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48.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الامامه فی نصوص اهل السنه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0600_1588784861">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430602_1588784861">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430604_1588784861">
            <w:r>
              <w:rPr>
                <w:webHidden/>
                <w:rStyle w:val="IndexLink"/>
                <w:rtl w:val="true"/>
              </w:rPr>
              <w:t>الفهرس</w:t>
            </w:r>
            <w:r>
              <w:rPr>
                <w:rStyle w:val="IndexLink"/>
                <w:rtl w:val="true"/>
              </w:rPr>
              <w:tab/>
            </w:r>
            <w:r>
              <w:rPr>
                <w:rStyle w:val="IndexLink"/>
              </w:rPr>
              <w:t>21</w:t>
            </w:r>
          </w:hyperlink>
        </w:p>
        <w:p>
          <w:pPr>
            <w:pStyle w:val="Contents2"/>
            <w:tabs>
              <w:tab w:val="clear" w:pos="8743"/>
              <w:tab w:val="right" w:pos="9026" w:leader="dot"/>
            </w:tabs>
            <w:rPr/>
          </w:pPr>
          <w:hyperlink w:anchor="__RefHeading___Toc430606_1588784861">
            <w:r>
              <w:rPr>
                <w:webHidden/>
                <w:rStyle w:val="IndexLink"/>
                <w:rtl w:val="true"/>
              </w:rPr>
              <w:t>تتمة ترجمة الإمام علي بن أبي طالب عليه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430608_1588784861">
            <w:r>
              <w:rPr>
                <w:webHidden/>
                <w:rStyle w:val="IndexLink"/>
                <w:rtl w:val="true"/>
              </w:rPr>
              <w:t>بقية الفصل السادس</w:t>
            </w:r>
            <w:r>
              <w:rPr>
                <w:rStyle w:val="IndexLink"/>
                <w:rtl w:val="true"/>
              </w:rPr>
              <w:t xml:space="preserve">: </w:t>
            </w:r>
            <w:r>
              <w:rPr>
                <w:rStyle w:val="IndexLink"/>
                <w:rtl w:val="true"/>
              </w:rPr>
              <w:t>فضائله ومناقبه عليه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430610_1588784861">
            <w:r>
              <w:rPr>
                <w:webHidden/>
                <w:rStyle w:val="IndexLink"/>
                <w:rtl w:val="true"/>
              </w:rPr>
              <w:t>الباب الرابع</w:t>
            </w:r>
            <w:r>
              <w:rPr>
                <w:rStyle w:val="IndexLink"/>
                <w:rtl w:val="true"/>
              </w:rPr>
              <w:t xml:space="preserve">: </w:t>
            </w:r>
            <w:r>
              <w:rPr>
                <w:rStyle w:val="IndexLink"/>
                <w:rtl w:val="true"/>
              </w:rPr>
              <w:t>خصائصه وخصاله عليه السلام وفيه فروع</w:t>
            </w:r>
            <w:r>
              <w:rPr>
                <w:rStyle w:val="IndexLink"/>
                <w:rtl w:val="true"/>
              </w:rPr>
              <w:t>:</w:t>
              <w:tab/>
            </w:r>
            <w:r>
              <w:rPr>
                <w:rStyle w:val="IndexLink"/>
              </w:rPr>
              <w:t>33</w:t>
            </w:r>
          </w:hyperlink>
        </w:p>
        <w:p>
          <w:pPr>
            <w:pStyle w:val="Contents5"/>
            <w:tabs>
              <w:tab w:val="clear" w:pos="7892"/>
              <w:tab w:val="right" w:pos="9026" w:leader="dot"/>
            </w:tabs>
            <w:rPr/>
          </w:pPr>
          <w:hyperlink w:anchor="__RefHeading___Toc430612_1588784861">
            <w:r>
              <w:rPr>
                <w:webHidden/>
                <w:rStyle w:val="IndexLink"/>
                <w:rtl w:val="true"/>
              </w:rPr>
              <w:t>الأوّل</w:t>
            </w:r>
            <w:r>
              <w:rPr>
                <w:rStyle w:val="IndexLink"/>
                <w:rtl w:val="true"/>
              </w:rPr>
              <w:t xml:space="preserve">: </w:t>
            </w:r>
            <w:r>
              <w:rPr>
                <w:rStyle w:val="IndexLink"/>
                <w:rtl w:val="true"/>
              </w:rPr>
              <w:t>أنّه عليه السلام ورسول الله صلى الله عليه و آله و سلم خُلِقا من نور واحد، ومن طينة واحدة، ومن شجرة واحدة</w:t>
            </w:r>
            <w:r>
              <w:rPr>
                <w:rStyle w:val="IndexLink"/>
                <w:rtl w:val="true"/>
              </w:rPr>
              <w:tab/>
            </w:r>
            <w:r>
              <w:rPr>
                <w:rStyle w:val="IndexLink"/>
              </w:rPr>
              <w:t>33</w:t>
            </w:r>
          </w:hyperlink>
        </w:p>
        <w:p>
          <w:pPr>
            <w:pStyle w:val="Contents5"/>
            <w:tabs>
              <w:tab w:val="clear" w:pos="7892"/>
              <w:tab w:val="right" w:pos="9026" w:leader="dot"/>
            </w:tabs>
            <w:rPr/>
          </w:pPr>
          <w:hyperlink w:anchor="__RefHeading___Toc430614_1588784861">
            <w:r>
              <w:rPr>
                <w:webHidden/>
                <w:rStyle w:val="IndexLink"/>
                <w:rtl w:val="true"/>
              </w:rPr>
              <w:t>الثانى</w:t>
            </w:r>
            <w:r>
              <w:rPr>
                <w:rStyle w:val="IndexLink"/>
                <w:rtl w:val="true"/>
              </w:rPr>
              <w:t xml:space="preserve">: </w:t>
            </w:r>
            <w:r>
              <w:rPr>
                <w:rStyle w:val="IndexLink"/>
                <w:rtl w:val="true"/>
              </w:rPr>
              <w:t>منزلته عليه السلام الرفيعة من الله تعالي</w:t>
            </w:r>
            <w:r>
              <w:rPr>
                <w:rStyle w:val="IndexLink"/>
                <w:rtl w:val="true"/>
              </w:rPr>
              <w:tab/>
            </w:r>
            <w:r>
              <w:rPr>
                <w:rStyle w:val="IndexLink"/>
              </w:rPr>
              <w:t>33</w:t>
            </w:r>
          </w:hyperlink>
        </w:p>
        <w:p>
          <w:pPr>
            <w:pStyle w:val="Contents5"/>
            <w:tabs>
              <w:tab w:val="clear" w:pos="7892"/>
              <w:tab w:val="right" w:pos="9026" w:leader="dot"/>
            </w:tabs>
            <w:rPr/>
          </w:pPr>
          <w:hyperlink w:anchor="__RefHeading___Toc430616_1588784861">
            <w:r>
              <w:rPr>
                <w:webHidden/>
                <w:rStyle w:val="IndexLink"/>
                <w:rtl w:val="true"/>
              </w:rPr>
              <w:t>الثالث</w:t>
            </w:r>
            <w:r>
              <w:rPr>
                <w:rStyle w:val="IndexLink"/>
                <w:rtl w:val="true"/>
              </w:rPr>
              <w:t xml:space="preserve">: </w:t>
            </w:r>
            <w:r>
              <w:rPr>
                <w:rStyle w:val="IndexLink"/>
                <w:rtl w:val="true"/>
              </w:rPr>
              <w:t>منزلته عليه السلام الرفيعة من الملائكة</w:t>
            </w:r>
            <w:r>
              <w:rPr>
                <w:rStyle w:val="IndexLink"/>
                <w:rtl w:val="true"/>
              </w:rPr>
              <w:tab/>
            </w:r>
            <w:r>
              <w:rPr>
                <w:rStyle w:val="IndexLink"/>
              </w:rPr>
              <w:t>33</w:t>
            </w:r>
          </w:hyperlink>
        </w:p>
        <w:p>
          <w:pPr>
            <w:pStyle w:val="Contents5"/>
            <w:tabs>
              <w:tab w:val="clear" w:pos="7892"/>
              <w:tab w:val="right" w:pos="9026" w:leader="dot"/>
            </w:tabs>
            <w:rPr/>
          </w:pPr>
          <w:hyperlink w:anchor="__RefHeading___Toc430618_1588784861">
            <w:r>
              <w:rPr>
                <w:webHidden/>
                <w:rStyle w:val="IndexLink"/>
                <w:rtl w:val="true"/>
              </w:rPr>
              <w:t>الرابع</w:t>
            </w:r>
            <w:r>
              <w:rPr>
                <w:rStyle w:val="IndexLink"/>
                <w:rtl w:val="true"/>
              </w:rPr>
              <w:t xml:space="preserve">: </w:t>
            </w:r>
            <w:r>
              <w:rPr>
                <w:rStyle w:val="IndexLink"/>
                <w:rtl w:val="true"/>
              </w:rPr>
              <w:t>حضوره عليه السلام الدائم مع النبىّ‌ صلى الله عليه و آله و سلم</w:t>
            </w:r>
            <w:r>
              <w:rPr>
                <w:rStyle w:val="IndexLink"/>
                <w:rtl w:val="true"/>
              </w:rPr>
              <w:tab/>
            </w:r>
            <w:r>
              <w:rPr>
                <w:rStyle w:val="IndexLink"/>
              </w:rPr>
              <w:t>33</w:t>
            </w:r>
          </w:hyperlink>
        </w:p>
        <w:p>
          <w:pPr>
            <w:pStyle w:val="Contents5"/>
            <w:tabs>
              <w:tab w:val="clear" w:pos="7892"/>
              <w:tab w:val="right" w:pos="9026" w:leader="dot"/>
            </w:tabs>
            <w:rPr/>
          </w:pPr>
          <w:hyperlink w:anchor="__RefHeading___Toc430620_1588784861">
            <w:r>
              <w:rPr>
                <w:webHidden/>
                <w:rStyle w:val="IndexLink"/>
                <w:rtl w:val="true"/>
              </w:rPr>
              <w:t>الخامس</w:t>
            </w:r>
            <w:r>
              <w:rPr>
                <w:rStyle w:val="IndexLink"/>
                <w:rtl w:val="true"/>
              </w:rPr>
              <w:t xml:space="preserve">: </w:t>
            </w:r>
            <w:r>
              <w:rPr>
                <w:rStyle w:val="IndexLink"/>
                <w:rtl w:val="true"/>
              </w:rPr>
              <w:t>منزلته عليه السلام من النبىّ‌ صلى الله عليه و آله و سلم</w:t>
            </w:r>
            <w:r>
              <w:rPr>
                <w:rStyle w:val="IndexLink"/>
                <w:rtl w:val="true"/>
              </w:rPr>
              <w:tab/>
            </w:r>
            <w:r>
              <w:rPr>
                <w:rStyle w:val="IndexLink"/>
              </w:rPr>
              <w:t>34</w:t>
            </w:r>
          </w:hyperlink>
        </w:p>
        <w:p>
          <w:pPr>
            <w:pStyle w:val="Contents5"/>
            <w:tabs>
              <w:tab w:val="clear" w:pos="7892"/>
              <w:tab w:val="right" w:pos="9026" w:leader="dot"/>
            </w:tabs>
            <w:rPr/>
          </w:pPr>
          <w:hyperlink w:anchor="__RefHeading___Toc430622_1588784861">
            <w:r>
              <w:rPr>
                <w:webHidden/>
                <w:rStyle w:val="IndexLink"/>
                <w:rtl w:val="true"/>
              </w:rPr>
              <w:t>السادس</w:t>
            </w:r>
            <w:r>
              <w:rPr>
                <w:rStyle w:val="IndexLink"/>
                <w:rtl w:val="true"/>
              </w:rPr>
              <w:t xml:space="preserve">: </w:t>
            </w:r>
            <w:r>
              <w:rPr>
                <w:rStyle w:val="IndexLink"/>
                <w:rtl w:val="true"/>
              </w:rPr>
              <w:t>أنّه عليه السلام باب علم النبىّ‌ صلى الله عليه و آله و سلم وحكمته</w:t>
            </w:r>
            <w:r>
              <w:rPr>
                <w:rStyle w:val="IndexLink"/>
                <w:rtl w:val="true"/>
              </w:rPr>
              <w:tab/>
            </w:r>
            <w:r>
              <w:rPr>
                <w:rStyle w:val="IndexLink"/>
              </w:rPr>
              <w:t>35</w:t>
            </w:r>
          </w:hyperlink>
        </w:p>
        <w:p>
          <w:pPr>
            <w:pStyle w:val="Contents5"/>
            <w:tabs>
              <w:tab w:val="clear" w:pos="7892"/>
              <w:tab w:val="right" w:pos="9026" w:leader="dot"/>
            </w:tabs>
            <w:rPr/>
          </w:pPr>
          <w:hyperlink w:anchor="__RefHeading___Toc430624_1588784861">
            <w:r>
              <w:rPr>
                <w:webHidden/>
                <w:rStyle w:val="IndexLink"/>
                <w:rtl w:val="true"/>
              </w:rPr>
              <w:t>السابع</w:t>
            </w:r>
            <w:r>
              <w:rPr>
                <w:rStyle w:val="IndexLink"/>
                <w:rtl w:val="true"/>
              </w:rPr>
              <w:t xml:space="preserve">: </w:t>
            </w:r>
            <w:r>
              <w:rPr>
                <w:rStyle w:val="IndexLink"/>
                <w:rtl w:val="true"/>
              </w:rPr>
              <w:t>أنّه عليه السلام ولىّ‌ الله وولىّ‌ النبىّ‌ صلى الله عليه و آله و سلم وولىّ‌ المؤمنين، وأنّه عليه السلام علَم بين النبىّ‌ صلى الله عليه و آله و سلم وبين الاُمّة</w:t>
            </w:r>
            <w:r>
              <w:rPr>
                <w:rStyle w:val="IndexLink"/>
                <w:rtl w:val="true"/>
              </w:rPr>
              <w:tab/>
            </w:r>
            <w:r>
              <w:rPr>
                <w:rStyle w:val="IndexLink"/>
              </w:rPr>
              <w:t>36</w:t>
            </w:r>
          </w:hyperlink>
        </w:p>
        <w:p>
          <w:pPr>
            <w:pStyle w:val="Contents5"/>
            <w:tabs>
              <w:tab w:val="clear" w:pos="7892"/>
              <w:tab w:val="right" w:pos="9026" w:leader="dot"/>
            </w:tabs>
            <w:rPr/>
          </w:pPr>
          <w:hyperlink w:anchor="__RefHeading___Toc430626_1588784861">
            <w:r>
              <w:rPr>
                <w:webHidden/>
                <w:rStyle w:val="IndexLink"/>
                <w:rtl w:val="true"/>
              </w:rPr>
              <w:t>الثامن</w:t>
            </w:r>
            <w:r>
              <w:rPr>
                <w:rStyle w:val="IndexLink"/>
                <w:rtl w:val="true"/>
              </w:rPr>
              <w:t xml:space="preserve">: </w:t>
            </w:r>
            <w:r>
              <w:rPr>
                <w:rStyle w:val="IndexLink"/>
                <w:rtl w:val="true"/>
              </w:rPr>
              <w:t>منزلته عليه السلام الرفيعة من الاُمّة</w:t>
            </w:r>
            <w:r>
              <w:rPr>
                <w:rStyle w:val="IndexLink"/>
                <w:rtl w:val="true"/>
              </w:rPr>
              <w:tab/>
            </w:r>
            <w:r>
              <w:rPr>
                <w:rStyle w:val="IndexLink"/>
              </w:rPr>
              <w:t>36</w:t>
            </w:r>
          </w:hyperlink>
        </w:p>
        <w:p>
          <w:pPr>
            <w:pStyle w:val="Contents5"/>
            <w:tabs>
              <w:tab w:val="clear" w:pos="7892"/>
              <w:tab w:val="right" w:pos="9026" w:leader="dot"/>
            </w:tabs>
            <w:rPr/>
          </w:pPr>
          <w:hyperlink w:anchor="__RefHeading___Toc430628_1588784861">
            <w:r>
              <w:rPr>
                <w:webHidden/>
                <w:rStyle w:val="IndexLink"/>
                <w:rtl w:val="true"/>
              </w:rPr>
              <w:t>التاسع</w:t>
            </w:r>
            <w:r>
              <w:rPr>
                <w:rStyle w:val="IndexLink"/>
                <w:rtl w:val="true"/>
              </w:rPr>
              <w:t xml:space="preserve">: </w:t>
            </w:r>
            <w:r>
              <w:rPr>
                <w:rStyle w:val="IndexLink"/>
                <w:rtl w:val="true"/>
              </w:rPr>
              <w:t>أنّه عليه السلام أوّل من آمن، وأوّل من صلّي</w:t>
            </w:r>
            <w:r>
              <w:rPr>
                <w:rStyle w:val="IndexLink"/>
                <w:rtl w:val="true"/>
              </w:rPr>
              <w:tab/>
            </w:r>
            <w:r>
              <w:rPr>
                <w:rStyle w:val="IndexLink"/>
              </w:rPr>
              <w:t>36</w:t>
            </w:r>
          </w:hyperlink>
        </w:p>
        <w:p>
          <w:pPr>
            <w:pStyle w:val="Contents5"/>
            <w:tabs>
              <w:tab w:val="clear" w:pos="7892"/>
              <w:tab w:val="right" w:pos="9026" w:leader="dot"/>
            </w:tabs>
            <w:rPr/>
          </w:pPr>
          <w:hyperlink w:anchor="__RefHeading___Toc430630_1588784861">
            <w:r>
              <w:rPr>
                <w:webHidden/>
                <w:rStyle w:val="IndexLink"/>
                <w:rtl w:val="true"/>
              </w:rPr>
              <w:t>العاشر</w:t>
            </w:r>
            <w:r>
              <w:rPr>
                <w:rStyle w:val="IndexLink"/>
                <w:rtl w:val="true"/>
              </w:rPr>
              <w:t xml:space="preserve">: </w:t>
            </w:r>
            <w:r>
              <w:rPr>
                <w:rStyle w:val="IndexLink"/>
                <w:rtl w:val="true"/>
              </w:rPr>
              <w:t xml:space="preserve">أنّه عليه السلام ما فى القرآن آية </w:t>
            </w:r>
            <w:r>
              <w:rPr>
                <w:rStyle w:val="IndexLink"/>
                <w:rtl w:val="true"/>
              </w:rPr>
              <w:t>(</w:t>
            </w:r>
            <w:r>
              <w:rPr>
                <w:rStyle w:val="IndexLink"/>
                <w:rtl w:val="true"/>
              </w:rPr>
              <w:t>يَا أَيُّهَا الَّذِينَ‌ آمَنُوا</w:t>
            </w:r>
            <w:r>
              <w:rPr>
                <w:rStyle w:val="IndexLink"/>
                <w:rtl w:val="true"/>
              </w:rPr>
              <w:t xml:space="preserve">) </w:t>
            </w:r>
            <w:r>
              <w:rPr>
                <w:rStyle w:val="IndexLink"/>
                <w:rtl w:val="true"/>
              </w:rPr>
              <w:t>إلّا وهو عليه السلام رأسها وأميرها</w:t>
            </w:r>
            <w:r>
              <w:rPr>
                <w:rStyle w:val="IndexLink"/>
                <w:rtl w:val="true"/>
              </w:rPr>
              <w:tab/>
            </w:r>
            <w:r>
              <w:rPr>
                <w:rStyle w:val="IndexLink"/>
              </w:rPr>
              <w:t>36</w:t>
            </w:r>
          </w:hyperlink>
        </w:p>
        <w:p>
          <w:pPr>
            <w:pStyle w:val="Contents5"/>
            <w:tabs>
              <w:tab w:val="clear" w:pos="7892"/>
              <w:tab w:val="right" w:pos="9026" w:leader="dot"/>
            </w:tabs>
            <w:rPr/>
          </w:pPr>
          <w:hyperlink w:anchor="__RefHeading___Toc430632_1588784861">
            <w:r>
              <w:rPr>
                <w:webHidden/>
                <w:rStyle w:val="IndexLink"/>
                <w:rtl w:val="true"/>
              </w:rPr>
              <w:t>الحادى عشر</w:t>
            </w:r>
            <w:r>
              <w:rPr>
                <w:rStyle w:val="IndexLink"/>
                <w:rtl w:val="true"/>
              </w:rPr>
              <w:t xml:space="preserve">: </w:t>
            </w:r>
            <w:r>
              <w:rPr>
                <w:rStyle w:val="IndexLink"/>
                <w:rtl w:val="true"/>
              </w:rPr>
              <w:t>أنّه عليه السلام جامع القرآن، وأنّه عليه السلام نزلت فيه آيات من القرآن</w:t>
            </w:r>
            <w:r>
              <w:rPr>
                <w:rStyle w:val="IndexLink"/>
                <w:rtl w:val="true"/>
              </w:rPr>
              <w:tab/>
            </w:r>
            <w:r>
              <w:rPr>
                <w:rStyle w:val="IndexLink"/>
              </w:rPr>
              <w:t>36</w:t>
            </w:r>
          </w:hyperlink>
        </w:p>
        <w:p>
          <w:pPr>
            <w:pStyle w:val="Contents5"/>
            <w:tabs>
              <w:tab w:val="clear" w:pos="7892"/>
              <w:tab w:val="right" w:pos="9026" w:leader="dot"/>
            </w:tabs>
            <w:rPr/>
          </w:pPr>
          <w:hyperlink w:anchor="__RefHeading___Toc430634_1588784861">
            <w:r>
              <w:rPr>
                <w:webHidden/>
                <w:rStyle w:val="IndexLink"/>
                <w:rtl w:val="true"/>
              </w:rPr>
              <w:t>الثانى عشر</w:t>
            </w:r>
            <w:r>
              <w:rPr>
                <w:rStyle w:val="IndexLink"/>
                <w:rtl w:val="true"/>
              </w:rPr>
              <w:t xml:space="preserve">: </w:t>
            </w:r>
            <w:r>
              <w:rPr>
                <w:rStyle w:val="IndexLink"/>
                <w:rtl w:val="true"/>
              </w:rPr>
              <w:t>إسكانه عليه السلام فى المسجد وسدّ أبواب المسجد إلّا باب بيته، وعيشه عليه السلام عيش رسول الله صلى الله عليه و آله و سلم</w:t>
            </w:r>
            <w:r>
              <w:rPr>
                <w:rStyle w:val="IndexLink"/>
                <w:rtl w:val="true"/>
              </w:rPr>
              <w:tab/>
            </w:r>
            <w:r>
              <w:rPr>
                <w:rStyle w:val="IndexLink"/>
              </w:rPr>
              <w:t>36</w:t>
            </w:r>
          </w:hyperlink>
        </w:p>
        <w:p>
          <w:pPr>
            <w:pStyle w:val="Contents5"/>
            <w:tabs>
              <w:tab w:val="clear" w:pos="7892"/>
              <w:tab w:val="right" w:pos="9026" w:leader="dot"/>
            </w:tabs>
            <w:rPr/>
          </w:pPr>
          <w:hyperlink w:anchor="__RefHeading___Toc430636_1588784861">
            <w:r>
              <w:rPr>
                <w:webHidden/>
                <w:rStyle w:val="IndexLink"/>
                <w:rtl w:val="true"/>
              </w:rPr>
              <w:t>الثالث عشر</w:t>
            </w:r>
            <w:r>
              <w:rPr>
                <w:rStyle w:val="IndexLink"/>
                <w:rtl w:val="true"/>
              </w:rPr>
              <w:t xml:space="preserve">: </w:t>
            </w:r>
            <w:r>
              <w:rPr>
                <w:rStyle w:val="IndexLink"/>
                <w:rtl w:val="true"/>
              </w:rPr>
              <w:t>أنّه عليه السلام قاتل علي ما قاتل عليه النبىّ‌ صلى الله عليه و آله و سلم وعلي تأويل القرآن</w:t>
            </w:r>
            <w:r>
              <w:rPr>
                <w:rStyle w:val="IndexLink"/>
                <w:rtl w:val="true"/>
              </w:rPr>
              <w:tab/>
            </w:r>
            <w:r>
              <w:rPr>
                <w:rStyle w:val="IndexLink"/>
              </w:rPr>
              <w:t>37</w:t>
            </w:r>
          </w:hyperlink>
        </w:p>
        <w:p>
          <w:pPr>
            <w:pStyle w:val="Contents5"/>
            <w:tabs>
              <w:tab w:val="clear" w:pos="7892"/>
              <w:tab w:val="right" w:pos="9026" w:leader="dot"/>
            </w:tabs>
            <w:rPr/>
          </w:pPr>
          <w:hyperlink w:anchor="__RefHeading___Toc430638_1588784861">
            <w:r>
              <w:rPr>
                <w:webHidden/>
                <w:rStyle w:val="IndexLink"/>
                <w:rtl w:val="true"/>
              </w:rPr>
              <w:t>الرابع عشر</w:t>
            </w:r>
            <w:r>
              <w:rPr>
                <w:rStyle w:val="IndexLink"/>
                <w:rtl w:val="true"/>
              </w:rPr>
              <w:t xml:space="preserve">: </w:t>
            </w:r>
            <w:r>
              <w:rPr>
                <w:rStyle w:val="IndexLink"/>
                <w:rtl w:val="true"/>
              </w:rPr>
              <w:t>أنّه عليه السلام أميرالمؤمنين، ووصىّ‌ رسول ربّ‌ العالمين صلى الله عليه و آله و سلم</w:t>
            </w:r>
            <w:r>
              <w:rPr>
                <w:rStyle w:val="IndexLink"/>
                <w:rtl w:val="true"/>
              </w:rPr>
              <w:tab/>
            </w:r>
            <w:r>
              <w:rPr>
                <w:rStyle w:val="IndexLink"/>
              </w:rPr>
              <w:t>37</w:t>
            </w:r>
          </w:hyperlink>
        </w:p>
        <w:p>
          <w:pPr>
            <w:pStyle w:val="Contents5"/>
            <w:tabs>
              <w:tab w:val="clear" w:pos="7892"/>
              <w:tab w:val="right" w:pos="9026" w:leader="dot"/>
            </w:tabs>
            <w:rPr/>
          </w:pPr>
          <w:hyperlink w:anchor="__RefHeading___Toc430640_1588784861">
            <w:r>
              <w:rPr>
                <w:webHidden/>
                <w:rStyle w:val="IndexLink"/>
                <w:rtl w:val="true"/>
              </w:rPr>
              <w:t>الخامس عشر</w:t>
            </w:r>
            <w:r>
              <w:rPr>
                <w:rStyle w:val="IndexLink"/>
                <w:rtl w:val="true"/>
              </w:rPr>
              <w:t xml:space="preserve">: </w:t>
            </w:r>
            <w:r>
              <w:rPr>
                <w:rStyle w:val="IndexLink"/>
                <w:rtl w:val="true"/>
              </w:rPr>
              <w:t>أنّه عليه السلام أقضي الناس</w:t>
            </w:r>
            <w:r>
              <w:rPr>
                <w:rStyle w:val="IndexLink"/>
                <w:rtl w:val="true"/>
              </w:rPr>
              <w:tab/>
            </w:r>
            <w:r>
              <w:rPr>
                <w:rStyle w:val="IndexLink"/>
              </w:rPr>
              <w:t>37</w:t>
            </w:r>
          </w:hyperlink>
        </w:p>
        <w:p>
          <w:pPr>
            <w:pStyle w:val="Contents5"/>
            <w:tabs>
              <w:tab w:val="clear" w:pos="7892"/>
              <w:tab w:val="right" w:pos="9026" w:leader="dot"/>
            </w:tabs>
            <w:rPr/>
          </w:pPr>
          <w:hyperlink w:anchor="__RefHeading___Toc430642_1588784861">
            <w:r>
              <w:rPr>
                <w:webHidden/>
                <w:rStyle w:val="IndexLink"/>
                <w:rtl w:val="true"/>
              </w:rPr>
              <w:t>السادس عشر</w:t>
            </w:r>
            <w:r>
              <w:rPr>
                <w:rStyle w:val="IndexLink"/>
                <w:rtl w:val="true"/>
              </w:rPr>
              <w:t xml:space="preserve">: </w:t>
            </w:r>
            <w:r>
              <w:rPr>
                <w:rStyle w:val="IndexLink"/>
                <w:rtl w:val="true"/>
              </w:rPr>
              <w:t>أنّ‌ حبّه عليه السلام حبّ‌ الله تعالي ورسوله صلى الله عليه و آله و سلم وبغضه عليه السلام بغض الله ورسوله صلى الله عليه و آله و سلم، وأنّ‌ حبّه عليه السلام إيمان وبغضه عليه السلام كفر ونفاق</w:t>
            </w:r>
            <w:r>
              <w:rPr>
                <w:rStyle w:val="IndexLink"/>
                <w:rtl w:val="true"/>
              </w:rPr>
              <w:tab/>
            </w:r>
            <w:r>
              <w:rPr>
                <w:rStyle w:val="IndexLink"/>
              </w:rPr>
              <w:t>37</w:t>
            </w:r>
          </w:hyperlink>
        </w:p>
        <w:p>
          <w:pPr>
            <w:pStyle w:val="Contents5"/>
            <w:tabs>
              <w:tab w:val="clear" w:pos="7892"/>
              <w:tab w:val="right" w:pos="9026" w:leader="dot"/>
            </w:tabs>
            <w:rPr/>
          </w:pPr>
          <w:hyperlink w:anchor="__RefHeading___Toc430644_1588784861">
            <w:r>
              <w:rPr>
                <w:webHidden/>
                <w:rStyle w:val="IndexLink"/>
                <w:rtl w:val="true"/>
              </w:rPr>
              <w:t>السابع عشر</w:t>
            </w:r>
            <w:r>
              <w:rPr>
                <w:rStyle w:val="IndexLink"/>
                <w:rtl w:val="true"/>
              </w:rPr>
              <w:t xml:space="preserve">: </w:t>
            </w:r>
            <w:r>
              <w:rPr>
                <w:rStyle w:val="IndexLink"/>
                <w:rtl w:val="true"/>
              </w:rPr>
              <w:t>أنّ‌ له عليه السلام فضائل اخرويّة مختصّة به</w:t>
            </w:r>
            <w:r>
              <w:rPr>
                <w:rStyle w:val="IndexLink"/>
                <w:rtl w:val="true"/>
              </w:rPr>
              <w:tab/>
            </w:r>
            <w:r>
              <w:rPr>
                <w:rStyle w:val="IndexLink"/>
              </w:rPr>
              <w:t>37</w:t>
            </w:r>
          </w:hyperlink>
        </w:p>
        <w:p>
          <w:pPr>
            <w:pStyle w:val="Contents5"/>
            <w:tabs>
              <w:tab w:val="clear" w:pos="7892"/>
              <w:tab w:val="right" w:pos="9026" w:leader="dot"/>
            </w:tabs>
            <w:rPr/>
          </w:pPr>
          <w:hyperlink w:anchor="__RefHeading___Toc430646_1588784861">
            <w:r>
              <w:rPr>
                <w:webHidden/>
                <w:rStyle w:val="IndexLink"/>
                <w:rtl w:val="true"/>
              </w:rPr>
              <w:t>الثامن عشر</w:t>
            </w:r>
            <w:r>
              <w:rPr>
                <w:rStyle w:val="IndexLink"/>
                <w:rtl w:val="true"/>
              </w:rPr>
              <w:t xml:space="preserve">: </w:t>
            </w:r>
            <w:r>
              <w:rPr>
                <w:rStyle w:val="IndexLink"/>
                <w:rtl w:val="true"/>
              </w:rPr>
              <w:t>أنّه عليه السلام مع الحقّ‌ وهو علي نحوين</w:t>
            </w:r>
            <w:r>
              <w:rPr>
                <w:rStyle w:val="IndexLink"/>
                <w:rtl w:val="true"/>
              </w:rPr>
              <w:t>:</w:t>
              <w:tab/>
            </w:r>
            <w:r>
              <w:rPr>
                <w:rStyle w:val="IndexLink"/>
              </w:rPr>
              <w:t>37</w:t>
            </w:r>
          </w:hyperlink>
        </w:p>
        <w:p>
          <w:pPr>
            <w:pStyle w:val="Contents6"/>
            <w:tabs>
              <w:tab w:val="clear" w:pos="7609"/>
              <w:tab w:val="right" w:pos="9026" w:leader="dot"/>
            </w:tabs>
            <w:rPr/>
          </w:pPr>
          <w:hyperlink w:anchor="__RefHeading___Toc430648_1588784861">
            <w:r>
              <w:rPr>
                <w:webHidden/>
                <w:rStyle w:val="IndexLink"/>
              </w:rPr>
              <w:t>1</w:t>
            </w:r>
            <w:r>
              <w:rPr>
                <w:rStyle w:val="IndexLink"/>
                <w:rtl w:val="true"/>
              </w:rPr>
              <w:t xml:space="preserve">. </w:t>
            </w:r>
            <w:r>
              <w:rPr>
                <w:rStyle w:val="IndexLink"/>
                <w:rtl w:val="true"/>
              </w:rPr>
              <w:t>على مع الحقّ‌ والحقّ‌ مع على عليه السلام</w:t>
            </w:r>
            <w:r>
              <w:rPr>
                <w:rStyle w:val="IndexLink"/>
                <w:rtl w:val="true"/>
              </w:rPr>
              <w:tab/>
            </w:r>
            <w:r>
              <w:rPr>
                <w:rStyle w:val="IndexLink"/>
              </w:rPr>
              <w:t>37</w:t>
            </w:r>
          </w:hyperlink>
        </w:p>
        <w:p>
          <w:pPr>
            <w:pStyle w:val="Contents6"/>
            <w:tabs>
              <w:tab w:val="clear" w:pos="7609"/>
              <w:tab w:val="right" w:pos="9026" w:leader="dot"/>
            </w:tabs>
            <w:rPr/>
          </w:pPr>
          <w:hyperlink w:anchor="__RefHeading___Toc430650_1588784861">
            <w:r>
              <w:rPr>
                <w:webHidden/>
                <w:rStyle w:val="IndexLink"/>
              </w:rPr>
              <w:t>1</w:t>
            </w:r>
            <w:r>
              <w:rPr>
                <w:rStyle w:val="IndexLink"/>
                <w:rtl w:val="true"/>
              </w:rPr>
              <w:t xml:space="preserve">. </w:t>
            </w:r>
            <w:r>
              <w:rPr>
                <w:rStyle w:val="IndexLink"/>
                <w:rtl w:val="true"/>
              </w:rPr>
              <w:t>البراء بن عازب</w:t>
            </w:r>
            <w:r>
              <w:rPr>
                <w:rStyle w:val="IndexLink"/>
                <w:rtl w:val="true"/>
              </w:rPr>
              <w:tab/>
            </w:r>
            <w:r>
              <w:rPr>
                <w:rStyle w:val="IndexLink"/>
              </w:rPr>
              <w:t>38</w:t>
            </w:r>
          </w:hyperlink>
        </w:p>
        <w:p>
          <w:pPr>
            <w:pStyle w:val="Contents6"/>
            <w:tabs>
              <w:tab w:val="clear" w:pos="7609"/>
              <w:tab w:val="right" w:pos="9026" w:leader="dot"/>
            </w:tabs>
            <w:rPr/>
          </w:pPr>
          <w:hyperlink w:anchor="__RefHeading___Toc430652_1588784861">
            <w:r>
              <w:rPr>
                <w:webHidden/>
                <w:rStyle w:val="IndexLink"/>
              </w:rPr>
              <w:t>2</w:t>
            </w:r>
            <w:r>
              <w:rPr>
                <w:rStyle w:val="IndexLink"/>
                <w:rtl w:val="true"/>
              </w:rPr>
              <w:t xml:space="preserve">. </w:t>
            </w:r>
            <w:r>
              <w:rPr>
                <w:rStyle w:val="IndexLink"/>
                <w:rtl w:val="true"/>
              </w:rPr>
              <w:t>جابر بن عبدالله</w:t>
            </w:r>
            <w:r>
              <w:rPr>
                <w:rStyle w:val="IndexLink"/>
                <w:rtl w:val="true"/>
              </w:rPr>
              <w:tab/>
            </w:r>
            <w:r>
              <w:rPr>
                <w:rStyle w:val="IndexLink"/>
              </w:rPr>
              <w:t>40</w:t>
            </w:r>
          </w:hyperlink>
        </w:p>
        <w:p>
          <w:pPr>
            <w:pStyle w:val="Contents6"/>
            <w:tabs>
              <w:tab w:val="clear" w:pos="7609"/>
              <w:tab w:val="right" w:pos="9026" w:leader="dot"/>
            </w:tabs>
            <w:rPr/>
          </w:pPr>
          <w:hyperlink w:anchor="__RefHeading___Toc430654_1588784861">
            <w:r>
              <w:rPr>
                <w:webHidden/>
                <w:rStyle w:val="IndexLink"/>
              </w:rPr>
              <w:t>3</w:t>
            </w:r>
            <w:r>
              <w:rPr>
                <w:rStyle w:val="IndexLink"/>
                <w:rtl w:val="true"/>
              </w:rPr>
              <w:t xml:space="preserve">. </w:t>
            </w:r>
            <w:r>
              <w:rPr>
                <w:rStyle w:val="IndexLink"/>
                <w:rtl w:val="true"/>
              </w:rPr>
              <w:t>حذيفة بن اليمان</w:t>
            </w:r>
            <w:r>
              <w:rPr>
                <w:rStyle w:val="IndexLink"/>
                <w:rtl w:val="true"/>
              </w:rPr>
              <w:tab/>
            </w:r>
            <w:r>
              <w:rPr>
                <w:rStyle w:val="IndexLink"/>
              </w:rPr>
              <w:t>41</w:t>
            </w:r>
          </w:hyperlink>
        </w:p>
        <w:p>
          <w:pPr>
            <w:pStyle w:val="Contents6"/>
            <w:tabs>
              <w:tab w:val="clear" w:pos="7609"/>
              <w:tab w:val="right" w:pos="9026" w:leader="dot"/>
            </w:tabs>
            <w:rPr/>
          </w:pPr>
          <w:hyperlink w:anchor="__RefHeading___Toc430656_1588784861">
            <w:r>
              <w:rPr>
                <w:webHidden/>
                <w:rStyle w:val="IndexLink"/>
              </w:rPr>
              <w:t>4</w:t>
            </w:r>
            <w:r>
              <w:rPr>
                <w:rStyle w:val="IndexLink"/>
                <w:rtl w:val="true"/>
              </w:rPr>
              <w:t xml:space="preserve">. </w:t>
            </w:r>
            <w:r>
              <w:rPr>
                <w:rStyle w:val="IndexLink"/>
                <w:rtl w:val="true"/>
              </w:rPr>
              <w:t>أبورافع</w:t>
            </w:r>
            <w:r>
              <w:rPr>
                <w:rStyle w:val="IndexLink"/>
                <w:rtl w:val="true"/>
              </w:rPr>
              <w:tab/>
            </w:r>
            <w:r>
              <w:rPr>
                <w:rStyle w:val="IndexLink"/>
              </w:rPr>
              <w:t>42</w:t>
            </w:r>
          </w:hyperlink>
        </w:p>
        <w:p>
          <w:pPr>
            <w:pStyle w:val="Contents6"/>
            <w:tabs>
              <w:tab w:val="clear" w:pos="7609"/>
              <w:tab w:val="right" w:pos="9026" w:leader="dot"/>
            </w:tabs>
            <w:rPr/>
          </w:pPr>
          <w:hyperlink w:anchor="__RefHeading___Toc430658_1588784861">
            <w:r>
              <w:rPr>
                <w:webHidden/>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xml:space="preserve">. </w:t>
            </w:r>
            <w:r>
              <w:rPr>
                <w:rStyle w:val="IndexLink"/>
                <w:rtl w:val="true"/>
              </w:rPr>
              <w:t>أبوذرّ الغفارى وزيد بن أرقم</w:t>
            </w:r>
            <w:r>
              <w:rPr>
                <w:rStyle w:val="IndexLink"/>
                <w:rtl w:val="true"/>
              </w:rPr>
              <w:tab/>
            </w:r>
            <w:r>
              <w:rPr>
                <w:rStyle w:val="IndexLink"/>
              </w:rPr>
              <w:t>42</w:t>
            </w:r>
          </w:hyperlink>
        </w:p>
        <w:p>
          <w:pPr>
            <w:pStyle w:val="Contents6"/>
            <w:tabs>
              <w:tab w:val="clear" w:pos="7609"/>
              <w:tab w:val="right" w:pos="9026" w:leader="dot"/>
            </w:tabs>
            <w:rPr/>
          </w:pPr>
          <w:hyperlink w:anchor="__RefHeading___Toc430660_1588784861">
            <w:r>
              <w:rPr>
                <w:webHidden/>
                <w:rStyle w:val="IndexLink"/>
              </w:rPr>
              <w:t>7</w:t>
            </w:r>
            <w:r>
              <w:rPr>
                <w:rStyle w:val="IndexLink"/>
                <w:rtl w:val="true"/>
              </w:rPr>
              <w:t xml:space="preserve">. </w:t>
            </w:r>
            <w:r>
              <w:rPr>
                <w:rStyle w:val="IndexLink"/>
                <w:rtl w:val="true"/>
              </w:rPr>
              <w:t>سعد بن أبى‌وقّاص</w:t>
            </w:r>
            <w:r>
              <w:rPr>
                <w:rStyle w:val="IndexLink"/>
                <w:rtl w:val="true"/>
              </w:rPr>
              <w:tab/>
            </w:r>
            <w:r>
              <w:rPr>
                <w:rStyle w:val="IndexLink"/>
              </w:rPr>
              <w:t>43</w:t>
            </w:r>
          </w:hyperlink>
        </w:p>
        <w:p>
          <w:pPr>
            <w:pStyle w:val="Contents6"/>
            <w:tabs>
              <w:tab w:val="clear" w:pos="7609"/>
              <w:tab w:val="right" w:pos="9026" w:leader="dot"/>
            </w:tabs>
            <w:rPr/>
          </w:pPr>
          <w:hyperlink w:anchor="__RefHeading___Toc430662_1588784861">
            <w:r>
              <w:rPr>
                <w:webHidden/>
                <w:rStyle w:val="IndexLink"/>
              </w:rPr>
              <w:t>8</w:t>
            </w:r>
            <w:r>
              <w:rPr>
                <w:rStyle w:val="IndexLink"/>
                <w:rtl w:val="true"/>
              </w:rPr>
              <w:t xml:space="preserve">. </w:t>
            </w:r>
            <w:r>
              <w:rPr>
                <w:rStyle w:val="IndexLink"/>
                <w:rtl w:val="true"/>
              </w:rPr>
              <w:t>أبوسعيد الخدرى</w:t>
            </w:r>
            <w:r>
              <w:rPr>
                <w:rStyle w:val="IndexLink"/>
                <w:rtl w:val="true"/>
              </w:rPr>
              <w:tab/>
            </w:r>
            <w:r>
              <w:rPr>
                <w:rStyle w:val="IndexLink"/>
              </w:rPr>
              <w:t>46</w:t>
            </w:r>
          </w:hyperlink>
        </w:p>
        <w:p>
          <w:pPr>
            <w:pStyle w:val="Contents6"/>
            <w:tabs>
              <w:tab w:val="clear" w:pos="7609"/>
              <w:tab w:val="right" w:pos="9026" w:leader="dot"/>
            </w:tabs>
            <w:rPr/>
          </w:pPr>
          <w:hyperlink w:anchor="__RefHeading___Toc430664_1588784861">
            <w:r>
              <w:rPr>
                <w:webHidden/>
                <w:rStyle w:val="IndexLink"/>
              </w:rPr>
              <w:t>9</w:t>
            </w:r>
            <w:r>
              <w:rPr>
                <w:rStyle w:val="IndexLink"/>
                <w:rtl w:val="true"/>
              </w:rPr>
              <w:t xml:space="preserve">. </w:t>
            </w:r>
            <w:r>
              <w:rPr>
                <w:rStyle w:val="IndexLink"/>
                <w:rtl w:val="true"/>
              </w:rPr>
              <w:t>سلمان الفارسى</w:t>
            </w:r>
            <w:r>
              <w:rPr>
                <w:rStyle w:val="IndexLink"/>
                <w:rtl w:val="true"/>
              </w:rPr>
              <w:tab/>
            </w:r>
            <w:r>
              <w:rPr>
                <w:rStyle w:val="IndexLink"/>
              </w:rPr>
              <w:t>47</w:t>
            </w:r>
          </w:hyperlink>
        </w:p>
        <w:p>
          <w:pPr>
            <w:pStyle w:val="Contents6"/>
            <w:tabs>
              <w:tab w:val="clear" w:pos="7609"/>
              <w:tab w:val="right" w:pos="9026" w:leader="dot"/>
            </w:tabs>
            <w:rPr/>
          </w:pPr>
          <w:hyperlink w:anchor="__RefHeading___Toc430666_1588784861">
            <w:r>
              <w:rPr>
                <w:webHidden/>
                <w:rStyle w:val="IndexLink"/>
              </w:rPr>
              <w:t>10</w:t>
            </w:r>
            <w:r>
              <w:rPr>
                <w:rStyle w:val="IndexLink"/>
                <w:rtl w:val="true"/>
              </w:rPr>
              <w:t xml:space="preserve">. </w:t>
            </w:r>
            <w:r>
              <w:rPr>
                <w:rStyle w:val="IndexLink"/>
                <w:rtl w:val="true"/>
              </w:rPr>
              <w:t>امّ‌سلمة</w:t>
            </w:r>
            <w:r>
              <w:rPr>
                <w:rStyle w:val="IndexLink"/>
                <w:rtl w:val="true"/>
              </w:rPr>
              <w:tab/>
            </w:r>
            <w:r>
              <w:rPr>
                <w:rStyle w:val="IndexLink"/>
              </w:rPr>
              <w:t>47</w:t>
            </w:r>
          </w:hyperlink>
        </w:p>
        <w:p>
          <w:pPr>
            <w:pStyle w:val="Contents6"/>
            <w:tabs>
              <w:tab w:val="clear" w:pos="7609"/>
              <w:tab w:val="right" w:pos="9026" w:leader="dot"/>
            </w:tabs>
            <w:rPr/>
          </w:pPr>
          <w:hyperlink w:anchor="__RefHeading___Toc430668_1588784861">
            <w:r>
              <w:rPr>
                <w:webHidden/>
                <w:rStyle w:val="IndexLink"/>
              </w:rPr>
              <w:t>11</w:t>
            </w:r>
            <w:r>
              <w:rPr>
                <w:rStyle w:val="IndexLink"/>
                <w:rtl w:val="true"/>
              </w:rPr>
              <w:t xml:space="preserve">. </w:t>
            </w:r>
            <w:r>
              <w:rPr>
                <w:rStyle w:val="IndexLink"/>
                <w:rtl w:val="true"/>
              </w:rPr>
              <w:t>عائشة</w:t>
            </w:r>
            <w:r>
              <w:rPr>
                <w:rStyle w:val="IndexLink"/>
                <w:rtl w:val="true"/>
              </w:rPr>
              <w:tab/>
            </w:r>
            <w:r>
              <w:rPr>
                <w:rStyle w:val="IndexLink"/>
              </w:rPr>
              <w:t>51</w:t>
            </w:r>
          </w:hyperlink>
        </w:p>
        <w:p>
          <w:pPr>
            <w:pStyle w:val="Contents6"/>
            <w:tabs>
              <w:tab w:val="clear" w:pos="7609"/>
              <w:tab w:val="right" w:pos="9026" w:leader="dot"/>
            </w:tabs>
            <w:rPr/>
          </w:pPr>
          <w:hyperlink w:anchor="__RefHeading___Toc430670_1588784861">
            <w:r>
              <w:rPr>
                <w:webHidden/>
                <w:rStyle w:val="IndexLink"/>
              </w:rPr>
              <w:t>12</w:t>
            </w:r>
            <w:r>
              <w:rPr>
                <w:rStyle w:val="IndexLink"/>
                <w:rtl w:val="true"/>
              </w:rPr>
              <w:t xml:space="preserve">. </w:t>
            </w:r>
            <w:r>
              <w:rPr>
                <w:rStyle w:val="IndexLink"/>
                <w:rtl w:val="true"/>
              </w:rPr>
              <w:t>عبدالله بن عبّاس</w:t>
            </w:r>
            <w:r>
              <w:rPr>
                <w:rStyle w:val="IndexLink"/>
                <w:rtl w:val="true"/>
              </w:rPr>
              <w:tab/>
            </w:r>
            <w:r>
              <w:rPr>
                <w:rStyle w:val="IndexLink"/>
              </w:rPr>
              <w:t>53</w:t>
            </w:r>
          </w:hyperlink>
        </w:p>
        <w:p>
          <w:pPr>
            <w:pStyle w:val="Contents6"/>
            <w:tabs>
              <w:tab w:val="clear" w:pos="7609"/>
              <w:tab w:val="right" w:pos="9026" w:leader="dot"/>
            </w:tabs>
            <w:rPr/>
          </w:pPr>
          <w:hyperlink w:anchor="__RefHeading___Toc430672_1588784861">
            <w:r>
              <w:rPr>
                <w:webHidden/>
                <w:rStyle w:val="IndexLink"/>
              </w:rPr>
              <w:t>13</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54</w:t>
            </w:r>
          </w:hyperlink>
        </w:p>
        <w:p>
          <w:pPr>
            <w:pStyle w:val="Contents6"/>
            <w:tabs>
              <w:tab w:val="clear" w:pos="7609"/>
              <w:tab w:val="right" w:pos="9026" w:leader="dot"/>
            </w:tabs>
            <w:rPr/>
          </w:pPr>
          <w:hyperlink w:anchor="__RefHeading___Toc430674_1588784861">
            <w:r>
              <w:rPr>
                <w:webHidden/>
                <w:rStyle w:val="IndexLink"/>
              </w:rPr>
              <w:t>14</w:t>
            </w:r>
            <w:r>
              <w:rPr>
                <w:rStyle w:val="IndexLink"/>
                <w:rtl w:val="true"/>
              </w:rPr>
              <w:t xml:space="preserve">. </w:t>
            </w:r>
            <w:r>
              <w:rPr>
                <w:rStyle w:val="IndexLink"/>
                <w:rtl w:val="true"/>
              </w:rPr>
              <w:t>عمّار بن ياسر</w:t>
            </w:r>
            <w:r>
              <w:rPr>
                <w:rStyle w:val="IndexLink"/>
                <w:rtl w:val="true"/>
              </w:rPr>
              <w:tab/>
            </w:r>
            <w:r>
              <w:rPr>
                <w:rStyle w:val="IndexLink"/>
              </w:rPr>
              <w:t>55</w:t>
            </w:r>
          </w:hyperlink>
        </w:p>
        <w:p>
          <w:pPr>
            <w:pStyle w:val="Contents6"/>
            <w:tabs>
              <w:tab w:val="clear" w:pos="7609"/>
              <w:tab w:val="right" w:pos="9026" w:leader="dot"/>
            </w:tabs>
            <w:rPr/>
          </w:pPr>
          <w:hyperlink w:anchor="__RefHeading___Toc430676_1588784861">
            <w:r>
              <w:rPr>
                <w:webHidden/>
                <w:rStyle w:val="IndexLink"/>
              </w:rPr>
              <w:t>15</w:t>
            </w:r>
            <w:r>
              <w:rPr>
                <w:rStyle w:val="IndexLink"/>
                <w:rtl w:val="true"/>
              </w:rPr>
              <w:t xml:space="preserve">. </w:t>
            </w:r>
            <w:r>
              <w:rPr>
                <w:rStyle w:val="IndexLink"/>
                <w:rtl w:val="true"/>
              </w:rPr>
              <w:t>كعب بن عجرة</w:t>
            </w:r>
            <w:r>
              <w:rPr>
                <w:rStyle w:val="IndexLink"/>
                <w:rtl w:val="true"/>
              </w:rPr>
              <w:tab/>
            </w:r>
            <w:r>
              <w:rPr>
                <w:rStyle w:val="IndexLink"/>
              </w:rPr>
              <w:t>56</w:t>
            </w:r>
          </w:hyperlink>
        </w:p>
        <w:p>
          <w:pPr>
            <w:pStyle w:val="Contents6"/>
            <w:tabs>
              <w:tab w:val="clear" w:pos="7609"/>
              <w:tab w:val="right" w:pos="9026" w:leader="dot"/>
            </w:tabs>
            <w:rPr/>
          </w:pPr>
          <w:hyperlink w:anchor="__RefHeading___Toc430678_1588784861">
            <w:r>
              <w:rPr>
                <w:webHidden/>
                <w:rStyle w:val="IndexLink"/>
              </w:rPr>
              <w:t>16</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56</w:t>
            </w:r>
          </w:hyperlink>
        </w:p>
        <w:p>
          <w:pPr>
            <w:pStyle w:val="Contents6"/>
            <w:tabs>
              <w:tab w:val="clear" w:pos="7609"/>
              <w:tab w:val="right" w:pos="9026" w:leader="dot"/>
            </w:tabs>
            <w:rPr/>
          </w:pPr>
          <w:hyperlink w:anchor="__RefHeading___Toc430680_1588784861">
            <w:r>
              <w:rPr>
                <w:webHidden/>
                <w:rStyle w:val="IndexLink"/>
              </w:rPr>
              <w:t>17</w:t>
            </w:r>
            <w:r>
              <w:rPr>
                <w:rStyle w:val="IndexLink"/>
                <w:rtl w:val="true"/>
              </w:rPr>
              <w:t xml:space="preserve">. </w:t>
            </w:r>
            <w:r>
              <w:rPr>
                <w:rStyle w:val="IndexLink"/>
                <w:rtl w:val="true"/>
              </w:rPr>
              <w:t>المقداد بن الأسود</w:t>
            </w:r>
            <w:r>
              <w:rPr>
                <w:rStyle w:val="IndexLink"/>
                <w:rtl w:val="true"/>
              </w:rPr>
              <w:tab/>
            </w:r>
            <w:r>
              <w:rPr>
                <w:rStyle w:val="IndexLink"/>
              </w:rPr>
              <w:t>56</w:t>
            </w:r>
          </w:hyperlink>
        </w:p>
        <w:p>
          <w:pPr>
            <w:pStyle w:val="Contents6"/>
            <w:tabs>
              <w:tab w:val="clear" w:pos="7609"/>
              <w:tab w:val="right" w:pos="9026" w:leader="dot"/>
            </w:tabs>
            <w:rPr/>
          </w:pPr>
          <w:hyperlink w:anchor="__RefHeading___Toc430682_1588784861">
            <w:r>
              <w:rPr>
                <w:webHidden/>
                <w:rStyle w:val="IndexLink"/>
              </w:rPr>
              <w:t>18</w:t>
            </w:r>
            <w:r>
              <w:rPr>
                <w:rStyle w:val="IndexLink"/>
                <w:rtl w:val="true"/>
              </w:rPr>
              <w:t xml:space="preserve">. </w:t>
            </w:r>
            <w:r>
              <w:rPr>
                <w:rStyle w:val="IndexLink"/>
                <w:rtl w:val="true"/>
              </w:rPr>
              <w:t>أبوموسي الأشعرى</w:t>
            </w:r>
            <w:r>
              <w:rPr>
                <w:rStyle w:val="IndexLink"/>
                <w:rtl w:val="true"/>
              </w:rPr>
              <w:tab/>
            </w:r>
            <w:r>
              <w:rPr>
                <w:rStyle w:val="IndexLink"/>
              </w:rPr>
              <w:t>57</w:t>
            </w:r>
          </w:hyperlink>
        </w:p>
        <w:p>
          <w:pPr>
            <w:pStyle w:val="Contents6"/>
            <w:tabs>
              <w:tab w:val="clear" w:pos="7609"/>
              <w:tab w:val="right" w:pos="9026" w:leader="dot"/>
            </w:tabs>
            <w:rPr/>
          </w:pPr>
          <w:hyperlink w:anchor="__RefHeading___Toc430684_1588784861">
            <w:r>
              <w:rPr>
                <w:webHidden/>
                <w:rStyle w:val="IndexLink"/>
              </w:rPr>
              <w:t>19</w:t>
            </w:r>
            <w:r>
              <w:rPr>
                <w:rStyle w:val="IndexLink"/>
                <w:rtl w:val="true"/>
              </w:rPr>
              <w:t xml:space="preserve">. </w:t>
            </w:r>
            <w:r>
              <w:rPr>
                <w:rStyle w:val="IndexLink"/>
                <w:rtl w:val="true"/>
              </w:rPr>
              <w:t>المراسيل والأقوال</w:t>
            </w:r>
            <w:r>
              <w:rPr>
                <w:rStyle w:val="IndexLink"/>
                <w:rtl w:val="true"/>
              </w:rPr>
              <w:tab/>
            </w:r>
            <w:r>
              <w:rPr>
                <w:rStyle w:val="IndexLink"/>
              </w:rPr>
              <w:t>57</w:t>
            </w:r>
          </w:hyperlink>
        </w:p>
        <w:p>
          <w:pPr>
            <w:pStyle w:val="Contents6"/>
            <w:tabs>
              <w:tab w:val="clear" w:pos="7609"/>
              <w:tab w:val="right" w:pos="9026" w:leader="dot"/>
            </w:tabs>
            <w:rPr/>
          </w:pPr>
          <w:hyperlink w:anchor="__RefHeading___Toc430686_1588784861">
            <w:r>
              <w:rPr>
                <w:webHidden/>
                <w:rStyle w:val="IndexLink"/>
              </w:rPr>
              <w:t>2</w:t>
            </w:r>
            <w:r>
              <w:rPr>
                <w:rStyle w:val="IndexLink"/>
                <w:rtl w:val="true"/>
              </w:rPr>
              <w:t xml:space="preserve">. </w:t>
            </w:r>
            <w:r>
              <w:rPr>
                <w:rStyle w:val="IndexLink"/>
                <w:rtl w:val="true"/>
              </w:rPr>
              <w:t>دعاء النبىّ‌ صلى الله عليه و آله و سلم بإدارة الحقّ‌ معه عليه السلام</w:t>
            </w:r>
            <w:r>
              <w:rPr>
                <w:rStyle w:val="IndexLink"/>
                <w:rtl w:val="true"/>
              </w:rPr>
              <w:tab/>
            </w:r>
            <w:r>
              <w:rPr>
                <w:rStyle w:val="IndexLink"/>
              </w:rPr>
              <w:t>58</w:t>
            </w:r>
          </w:hyperlink>
        </w:p>
        <w:p>
          <w:pPr>
            <w:pStyle w:val="Contents5"/>
            <w:tabs>
              <w:tab w:val="clear" w:pos="7892"/>
              <w:tab w:val="right" w:pos="9026" w:leader="dot"/>
            </w:tabs>
            <w:rPr/>
          </w:pPr>
          <w:hyperlink w:anchor="__RefHeading___Toc430688_1588784861">
            <w:r>
              <w:rPr>
                <w:webHidden/>
                <w:rStyle w:val="IndexLink"/>
                <w:rtl w:val="true"/>
              </w:rPr>
              <w:t>التاسع عشر</w:t>
            </w:r>
            <w:r>
              <w:rPr>
                <w:rStyle w:val="IndexLink"/>
                <w:rtl w:val="true"/>
              </w:rPr>
              <w:t xml:space="preserve">: </w:t>
            </w:r>
            <w:r>
              <w:rPr>
                <w:rStyle w:val="IndexLink"/>
                <w:rtl w:val="true"/>
              </w:rPr>
              <w:t>ردّ الشمس له عليه السلام</w:t>
            </w:r>
            <w:r>
              <w:rPr>
                <w:rStyle w:val="IndexLink"/>
                <w:rtl w:val="true"/>
              </w:rPr>
              <w:tab/>
            </w:r>
            <w:r>
              <w:rPr>
                <w:rStyle w:val="IndexLink"/>
              </w:rPr>
              <w:t>59</w:t>
            </w:r>
          </w:hyperlink>
        </w:p>
        <w:p>
          <w:pPr>
            <w:pStyle w:val="Contents6"/>
            <w:tabs>
              <w:tab w:val="clear" w:pos="7609"/>
              <w:tab w:val="right" w:pos="9026" w:leader="dot"/>
            </w:tabs>
            <w:rPr/>
          </w:pPr>
          <w:hyperlink w:anchor="__RefHeading___Toc430690_1588784861">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430692_1588784861">
            <w:r>
              <w:rPr>
                <w:webHidden/>
                <w:rStyle w:val="IndexLink"/>
              </w:rPr>
              <w:t>1</w:t>
            </w:r>
            <w:r>
              <w:rPr>
                <w:rStyle w:val="IndexLink"/>
                <w:rtl w:val="true"/>
              </w:rPr>
              <w:t xml:space="preserve">. </w:t>
            </w:r>
            <w:r>
              <w:rPr>
                <w:rStyle w:val="IndexLink"/>
                <w:rtl w:val="true"/>
              </w:rPr>
              <w:t>أسماء بنت عميس</w:t>
            </w:r>
            <w:r>
              <w:rPr>
                <w:rStyle w:val="IndexLink"/>
                <w:rtl w:val="true"/>
              </w:rPr>
              <w:tab/>
            </w:r>
            <w:r>
              <w:rPr>
                <w:rStyle w:val="IndexLink"/>
              </w:rPr>
              <w:t>61</w:t>
            </w:r>
          </w:hyperlink>
        </w:p>
        <w:p>
          <w:pPr>
            <w:pStyle w:val="Contents6"/>
            <w:tabs>
              <w:tab w:val="clear" w:pos="7609"/>
              <w:tab w:val="right" w:pos="9026" w:leader="dot"/>
            </w:tabs>
            <w:rPr/>
          </w:pPr>
          <w:hyperlink w:anchor="__RefHeading___Toc430694_1588784861">
            <w:r>
              <w:rPr>
                <w:webHidden/>
                <w:rStyle w:val="IndexLink"/>
              </w:rPr>
              <w:t>2</w:t>
            </w:r>
            <w:r>
              <w:rPr>
                <w:rStyle w:val="IndexLink"/>
                <w:rtl w:val="true"/>
              </w:rPr>
              <w:t xml:space="preserve">. </w:t>
            </w:r>
            <w:r>
              <w:rPr>
                <w:rStyle w:val="IndexLink"/>
                <w:rtl w:val="true"/>
              </w:rPr>
              <w:t>الحسين بن على عليهما السلام</w:t>
            </w:r>
            <w:r>
              <w:rPr>
                <w:rStyle w:val="IndexLink"/>
                <w:rtl w:val="true"/>
              </w:rPr>
              <w:tab/>
            </w:r>
            <w:r>
              <w:rPr>
                <w:rStyle w:val="IndexLink"/>
              </w:rPr>
              <w:t>81</w:t>
            </w:r>
          </w:hyperlink>
        </w:p>
        <w:p>
          <w:pPr>
            <w:pStyle w:val="Contents6"/>
            <w:tabs>
              <w:tab w:val="clear" w:pos="7609"/>
              <w:tab w:val="right" w:pos="9026" w:leader="dot"/>
            </w:tabs>
            <w:rPr/>
          </w:pPr>
          <w:hyperlink w:anchor="__RefHeading___Toc430696_1588784861">
            <w:r>
              <w:rPr>
                <w:webHidden/>
                <w:rStyle w:val="IndexLink"/>
              </w:rPr>
              <w:t>3</w:t>
            </w:r>
            <w:r>
              <w:rPr>
                <w:rStyle w:val="IndexLink"/>
                <w:rtl w:val="true"/>
              </w:rPr>
              <w:t xml:space="preserve">. </w:t>
            </w:r>
            <w:r>
              <w:rPr>
                <w:rStyle w:val="IndexLink"/>
                <w:rtl w:val="true"/>
              </w:rPr>
              <w:t>أبورافع</w:t>
            </w:r>
            <w:r>
              <w:rPr>
                <w:rStyle w:val="IndexLink"/>
                <w:rtl w:val="true"/>
              </w:rPr>
              <w:tab/>
            </w:r>
            <w:r>
              <w:rPr>
                <w:rStyle w:val="IndexLink"/>
              </w:rPr>
              <w:t>82</w:t>
            </w:r>
          </w:hyperlink>
        </w:p>
        <w:p>
          <w:pPr>
            <w:pStyle w:val="Contents6"/>
            <w:tabs>
              <w:tab w:val="clear" w:pos="7609"/>
              <w:tab w:val="right" w:pos="9026" w:leader="dot"/>
            </w:tabs>
            <w:rPr/>
          </w:pPr>
          <w:hyperlink w:anchor="__RefHeading___Toc430698_1588784861">
            <w:r>
              <w:rPr>
                <w:webHidden/>
                <w:rStyle w:val="IndexLink"/>
              </w:rPr>
              <w:t>4</w:t>
            </w:r>
            <w:r>
              <w:rPr>
                <w:rStyle w:val="IndexLink"/>
                <w:rtl w:val="true"/>
              </w:rPr>
              <w:t xml:space="preserve">. </w:t>
            </w:r>
            <w:r>
              <w:rPr>
                <w:rStyle w:val="IndexLink"/>
                <w:rtl w:val="true"/>
              </w:rPr>
              <w:t>أبوسعيد الخدرى</w:t>
            </w:r>
            <w:r>
              <w:rPr>
                <w:rStyle w:val="IndexLink"/>
                <w:rtl w:val="true"/>
              </w:rPr>
              <w:tab/>
            </w:r>
            <w:r>
              <w:rPr>
                <w:rStyle w:val="IndexLink"/>
              </w:rPr>
              <w:t>82</w:t>
            </w:r>
          </w:hyperlink>
        </w:p>
        <w:p>
          <w:pPr>
            <w:pStyle w:val="Contents6"/>
            <w:tabs>
              <w:tab w:val="clear" w:pos="7609"/>
              <w:tab w:val="right" w:pos="9026" w:leader="dot"/>
            </w:tabs>
            <w:rPr/>
          </w:pPr>
          <w:hyperlink w:anchor="__RefHeading___Toc430700_1588784861">
            <w:r>
              <w:rPr>
                <w:webHidden/>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83</w:t>
            </w:r>
          </w:hyperlink>
        </w:p>
        <w:p>
          <w:pPr>
            <w:pStyle w:val="Contents6"/>
            <w:tabs>
              <w:tab w:val="clear" w:pos="7609"/>
              <w:tab w:val="right" w:pos="9026" w:leader="dot"/>
            </w:tabs>
            <w:rPr/>
          </w:pPr>
          <w:hyperlink w:anchor="__RefHeading___Toc430702_1588784861">
            <w:r>
              <w:rPr>
                <w:webHidden/>
                <w:rStyle w:val="IndexLink"/>
              </w:rPr>
              <w:t>6</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83</w:t>
            </w:r>
          </w:hyperlink>
        </w:p>
        <w:p>
          <w:pPr>
            <w:pStyle w:val="Contents6"/>
            <w:tabs>
              <w:tab w:val="clear" w:pos="7609"/>
              <w:tab w:val="right" w:pos="9026" w:leader="dot"/>
            </w:tabs>
            <w:rPr/>
          </w:pPr>
          <w:hyperlink w:anchor="__RefHeading___Toc430704_1588784861">
            <w:r>
              <w:rPr>
                <w:webHidden/>
                <w:rStyle w:val="IndexLink"/>
              </w:rPr>
              <w:t>7</w:t>
            </w:r>
            <w:r>
              <w:rPr>
                <w:rStyle w:val="IndexLink"/>
                <w:rtl w:val="true"/>
              </w:rPr>
              <w:t xml:space="preserve">. </w:t>
            </w:r>
            <w:r>
              <w:rPr>
                <w:rStyle w:val="IndexLink"/>
                <w:rtl w:val="true"/>
              </w:rPr>
              <w:t>محمّد بن النعمان</w:t>
            </w:r>
            <w:r>
              <w:rPr>
                <w:rStyle w:val="IndexLink"/>
                <w:rtl w:val="true"/>
              </w:rPr>
              <w:tab/>
            </w:r>
            <w:r>
              <w:rPr>
                <w:rStyle w:val="IndexLink"/>
              </w:rPr>
              <w:t>86</w:t>
            </w:r>
          </w:hyperlink>
        </w:p>
        <w:p>
          <w:pPr>
            <w:pStyle w:val="Contents6"/>
            <w:tabs>
              <w:tab w:val="clear" w:pos="7609"/>
              <w:tab w:val="right" w:pos="9026" w:leader="dot"/>
            </w:tabs>
            <w:rPr/>
          </w:pPr>
          <w:hyperlink w:anchor="__RefHeading___Toc430706_1588784861">
            <w:r>
              <w:rPr>
                <w:webHidden/>
                <w:rStyle w:val="IndexLink"/>
              </w:rPr>
              <w:t>8</w:t>
            </w:r>
            <w:r>
              <w:rPr>
                <w:rStyle w:val="IndexLink"/>
                <w:rtl w:val="true"/>
              </w:rPr>
              <w:t xml:space="preserve">. </w:t>
            </w:r>
            <w:r>
              <w:rPr>
                <w:rStyle w:val="IndexLink"/>
                <w:rtl w:val="true"/>
              </w:rPr>
              <w:t>أبوهريرة</w:t>
            </w:r>
            <w:r>
              <w:rPr>
                <w:rStyle w:val="IndexLink"/>
                <w:rtl w:val="true"/>
              </w:rPr>
              <w:tab/>
            </w:r>
            <w:r>
              <w:rPr>
                <w:rStyle w:val="IndexLink"/>
              </w:rPr>
              <w:t>86</w:t>
            </w:r>
          </w:hyperlink>
        </w:p>
        <w:p>
          <w:pPr>
            <w:pStyle w:val="Contents6"/>
            <w:tabs>
              <w:tab w:val="clear" w:pos="7609"/>
              <w:tab w:val="right" w:pos="9026" w:leader="dot"/>
            </w:tabs>
            <w:rPr/>
          </w:pPr>
          <w:hyperlink w:anchor="__RefHeading___Toc430708_1588784861">
            <w:r>
              <w:rPr>
                <w:webHidden/>
                <w:rStyle w:val="IndexLink"/>
              </w:rPr>
              <w:t>9</w:t>
            </w:r>
            <w:r>
              <w:rPr>
                <w:rStyle w:val="IndexLink"/>
                <w:rtl w:val="true"/>
              </w:rPr>
              <w:t xml:space="preserve">. </w:t>
            </w:r>
            <w:r>
              <w:rPr>
                <w:rStyle w:val="IndexLink"/>
                <w:rtl w:val="true"/>
              </w:rPr>
              <w:t>المراسيل والأقوال</w:t>
            </w:r>
            <w:r>
              <w:rPr>
                <w:rStyle w:val="IndexLink"/>
                <w:rtl w:val="true"/>
              </w:rPr>
              <w:tab/>
            </w:r>
            <w:r>
              <w:rPr>
                <w:rStyle w:val="IndexLink"/>
              </w:rPr>
              <w:t>87</w:t>
            </w:r>
          </w:hyperlink>
        </w:p>
        <w:p>
          <w:pPr>
            <w:pStyle w:val="Contents5"/>
            <w:tabs>
              <w:tab w:val="clear" w:pos="7892"/>
              <w:tab w:val="right" w:pos="9026" w:leader="dot"/>
            </w:tabs>
            <w:rPr/>
          </w:pPr>
          <w:hyperlink w:anchor="__RefHeading___Toc430710_1588784861">
            <w:r>
              <w:rPr>
                <w:webHidden/>
                <w:rStyle w:val="IndexLink"/>
                <w:rtl w:val="true"/>
              </w:rPr>
              <w:t>العشرون</w:t>
            </w:r>
            <w:r>
              <w:rPr>
                <w:rStyle w:val="IndexLink"/>
                <w:rtl w:val="true"/>
              </w:rPr>
              <w:t xml:space="preserve">: </w:t>
            </w:r>
            <w:r>
              <w:rPr>
                <w:rStyle w:val="IndexLink"/>
                <w:rtl w:val="true"/>
              </w:rPr>
              <w:t>أنّه عليه السلام النبأ العظيم</w:t>
            </w:r>
            <w:r>
              <w:rPr>
                <w:rStyle w:val="IndexLink"/>
                <w:rtl w:val="true"/>
              </w:rPr>
              <w:tab/>
            </w:r>
            <w:r>
              <w:rPr>
                <w:rStyle w:val="IndexLink"/>
              </w:rPr>
              <w:t>90</w:t>
            </w:r>
          </w:hyperlink>
        </w:p>
        <w:p>
          <w:pPr>
            <w:pStyle w:val="Contents6"/>
            <w:tabs>
              <w:tab w:val="clear" w:pos="7609"/>
              <w:tab w:val="right" w:pos="9026" w:leader="dot"/>
            </w:tabs>
            <w:rPr/>
          </w:pPr>
          <w:hyperlink w:anchor="__RefHeading___Toc430712_1588784861">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430714_1588784861">
            <w:r>
              <w:rPr>
                <w:webHidden/>
                <w:rStyle w:val="IndexLink"/>
              </w:rPr>
              <w:t>1</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91</w:t>
            </w:r>
          </w:hyperlink>
        </w:p>
        <w:p>
          <w:pPr>
            <w:pStyle w:val="Contents6"/>
            <w:tabs>
              <w:tab w:val="clear" w:pos="7609"/>
              <w:tab w:val="right" w:pos="9026" w:leader="dot"/>
            </w:tabs>
            <w:rPr/>
          </w:pPr>
          <w:hyperlink w:anchor="__RefHeading___Toc430716_1588784861">
            <w:r>
              <w:rPr>
                <w:webHidden/>
                <w:rStyle w:val="IndexLink"/>
              </w:rPr>
              <w:t>2</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91</w:t>
            </w:r>
          </w:hyperlink>
        </w:p>
        <w:p>
          <w:pPr>
            <w:pStyle w:val="Contents5"/>
            <w:tabs>
              <w:tab w:val="clear" w:pos="7892"/>
              <w:tab w:val="right" w:pos="9026" w:leader="dot"/>
            </w:tabs>
            <w:rPr/>
          </w:pPr>
          <w:hyperlink w:anchor="__RefHeading___Toc430718_1588784861">
            <w:r>
              <w:rPr>
                <w:webHidden/>
                <w:rStyle w:val="IndexLink"/>
                <w:rtl w:val="true"/>
              </w:rPr>
              <w:t>الحادى والعشرون</w:t>
            </w:r>
            <w:r>
              <w:rPr>
                <w:rStyle w:val="IndexLink"/>
                <w:rtl w:val="true"/>
              </w:rPr>
              <w:t xml:space="preserve">: </w:t>
            </w:r>
            <w:r>
              <w:rPr>
                <w:rStyle w:val="IndexLink"/>
                <w:rtl w:val="true"/>
              </w:rPr>
              <w:t>أنّه عليه السلام العروة الوثقي</w:t>
            </w:r>
            <w:r>
              <w:rPr>
                <w:rStyle w:val="IndexLink"/>
                <w:rtl w:val="true"/>
              </w:rPr>
              <w:tab/>
            </w:r>
            <w:r>
              <w:rPr>
                <w:rStyle w:val="IndexLink"/>
              </w:rPr>
              <w:t>92</w:t>
            </w:r>
          </w:hyperlink>
        </w:p>
        <w:p>
          <w:pPr>
            <w:pStyle w:val="Contents5"/>
            <w:tabs>
              <w:tab w:val="clear" w:pos="7892"/>
              <w:tab w:val="right" w:pos="9026" w:leader="dot"/>
            </w:tabs>
            <w:rPr/>
          </w:pPr>
          <w:hyperlink w:anchor="__RefHeading___Toc430720_1588784861">
            <w:r>
              <w:rPr>
                <w:webHidden/>
                <w:rStyle w:val="IndexLink"/>
                <w:rtl w:val="true"/>
              </w:rPr>
              <w:t>الثانى والعشرون</w:t>
            </w:r>
            <w:r>
              <w:rPr>
                <w:rStyle w:val="IndexLink"/>
                <w:rtl w:val="true"/>
              </w:rPr>
              <w:t xml:space="preserve">: </w:t>
            </w:r>
            <w:r>
              <w:rPr>
                <w:rStyle w:val="IndexLink"/>
                <w:rtl w:val="true"/>
              </w:rPr>
              <w:t>أنّه عليه السلام القمر إذا تلاها</w:t>
            </w:r>
            <w:r>
              <w:rPr>
                <w:rStyle w:val="IndexLink"/>
                <w:rtl w:val="true"/>
              </w:rPr>
              <w:tab/>
            </w:r>
            <w:r>
              <w:rPr>
                <w:rStyle w:val="IndexLink"/>
              </w:rPr>
              <w:t>92</w:t>
            </w:r>
          </w:hyperlink>
        </w:p>
        <w:p>
          <w:pPr>
            <w:pStyle w:val="Contents5"/>
            <w:tabs>
              <w:tab w:val="clear" w:pos="7892"/>
              <w:tab w:val="right" w:pos="9026" w:leader="dot"/>
            </w:tabs>
            <w:rPr/>
          </w:pPr>
          <w:hyperlink w:anchor="__RefHeading___Toc430722_1588784861">
            <w:r>
              <w:rPr>
                <w:webHidden/>
                <w:rStyle w:val="IndexLink"/>
                <w:rtl w:val="true"/>
              </w:rPr>
              <w:t>الثالث والعشرون</w:t>
            </w:r>
            <w:r>
              <w:rPr>
                <w:rStyle w:val="IndexLink"/>
                <w:rtl w:val="true"/>
              </w:rPr>
              <w:t xml:space="preserve">: </w:t>
            </w:r>
            <w:r>
              <w:rPr>
                <w:rStyle w:val="IndexLink"/>
                <w:rtl w:val="true"/>
              </w:rPr>
              <w:t>إتمام نوره عليه السلام من السماء</w:t>
            </w:r>
            <w:r>
              <w:rPr>
                <w:rStyle w:val="IndexLink"/>
                <w:rtl w:val="true"/>
              </w:rPr>
              <w:tab/>
            </w:r>
            <w:r>
              <w:rPr>
                <w:rStyle w:val="IndexLink"/>
              </w:rPr>
              <w:t>93</w:t>
            </w:r>
          </w:hyperlink>
        </w:p>
        <w:p>
          <w:pPr>
            <w:pStyle w:val="Contents5"/>
            <w:tabs>
              <w:tab w:val="clear" w:pos="7892"/>
              <w:tab w:val="right" w:pos="9026" w:leader="dot"/>
            </w:tabs>
            <w:rPr/>
          </w:pPr>
          <w:hyperlink w:anchor="__RefHeading___Toc430724_1588784861">
            <w:r>
              <w:rPr>
                <w:webHidden/>
                <w:rStyle w:val="IndexLink"/>
                <w:rtl w:val="true"/>
              </w:rPr>
              <w:t>الرابع والعشرون</w:t>
            </w:r>
            <w:r>
              <w:rPr>
                <w:rStyle w:val="IndexLink"/>
                <w:rtl w:val="true"/>
              </w:rPr>
              <w:t xml:space="preserve">: </w:t>
            </w:r>
            <w:r>
              <w:rPr>
                <w:rStyle w:val="IndexLink"/>
                <w:rtl w:val="true"/>
              </w:rPr>
              <w:t>تحيّة الله تعالي له عليه السلام</w:t>
            </w:r>
            <w:r>
              <w:rPr>
                <w:rStyle w:val="IndexLink"/>
                <w:rtl w:val="true"/>
              </w:rPr>
              <w:tab/>
            </w:r>
            <w:r>
              <w:rPr>
                <w:rStyle w:val="IndexLink"/>
              </w:rPr>
              <w:t>94</w:t>
            </w:r>
          </w:hyperlink>
        </w:p>
        <w:p>
          <w:pPr>
            <w:pStyle w:val="Contents6"/>
            <w:tabs>
              <w:tab w:val="clear" w:pos="7609"/>
              <w:tab w:val="right" w:pos="9026" w:leader="dot"/>
            </w:tabs>
            <w:rPr/>
          </w:pPr>
          <w:hyperlink w:anchor="__RefHeading___Toc430726_1588784861">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430728_1588784861">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94</w:t>
            </w:r>
          </w:hyperlink>
        </w:p>
        <w:p>
          <w:pPr>
            <w:pStyle w:val="Contents6"/>
            <w:tabs>
              <w:tab w:val="clear" w:pos="7609"/>
              <w:tab w:val="right" w:pos="9026" w:leader="dot"/>
            </w:tabs>
            <w:rPr/>
          </w:pPr>
          <w:hyperlink w:anchor="__RefHeading___Toc430730_1588784861">
            <w:r>
              <w:rPr>
                <w:webHidden/>
                <w:rStyle w:val="IndexLink"/>
              </w:rPr>
              <w:t>2</w:t>
            </w:r>
            <w:r>
              <w:rPr>
                <w:rStyle w:val="IndexLink"/>
                <w:rtl w:val="true"/>
              </w:rPr>
              <w:t xml:space="preserve">. </w:t>
            </w:r>
            <w:r>
              <w:rPr>
                <w:rStyle w:val="IndexLink"/>
                <w:rtl w:val="true"/>
              </w:rPr>
              <w:t>أبومالك الأشجعى</w:t>
            </w:r>
            <w:r>
              <w:rPr>
                <w:rStyle w:val="IndexLink"/>
                <w:rtl w:val="true"/>
              </w:rPr>
              <w:tab/>
            </w:r>
            <w:r>
              <w:rPr>
                <w:rStyle w:val="IndexLink"/>
              </w:rPr>
              <w:t>95</w:t>
            </w:r>
          </w:hyperlink>
        </w:p>
        <w:p>
          <w:pPr>
            <w:pStyle w:val="Contents5"/>
            <w:tabs>
              <w:tab w:val="clear" w:pos="7892"/>
              <w:tab w:val="right" w:pos="9026" w:leader="dot"/>
            </w:tabs>
            <w:rPr/>
          </w:pPr>
          <w:hyperlink w:anchor="__RefHeading___Toc430732_1588784861">
            <w:r>
              <w:rPr>
                <w:webHidden/>
                <w:rStyle w:val="IndexLink"/>
                <w:rtl w:val="true"/>
              </w:rPr>
              <w:t>الخامس والعشرون</w:t>
            </w:r>
            <w:r>
              <w:rPr>
                <w:rStyle w:val="IndexLink"/>
                <w:rtl w:val="true"/>
              </w:rPr>
              <w:t xml:space="preserve">: </w:t>
            </w:r>
            <w:r>
              <w:rPr>
                <w:rStyle w:val="IndexLink"/>
                <w:rtl w:val="true"/>
              </w:rPr>
              <w:t>أنّه عليه السلام من المتوسّمين</w:t>
            </w:r>
            <w:r>
              <w:rPr>
                <w:rStyle w:val="IndexLink"/>
                <w:rtl w:val="true"/>
              </w:rPr>
              <w:tab/>
            </w:r>
            <w:r>
              <w:rPr>
                <w:rStyle w:val="IndexLink"/>
              </w:rPr>
              <w:t>95</w:t>
            </w:r>
          </w:hyperlink>
        </w:p>
        <w:p>
          <w:pPr>
            <w:pStyle w:val="Contents6"/>
            <w:tabs>
              <w:tab w:val="clear" w:pos="7609"/>
              <w:tab w:val="right" w:pos="9026" w:leader="dot"/>
            </w:tabs>
            <w:rPr/>
          </w:pPr>
          <w:hyperlink w:anchor="__RefHeading___Toc430734_1588784861">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430736_1588784861">
            <w:r>
              <w:rPr>
                <w:webHidden/>
                <w:rStyle w:val="IndexLink"/>
              </w:rPr>
              <w:t>1</w:t>
            </w:r>
            <w:r>
              <w:rPr>
                <w:rStyle w:val="IndexLink"/>
                <w:rtl w:val="true"/>
              </w:rPr>
              <w:t xml:space="preserve">. </w:t>
            </w:r>
            <w:r>
              <w:rPr>
                <w:rStyle w:val="IndexLink"/>
                <w:rtl w:val="true"/>
              </w:rPr>
              <w:t>جعفر بن محمّد الصادق عليهما السلام</w:t>
            </w:r>
            <w:r>
              <w:rPr>
                <w:rStyle w:val="IndexLink"/>
                <w:rtl w:val="true"/>
              </w:rPr>
              <w:tab/>
            </w:r>
            <w:r>
              <w:rPr>
                <w:rStyle w:val="IndexLink"/>
              </w:rPr>
              <w:t>95</w:t>
            </w:r>
          </w:hyperlink>
        </w:p>
        <w:p>
          <w:pPr>
            <w:pStyle w:val="Contents6"/>
            <w:tabs>
              <w:tab w:val="clear" w:pos="7609"/>
              <w:tab w:val="right" w:pos="9026" w:leader="dot"/>
            </w:tabs>
            <w:rPr/>
          </w:pPr>
          <w:hyperlink w:anchor="__RefHeading___Toc430738_1588784861">
            <w:r>
              <w:rPr>
                <w:webHidden/>
                <w:rStyle w:val="IndexLink"/>
              </w:rPr>
              <w:t>2</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96</w:t>
            </w:r>
          </w:hyperlink>
        </w:p>
        <w:p>
          <w:pPr>
            <w:pStyle w:val="Contents5"/>
            <w:tabs>
              <w:tab w:val="clear" w:pos="7892"/>
              <w:tab w:val="right" w:pos="9026" w:leader="dot"/>
            </w:tabs>
            <w:rPr/>
          </w:pPr>
          <w:hyperlink w:anchor="__RefHeading___Toc430740_1588784861">
            <w:r>
              <w:rPr>
                <w:webHidden/>
                <w:rStyle w:val="IndexLink"/>
                <w:rtl w:val="true"/>
              </w:rPr>
              <w:t>السادس والعشرون</w:t>
            </w:r>
            <w:r>
              <w:rPr>
                <w:rStyle w:val="IndexLink"/>
                <w:rtl w:val="true"/>
              </w:rPr>
              <w:t xml:space="preserve">: </w:t>
            </w:r>
            <w:r>
              <w:rPr>
                <w:rStyle w:val="IndexLink"/>
                <w:rtl w:val="true"/>
              </w:rPr>
              <w:t>النظر إليه عليه السلام عبادة</w:t>
            </w:r>
            <w:r>
              <w:rPr>
                <w:rStyle w:val="IndexLink"/>
                <w:rtl w:val="true"/>
              </w:rPr>
              <w:tab/>
            </w:r>
            <w:r>
              <w:rPr>
                <w:rStyle w:val="IndexLink"/>
              </w:rPr>
              <w:t>97</w:t>
            </w:r>
          </w:hyperlink>
        </w:p>
        <w:p>
          <w:pPr>
            <w:pStyle w:val="Contents6"/>
            <w:tabs>
              <w:tab w:val="clear" w:pos="7609"/>
              <w:tab w:val="right" w:pos="9026" w:leader="dot"/>
            </w:tabs>
            <w:rPr/>
          </w:pPr>
          <w:hyperlink w:anchor="__RefHeading___Toc430742_1588784861">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430744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98</w:t>
            </w:r>
          </w:hyperlink>
        </w:p>
        <w:p>
          <w:pPr>
            <w:pStyle w:val="Contents6"/>
            <w:tabs>
              <w:tab w:val="clear" w:pos="7609"/>
              <w:tab w:val="right" w:pos="9026" w:leader="dot"/>
            </w:tabs>
            <w:rPr/>
          </w:pPr>
          <w:hyperlink w:anchor="__RefHeading___Toc430746_1588784861">
            <w:r>
              <w:rPr>
                <w:webHidden/>
                <w:rStyle w:val="IndexLink"/>
              </w:rPr>
              <w:t>2</w:t>
            </w:r>
            <w:r>
              <w:rPr>
                <w:rStyle w:val="IndexLink"/>
                <w:rtl w:val="true"/>
              </w:rPr>
              <w:t xml:space="preserve">. </w:t>
            </w:r>
            <w:r>
              <w:rPr>
                <w:rStyle w:val="IndexLink"/>
                <w:rtl w:val="true"/>
              </w:rPr>
              <w:t>أبوبكر</w:t>
            </w:r>
            <w:r>
              <w:rPr>
                <w:rStyle w:val="IndexLink"/>
                <w:rtl w:val="true"/>
              </w:rPr>
              <w:tab/>
            </w:r>
            <w:r>
              <w:rPr>
                <w:rStyle w:val="IndexLink"/>
              </w:rPr>
              <w:t>100</w:t>
            </w:r>
          </w:hyperlink>
        </w:p>
        <w:p>
          <w:pPr>
            <w:pStyle w:val="Contents6"/>
            <w:tabs>
              <w:tab w:val="clear" w:pos="7609"/>
              <w:tab w:val="right" w:pos="9026" w:leader="dot"/>
            </w:tabs>
            <w:rPr/>
          </w:pPr>
          <w:hyperlink w:anchor="__RefHeading___Toc430748_1588784861">
            <w:r>
              <w:rPr>
                <w:webHidden/>
                <w:rStyle w:val="IndexLink"/>
              </w:rPr>
              <w:t>3</w:t>
            </w:r>
            <w:r>
              <w:rPr>
                <w:rStyle w:val="IndexLink"/>
                <w:rtl w:val="true"/>
              </w:rPr>
              <w:t xml:space="preserve">. </w:t>
            </w:r>
            <w:r>
              <w:rPr>
                <w:rStyle w:val="IndexLink"/>
                <w:rtl w:val="true"/>
              </w:rPr>
              <w:t>ثوبان</w:t>
            </w:r>
            <w:r>
              <w:rPr>
                <w:rStyle w:val="IndexLink"/>
                <w:rtl w:val="true"/>
              </w:rPr>
              <w:tab/>
            </w:r>
            <w:r>
              <w:rPr>
                <w:rStyle w:val="IndexLink"/>
              </w:rPr>
              <w:t>102</w:t>
            </w:r>
          </w:hyperlink>
        </w:p>
        <w:p>
          <w:pPr>
            <w:pStyle w:val="Contents6"/>
            <w:tabs>
              <w:tab w:val="clear" w:pos="7609"/>
              <w:tab w:val="right" w:pos="9026" w:leader="dot"/>
            </w:tabs>
            <w:rPr/>
          </w:pPr>
          <w:hyperlink w:anchor="__RefHeading___Toc430750_1588784861">
            <w:r>
              <w:rPr>
                <w:webHidden/>
                <w:rStyle w:val="IndexLink"/>
              </w:rPr>
              <w:t>4</w:t>
            </w:r>
            <w:r>
              <w:rPr>
                <w:rStyle w:val="IndexLink"/>
                <w:rtl w:val="true"/>
              </w:rPr>
              <w:t xml:space="preserve">. </w:t>
            </w:r>
            <w:r>
              <w:rPr>
                <w:rStyle w:val="IndexLink"/>
                <w:rtl w:val="true"/>
              </w:rPr>
              <w:t>جابر بن عبدالله</w:t>
            </w:r>
            <w:r>
              <w:rPr>
                <w:rStyle w:val="IndexLink"/>
                <w:rtl w:val="true"/>
              </w:rPr>
              <w:tab/>
            </w:r>
            <w:r>
              <w:rPr>
                <w:rStyle w:val="IndexLink"/>
              </w:rPr>
              <w:t>102</w:t>
            </w:r>
          </w:hyperlink>
        </w:p>
        <w:p>
          <w:pPr>
            <w:pStyle w:val="Contents6"/>
            <w:tabs>
              <w:tab w:val="clear" w:pos="7609"/>
              <w:tab w:val="right" w:pos="9026" w:leader="dot"/>
            </w:tabs>
            <w:rPr/>
          </w:pPr>
          <w:hyperlink w:anchor="__RefHeading___Toc430752_1588784861">
            <w:r>
              <w:rPr>
                <w:webHidden/>
                <w:rStyle w:val="IndexLink"/>
              </w:rPr>
              <w:t>5</w:t>
            </w:r>
            <w:r>
              <w:rPr>
                <w:rStyle w:val="IndexLink"/>
                <w:rtl w:val="true"/>
              </w:rPr>
              <w:t xml:space="preserve">. </w:t>
            </w:r>
            <w:r>
              <w:rPr>
                <w:rStyle w:val="IndexLink"/>
                <w:rtl w:val="true"/>
              </w:rPr>
              <w:t>أبوذرّ الغفارى</w:t>
            </w:r>
            <w:r>
              <w:rPr>
                <w:rStyle w:val="IndexLink"/>
                <w:rtl w:val="true"/>
              </w:rPr>
              <w:tab/>
            </w:r>
            <w:r>
              <w:rPr>
                <w:rStyle w:val="IndexLink"/>
              </w:rPr>
              <w:t>103</w:t>
            </w:r>
          </w:hyperlink>
        </w:p>
        <w:p>
          <w:pPr>
            <w:pStyle w:val="Contents6"/>
            <w:tabs>
              <w:tab w:val="clear" w:pos="7609"/>
              <w:tab w:val="right" w:pos="9026" w:leader="dot"/>
            </w:tabs>
            <w:rPr/>
          </w:pPr>
          <w:hyperlink w:anchor="__RefHeading___Toc430754_1588784861">
            <w:r>
              <w:rPr>
                <w:webHidden/>
                <w:rStyle w:val="IndexLink"/>
              </w:rPr>
              <w:t>6</w:t>
            </w:r>
            <w:r>
              <w:rPr>
                <w:rStyle w:val="IndexLink"/>
                <w:rtl w:val="true"/>
              </w:rPr>
              <w:t xml:space="preserve">. </w:t>
            </w:r>
            <w:r>
              <w:rPr>
                <w:rStyle w:val="IndexLink"/>
                <w:rtl w:val="true"/>
              </w:rPr>
              <w:t>أبوسعيد الخدرى</w:t>
            </w:r>
            <w:r>
              <w:rPr>
                <w:rStyle w:val="IndexLink"/>
                <w:rtl w:val="true"/>
              </w:rPr>
              <w:tab/>
            </w:r>
            <w:r>
              <w:rPr>
                <w:rStyle w:val="IndexLink"/>
              </w:rPr>
              <w:t>104</w:t>
            </w:r>
          </w:hyperlink>
        </w:p>
        <w:p>
          <w:pPr>
            <w:pStyle w:val="Contents6"/>
            <w:tabs>
              <w:tab w:val="clear" w:pos="7609"/>
              <w:tab w:val="right" w:pos="9026" w:leader="dot"/>
            </w:tabs>
            <w:rPr/>
          </w:pPr>
          <w:hyperlink w:anchor="__RefHeading___Toc430756_1588784861">
            <w:r>
              <w:rPr>
                <w:webHidden/>
                <w:rStyle w:val="IndexLink"/>
              </w:rPr>
              <w:t>7</w:t>
            </w:r>
            <w:r>
              <w:rPr>
                <w:rStyle w:val="IndexLink"/>
                <w:rtl w:val="true"/>
              </w:rPr>
              <w:t xml:space="preserve">. </w:t>
            </w:r>
            <w:r>
              <w:rPr>
                <w:rStyle w:val="IndexLink"/>
                <w:rtl w:val="true"/>
              </w:rPr>
              <w:t>عائشة</w:t>
            </w:r>
            <w:r>
              <w:rPr>
                <w:rStyle w:val="IndexLink"/>
                <w:rtl w:val="true"/>
              </w:rPr>
              <w:tab/>
            </w:r>
            <w:r>
              <w:rPr>
                <w:rStyle w:val="IndexLink"/>
              </w:rPr>
              <w:t>105</w:t>
            </w:r>
          </w:hyperlink>
        </w:p>
        <w:p>
          <w:pPr>
            <w:pStyle w:val="Contents6"/>
            <w:tabs>
              <w:tab w:val="clear" w:pos="7609"/>
              <w:tab w:val="right" w:pos="9026" w:leader="dot"/>
            </w:tabs>
            <w:rPr/>
          </w:pPr>
          <w:hyperlink w:anchor="__RefHeading___Toc430758_1588784861">
            <w:r>
              <w:rPr>
                <w:webHidden/>
                <w:rStyle w:val="IndexLink"/>
              </w:rPr>
              <w:t>8</w:t>
            </w:r>
            <w:r>
              <w:rPr>
                <w:rStyle w:val="IndexLink"/>
                <w:rtl w:val="true"/>
              </w:rPr>
              <w:t xml:space="preserve">. </w:t>
            </w:r>
            <w:r>
              <w:rPr>
                <w:rStyle w:val="IndexLink"/>
                <w:rtl w:val="true"/>
              </w:rPr>
              <w:t>عبدالله بن عبّاس</w:t>
            </w:r>
            <w:r>
              <w:rPr>
                <w:rStyle w:val="IndexLink"/>
                <w:rtl w:val="true"/>
              </w:rPr>
              <w:tab/>
            </w:r>
            <w:r>
              <w:rPr>
                <w:rStyle w:val="IndexLink"/>
              </w:rPr>
              <w:t>106</w:t>
            </w:r>
          </w:hyperlink>
        </w:p>
        <w:p>
          <w:pPr>
            <w:pStyle w:val="Contents6"/>
            <w:tabs>
              <w:tab w:val="clear" w:pos="7609"/>
              <w:tab w:val="right" w:pos="9026" w:leader="dot"/>
            </w:tabs>
            <w:rPr/>
          </w:pPr>
          <w:hyperlink w:anchor="__RefHeading___Toc430760_1588784861">
            <w:r>
              <w:rPr>
                <w:webHidden/>
                <w:rStyle w:val="IndexLink"/>
              </w:rPr>
              <w:t>9</w:t>
            </w:r>
            <w:r>
              <w:rPr>
                <w:rStyle w:val="IndexLink"/>
                <w:rtl w:val="true"/>
              </w:rPr>
              <w:t xml:space="preserve">. </w:t>
            </w:r>
            <w:r>
              <w:rPr>
                <w:rStyle w:val="IndexLink"/>
                <w:rtl w:val="true"/>
              </w:rPr>
              <w:t>عبدالله بن مسعود</w:t>
            </w:r>
            <w:r>
              <w:rPr>
                <w:rStyle w:val="IndexLink"/>
                <w:rtl w:val="true"/>
              </w:rPr>
              <w:tab/>
            </w:r>
            <w:r>
              <w:rPr>
                <w:rStyle w:val="IndexLink"/>
              </w:rPr>
              <w:t>106</w:t>
            </w:r>
          </w:hyperlink>
        </w:p>
        <w:p>
          <w:pPr>
            <w:pStyle w:val="Contents6"/>
            <w:tabs>
              <w:tab w:val="clear" w:pos="7609"/>
              <w:tab w:val="right" w:pos="9026" w:leader="dot"/>
            </w:tabs>
            <w:rPr/>
          </w:pPr>
          <w:hyperlink w:anchor="__RefHeading___Toc430762_1588784861">
            <w:r>
              <w:rPr>
                <w:webHidden/>
                <w:rStyle w:val="IndexLink"/>
              </w:rPr>
              <w:t>10</w:t>
            </w:r>
            <w:r>
              <w:rPr>
                <w:rStyle w:val="IndexLink"/>
                <w:rtl w:val="true"/>
              </w:rPr>
              <w:t xml:space="preserve">. </w:t>
            </w:r>
            <w:r>
              <w:rPr>
                <w:rStyle w:val="IndexLink"/>
                <w:rtl w:val="true"/>
              </w:rPr>
              <w:t>عثمان بن عفّان</w:t>
            </w:r>
            <w:r>
              <w:rPr>
                <w:rStyle w:val="IndexLink"/>
                <w:rtl w:val="true"/>
              </w:rPr>
              <w:tab/>
            </w:r>
            <w:r>
              <w:rPr>
                <w:rStyle w:val="IndexLink"/>
              </w:rPr>
              <w:t>109</w:t>
            </w:r>
          </w:hyperlink>
        </w:p>
        <w:p>
          <w:pPr>
            <w:pStyle w:val="Contents6"/>
            <w:tabs>
              <w:tab w:val="clear" w:pos="7609"/>
              <w:tab w:val="right" w:pos="9026" w:leader="dot"/>
            </w:tabs>
            <w:rPr/>
          </w:pPr>
          <w:hyperlink w:anchor="__RefHeading___Toc430764_1588784861">
            <w:r>
              <w:rPr>
                <w:webHidden/>
                <w:rStyle w:val="IndexLink"/>
              </w:rPr>
              <w:t>11</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110</w:t>
            </w:r>
          </w:hyperlink>
        </w:p>
        <w:p>
          <w:pPr>
            <w:pStyle w:val="Contents6"/>
            <w:tabs>
              <w:tab w:val="clear" w:pos="7609"/>
              <w:tab w:val="right" w:pos="9026" w:leader="dot"/>
            </w:tabs>
            <w:rPr/>
          </w:pPr>
          <w:hyperlink w:anchor="__RefHeading___Toc430766_1588784861">
            <w:r>
              <w:rPr>
                <w:webHidden/>
                <w:rStyle w:val="IndexLink"/>
              </w:rPr>
              <w:t>12</w:t>
            </w:r>
            <w:r>
              <w:rPr>
                <w:rStyle w:val="IndexLink"/>
                <w:rtl w:val="true"/>
              </w:rPr>
              <w:t xml:space="preserve">. </w:t>
            </w:r>
            <w:r>
              <w:rPr>
                <w:rStyle w:val="IndexLink"/>
                <w:rtl w:val="true"/>
              </w:rPr>
              <w:t>عمران بن حصين</w:t>
            </w:r>
            <w:r>
              <w:rPr>
                <w:rStyle w:val="IndexLink"/>
                <w:rtl w:val="true"/>
              </w:rPr>
              <w:tab/>
            </w:r>
            <w:r>
              <w:rPr>
                <w:rStyle w:val="IndexLink"/>
              </w:rPr>
              <w:t>110</w:t>
            </w:r>
          </w:hyperlink>
        </w:p>
        <w:p>
          <w:pPr>
            <w:pStyle w:val="Contents6"/>
            <w:tabs>
              <w:tab w:val="clear" w:pos="7609"/>
              <w:tab w:val="right" w:pos="9026" w:leader="dot"/>
            </w:tabs>
            <w:rPr/>
          </w:pPr>
          <w:hyperlink w:anchor="__RefHeading___Toc430768_1588784861">
            <w:r>
              <w:rPr>
                <w:webHidden/>
                <w:rStyle w:val="IndexLink"/>
              </w:rPr>
              <w:t>13</w:t>
            </w:r>
            <w:r>
              <w:rPr>
                <w:rStyle w:val="IndexLink"/>
                <w:rtl w:val="true"/>
              </w:rPr>
              <w:t xml:space="preserve">. </w:t>
            </w:r>
            <w:r>
              <w:rPr>
                <w:rStyle w:val="IndexLink"/>
                <w:rtl w:val="true"/>
              </w:rPr>
              <w:t>عمرو بن العاص</w:t>
            </w:r>
            <w:r>
              <w:rPr>
                <w:rStyle w:val="IndexLink"/>
                <w:rtl w:val="true"/>
              </w:rPr>
              <w:tab/>
            </w:r>
            <w:r>
              <w:rPr>
                <w:rStyle w:val="IndexLink"/>
              </w:rPr>
              <w:t>115</w:t>
            </w:r>
          </w:hyperlink>
        </w:p>
        <w:p>
          <w:pPr>
            <w:pStyle w:val="Contents6"/>
            <w:tabs>
              <w:tab w:val="clear" w:pos="7609"/>
              <w:tab w:val="right" w:pos="9026" w:leader="dot"/>
            </w:tabs>
            <w:rPr/>
          </w:pPr>
          <w:hyperlink w:anchor="__RefHeading___Toc430770_1588784861">
            <w:r>
              <w:rPr>
                <w:webHidden/>
                <w:rStyle w:val="IndexLink"/>
              </w:rPr>
              <w:t>14</w:t>
            </w:r>
            <w:r>
              <w:rPr>
                <w:rStyle w:val="IndexLink"/>
                <w:rtl w:val="true"/>
              </w:rPr>
              <w:t xml:space="preserve">. </w:t>
            </w:r>
            <w:r>
              <w:rPr>
                <w:rStyle w:val="IndexLink"/>
                <w:rtl w:val="true"/>
              </w:rPr>
              <w:t>معاذ بن جبل</w:t>
            </w:r>
            <w:r>
              <w:rPr>
                <w:rStyle w:val="IndexLink"/>
                <w:rtl w:val="true"/>
              </w:rPr>
              <w:tab/>
            </w:r>
            <w:r>
              <w:rPr>
                <w:rStyle w:val="IndexLink"/>
              </w:rPr>
              <w:t>115</w:t>
            </w:r>
          </w:hyperlink>
        </w:p>
        <w:p>
          <w:pPr>
            <w:pStyle w:val="Contents6"/>
            <w:tabs>
              <w:tab w:val="clear" w:pos="7609"/>
              <w:tab w:val="right" w:pos="9026" w:leader="dot"/>
            </w:tabs>
            <w:rPr/>
          </w:pPr>
          <w:hyperlink w:anchor="__RefHeading___Toc430772_1588784861">
            <w:r>
              <w:rPr>
                <w:webHidden/>
                <w:rStyle w:val="IndexLink"/>
              </w:rPr>
              <w:t>15</w:t>
            </w:r>
            <w:r>
              <w:rPr>
                <w:rStyle w:val="IndexLink"/>
                <w:rtl w:val="true"/>
              </w:rPr>
              <w:t xml:space="preserve">. </w:t>
            </w:r>
            <w:r>
              <w:rPr>
                <w:rStyle w:val="IndexLink"/>
                <w:rtl w:val="true"/>
              </w:rPr>
              <w:t>أبوهريرة</w:t>
            </w:r>
            <w:r>
              <w:rPr>
                <w:rStyle w:val="IndexLink"/>
                <w:rtl w:val="true"/>
              </w:rPr>
              <w:tab/>
            </w:r>
            <w:r>
              <w:rPr>
                <w:rStyle w:val="IndexLink"/>
              </w:rPr>
              <w:t>117</w:t>
            </w:r>
          </w:hyperlink>
        </w:p>
        <w:p>
          <w:pPr>
            <w:pStyle w:val="Contents6"/>
            <w:tabs>
              <w:tab w:val="clear" w:pos="7609"/>
              <w:tab w:val="right" w:pos="9026" w:leader="dot"/>
            </w:tabs>
            <w:rPr/>
          </w:pPr>
          <w:hyperlink w:anchor="__RefHeading___Toc430774_1588784861">
            <w:r>
              <w:rPr>
                <w:webHidden/>
                <w:rStyle w:val="IndexLink"/>
              </w:rPr>
              <w:t>16</w:t>
            </w:r>
            <w:r>
              <w:rPr>
                <w:rStyle w:val="IndexLink"/>
                <w:rtl w:val="true"/>
              </w:rPr>
              <w:t xml:space="preserve">. </w:t>
            </w:r>
            <w:r>
              <w:rPr>
                <w:rStyle w:val="IndexLink"/>
                <w:rtl w:val="true"/>
              </w:rPr>
              <w:t>واثلة بن الأسقع</w:t>
            </w:r>
            <w:r>
              <w:rPr>
                <w:rStyle w:val="IndexLink"/>
                <w:rtl w:val="true"/>
              </w:rPr>
              <w:tab/>
            </w:r>
            <w:r>
              <w:rPr>
                <w:rStyle w:val="IndexLink"/>
              </w:rPr>
              <w:t>118</w:t>
            </w:r>
          </w:hyperlink>
        </w:p>
        <w:p>
          <w:pPr>
            <w:pStyle w:val="Contents5"/>
            <w:tabs>
              <w:tab w:val="clear" w:pos="7892"/>
              <w:tab w:val="right" w:pos="9026" w:leader="dot"/>
            </w:tabs>
            <w:rPr/>
          </w:pPr>
          <w:hyperlink w:anchor="__RefHeading___Toc430776_1588784861">
            <w:r>
              <w:rPr>
                <w:webHidden/>
                <w:rStyle w:val="IndexLink"/>
                <w:rtl w:val="true"/>
              </w:rPr>
              <w:t>السابع والعشرون</w:t>
            </w:r>
            <w:r>
              <w:rPr>
                <w:rStyle w:val="IndexLink"/>
                <w:rtl w:val="true"/>
              </w:rPr>
              <w:t xml:space="preserve">: </w:t>
            </w:r>
            <w:r>
              <w:rPr>
                <w:rStyle w:val="IndexLink"/>
                <w:rtl w:val="true"/>
              </w:rPr>
              <w:t>ذكره عليه السلام عبادة</w:t>
            </w:r>
            <w:r>
              <w:rPr>
                <w:rStyle w:val="IndexLink"/>
                <w:rtl w:val="true"/>
              </w:rPr>
              <w:tab/>
            </w:r>
            <w:r>
              <w:rPr>
                <w:rStyle w:val="IndexLink"/>
              </w:rPr>
              <w:t>118</w:t>
            </w:r>
          </w:hyperlink>
        </w:p>
        <w:p>
          <w:pPr>
            <w:pStyle w:val="Contents6"/>
            <w:tabs>
              <w:tab w:val="clear" w:pos="7609"/>
              <w:tab w:val="right" w:pos="9026" w:leader="dot"/>
            </w:tabs>
            <w:rPr/>
          </w:pPr>
          <w:hyperlink w:anchor="__RefHeading___Toc430778_1588784861">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430780_1588784861">
            <w:r>
              <w:rPr>
                <w:webHidden/>
                <w:rStyle w:val="IndexLink"/>
              </w:rPr>
              <w:t>1</w:t>
            </w:r>
            <w:r>
              <w:rPr>
                <w:rStyle w:val="IndexLink"/>
                <w:rtl w:val="true"/>
              </w:rPr>
              <w:t xml:space="preserve">. </w:t>
            </w:r>
            <w:r>
              <w:rPr>
                <w:rStyle w:val="IndexLink"/>
                <w:rtl w:val="true"/>
              </w:rPr>
              <w:t>عائشة</w:t>
            </w:r>
            <w:r>
              <w:rPr>
                <w:rStyle w:val="IndexLink"/>
                <w:rtl w:val="true"/>
              </w:rPr>
              <w:tab/>
            </w:r>
            <w:r>
              <w:rPr>
                <w:rStyle w:val="IndexLink"/>
              </w:rPr>
              <w:t>118</w:t>
            </w:r>
          </w:hyperlink>
        </w:p>
        <w:p>
          <w:pPr>
            <w:pStyle w:val="Contents6"/>
            <w:tabs>
              <w:tab w:val="clear" w:pos="7609"/>
              <w:tab w:val="right" w:pos="9026" w:leader="dot"/>
            </w:tabs>
            <w:rPr/>
          </w:pPr>
          <w:hyperlink w:anchor="__RefHeading___Toc430782_1588784861">
            <w:r>
              <w:rPr>
                <w:webHidden/>
                <w:rStyle w:val="IndexLink"/>
              </w:rPr>
              <w:t>2</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119</w:t>
            </w:r>
          </w:hyperlink>
        </w:p>
        <w:p>
          <w:pPr>
            <w:pStyle w:val="Contents5"/>
            <w:tabs>
              <w:tab w:val="clear" w:pos="7892"/>
              <w:tab w:val="right" w:pos="9026" w:leader="dot"/>
            </w:tabs>
            <w:rPr/>
          </w:pPr>
          <w:hyperlink w:anchor="__RefHeading___Toc430784_1588784861">
            <w:r>
              <w:rPr>
                <w:webHidden/>
                <w:rStyle w:val="IndexLink"/>
                <w:rtl w:val="true"/>
              </w:rPr>
              <w:t>الثامن والعشرون</w:t>
            </w:r>
            <w:r>
              <w:rPr>
                <w:rStyle w:val="IndexLink"/>
                <w:rtl w:val="true"/>
              </w:rPr>
              <w:t xml:space="preserve">: </w:t>
            </w:r>
            <w:r>
              <w:rPr>
                <w:rStyle w:val="IndexLink"/>
                <w:rtl w:val="true"/>
              </w:rPr>
              <w:t>ذكر اسمه عليه السلام زينة المجالس</w:t>
            </w:r>
            <w:r>
              <w:rPr>
                <w:rStyle w:val="IndexLink"/>
                <w:rtl w:val="true"/>
              </w:rPr>
              <w:tab/>
            </w:r>
            <w:r>
              <w:rPr>
                <w:rStyle w:val="IndexLink"/>
              </w:rPr>
              <w:t>119</w:t>
            </w:r>
          </w:hyperlink>
        </w:p>
        <w:p>
          <w:pPr>
            <w:pStyle w:val="Contents5"/>
            <w:tabs>
              <w:tab w:val="clear" w:pos="7892"/>
              <w:tab w:val="right" w:pos="9026" w:leader="dot"/>
            </w:tabs>
            <w:rPr/>
          </w:pPr>
          <w:hyperlink w:anchor="__RefHeading___Toc430786_1588784861">
            <w:r>
              <w:rPr>
                <w:webHidden/>
                <w:rStyle w:val="IndexLink"/>
                <w:rtl w:val="true"/>
              </w:rPr>
              <w:t>التاسع والعشرون</w:t>
            </w:r>
            <w:r>
              <w:rPr>
                <w:rStyle w:val="IndexLink"/>
                <w:rtl w:val="true"/>
              </w:rPr>
              <w:t xml:space="preserve">: </w:t>
            </w:r>
            <w:r>
              <w:rPr>
                <w:rStyle w:val="IndexLink"/>
                <w:rtl w:val="true"/>
              </w:rPr>
              <w:t>لولاه عليه السلام ما عرف المؤمنون بعد رسول الله صلى الله عليه و آله و سلم</w:t>
            </w:r>
            <w:r>
              <w:rPr>
                <w:rStyle w:val="IndexLink"/>
                <w:rtl w:val="true"/>
              </w:rPr>
              <w:tab/>
            </w:r>
            <w:r>
              <w:rPr>
                <w:rStyle w:val="IndexLink"/>
              </w:rPr>
              <w:t>120</w:t>
            </w:r>
          </w:hyperlink>
        </w:p>
        <w:p>
          <w:pPr>
            <w:pStyle w:val="Contents6"/>
            <w:tabs>
              <w:tab w:val="clear" w:pos="7609"/>
              <w:tab w:val="right" w:pos="9026" w:leader="dot"/>
            </w:tabs>
            <w:rPr/>
          </w:pPr>
          <w:hyperlink w:anchor="__RefHeading___Toc430788_1588784861">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430790_1588784861">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120</w:t>
            </w:r>
          </w:hyperlink>
        </w:p>
        <w:p>
          <w:pPr>
            <w:pStyle w:val="Contents6"/>
            <w:tabs>
              <w:tab w:val="clear" w:pos="7609"/>
              <w:tab w:val="right" w:pos="9026" w:leader="dot"/>
            </w:tabs>
            <w:rPr/>
          </w:pPr>
          <w:hyperlink w:anchor="__RefHeading___Toc430792_1588784861">
            <w:r>
              <w:rPr>
                <w:webHidden/>
                <w:rStyle w:val="IndexLink"/>
              </w:rPr>
              <w:t>2</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120</w:t>
            </w:r>
          </w:hyperlink>
        </w:p>
        <w:p>
          <w:pPr>
            <w:pStyle w:val="Contents5"/>
            <w:tabs>
              <w:tab w:val="clear" w:pos="7892"/>
              <w:tab w:val="right" w:pos="9026" w:leader="dot"/>
            </w:tabs>
            <w:rPr/>
          </w:pPr>
          <w:hyperlink w:anchor="__RefHeading___Toc430794_1588784861">
            <w:r>
              <w:rPr>
                <w:webHidden/>
                <w:rStyle w:val="IndexLink"/>
                <w:rtl w:val="true"/>
              </w:rPr>
              <w:t>الثلاثون</w:t>
            </w:r>
            <w:r>
              <w:rPr>
                <w:rStyle w:val="IndexLink"/>
                <w:rtl w:val="true"/>
              </w:rPr>
              <w:t xml:space="preserve">: </w:t>
            </w:r>
            <w:r>
              <w:rPr>
                <w:rStyle w:val="IndexLink"/>
                <w:rtl w:val="true"/>
              </w:rPr>
              <w:t>بيته عليه السلام من أفضل بيوت النبىّ‌ صلى الله عليه و آله و سلم الّتى يذكر فيها اسم الله</w:t>
            </w:r>
            <w:r>
              <w:rPr>
                <w:rStyle w:val="IndexLink"/>
                <w:rtl w:val="true"/>
              </w:rPr>
              <w:tab/>
            </w:r>
            <w:r>
              <w:rPr>
                <w:rStyle w:val="IndexLink"/>
              </w:rPr>
              <w:t>121</w:t>
            </w:r>
          </w:hyperlink>
        </w:p>
        <w:p>
          <w:pPr>
            <w:pStyle w:val="Contents5"/>
            <w:tabs>
              <w:tab w:val="clear" w:pos="7892"/>
              <w:tab w:val="right" w:pos="9026" w:leader="dot"/>
            </w:tabs>
            <w:rPr/>
          </w:pPr>
          <w:hyperlink w:anchor="__RefHeading___Toc430796_1588784861">
            <w:r>
              <w:rPr>
                <w:webHidden/>
                <w:rStyle w:val="IndexLink"/>
                <w:rtl w:val="true"/>
              </w:rPr>
              <w:t>الحادى والثلاثون</w:t>
            </w:r>
            <w:r>
              <w:rPr>
                <w:rStyle w:val="IndexLink"/>
                <w:rtl w:val="true"/>
              </w:rPr>
              <w:t xml:space="preserve">: </w:t>
            </w:r>
            <w:r>
              <w:rPr>
                <w:rStyle w:val="IndexLink"/>
                <w:rtl w:val="true"/>
              </w:rPr>
              <w:t>يحلّ‌ له عليه السلام فى المسجد ما يحلّ‌ لرسول الله صلى الله عليه و آله و سلم</w:t>
            </w:r>
            <w:r>
              <w:rPr>
                <w:rStyle w:val="IndexLink"/>
                <w:rtl w:val="true"/>
              </w:rPr>
              <w:tab/>
            </w:r>
            <w:r>
              <w:rPr>
                <w:rStyle w:val="IndexLink"/>
              </w:rPr>
              <w:t>121</w:t>
            </w:r>
          </w:hyperlink>
        </w:p>
        <w:p>
          <w:pPr>
            <w:pStyle w:val="Contents6"/>
            <w:tabs>
              <w:tab w:val="clear" w:pos="7609"/>
              <w:tab w:val="right" w:pos="9026" w:leader="dot"/>
            </w:tabs>
            <w:rPr/>
          </w:pPr>
          <w:hyperlink w:anchor="__RefHeading___Toc430798_1588784861">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430800_1588784861">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121</w:t>
            </w:r>
          </w:hyperlink>
        </w:p>
        <w:p>
          <w:pPr>
            <w:pStyle w:val="Contents6"/>
            <w:tabs>
              <w:tab w:val="clear" w:pos="7609"/>
              <w:tab w:val="right" w:pos="9026" w:leader="dot"/>
            </w:tabs>
            <w:rPr/>
          </w:pPr>
          <w:hyperlink w:anchor="__RefHeading___Toc430802_1588784861">
            <w:r>
              <w:rPr>
                <w:webHidden/>
                <w:rStyle w:val="IndexLink"/>
              </w:rPr>
              <w:t>2</w:t>
            </w:r>
            <w:r>
              <w:rPr>
                <w:rStyle w:val="IndexLink"/>
                <w:rtl w:val="true"/>
              </w:rPr>
              <w:t xml:space="preserve">. </w:t>
            </w:r>
            <w:r>
              <w:rPr>
                <w:rStyle w:val="IndexLink"/>
                <w:rtl w:val="true"/>
              </w:rPr>
              <w:t>أبورافع</w:t>
            </w:r>
            <w:r>
              <w:rPr>
                <w:rStyle w:val="IndexLink"/>
                <w:rtl w:val="true"/>
              </w:rPr>
              <w:tab/>
            </w:r>
            <w:r>
              <w:rPr>
                <w:rStyle w:val="IndexLink"/>
              </w:rPr>
              <w:t>123</w:t>
            </w:r>
          </w:hyperlink>
        </w:p>
        <w:p>
          <w:pPr>
            <w:pStyle w:val="Contents6"/>
            <w:tabs>
              <w:tab w:val="clear" w:pos="7609"/>
              <w:tab w:val="right" w:pos="9026" w:leader="dot"/>
            </w:tabs>
            <w:rPr/>
          </w:pPr>
          <w:hyperlink w:anchor="__RefHeading___Toc430804_1588784861">
            <w:r>
              <w:rPr>
                <w:webHidden/>
                <w:rStyle w:val="IndexLink"/>
              </w:rPr>
              <w:t>3</w:t>
            </w:r>
            <w:r>
              <w:rPr>
                <w:rStyle w:val="IndexLink"/>
                <w:rtl w:val="true"/>
              </w:rPr>
              <w:t xml:space="preserve">. </w:t>
            </w:r>
            <w:r>
              <w:rPr>
                <w:rStyle w:val="IndexLink"/>
                <w:rtl w:val="true"/>
              </w:rPr>
              <w:t>سعد بن أبى‌وقّاص</w:t>
            </w:r>
            <w:r>
              <w:rPr>
                <w:rStyle w:val="IndexLink"/>
                <w:rtl w:val="true"/>
              </w:rPr>
              <w:tab/>
            </w:r>
            <w:r>
              <w:rPr>
                <w:rStyle w:val="IndexLink"/>
              </w:rPr>
              <w:t>123</w:t>
            </w:r>
          </w:hyperlink>
        </w:p>
        <w:p>
          <w:pPr>
            <w:pStyle w:val="Contents6"/>
            <w:tabs>
              <w:tab w:val="clear" w:pos="7609"/>
              <w:tab w:val="right" w:pos="9026" w:leader="dot"/>
            </w:tabs>
            <w:rPr/>
          </w:pPr>
          <w:hyperlink w:anchor="__RefHeading___Toc430806_1588784861">
            <w:r>
              <w:rPr>
                <w:webHidden/>
                <w:rStyle w:val="IndexLink"/>
              </w:rPr>
              <w:t>4</w:t>
            </w:r>
            <w:r>
              <w:rPr>
                <w:rStyle w:val="IndexLink"/>
                <w:rtl w:val="true"/>
              </w:rPr>
              <w:t xml:space="preserve">. </w:t>
            </w:r>
            <w:r>
              <w:rPr>
                <w:rStyle w:val="IndexLink"/>
                <w:rtl w:val="true"/>
              </w:rPr>
              <w:t>أبوسعيد الخدرى</w:t>
            </w:r>
            <w:r>
              <w:rPr>
                <w:rStyle w:val="IndexLink"/>
                <w:rtl w:val="true"/>
              </w:rPr>
              <w:tab/>
            </w:r>
            <w:r>
              <w:rPr>
                <w:rStyle w:val="IndexLink"/>
              </w:rPr>
              <w:t>124</w:t>
            </w:r>
          </w:hyperlink>
        </w:p>
        <w:p>
          <w:pPr>
            <w:pStyle w:val="Contents6"/>
            <w:tabs>
              <w:tab w:val="clear" w:pos="7609"/>
              <w:tab w:val="right" w:pos="9026" w:leader="dot"/>
            </w:tabs>
            <w:rPr/>
          </w:pPr>
          <w:hyperlink w:anchor="__RefHeading___Toc430808_1588784861">
            <w:r>
              <w:rPr>
                <w:webHidden/>
                <w:rStyle w:val="IndexLink"/>
              </w:rPr>
              <w:t>5</w:t>
            </w:r>
            <w:r>
              <w:rPr>
                <w:rStyle w:val="IndexLink"/>
                <w:rtl w:val="true"/>
              </w:rPr>
              <w:t xml:space="preserve">. </w:t>
            </w:r>
            <w:r>
              <w:rPr>
                <w:rStyle w:val="IndexLink"/>
                <w:rtl w:val="true"/>
              </w:rPr>
              <w:t>امّ‌سلمة</w:t>
            </w:r>
            <w:r>
              <w:rPr>
                <w:rStyle w:val="IndexLink"/>
                <w:rtl w:val="true"/>
              </w:rPr>
              <w:tab/>
            </w:r>
            <w:r>
              <w:rPr>
                <w:rStyle w:val="IndexLink"/>
              </w:rPr>
              <w:t>125</w:t>
            </w:r>
          </w:hyperlink>
        </w:p>
        <w:p>
          <w:pPr>
            <w:pStyle w:val="Contents6"/>
            <w:tabs>
              <w:tab w:val="clear" w:pos="7609"/>
              <w:tab w:val="right" w:pos="9026" w:leader="dot"/>
            </w:tabs>
            <w:rPr/>
          </w:pPr>
          <w:hyperlink w:anchor="__RefHeading___Toc430810_1588784861">
            <w:r>
              <w:rPr>
                <w:webHidden/>
                <w:rStyle w:val="IndexLink"/>
              </w:rPr>
              <w:t>6</w:t>
            </w:r>
            <w:r>
              <w:rPr>
                <w:rStyle w:val="IndexLink"/>
                <w:rtl w:val="true"/>
              </w:rPr>
              <w:t xml:space="preserve">. </w:t>
            </w:r>
            <w:r>
              <w:rPr>
                <w:rStyle w:val="IndexLink"/>
                <w:rtl w:val="true"/>
              </w:rPr>
              <w:t>عائشة</w:t>
            </w:r>
            <w:r>
              <w:rPr>
                <w:rStyle w:val="IndexLink"/>
                <w:rtl w:val="true"/>
              </w:rPr>
              <w:tab/>
            </w:r>
            <w:r>
              <w:rPr>
                <w:rStyle w:val="IndexLink"/>
              </w:rPr>
              <w:t>128</w:t>
            </w:r>
          </w:hyperlink>
        </w:p>
        <w:p>
          <w:pPr>
            <w:pStyle w:val="Contents6"/>
            <w:tabs>
              <w:tab w:val="clear" w:pos="7609"/>
              <w:tab w:val="right" w:pos="9026" w:leader="dot"/>
            </w:tabs>
            <w:rPr/>
          </w:pPr>
          <w:hyperlink w:anchor="__RefHeading___Toc430812_1588784861">
            <w:r>
              <w:rPr>
                <w:webHidden/>
                <w:rStyle w:val="IndexLink"/>
              </w:rPr>
              <w:t>7</w:t>
            </w:r>
            <w:r>
              <w:rPr>
                <w:rStyle w:val="IndexLink"/>
                <w:rtl w:val="true"/>
              </w:rPr>
              <w:t xml:space="preserve">. </w:t>
            </w:r>
            <w:r>
              <w:rPr>
                <w:rStyle w:val="IndexLink"/>
                <w:rtl w:val="true"/>
              </w:rPr>
              <w:t>عبدالله بن مسعود</w:t>
            </w:r>
            <w:r>
              <w:rPr>
                <w:rStyle w:val="IndexLink"/>
                <w:rtl w:val="true"/>
              </w:rPr>
              <w:tab/>
            </w:r>
            <w:r>
              <w:rPr>
                <w:rStyle w:val="IndexLink"/>
              </w:rPr>
              <w:t>128</w:t>
            </w:r>
          </w:hyperlink>
        </w:p>
        <w:p>
          <w:pPr>
            <w:pStyle w:val="Contents6"/>
            <w:tabs>
              <w:tab w:val="clear" w:pos="7609"/>
              <w:tab w:val="right" w:pos="9026" w:leader="dot"/>
            </w:tabs>
            <w:rPr/>
          </w:pPr>
          <w:hyperlink w:anchor="__RefHeading___Toc430814_1588784861">
            <w:r>
              <w:rPr>
                <w:webHidden/>
                <w:rStyle w:val="IndexLink"/>
              </w:rPr>
              <w:t>8</w:t>
            </w:r>
            <w:r>
              <w:rPr>
                <w:rStyle w:val="IndexLink"/>
                <w:rtl w:val="true"/>
              </w:rPr>
              <w:t xml:space="preserve">. </w:t>
            </w:r>
            <w:r>
              <w:rPr>
                <w:rStyle w:val="IndexLink"/>
                <w:rtl w:val="true"/>
              </w:rPr>
              <w:t>عدى بن ثابت</w:t>
            </w:r>
            <w:r>
              <w:rPr>
                <w:rStyle w:val="IndexLink"/>
                <w:rtl w:val="true"/>
              </w:rPr>
              <w:tab/>
            </w:r>
            <w:r>
              <w:rPr>
                <w:rStyle w:val="IndexLink"/>
              </w:rPr>
              <w:t>129</w:t>
            </w:r>
          </w:hyperlink>
        </w:p>
        <w:p>
          <w:pPr>
            <w:pStyle w:val="Contents6"/>
            <w:tabs>
              <w:tab w:val="clear" w:pos="7609"/>
              <w:tab w:val="right" w:pos="9026" w:leader="dot"/>
            </w:tabs>
            <w:rPr/>
          </w:pPr>
          <w:hyperlink w:anchor="__RefHeading___Toc430816_1588784861">
            <w:r>
              <w:rPr>
                <w:webHidden/>
                <w:rStyle w:val="IndexLink"/>
              </w:rPr>
              <w:t>9</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129</w:t>
            </w:r>
          </w:hyperlink>
        </w:p>
        <w:p>
          <w:pPr>
            <w:pStyle w:val="Contents6"/>
            <w:tabs>
              <w:tab w:val="clear" w:pos="7609"/>
              <w:tab w:val="right" w:pos="9026" w:leader="dot"/>
            </w:tabs>
            <w:rPr/>
          </w:pPr>
          <w:hyperlink w:anchor="__RefHeading___Toc430818_1588784861">
            <w:r>
              <w:rPr>
                <w:webHidden/>
                <w:rStyle w:val="IndexLink"/>
              </w:rPr>
              <w:t>10</w:t>
            </w:r>
            <w:r>
              <w:rPr>
                <w:rStyle w:val="IndexLink"/>
                <w:rtl w:val="true"/>
              </w:rPr>
              <w:t xml:space="preserve">. </w:t>
            </w:r>
            <w:r>
              <w:rPr>
                <w:rStyle w:val="IndexLink"/>
                <w:rtl w:val="true"/>
              </w:rPr>
              <w:t>عمر بن الخطّاب</w:t>
            </w:r>
            <w:r>
              <w:rPr>
                <w:rStyle w:val="IndexLink"/>
                <w:rtl w:val="true"/>
              </w:rPr>
              <w:tab/>
            </w:r>
            <w:r>
              <w:rPr>
                <w:rStyle w:val="IndexLink"/>
              </w:rPr>
              <w:t>130</w:t>
            </w:r>
          </w:hyperlink>
        </w:p>
        <w:p>
          <w:pPr>
            <w:pStyle w:val="Contents6"/>
            <w:tabs>
              <w:tab w:val="clear" w:pos="7609"/>
              <w:tab w:val="right" w:pos="9026" w:leader="dot"/>
            </w:tabs>
            <w:rPr/>
          </w:pPr>
          <w:hyperlink w:anchor="__RefHeading___Toc430820_1588784861">
            <w:r>
              <w:rPr>
                <w:webHidden/>
                <w:rStyle w:val="IndexLink"/>
              </w:rPr>
              <w:t>11</w:t>
            </w:r>
            <w:r>
              <w:rPr>
                <w:rStyle w:val="IndexLink"/>
                <w:rtl w:val="true"/>
              </w:rPr>
              <w:t xml:space="preserve">. </w:t>
            </w:r>
            <w:r>
              <w:rPr>
                <w:rStyle w:val="IndexLink"/>
                <w:rtl w:val="true"/>
              </w:rPr>
              <w:t>المطّلب بن عبدالله</w:t>
            </w:r>
            <w:r>
              <w:rPr>
                <w:rStyle w:val="IndexLink"/>
                <w:rtl w:val="true"/>
              </w:rPr>
              <w:tab/>
            </w:r>
            <w:r>
              <w:rPr>
                <w:rStyle w:val="IndexLink"/>
              </w:rPr>
              <w:t>132</w:t>
            </w:r>
          </w:hyperlink>
        </w:p>
        <w:p>
          <w:pPr>
            <w:pStyle w:val="Contents5"/>
            <w:tabs>
              <w:tab w:val="clear" w:pos="7892"/>
              <w:tab w:val="right" w:pos="9026" w:leader="dot"/>
            </w:tabs>
            <w:rPr/>
          </w:pPr>
          <w:hyperlink w:anchor="__RefHeading___Toc430822_1588784861">
            <w:r>
              <w:rPr>
                <w:webHidden/>
                <w:rStyle w:val="IndexLink"/>
                <w:rtl w:val="true"/>
              </w:rPr>
              <w:t>الثانى والثلاثون</w:t>
            </w:r>
            <w:r>
              <w:rPr>
                <w:rStyle w:val="IndexLink"/>
                <w:rtl w:val="true"/>
              </w:rPr>
              <w:t xml:space="preserve">: </w:t>
            </w:r>
            <w:r>
              <w:rPr>
                <w:rStyle w:val="IndexLink"/>
                <w:rtl w:val="true"/>
              </w:rPr>
              <w:t>له عليه السلام من الأجر والمغنم مثل ما لرسول الله صلى الله عليه و آله و سلم</w:t>
            </w:r>
            <w:r>
              <w:rPr>
                <w:rStyle w:val="IndexLink"/>
                <w:rtl w:val="true"/>
              </w:rPr>
              <w:tab/>
            </w:r>
            <w:r>
              <w:rPr>
                <w:rStyle w:val="IndexLink"/>
              </w:rPr>
              <w:t>132</w:t>
            </w:r>
          </w:hyperlink>
        </w:p>
        <w:p>
          <w:pPr>
            <w:pStyle w:val="Contents5"/>
            <w:tabs>
              <w:tab w:val="clear" w:pos="7892"/>
              <w:tab w:val="right" w:pos="9026" w:leader="dot"/>
            </w:tabs>
            <w:rPr/>
          </w:pPr>
          <w:hyperlink w:anchor="__RefHeading___Toc430824_1588784861">
            <w:r>
              <w:rPr>
                <w:webHidden/>
                <w:rStyle w:val="IndexLink"/>
                <w:rtl w:val="true"/>
              </w:rPr>
              <w:t>الثالث والثلاثون</w:t>
            </w:r>
            <w:r>
              <w:rPr>
                <w:rStyle w:val="IndexLink"/>
                <w:rtl w:val="true"/>
              </w:rPr>
              <w:t xml:space="preserve">: </w:t>
            </w:r>
            <w:r>
              <w:rPr>
                <w:rStyle w:val="IndexLink"/>
                <w:rtl w:val="true"/>
              </w:rPr>
              <w:t>أنّه عليه السلام زينة الرجال</w:t>
            </w:r>
            <w:r>
              <w:rPr>
                <w:rStyle w:val="IndexLink"/>
                <w:rtl w:val="true"/>
              </w:rPr>
              <w:tab/>
            </w:r>
            <w:r>
              <w:rPr>
                <w:rStyle w:val="IndexLink"/>
              </w:rPr>
              <w:t>133</w:t>
            </w:r>
          </w:hyperlink>
        </w:p>
        <w:p>
          <w:pPr>
            <w:pStyle w:val="Contents5"/>
            <w:tabs>
              <w:tab w:val="clear" w:pos="7892"/>
              <w:tab w:val="right" w:pos="9026" w:leader="dot"/>
            </w:tabs>
            <w:rPr/>
          </w:pPr>
          <w:hyperlink w:anchor="__RefHeading___Toc430826_1588784861">
            <w:r>
              <w:rPr>
                <w:webHidden/>
                <w:rStyle w:val="IndexLink"/>
                <w:rtl w:val="true"/>
              </w:rPr>
              <w:t>الرابع والثلاثون</w:t>
            </w:r>
            <w:r>
              <w:rPr>
                <w:rStyle w:val="IndexLink"/>
                <w:rtl w:val="true"/>
              </w:rPr>
              <w:t xml:space="preserve">: </w:t>
            </w:r>
            <w:r>
              <w:rPr>
                <w:rStyle w:val="IndexLink"/>
                <w:rtl w:val="true"/>
              </w:rPr>
              <w:t>أنّه عليه السلام ورسول الله صلى الله عليه و آله و سلم أبوا هذه الاُمّة</w:t>
            </w:r>
            <w:r>
              <w:rPr>
                <w:rStyle w:val="IndexLink"/>
                <w:rtl w:val="true"/>
              </w:rPr>
              <w:tab/>
            </w:r>
            <w:r>
              <w:rPr>
                <w:rStyle w:val="IndexLink"/>
              </w:rPr>
              <w:t>133</w:t>
            </w:r>
          </w:hyperlink>
        </w:p>
        <w:p>
          <w:pPr>
            <w:pStyle w:val="Contents5"/>
            <w:tabs>
              <w:tab w:val="clear" w:pos="7892"/>
              <w:tab w:val="right" w:pos="9026" w:leader="dot"/>
            </w:tabs>
            <w:rPr/>
          </w:pPr>
          <w:hyperlink w:anchor="__RefHeading___Toc430828_1588784861">
            <w:r>
              <w:rPr>
                <w:webHidden/>
                <w:rStyle w:val="IndexLink"/>
                <w:rtl w:val="true"/>
              </w:rPr>
              <w:t>الخامس والثلاثون</w:t>
            </w:r>
            <w:r>
              <w:rPr>
                <w:rStyle w:val="IndexLink"/>
                <w:rtl w:val="true"/>
              </w:rPr>
              <w:t xml:space="preserve">: </w:t>
            </w:r>
            <w:r>
              <w:rPr>
                <w:rStyle w:val="IndexLink"/>
                <w:rtl w:val="true"/>
              </w:rPr>
              <w:t>أنّه عليه السلام أبو ولد النبىّ‌ صلى الله عليه و آله و سلم وأنّ‌ ولده ولده</w:t>
            </w:r>
            <w:r>
              <w:rPr>
                <w:rStyle w:val="IndexLink"/>
                <w:rtl w:val="true"/>
              </w:rPr>
              <w:tab/>
            </w:r>
            <w:r>
              <w:rPr>
                <w:rStyle w:val="IndexLink"/>
              </w:rPr>
              <w:t>134</w:t>
            </w:r>
          </w:hyperlink>
        </w:p>
        <w:p>
          <w:pPr>
            <w:pStyle w:val="Contents6"/>
            <w:tabs>
              <w:tab w:val="clear" w:pos="7609"/>
              <w:tab w:val="right" w:pos="9026" w:leader="dot"/>
            </w:tabs>
            <w:rPr/>
          </w:pPr>
          <w:hyperlink w:anchor="__RefHeading___Toc430830_1588784861">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430832_1588784861">
            <w:r>
              <w:rPr>
                <w:webHidden/>
                <w:rStyle w:val="IndexLink"/>
              </w:rPr>
              <w:t>1</w:t>
            </w:r>
            <w:r>
              <w:rPr>
                <w:rStyle w:val="IndexLink"/>
                <w:rtl w:val="true"/>
              </w:rPr>
              <w:t xml:space="preserve">. </w:t>
            </w:r>
            <w:r>
              <w:rPr>
                <w:rStyle w:val="IndexLink"/>
                <w:rtl w:val="true"/>
              </w:rPr>
              <w:t>اسامة بن زيد</w:t>
            </w:r>
            <w:r>
              <w:rPr>
                <w:rStyle w:val="IndexLink"/>
                <w:rtl w:val="true"/>
              </w:rPr>
              <w:tab/>
            </w:r>
            <w:r>
              <w:rPr>
                <w:rStyle w:val="IndexLink"/>
              </w:rPr>
              <w:t>134</w:t>
            </w:r>
          </w:hyperlink>
        </w:p>
        <w:p>
          <w:pPr>
            <w:pStyle w:val="Contents6"/>
            <w:tabs>
              <w:tab w:val="clear" w:pos="7609"/>
              <w:tab w:val="right" w:pos="9026" w:leader="dot"/>
            </w:tabs>
            <w:rPr/>
          </w:pPr>
          <w:hyperlink w:anchor="__RefHeading___Toc430834_1588784861">
            <w:r>
              <w:rPr>
                <w:webHidden/>
                <w:rStyle w:val="IndexLink"/>
              </w:rPr>
              <w:t>2</w:t>
            </w:r>
            <w:r>
              <w:rPr>
                <w:rStyle w:val="IndexLink"/>
                <w:rtl w:val="true"/>
              </w:rPr>
              <w:t xml:space="preserve">. </w:t>
            </w:r>
            <w:r>
              <w:rPr>
                <w:rStyle w:val="IndexLink"/>
                <w:rtl w:val="true"/>
              </w:rPr>
              <w:t>جابر بن عبدالله</w:t>
            </w:r>
            <w:r>
              <w:rPr>
                <w:rStyle w:val="IndexLink"/>
                <w:rtl w:val="true"/>
              </w:rPr>
              <w:tab/>
            </w:r>
            <w:r>
              <w:rPr>
                <w:rStyle w:val="IndexLink"/>
              </w:rPr>
              <w:t>135</w:t>
            </w:r>
          </w:hyperlink>
        </w:p>
        <w:p>
          <w:pPr>
            <w:pStyle w:val="Contents6"/>
            <w:tabs>
              <w:tab w:val="clear" w:pos="7609"/>
              <w:tab w:val="right" w:pos="9026" w:leader="dot"/>
            </w:tabs>
            <w:rPr/>
          </w:pPr>
          <w:hyperlink w:anchor="__RefHeading___Toc430836_1588784861">
            <w:r>
              <w:rPr>
                <w:webHidden/>
                <w:rStyle w:val="IndexLink"/>
              </w:rPr>
              <w:t>3</w:t>
            </w:r>
            <w:r>
              <w:rPr>
                <w:rStyle w:val="IndexLink"/>
                <w:rtl w:val="true"/>
              </w:rPr>
              <w:t xml:space="preserve">. </w:t>
            </w:r>
            <w:r>
              <w:rPr>
                <w:rStyle w:val="IndexLink"/>
                <w:rtl w:val="true"/>
              </w:rPr>
              <w:t>عبدالله بن عمر</w:t>
            </w:r>
            <w:r>
              <w:rPr>
                <w:rStyle w:val="IndexLink"/>
                <w:rtl w:val="true"/>
              </w:rPr>
              <w:tab/>
            </w:r>
            <w:r>
              <w:rPr>
                <w:rStyle w:val="IndexLink"/>
              </w:rPr>
              <w:t>136</w:t>
            </w:r>
          </w:hyperlink>
        </w:p>
        <w:p>
          <w:pPr>
            <w:pStyle w:val="Contents6"/>
            <w:tabs>
              <w:tab w:val="clear" w:pos="7609"/>
              <w:tab w:val="right" w:pos="9026" w:leader="dot"/>
            </w:tabs>
            <w:rPr/>
          </w:pPr>
          <w:hyperlink w:anchor="__RefHeading___Toc430838_1588784861">
            <w:r>
              <w:rPr>
                <w:webHidden/>
                <w:rStyle w:val="IndexLink"/>
              </w:rPr>
              <w:t>4</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136</w:t>
            </w:r>
          </w:hyperlink>
        </w:p>
        <w:p>
          <w:pPr>
            <w:pStyle w:val="Contents5"/>
            <w:tabs>
              <w:tab w:val="clear" w:pos="7892"/>
              <w:tab w:val="right" w:pos="9026" w:leader="dot"/>
            </w:tabs>
            <w:rPr/>
          </w:pPr>
          <w:hyperlink w:anchor="__RefHeading___Toc430840_1588784861">
            <w:r>
              <w:rPr>
                <w:webHidden/>
                <w:rStyle w:val="IndexLink"/>
                <w:rtl w:val="true"/>
              </w:rPr>
              <w:t>السادس والثلاثون</w:t>
            </w:r>
            <w:r>
              <w:rPr>
                <w:rStyle w:val="IndexLink"/>
                <w:rtl w:val="true"/>
              </w:rPr>
              <w:t xml:space="preserve">: </w:t>
            </w:r>
            <w:r>
              <w:rPr>
                <w:rStyle w:val="IndexLink"/>
                <w:rtl w:val="true"/>
              </w:rPr>
              <w:t>عهد النبىّ‌ صلى الله عليه و آله و سلم إليه عليه السلام سبعين عهداً لم يعهدها إلي غيره</w:t>
            </w:r>
            <w:r>
              <w:rPr>
                <w:rStyle w:val="IndexLink"/>
                <w:rtl w:val="true"/>
              </w:rPr>
              <w:tab/>
            </w:r>
            <w:r>
              <w:rPr>
                <w:rStyle w:val="IndexLink"/>
              </w:rPr>
              <w:t>138</w:t>
            </w:r>
          </w:hyperlink>
        </w:p>
        <w:p>
          <w:pPr>
            <w:pStyle w:val="Contents5"/>
            <w:tabs>
              <w:tab w:val="clear" w:pos="7892"/>
              <w:tab w:val="right" w:pos="9026" w:leader="dot"/>
            </w:tabs>
            <w:rPr/>
          </w:pPr>
          <w:hyperlink w:anchor="__RefHeading___Toc430842_1588784861">
            <w:r>
              <w:rPr>
                <w:webHidden/>
                <w:rStyle w:val="IndexLink"/>
                <w:rtl w:val="true"/>
              </w:rPr>
              <w:t>السابع والثلاثون</w:t>
            </w:r>
            <w:r>
              <w:rPr>
                <w:rStyle w:val="IndexLink"/>
                <w:rtl w:val="true"/>
              </w:rPr>
              <w:t xml:space="preserve">: </w:t>
            </w:r>
            <w:r>
              <w:rPr>
                <w:rStyle w:val="IndexLink"/>
                <w:rtl w:val="true"/>
              </w:rPr>
              <w:t>أنّه عليه السلام أبو الأئمّة الطاهرين عليهم السلام</w:t>
            </w:r>
            <w:r>
              <w:rPr>
                <w:rStyle w:val="IndexLink"/>
                <w:rtl w:val="true"/>
              </w:rPr>
              <w:tab/>
            </w:r>
            <w:r>
              <w:rPr>
                <w:rStyle w:val="IndexLink"/>
              </w:rPr>
              <w:t>138</w:t>
            </w:r>
          </w:hyperlink>
        </w:p>
        <w:p>
          <w:pPr>
            <w:pStyle w:val="Contents5"/>
            <w:tabs>
              <w:tab w:val="clear" w:pos="7892"/>
              <w:tab w:val="right" w:pos="9026" w:leader="dot"/>
            </w:tabs>
            <w:rPr/>
          </w:pPr>
          <w:hyperlink w:anchor="__RefHeading___Toc430844_1588784861">
            <w:r>
              <w:rPr>
                <w:webHidden/>
                <w:rStyle w:val="IndexLink"/>
                <w:rtl w:val="true"/>
              </w:rPr>
              <w:t>الثامن والثلاثون</w:t>
            </w:r>
            <w:r>
              <w:rPr>
                <w:rStyle w:val="IndexLink"/>
                <w:rtl w:val="true"/>
              </w:rPr>
              <w:t xml:space="preserve">: </w:t>
            </w:r>
            <w:r>
              <w:rPr>
                <w:rStyle w:val="IndexLink"/>
                <w:rtl w:val="true"/>
              </w:rPr>
              <w:t>أنّه عليه السلام محيى سنّة رسول الله صلى الله عليه و آله و سلم والآخذ بها</w:t>
            </w:r>
            <w:r>
              <w:rPr>
                <w:rStyle w:val="IndexLink"/>
                <w:rtl w:val="true"/>
              </w:rPr>
              <w:tab/>
            </w:r>
            <w:r>
              <w:rPr>
                <w:rStyle w:val="IndexLink"/>
              </w:rPr>
              <w:t>139</w:t>
            </w:r>
          </w:hyperlink>
        </w:p>
        <w:p>
          <w:pPr>
            <w:pStyle w:val="Contents6"/>
            <w:tabs>
              <w:tab w:val="clear" w:pos="7609"/>
              <w:tab w:val="right" w:pos="9026" w:leader="dot"/>
            </w:tabs>
            <w:rPr/>
          </w:pPr>
          <w:hyperlink w:anchor="__RefHeading___Toc430846_1588784861">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430848_1588784861">
            <w:r>
              <w:rPr>
                <w:webHidden/>
                <w:rStyle w:val="IndexLink"/>
              </w:rPr>
              <w:t>1</w:t>
            </w:r>
            <w:r>
              <w:rPr>
                <w:rStyle w:val="IndexLink"/>
                <w:rtl w:val="true"/>
              </w:rPr>
              <w:t xml:space="preserve">. </w:t>
            </w:r>
            <w:r>
              <w:rPr>
                <w:rStyle w:val="IndexLink"/>
                <w:rtl w:val="true"/>
              </w:rPr>
              <w:t>عبدالله بن مسعود</w:t>
            </w:r>
            <w:r>
              <w:rPr>
                <w:rStyle w:val="IndexLink"/>
                <w:rtl w:val="true"/>
              </w:rPr>
              <w:tab/>
            </w:r>
            <w:r>
              <w:rPr>
                <w:rStyle w:val="IndexLink"/>
              </w:rPr>
              <w:t>139</w:t>
            </w:r>
          </w:hyperlink>
        </w:p>
        <w:p>
          <w:pPr>
            <w:pStyle w:val="Contents6"/>
            <w:tabs>
              <w:tab w:val="clear" w:pos="7609"/>
              <w:tab w:val="right" w:pos="9026" w:leader="dot"/>
            </w:tabs>
            <w:rPr/>
          </w:pPr>
          <w:hyperlink w:anchor="__RefHeading___Toc430850_1588784861">
            <w:r>
              <w:rPr>
                <w:webHidden/>
                <w:rStyle w:val="IndexLink"/>
              </w:rPr>
              <w:t>2</w:t>
            </w:r>
            <w:r>
              <w:rPr>
                <w:rStyle w:val="IndexLink"/>
                <w:rtl w:val="true"/>
              </w:rPr>
              <w:t xml:space="preserve">. </w:t>
            </w:r>
            <w:r>
              <w:rPr>
                <w:rStyle w:val="IndexLink"/>
                <w:rtl w:val="true"/>
              </w:rPr>
              <w:t>أبوليلي</w:t>
            </w:r>
            <w:r>
              <w:rPr>
                <w:rStyle w:val="IndexLink"/>
                <w:rtl w:val="true"/>
              </w:rPr>
              <w:tab/>
            </w:r>
            <w:r>
              <w:rPr>
                <w:rStyle w:val="IndexLink"/>
              </w:rPr>
              <w:t>140</w:t>
            </w:r>
          </w:hyperlink>
        </w:p>
        <w:p>
          <w:pPr>
            <w:pStyle w:val="Contents5"/>
            <w:tabs>
              <w:tab w:val="clear" w:pos="7892"/>
              <w:tab w:val="right" w:pos="9026" w:leader="dot"/>
            </w:tabs>
            <w:rPr/>
          </w:pPr>
          <w:hyperlink w:anchor="__RefHeading___Toc430852_1588784861">
            <w:r>
              <w:rPr>
                <w:webHidden/>
                <w:rStyle w:val="IndexLink"/>
                <w:rtl w:val="true"/>
              </w:rPr>
              <w:t>التاسع والثلاثون</w:t>
            </w:r>
            <w:r>
              <w:rPr>
                <w:rStyle w:val="IndexLink"/>
                <w:rtl w:val="true"/>
              </w:rPr>
              <w:t xml:space="preserve">: </w:t>
            </w:r>
            <w:r>
              <w:rPr>
                <w:rStyle w:val="IndexLink"/>
                <w:rtl w:val="true"/>
              </w:rPr>
              <w:t>أنّه عليه السلام آية الجنّة وعلامة أهلها</w:t>
            </w:r>
            <w:r>
              <w:rPr>
                <w:rStyle w:val="IndexLink"/>
                <w:rtl w:val="true"/>
              </w:rPr>
              <w:tab/>
            </w:r>
            <w:r>
              <w:rPr>
                <w:rStyle w:val="IndexLink"/>
              </w:rPr>
              <w:t>141</w:t>
            </w:r>
          </w:hyperlink>
        </w:p>
        <w:p>
          <w:pPr>
            <w:pStyle w:val="Contents5"/>
            <w:tabs>
              <w:tab w:val="clear" w:pos="7892"/>
              <w:tab w:val="right" w:pos="9026" w:leader="dot"/>
            </w:tabs>
            <w:rPr/>
          </w:pPr>
          <w:hyperlink w:anchor="__RefHeading___Toc430854_1588784861">
            <w:r>
              <w:rPr>
                <w:webHidden/>
                <w:rStyle w:val="IndexLink"/>
                <w:rtl w:val="true"/>
              </w:rPr>
              <w:t>الأربعون</w:t>
            </w:r>
            <w:r>
              <w:rPr>
                <w:rStyle w:val="IndexLink"/>
                <w:rtl w:val="true"/>
              </w:rPr>
              <w:t xml:space="preserve">: </w:t>
            </w:r>
            <w:r>
              <w:rPr>
                <w:rStyle w:val="IndexLink"/>
                <w:rtl w:val="true"/>
              </w:rPr>
              <w:t>أنّه عليه السلام باب الجنّة</w:t>
            </w:r>
            <w:r>
              <w:rPr>
                <w:rStyle w:val="IndexLink"/>
                <w:rtl w:val="true"/>
              </w:rPr>
              <w:tab/>
            </w:r>
            <w:r>
              <w:rPr>
                <w:rStyle w:val="IndexLink"/>
              </w:rPr>
              <w:t>143</w:t>
            </w:r>
          </w:hyperlink>
        </w:p>
        <w:p>
          <w:pPr>
            <w:pStyle w:val="Contents6"/>
            <w:tabs>
              <w:tab w:val="clear" w:pos="7609"/>
              <w:tab w:val="right" w:pos="9026" w:leader="dot"/>
            </w:tabs>
            <w:rPr/>
          </w:pPr>
          <w:hyperlink w:anchor="__RefHeading___Toc430856_1588784861">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430858_1588784861">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143</w:t>
            </w:r>
          </w:hyperlink>
        </w:p>
        <w:p>
          <w:pPr>
            <w:pStyle w:val="Contents6"/>
            <w:tabs>
              <w:tab w:val="clear" w:pos="7609"/>
              <w:tab w:val="right" w:pos="9026" w:leader="dot"/>
            </w:tabs>
            <w:rPr/>
          </w:pPr>
          <w:hyperlink w:anchor="__RefHeading___Toc430860_1588784861">
            <w:r>
              <w:rPr>
                <w:webHidden/>
                <w:rStyle w:val="IndexLink"/>
              </w:rPr>
              <w:t>2</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143</w:t>
            </w:r>
          </w:hyperlink>
        </w:p>
        <w:p>
          <w:pPr>
            <w:pStyle w:val="Contents5"/>
            <w:tabs>
              <w:tab w:val="clear" w:pos="7892"/>
              <w:tab w:val="right" w:pos="9026" w:leader="dot"/>
            </w:tabs>
            <w:rPr/>
          </w:pPr>
          <w:hyperlink w:anchor="__RefHeading___Toc430862_1588784861">
            <w:r>
              <w:rPr>
                <w:webHidden/>
                <w:rStyle w:val="IndexLink"/>
                <w:rtl w:val="true"/>
              </w:rPr>
              <w:t>الحادى والأربعون</w:t>
            </w:r>
            <w:r>
              <w:rPr>
                <w:rStyle w:val="IndexLink"/>
                <w:rtl w:val="true"/>
              </w:rPr>
              <w:t xml:space="preserve">: </w:t>
            </w:r>
            <w:r>
              <w:rPr>
                <w:rStyle w:val="IndexLink"/>
                <w:rtl w:val="true"/>
              </w:rPr>
              <w:t>من صافحه عليه السلام وعانقه فكأنّما صافح النبىّ‌ صلى الله عليه و آله و سلم وعانقه</w:t>
            </w:r>
            <w:r>
              <w:rPr>
                <w:rStyle w:val="IndexLink"/>
                <w:rtl w:val="true"/>
              </w:rPr>
              <w:tab/>
            </w:r>
            <w:r>
              <w:rPr>
                <w:rStyle w:val="IndexLink"/>
              </w:rPr>
              <w:t>144</w:t>
            </w:r>
          </w:hyperlink>
        </w:p>
        <w:p>
          <w:pPr>
            <w:pStyle w:val="Contents5"/>
            <w:tabs>
              <w:tab w:val="clear" w:pos="7892"/>
              <w:tab w:val="right" w:pos="9026" w:leader="dot"/>
            </w:tabs>
            <w:rPr/>
          </w:pPr>
          <w:hyperlink w:anchor="__RefHeading___Toc430864_1588784861">
            <w:r>
              <w:rPr>
                <w:webHidden/>
                <w:rStyle w:val="IndexLink"/>
                <w:rtl w:val="true"/>
              </w:rPr>
              <w:t>الثانى والأربعون</w:t>
            </w:r>
            <w:r>
              <w:rPr>
                <w:rStyle w:val="IndexLink"/>
                <w:rtl w:val="true"/>
              </w:rPr>
              <w:t xml:space="preserve">: </w:t>
            </w:r>
            <w:r>
              <w:rPr>
                <w:rStyle w:val="IndexLink"/>
                <w:rtl w:val="true"/>
              </w:rPr>
              <w:t>قبض روحه عليه السلام بمشيئة الله دون ملك الموت</w:t>
            </w:r>
            <w:r>
              <w:rPr>
                <w:rStyle w:val="IndexLink"/>
                <w:rtl w:val="true"/>
              </w:rPr>
              <w:tab/>
            </w:r>
            <w:r>
              <w:rPr>
                <w:rStyle w:val="IndexLink"/>
              </w:rPr>
              <w:t>144</w:t>
            </w:r>
          </w:hyperlink>
        </w:p>
        <w:p>
          <w:pPr>
            <w:pStyle w:val="Contents5"/>
            <w:tabs>
              <w:tab w:val="clear" w:pos="7892"/>
              <w:tab w:val="right" w:pos="9026" w:leader="dot"/>
            </w:tabs>
            <w:rPr/>
          </w:pPr>
          <w:hyperlink w:anchor="__RefHeading___Toc430866_1588784861">
            <w:r>
              <w:rPr>
                <w:webHidden/>
                <w:rStyle w:val="IndexLink"/>
                <w:rtl w:val="true"/>
              </w:rPr>
              <w:t>الثالث والأربعون</w:t>
            </w:r>
            <w:r>
              <w:rPr>
                <w:rStyle w:val="IndexLink"/>
                <w:rtl w:val="true"/>
              </w:rPr>
              <w:t xml:space="preserve">: </w:t>
            </w:r>
            <w:r>
              <w:rPr>
                <w:rStyle w:val="IndexLink"/>
                <w:rtl w:val="true"/>
              </w:rPr>
              <w:t>أنّ‌ فى تراب قدميه عليه السلام بركة وفى فضل طهوره شفاء</w:t>
            </w:r>
            <w:r>
              <w:rPr>
                <w:rStyle w:val="IndexLink"/>
                <w:rtl w:val="true"/>
              </w:rPr>
              <w:tab/>
            </w:r>
            <w:r>
              <w:rPr>
                <w:rStyle w:val="IndexLink"/>
              </w:rPr>
              <w:t>145</w:t>
            </w:r>
          </w:hyperlink>
        </w:p>
        <w:p>
          <w:pPr>
            <w:pStyle w:val="Contents6"/>
            <w:tabs>
              <w:tab w:val="clear" w:pos="7609"/>
              <w:tab w:val="right" w:pos="9026" w:leader="dot"/>
            </w:tabs>
            <w:rPr/>
          </w:pPr>
          <w:hyperlink w:anchor="__RefHeading___Toc430868_1588784861">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430870_1588784861">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145</w:t>
            </w:r>
          </w:hyperlink>
        </w:p>
        <w:p>
          <w:pPr>
            <w:pStyle w:val="Contents6"/>
            <w:tabs>
              <w:tab w:val="clear" w:pos="7609"/>
              <w:tab w:val="right" w:pos="9026" w:leader="dot"/>
            </w:tabs>
            <w:rPr/>
          </w:pPr>
          <w:hyperlink w:anchor="__RefHeading___Toc430872_1588784861">
            <w:r>
              <w:rPr>
                <w:webHidden/>
                <w:rStyle w:val="IndexLink"/>
              </w:rPr>
              <w:t>2</w:t>
            </w:r>
            <w:r>
              <w:rPr>
                <w:rStyle w:val="IndexLink"/>
                <w:rtl w:val="true"/>
              </w:rPr>
              <w:t xml:space="preserve">. </w:t>
            </w:r>
            <w:r>
              <w:rPr>
                <w:rStyle w:val="IndexLink"/>
                <w:rtl w:val="true"/>
              </w:rPr>
              <w:t>أبورافع</w:t>
            </w:r>
            <w:r>
              <w:rPr>
                <w:rStyle w:val="IndexLink"/>
                <w:rtl w:val="true"/>
              </w:rPr>
              <w:tab/>
            </w:r>
            <w:r>
              <w:rPr>
                <w:rStyle w:val="IndexLink"/>
              </w:rPr>
              <w:t>145</w:t>
            </w:r>
          </w:hyperlink>
        </w:p>
        <w:p>
          <w:pPr>
            <w:pStyle w:val="Contents6"/>
            <w:tabs>
              <w:tab w:val="clear" w:pos="7609"/>
              <w:tab w:val="right" w:pos="9026" w:leader="dot"/>
            </w:tabs>
            <w:rPr/>
          </w:pPr>
          <w:hyperlink w:anchor="__RefHeading___Toc430874_1588784861">
            <w:r>
              <w:rPr>
                <w:webHidden/>
                <w:rStyle w:val="IndexLink"/>
              </w:rPr>
              <w:t>3</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146</w:t>
            </w:r>
          </w:hyperlink>
        </w:p>
        <w:p>
          <w:pPr>
            <w:pStyle w:val="Contents5"/>
            <w:tabs>
              <w:tab w:val="clear" w:pos="7892"/>
              <w:tab w:val="right" w:pos="9026" w:leader="dot"/>
            </w:tabs>
            <w:rPr/>
          </w:pPr>
          <w:hyperlink w:anchor="__RefHeading___Toc430876_1588784861">
            <w:r>
              <w:rPr>
                <w:webHidden/>
                <w:rStyle w:val="IndexLink"/>
                <w:rtl w:val="true"/>
              </w:rPr>
              <w:t>الرابع والأربعون</w:t>
            </w:r>
            <w:r>
              <w:rPr>
                <w:rStyle w:val="IndexLink"/>
                <w:rtl w:val="true"/>
              </w:rPr>
              <w:t xml:space="preserve">: </w:t>
            </w:r>
            <w:r>
              <w:rPr>
                <w:rStyle w:val="IndexLink"/>
                <w:rtl w:val="true"/>
              </w:rPr>
              <w:t>كان رسول الله صلى الله عليه و آله و سلم إذا غضب لم يجترئ أحد أن يكلّمه إلّا على عليه السلام</w:t>
            </w:r>
            <w:r>
              <w:rPr>
                <w:rStyle w:val="IndexLink"/>
                <w:rtl w:val="true"/>
              </w:rPr>
              <w:tab/>
            </w:r>
            <w:r>
              <w:rPr>
                <w:rStyle w:val="IndexLink"/>
              </w:rPr>
              <w:t>146</w:t>
            </w:r>
          </w:hyperlink>
        </w:p>
        <w:p>
          <w:pPr>
            <w:pStyle w:val="Contents5"/>
            <w:tabs>
              <w:tab w:val="clear" w:pos="7892"/>
              <w:tab w:val="right" w:pos="9026" w:leader="dot"/>
            </w:tabs>
            <w:rPr/>
          </w:pPr>
          <w:hyperlink w:anchor="__RefHeading___Toc430878_1588784861">
            <w:r>
              <w:rPr>
                <w:webHidden/>
                <w:rStyle w:val="IndexLink"/>
                <w:rtl w:val="true"/>
              </w:rPr>
              <w:t>الخامس والأربعون</w:t>
            </w:r>
            <w:r>
              <w:rPr>
                <w:rStyle w:val="IndexLink"/>
                <w:rtl w:val="true"/>
              </w:rPr>
              <w:t xml:space="preserve">: </w:t>
            </w:r>
            <w:r>
              <w:rPr>
                <w:rStyle w:val="IndexLink"/>
                <w:rtl w:val="true"/>
              </w:rPr>
              <w:t>أنّه عليه السلام مغفور له</w:t>
            </w:r>
            <w:r>
              <w:rPr>
                <w:rStyle w:val="IndexLink"/>
                <w:rtl w:val="true"/>
              </w:rPr>
              <w:tab/>
            </w:r>
            <w:r>
              <w:rPr>
                <w:rStyle w:val="IndexLink"/>
              </w:rPr>
              <w:t>147</w:t>
            </w:r>
          </w:hyperlink>
        </w:p>
        <w:p>
          <w:pPr>
            <w:pStyle w:val="Contents6"/>
            <w:tabs>
              <w:tab w:val="clear" w:pos="7609"/>
              <w:tab w:val="right" w:pos="9026" w:leader="dot"/>
            </w:tabs>
            <w:rPr/>
          </w:pPr>
          <w:hyperlink w:anchor="__RefHeading___Toc430880_1588784861">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430882_1588784861">
            <w:r>
              <w:rPr>
                <w:webHidden/>
                <w:rStyle w:val="IndexLink"/>
              </w:rPr>
              <w:t>1</w:t>
            </w:r>
            <w:r>
              <w:rPr>
                <w:rStyle w:val="IndexLink"/>
                <w:rtl w:val="true"/>
              </w:rPr>
              <w:t xml:space="preserve">. </w:t>
            </w:r>
            <w:r>
              <w:rPr>
                <w:rStyle w:val="IndexLink"/>
                <w:rtl w:val="true"/>
              </w:rPr>
              <w:t>أبوأيّوب الأنصارى</w:t>
            </w:r>
            <w:r>
              <w:rPr>
                <w:rStyle w:val="IndexLink"/>
                <w:rtl w:val="true"/>
              </w:rPr>
              <w:tab/>
            </w:r>
            <w:r>
              <w:rPr>
                <w:rStyle w:val="IndexLink"/>
              </w:rPr>
              <w:t>147</w:t>
            </w:r>
          </w:hyperlink>
        </w:p>
        <w:p>
          <w:pPr>
            <w:pStyle w:val="Contents6"/>
            <w:tabs>
              <w:tab w:val="clear" w:pos="7609"/>
              <w:tab w:val="right" w:pos="9026" w:leader="dot"/>
            </w:tabs>
            <w:rPr/>
          </w:pPr>
          <w:hyperlink w:anchor="__RefHeading___Toc430884_1588784861">
            <w:r>
              <w:rPr>
                <w:webHidden/>
                <w:rStyle w:val="IndexLink"/>
              </w:rPr>
              <w:t>2</w:t>
            </w:r>
            <w:r>
              <w:rPr>
                <w:rStyle w:val="IndexLink"/>
                <w:rtl w:val="true"/>
              </w:rPr>
              <w:t xml:space="preserve">. </w:t>
            </w:r>
            <w:r>
              <w:rPr>
                <w:rStyle w:val="IndexLink"/>
                <w:rtl w:val="true"/>
              </w:rPr>
              <w:t>زيد بن أرقم</w:t>
            </w:r>
            <w:r>
              <w:rPr>
                <w:rStyle w:val="IndexLink"/>
                <w:rtl w:val="true"/>
              </w:rPr>
              <w:tab/>
            </w:r>
            <w:r>
              <w:rPr>
                <w:rStyle w:val="IndexLink"/>
              </w:rPr>
              <w:t>147</w:t>
            </w:r>
          </w:hyperlink>
        </w:p>
        <w:p>
          <w:pPr>
            <w:pStyle w:val="Contents6"/>
            <w:tabs>
              <w:tab w:val="clear" w:pos="7609"/>
              <w:tab w:val="right" w:pos="9026" w:leader="dot"/>
            </w:tabs>
            <w:rPr/>
          </w:pPr>
          <w:hyperlink w:anchor="__RefHeading___Toc430886_1588784861">
            <w:r>
              <w:rPr>
                <w:webHidden/>
                <w:rStyle w:val="IndexLink"/>
              </w:rPr>
              <w:t>3</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148</w:t>
            </w:r>
          </w:hyperlink>
        </w:p>
        <w:p>
          <w:pPr>
            <w:pStyle w:val="Contents6"/>
            <w:tabs>
              <w:tab w:val="clear" w:pos="7609"/>
              <w:tab w:val="right" w:pos="9026" w:leader="dot"/>
            </w:tabs>
            <w:rPr/>
          </w:pPr>
          <w:hyperlink w:anchor="__RefHeading___Toc430888_1588784861">
            <w:r>
              <w:rPr>
                <w:webHidden/>
                <w:rStyle w:val="IndexLink"/>
              </w:rPr>
              <w:t>4</w:t>
            </w:r>
            <w:r>
              <w:rPr>
                <w:rStyle w:val="IndexLink"/>
                <w:rtl w:val="true"/>
              </w:rPr>
              <w:t xml:space="preserve">. </w:t>
            </w:r>
            <w:r>
              <w:rPr>
                <w:rStyle w:val="IndexLink"/>
                <w:rtl w:val="true"/>
              </w:rPr>
              <w:t>عمرو بن ذى‌مرّ</w:t>
            </w:r>
            <w:r>
              <w:rPr>
                <w:rStyle w:val="IndexLink"/>
                <w:rtl w:val="true"/>
              </w:rPr>
              <w:tab/>
            </w:r>
            <w:r>
              <w:rPr>
                <w:rStyle w:val="IndexLink"/>
              </w:rPr>
              <w:t>154</w:t>
            </w:r>
          </w:hyperlink>
        </w:p>
        <w:p>
          <w:pPr>
            <w:pStyle w:val="Contents6"/>
            <w:tabs>
              <w:tab w:val="clear" w:pos="7609"/>
              <w:tab w:val="right" w:pos="9026" w:leader="dot"/>
            </w:tabs>
            <w:rPr/>
          </w:pPr>
          <w:hyperlink w:anchor="__RefHeading___Toc430890_1588784861">
            <w:r>
              <w:rPr>
                <w:webHidden/>
                <w:rStyle w:val="IndexLink"/>
              </w:rPr>
              <w:t>5</w:t>
            </w:r>
            <w:r>
              <w:rPr>
                <w:rStyle w:val="IndexLink"/>
                <w:rtl w:val="true"/>
              </w:rPr>
              <w:t xml:space="preserve">. </w:t>
            </w:r>
            <w:r>
              <w:rPr>
                <w:rStyle w:val="IndexLink"/>
                <w:rtl w:val="true"/>
              </w:rPr>
              <w:t>فاطمة بنت رسول الله صلى الله عليه و آله و سلم</w:t>
            </w:r>
            <w:r>
              <w:rPr>
                <w:rStyle w:val="IndexLink"/>
                <w:rtl w:val="true"/>
              </w:rPr>
              <w:tab/>
            </w:r>
            <w:r>
              <w:rPr>
                <w:rStyle w:val="IndexLink"/>
              </w:rPr>
              <w:t>154</w:t>
            </w:r>
          </w:hyperlink>
        </w:p>
        <w:p>
          <w:pPr>
            <w:pStyle w:val="Contents6"/>
            <w:tabs>
              <w:tab w:val="clear" w:pos="7609"/>
              <w:tab w:val="right" w:pos="9026" w:leader="dot"/>
            </w:tabs>
            <w:rPr/>
          </w:pPr>
          <w:hyperlink w:anchor="__RefHeading___Toc430892_1588784861">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154</w:t>
            </w:r>
          </w:hyperlink>
        </w:p>
        <w:p>
          <w:pPr>
            <w:pStyle w:val="Contents5"/>
            <w:tabs>
              <w:tab w:val="clear" w:pos="7892"/>
              <w:tab w:val="right" w:pos="9026" w:leader="dot"/>
            </w:tabs>
            <w:rPr/>
          </w:pPr>
          <w:hyperlink w:anchor="__RefHeading___Toc430894_1588784861">
            <w:r>
              <w:rPr>
                <w:webHidden/>
                <w:rStyle w:val="IndexLink"/>
                <w:rtl w:val="true"/>
              </w:rPr>
              <w:t>السادس والأربعون</w:t>
            </w:r>
            <w:r>
              <w:rPr>
                <w:rStyle w:val="IndexLink"/>
                <w:rtl w:val="true"/>
              </w:rPr>
              <w:t xml:space="preserve">: </w:t>
            </w:r>
            <w:r>
              <w:rPr>
                <w:rStyle w:val="IndexLink"/>
                <w:rtl w:val="true"/>
              </w:rPr>
              <w:t xml:space="preserve">تعويذ رسول الله صلى الله عليه و آله و سلم إيّاه عليه السلام ب‍‌ </w:t>
            </w:r>
            <w:r>
              <w:rPr>
                <w:rStyle w:val="IndexLink"/>
                <w:rtl w:val="true"/>
              </w:rPr>
              <w:t>- (</w:t>
            </w:r>
            <w:r>
              <w:rPr>
                <w:rStyle w:val="IndexLink"/>
                <w:rtl w:val="true"/>
              </w:rPr>
              <w:t>قُلْ‌ هُوَ اللَّهُ‌ أَحَدٌ</w:t>
            </w:r>
            <w:r>
              <w:rPr>
                <w:rStyle w:val="IndexLink"/>
                <w:rtl w:val="true"/>
              </w:rPr>
              <w:t xml:space="preserve">) </w:t>
            </w:r>
            <w:r>
              <w:rPr>
                <w:rStyle w:val="IndexLink"/>
                <w:rtl w:val="true"/>
              </w:rPr>
              <w:t>والمعوّذتين</w:t>
            </w:r>
            <w:r>
              <w:rPr>
                <w:rStyle w:val="IndexLink"/>
                <w:rtl w:val="true"/>
              </w:rPr>
              <w:tab/>
            </w:r>
            <w:r>
              <w:rPr>
                <w:rStyle w:val="IndexLink"/>
              </w:rPr>
              <w:t>155</w:t>
            </w:r>
          </w:hyperlink>
        </w:p>
        <w:p>
          <w:pPr>
            <w:pStyle w:val="Contents5"/>
            <w:tabs>
              <w:tab w:val="clear" w:pos="7892"/>
              <w:tab w:val="right" w:pos="9026" w:leader="dot"/>
            </w:tabs>
            <w:rPr/>
          </w:pPr>
          <w:hyperlink w:anchor="__RefHeading___Toc430896_1588784861">
            <w:r>
              <w:rPr>
                <w:webHidden/>
                <w:rStyle w:val="IndexLink"/>
                <w:rtl w:val="true"/>
              </w:rPr>
              <w:t>السابع والأربعون</w:t>
            </w:r>
            <w:r>
              <w:rPr>
                <w:rStyle w:val="IndexLink"/>
                <w:rtl w:val="true"/>
              </w:rPr>
              <w:t xml:space="preserve">: </w:t>
            </w:r>
            <w:r>
              <w:rPr>
                <w:rStyle w:val="IndexLink"/>
                <w:rtl w:val="true"/>
              </w:rPr>
              <w:t>سماعه عليه السلام لصوت الجبل والشجر وغيرهما</w:t>
            </w:r>
            <w:r>
              <w:rPr>
                <w:rStyle w:val="IndexLink"/>
                <w:rtl w:val="true"/>
              </w:rPr>
              <w:tab/>
            </w:r>
            <w:r>
              <w:rPr>
                <w:rStyle w:val="IndexLink"/>
              </w:rPr>
              <w:t>155</w:t>
            </w:r>
          </w:hyperlink>
        </w:p>
        <w:p>
          <w:pPr>
            <w:pStyle w:val="Contents5"/>
            <w:tabs>
              <w:tab w:val="clear" w:pos="7892"/>
              <w:tab w:val="right" w:pos="9026" w:leader="dot"/>
            </w:tabs>
            <w:rPr/>
          </w:pPr>
          <w:hyperlink w:anchor="__RefHeading___Toc430898_1588784861">
            <w:r>
              <w:rPr>
                <w:webHidden/>
                <w:rStyle w:val="IndexLink"/>
                <w:rtl w:val="true"/>
              </w:rPr>
              <w:t>الثامن والأربعون</w:t>
            </w:r>
            <w:r>
              <w:rPr>
                <w:rStyle w:val="IndexLink"/>
                <w:rtl w:val="true"/>
              </w:rPr>
              <w:t xml:space="preserve">: </w:t>
            </w:r>
            <w:r>
              <w:rPr>
                <w:rStyle w:val="IndexLink"/>
                <w:rtl w:val="true"/>
              </w:rPr>
              <w:t>أنّه عليه السلام خشن فى ذات الله تعالي</w:t>
            </w:r>
            <w:r>
              <w:rPr>
                <w:rStyle w:val="IndexLink"/>
                <w:rtl w:val="true"/>
              </w:rPr>
              <w:tab/>
            </w:r>
            <w:r>
              <w:rPr>
                <w:rStyle w:val="IndexLink"/>
              </w:rPr>
              <w:t>157</w:t>
            </w:r>
          </w:hyperlink>
        </w:p>
        <w:p>
          <w:pPr>
            <w:pStyle w:val="Contents6"/>
            <w:tabs>
              <w:tab w:val="clear" w:pos="7609"/>
              <w:tab w:val="right" w:pos="9026" w:leader="dot"/>
            </w:tabs>
            <w:rPr/>
          </w:pPr>
          <w:hyperlink w:anchor="__RefHeading___Toc430900_1588784861">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430902_1588784861">
            <w:r>
              <w:rPr>
                <w:webHidden/>
                <w:rStyle w:val="IndexLink"/>
              </w:rPr>
              <w:t>1</w:t>
            </w:r>
            <w:r>
              <w:rPr>
                <w:rStyle w:val="IndexLink"/>
                <w:rtl w:val="true"/>
              </w:rPr>
              <w:t xml:space="preserve">. </w:t>
            </w:r>
            <w:r>
              <w:rPr>
                <w:rStyle w:val="IndexLink"/>
                <w:rtl w:val="true"/>
              </w:rPr>
              <w:t>أبوسعيد الخدرى</w:t>
            </w:r>
            <w:r>
              <w:rPr>
                <w:rStyle w:val="IndexLink"/>
                <w:rtl w:val="true"/>
              </w:rPr>
              <w:tab/>
            </w:r>
            <w:r>
              <w:rPr>
                <w:rStyle w:val="IndexLink"/>
              </w:rPr>
              <w:t>157</w:t>
            </w:r>
          </w:hyperlink>
        </w:p>
        <w:p>
          <w:pPr>
            <w:pStyle w:val="Contents6"/>
            <w:tabs>
              <w:tab w:val="clear" w:pos="7609"/>
              <w:tab w:val="right" w:pos="9026" w:leader="dot"/>
            </w:tabs>
            <w:rPr/>
          </w:pPr>
          <w:hyperlink w:anchor="__RefHeading___Toc430904_1588784861">
            <w:r>
              <w:rPr>
                <w:webHidden/>
                <w:rStyle w:val="IndexLink"/>
              </w:rPr>
              <w:t>2</w:t>
            </w:r>
            <w:r>
              <w:rPr>
                <w:rStyle w:val="IndexLink"/>
                <w:rtl w:val="true"/>
              </w:rPr>
              <w:t xml:space="preserve">. </w:t>
            </w:r>
            <w:r>
              <w:rPr>
                <w:rStyle w:val="IndexLink"/>
                <w:rtl w:val="true"/>
              </w:rPr>
              <w:t>كعب بن عجرة</w:t>
            </w:r>
            <w:r>
              <w:rPr>
                <w:rStyle w:val="IndexLink"/>
                <w:rtl w:val="true"/>
              </w:rPr>
              <w:tab/>
            </w:r>
            <w:r>
              <w:rPr>
                <w:rStyle w:val="IndexLink"/>
              </w:rPr>
              <w:t>158</w:t>
            </w:r>
          </w:hyperlink>
        </w:p>
        <w:p>
          <w:pPr>
            <w:pStyle w:val="Contents5"/>
            <w:tabs>
              <w:tab w:val="clear" w:pos="7892"/>
              <w:tab w:val="right" w:pos="9026" w:leader="dot"/>
            </w:tabs>
            <w:rPr/>
          </w:pPr>
          <w:hyperlink w:anchor="__RefHeading___Toc430906_1588784861">
            <w:r>
              <w:rPr>
                <w:webHidden/>
                <w:rStyle w:val="IndexLink"/>
                <w:rtl w:val="true"/>
              </w:rPr>
              <w:t>التاسع والأربعون</w:t>
            </w:r>
            <w:r>
              <w:rPr>
                <w:rStyle w:val="IndexLink"/>
                <w:rtl w:val="true"/>
              </w:rPr>
              <w:t xml:space="preserve">: </w:t>
            </w:r>
            <w:r>
              <w:rPr>
                <w:rStyle w:val="IndexLink"/>
                <w:rtl w:val="true"/>
              </w:rPr>
              <w:t>أنّه عليه السلام أشدّ الناس لله غضباً ونكاية فى العدوّ</w:t>
            </w:r>
            <w:r>
              <w:rPr>
                <w:rStyle w:val="IndexLink"/>
                <w:rtl w:val="true"/>
              </w:rPr>
              <w:tab/>
            </w:r>
            <w:r>
              <w:rPr>
                <w:rStyle w:val="IndexLink"/>
              </w:rPr>
              <w:t>159</w:t>
            </w:r>
          </w:hyperlink>
        </w:p>
        <w:p>
          <w:pPr>
            <w:pStyle w:val="Contents6"/>
            <w:tabs>
              <w:tab w:val="clear" w:pos="7609"/>
              <w:tab w:val="right" w:pos="9026" w:leader="dot"/>
            </w:tabs>
            <w:rPr/>
          </w:pPr>
          <w:hyperlink w:anchor="__RefHeading___Toc430908_1588784861">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430910_1588784861">
            <w:r>
              <w:rPr>
                <w:webHidden/>
                <w:rStyle w:val="IndexLink"/>
              </w:rPr>
              <w:t>1</w:t>
            </w:r>
            <w:r>
              <w:rPr>
                <w:rStyle w:val="IndexLink"/>
                <w:rtl w:val="true"/>
              </w:rPr>
              <w:t xml:space="preserve">. </w:t>
            </w:r>
            <w:r>
              <w:rPr>
                <w:rStyle w:val="IndexLink"/>
                <w:rtl w:val="true"/>
              </w:rPr>
              <w:t>عبدالله بن مسعود</w:t>
            </w:r>
            <w:r>
              <w:rPr>
                <w:rStyle w:val="IndexLink"/>
                <w:rtl w:val="true"/>
              </w:rPr>
              <w:tab/>
            </w:r>
            <w:r>
              <w:rPr>
                <w:rStyle w:val="IndexLink"/>
              </w:rPr>
              <w:t>159</w:t>
            </w:r>
          </w:hyperlink>
        </w:p>
        <w:p>
          <w:pPr>
            <w:pStyle w:val="Contents6"/>
            <w:tabs>
              <w:tab w:val="clear" w:pos="7609"/>
              <w:tab w:val="right" w:pos="9026" w:leader="dot"/>
            </w:tabs>
            <w:rPr/>
          </w:pPr>
          <w:hyperlink w:anchor="__RefHeading___Toc430912_1588784861">
            <w:r>
              <w:rPr>
                <w:webHidden/>
                <w:rStyle w:val="IndexLink"/>
              </w:rPr>
              <w:t>2</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160</w:t>
            </w:r>
          </w:hyperlink>
        </w:p>
        <w:p>
          <w:pPr>
            <w:pStyle w:val="Contents6"/>
            <w:tabs>
              <w:tab w:val="clear" w:pos="7609"/>
              <w:tab w:val="right" w:pos="9026" w:leader="dot"/>
            </w:tabs>
            <w:rPr/>
          </w:pPr>
          <w:hyperlink w:anchor="__RefHeading___Toc430914_1588784861">
            <w:r>
              <w:rPr>
                <w:webHidden/>
                <w:rStyle w:val="IndexLink"/>
              </w:rPr>
              <w:t>3</w:t>
            </w:r>
            <w:r>
              <w:rPr>
                <w:rStyle w:val="IndexLink"/>
                <w:rtl w:val="true"/>
              </w:rPr>
              <w:t xml:space="preserve">. </w:t>
            </w:r>
            <w:r>
              <w:rPr>
                <w:rStyle w:val="IndexLink"/>
                <w:rtl w:val="true"/>
              </w:rPr>
              <w:t>كعب بن عجرة</w:t>
            </w:r>
            <w:r>
              <w:rPr>
                <w:rStyle w:val="IndexLink"/>
                <w:rtl w:val="true"/>
              </w:rPr>
              <w:tab/>
            </w:r>
            <w:r>
              <w:rPr>
                <w:rStyle w:val="IndexLink"/>
              </w:rPr>
              <w:t>160</w:t>
            </w:r>
          </w:hyperlink>
        </w:p>
        <w:p>
          <w:pPr>
            <w:pStyle w:val="Contents5"/>
            <w:tabs>
              <w:tab w:val="clear" w:pos="7892"/>
              <w:tab w:val="right" w:pos="9026" w:leader="dot"/>
            </w:tabs>
            <w:rPr/>
          </w:pPr>
          <w:hyperlink w:anchor="__RefHeading___Toc430916_1588784861">
            <w:r>
              <w:rPr>
                <w:webHidden/>
                <w:rStyle w:val="IndexLink"/>
                <w:rtl w:val="true"/>
              </w:rPr>
              <w:t>الخمسون</w:t>
            </w:r>
            <w:r>
              <w:rPr>
                <w:rStyle w:val="IndexLink"/>
                <w:rtl w:val="true"/>
              </w:rPr>
              <w:t xml:space="preserve">: </w:t>
            </w:r>
            <w:r>
              <w:rPr>
                <w:rStyle w:val="IndexLink"/>
                <w:rtl w:val="true"/>
              </w:rPr>
              <w:t>أنّه عليه السلام سعيد فى الدنيا</w:t>
            </w:r>
            <w:r>
              <w:rPr>
                <w:rStyle w:val="IndexLink"/>
                <w:rtl w:val="true"/>
              </w:rPr>
              <w:tab/>
            </w:r>
            <w:r>
              <w:rPr>
                <w:rStyle w:val="IndexLink"/>
              </w:rPr>
              <w:t>161</w:t>
            </w:r>
          </w:hyperlink>
        </w:p>
        <w:p>
          <w:pPr>
            <w:pStyle w:val="Contents5"/>
            <w:tabs>
              <w:tab w:val="clear" w:pos="7892"/>
              <w:tab w:val="right" w:pos="9026" w:leader="dot"/>
            </w:tabs>
            <w:rPr/>
          </w:pPr>
          <w:hyperlink w:anchor="__RefHeading___Toc430918_1588784861">
            <w:r>
              <w:rPr>
                <w:webHidden/>
                <w:rStyle w:val="IndexLink"/>
                <w:rtl w:val="true"/>
              </w:rPr>
              <w:t>الحادى والخمسون</w:t>
            </w:r>
            <w:r>
              <w:rPr>
                <w:rStyle w:val="IndexLink"/>
                <w:rtl w:val="true"/>
              </w:rPr>
              <w:t xml:space="preserve">: </w:t>
            </w:r>
            <w:r>
              <w:rPr>
                <w:rStyle w:val="IndexLink"/>
                <w:rtl w:val="true"/>
              </w:rPr>
              <w:t>أنّه عليه السلام ليس بالخرق ولا بالنزق</w:t>
            </w:r>
            <w:r>
              <w:rPr>
                <w:rStyle w:val="IndexLink"/>
                <w:rtl w:val="true"/>
              </w:rPr>
              <w:tab/>
            </w:r>
            <w:r>
              <w:rPr>
                <w:rStyle w:val="IndexLink"/>
              </w:rPr>
              <w:t>161</w:t>
            </w:r>
          </w:hyperlink>
        </w:p>
        <w:p>
          <w:pPr>
            <w:pStyle w:val="Contents6"/>
            <w:tabs>
              <w:tab w:val="clear" w:pos="7609"/>
              <w:tab w:val="right" w:pos="9026" w:leader="dot"/>
            </w:tabs>
            <w:rPr/>
          </w:pPr>
          <w:hyperlink w:anchor="__RefHeading___Toc430920_1588784861">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430922_1588784861">
            <w:r>
              <w:rPr>
                <w:webHidden/>
                <w:rStyle w:val="IndexLink"/>
              </w:rPr>
              <w:t>1</w:t>
            </w:r>
            <w:r>
              <w:rPr>
                <w:rStyle w:val="IndexLink"/>
                <w:rtl w:val="true"/>
              </w:rPr>
              <w:t xml:space="preserve">. </w:t>
            </w:r>
            <w:r>
              <w:rPr>
                <w:rStyle w:val="IndexLink"/>
                <w:rtl w:val="true"/>
              </w:rPr>
              <w:t>سعيد بن زيد</w:t>
            </w:r>
            <w:r>
              <w:rPr>
                <w:rStyle w:val="IndexLink"/>
                <w:rtl w:val="true"/>
              </w:rPr>
              <w:tab/>
            </w:r>
            <w:r>
              <w:rPr>
                <w:rStyle w:val="IndexLink"/>
              </w:rPr>
              <w:t>161</w:t>
            </w:r>
          </w:hyperlink>
        </w:p>
        <w:p>
          <w:pPr>
            <w:pStyle w:val="Contents6"/>
            <w:tabs>
              <w:tab w:val="clear" w:pos="7609"/>
              <w:tab w:val="right" w:pos="9026" w:leader="dot"/>
            </w:tabs>
            <w:rPr/>
          </w:pPr>
          <w:hyperlink w:anchor="__RefHeading___Toc430924_1588784861">
            <w:r>
              <w:rPr>
                <w:webHidden/>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سلمان الفارسى واُمّ‌سلمة</w:t>
            </w:r>
            <w:r>
              <w:rPr>
                <w:rStyle w:val="IndexLink"/>
                <w:rtl w:val="true"/>
              </w:rPr>
              <w:tab/>
            </w:r>
            <w:r>
              <w:rPr>
                <w:rStyle w:val="IndexLink"/>
              </w:rPr>
              <w:t>162</w:t>
            </w:r>
          </w:hyperlink>
        </w:p>
        <w:p>
          <w:pPr>
            <w:pStyle w:val="Contents6"/>
            <w:tabs>
              <w:tab w:val="clear" w:pos="7609"/>
              <w:tab w:val="right" w:pos="9026" w:leader="dot"/>
            </w:tabs>
            <w:rPr/>
          </w:pPr>
          <w:hyperlink w:anchor="__RefHeading___Toc430926_1588784861">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163</w:t>
            </w:r>
          </w:hyperlink>
        </w:p>
        <w:p>
          <w:pPr>
            <w:pStyle w:val="Contents6"/>
            <w:tabs>
              <w:tab w:val="clear" w:pos="7609"/>
              <w:tab w:val="right" w:pos="9026" w:leader="dot"/>
            </w:tabs>
            <w:rPr/>
          </w:pPr>
          <w:hyperlink w:anchor="__RefHeading___Toc430928_1588784861">
            <w:r>
              <w:rPr>
                <w:webHidden/>
                <w:rStyle w:val="IndexLink"/>
              </w:rPr>
              <w:t>5</w:t>
            </w:r>
            <w:r>
              <w:rPr>
                <w:rStyle w:val="IndexLink"/>
                <w:rtl w:val="true"/>
              </w:rPr>
              <w:t xml:space="preserve">. </w:t>
            </w:r>
            <w:r>
              <w:rPr>
                <w:rStyle w:val="IndexLink"/>
                <w:rtl w:val="true"/>
              </w:rPr>
              <w:t>عبدالله بن مسعود</w:t>
            </w:r>
            <w:r>
              <w:rPr>
                <w:rStyle w:val="IndexLink"/>
                <w:rtl w:val="true"/>
              </w:rPr>
              <w:tab/>
            </w:r>
            <w:r>
              <w:rPr>
                <w:rStyle w:val="IndexLink"/>
              </w:rPr>
              <w:t>165</w:t>
            </w:r>
          </w:hyperlink>
        </w:p>
        <w:p>
          <w:pPr>
            <w:pStyle w:val="Contents6"/>
            <w:tabs>
              <w:tab w:val="clear" w:pos="7609"/>
              <w:tab w:val="right" w:pos="9026" w:leader="dot"/>
            </w:tabs>
            <w:rPr/>
          </w:pPr>
          <w:hyperlink w:anchor="__RefHeading___Toc430930_1588784861">
            <w:r>
              <w:rPr>
                <w:webHidden/>
                <w:rStyle w:val="IndexLink"/>
              </w:rPr>
              <w:t>6</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167</w:t>
            </w:r>
          </w:hyperlink>
        </w:p>
        <w:p>
          <w:pPr>
            <w:pStyle w:val="Contents5"/>
            <w:tabs>
              <w:tab w:val="clear" w:pos="7892"/>
              <w:tab w:val="right" w:pos="9026" w:leader="dot"/>
            </w:tabs>
            <w:rPr/>
          </w:pPr>
          <w:hyperlink w:anchor="__RefHeading___Toc430932_1588784861">
            <w:r>
              <w:rPr>
                <w:webHidden/>
                <w:rStyle w:val="IndexLink"/>
                <w:rtl w:val="true"/>
              </w:rPr>
              <w:t>الثانى والخمسون</w:t>
            </w:r>
            <w:r>
              <w:rPr>
                <w:rStyle w:val="IndexLink"/>
                <w:rtl w:val="true"/>
              </w:rPr>
              <w:t xml:space="preserve">: </w:t>
            </w:r>
            <w:r>
              <w:rPr>
                <w:rStyle w:val="IndexLink"/>
                <w:rtl w:val="true"/>
              </w:rPr>
              <w:t>أنّه عليه السلام بعيد المدي وشديد القوي</w:t>
            </w:r>
            <w:r>
              <w:rPr>
                <w:rStyle w:val="IndexLink"/>
                <w:rtl w:val="true"/>
              </w:rPr>
              <w:tab/>
            </w:r>
            <w:r>
              <w:rPr>
                <w:rStyle w:val="IndexLink"/>
              </w:rPr>
              <w:t>167</w:t>
            </w:r>
          </w:hyperlink>
        </w:p>
        <w:p>
          <w:pPr>
            <w:pStyle w:val="Contents6"/>
            <w:tabs>
              <w:tab w:val="clear" w:pos="7609"/>
              <w:tab w:val="right" w:pos="9026" w:leader="dot"/>
            </w:tabs>
            <w:rPr/>
          </w:pPr>
          <w:hyperlink w:anchor="__RefHeading___Toc430934_1588784861">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430936_1588784861">
            <w:r>
              <w:rPr>
                <w:webHidden/>
                <w:rStyle w:val="IndexLink"/>
              </w:rPr>
              <w:t>1</w:t>
            </w:r>
            <w:r>
              <w:rPr>
                <w:rStyle w:val="IndexLink"/>
                <w:rtl w:val="true"/>
              </w:rPr>
              <w:t xml:space="preserve">. </w:t>
            </w:r>
            <w:r>
              <w:rPr>
                <w:rStyle w:val="IndexLink"/>
                <w:rtl w:val="true"/>
              </w:rPr>
              <w:t>ضرار بن ضمرة</w:t>
            </w:r>
            <w:r>
              <w:rPr>
                <w:rStyle w:val="IndexLink"/>
                <w:rtl w:val="true"/>
              </w:rPr>
              <w:tab/>
            </w:r>
            <w:r>
              <w:rPr>
                <w:rStyle w:val="IndexLink"/>
              </w:rPr>
              <w:t>167</w:t>
            </w:r>
          </w:hyperlink>
        </w:p>
        <w:p>
          <w:pPr>
            <w:pStyle w:val="Contents6"/>
            <w:tabs>
              <w:tab w:val="clear" w:pos="7609"/>
              <w:tab w:val="right" w:pos="9026" w:leader="dot"/>
            </w:tabs>
            <w:rPr/>
          </w:pPr>
          <w:hyperlink w:anchor="__RefHeading___Toc430938_1588784861">
            <w:r>
              <w:rPr>
                <w:webHidden/>
                <w:rStyle w:val="IndexLink"/>
              </w:rPr>
              <w:t>2</w:t>
            </w:r>
            <w:r>
              <w:rPr>
                <w:rStyle w:val="IndexLink"/>
                <w:rtl w:val="true"/>
              </w:rPr>
              <w:t xml:space="preserve">. </w:t>
            </w:r>
            <w:r>
              <w:rPr>
                <w:rStyle w:val="IndexLink"/>
                <w:rtl w:val="true"/>
              </w:rPr>
              <w:t>عدىّ‌ بن حاتم</w:t>
            </w:r>
            <w:r>
              <w:rPr>
                <w:rStyle w:val="IndexLink"/>
                <w:rtl w:val="true"/>
              </w:rPr>
              <w:tab/>
            </w:r>
            <w:r>
              <w:rPr>
                <w:rStyle w:val="IndexLink"/>
              </w:rPr>
              <w:t>169</w:t>
            </w:r>
          </w:hyperlink>
        </w:p>
        <w:p>
          <w:pPr>
            <w:pStyle w:val="Contents5"/>
            <w:tabs>
              <w:tab w:val="clear" w:pos="7892"/>
              <w:tab w:val="right" w:pos="9026" w:leader="dot"/>
            </w:tabs>
            <w:rPr/>
          </w:pPr>
          <w:hyperlink w:anchor="__RefHeading___Toc430940_1588784861">
            <w:r>
              <w:rPr>
                <w:webHidden/>
                <w:rStyle w:val="IndexLink"/>
                <w:rtl w:val="true"/>
              </w:rPr>
              <w:t>الثالث والخمسون</w:t>
            </w:r>
            <w:r>
              <w:rPr>
                <w:rStyle w:val="IndexLink"/>
                <w:rtl w:val="true"/>
              </w:rPr>
              <w:t xml:space="preserve">: </w:t>
            </w:r>
            <w:r>
              <w:rPr>
                <w:rStyle w:val="IndexLink"/>
                <w:rtl w:val="true"/>
              </w:rPr>
              <w:t>هيبته عليه السلام</w:t>
            </w:r>
            <w:r>
              <w:rPr>
                <w:rStyle w:val="IndexLink"/>
                <w:rtl w:val="true"/>
              </w:rPr>
              <w:tab/>
            </w:r>
            <w:r>
              <w:rPr>
                <w:rStyle w:val="IndexLink"/>
              </w:rPr>
              <w:t>169</w:t>
            </w:r>
          </w:hyperlink>
        </w:p>
        <w:p>
          <w:pPr>
            <w:pStyle w:val="Contents5"/>
            <w:tabs>
              <w:tab w:val="clear" w:pos="7892"/>
              <w:tab w:val="right" w:pos="9026" w:leader="dot"/>
            </w:tabs>
            <w:rPr/>
          </w:pPr>
          <w:hyperlink w:anchor="__RefHeading___Toc430942_1588784861">
            <w:r>
              <w:rPr>
                <w:webHidden/>
                <w:rStyle w:val="IndexLink"/>
                <w:rtl w:val="true"/>
              </w:rPr>
              <w:t>الرابع والخمسون</w:t>
            </w:r>
            <w:r>
              <w:rPr>
                <w:rStyle w:val="IndexLink"/>
                <w:rtl w:val="true"/>
              </w:rPr>
              <w:t xml:space="preserve">: </w:t>
            </w:r>
            <w:r>
              <w:rPr>
                <w:rStyle w:val="IndexLink"/>
                <w:rtl w:val="true"/>
              </w:rPr>
              <w:t>منصور من نصره، مخذول من خذله عليه السلام</w:t>
            </w:r>
            <w:r>
              <w:rPr>
                <w:rStyle w:val="IndexLink"/>
                <w:rtl w:val="true"/>
              </w:rPr>
              <w:tab/>
            </w:r>
            <w:r>
              <w:rPr>
                <w:rStyle w:val="IndexLink"/>
              </w:rPr>
              <w:t>169</w:t>
            </w:r>
          </w:hyperlink>
        </w:p>
        <w:p>
          <w:pPr>
            <w:pStyle w:val="Contents6"/>
            <w:tabs>
              <w:tab w:val="clear" w:pos="7609"/>
              <w:tab w:val="right" w:pos="9026" w:leader="dot"/>
            </w:tabs>
            <w:rPr/>
          </w:pPr>
          <w:hyperlink w:anchor="__RefHeading___Toc430944_1588784861">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430946_1588784861">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170</w:t>
            </w:r>
          </w:hyperlink>
        </w:p>
        <w:p>
          <w:pPr>
            <w:pStyle w:val="Contents6"/>
            <w:tabs>
              <w:tab w:val="clear" w:pos="7609"/>
              <w:tab w:val="right" w:pos="9026" w:leader="dot"/>
            </w:tabs>
            <w:rPr/>
          </w:pPr>
          <w:hyperlink w:anchor="__RefHeading___Toc430948_1588784861">
            <w:r>
              <w:rPr>
                <w:webHidden/>
                <w:rStyle w:val="IndexLink"/>
              </w:rPr>
              <w:t>2</w:t>
            </w:r>
            <w:r>
              <w:rPr>
                <w:rStyle w:val="IndexLink"/>
                <w:rtl w:val="true"/>
              </w:rPr>
              <w:t xml:space="preserve">. </w:t>
            </w:r>
            <w:r>
              <w:rPr>
                <w:rStyle w:val="IndexLink"/>
                <w:rtl w:val="true"/>
              </w:rPr>
              <w:t>حذيفة بن اليمان</w:t>
            </w:r>
            <w:r>
              <w:rPr>
                <w:rStyle w:val="IndexLink"/>
                <w:rtl w:val="true"/>
              </w:rPr>
              <w:tab/>
            </w:r>
            <w:r>
              <w:rPr>
                <w:rStyle w:val="IndexLink"/>
              </w:rPr>
              <w:t>170</w:t>
            </w:r>
          </w:hyperlink>
        </w:p>
        <w:p>
          <w:pPr>
            <w:pStyle w:val="Contents6"/>
            <w:tabs>
              <w:tab w:val="clear" w:pos="7609"/>
              <w:tab w:val="right" w:pos="9026" w:leader="dot"/>
            </w:tabs>
            <w:rPr/>
          </w:pPr>
          <w:hyperlink w:anchor="__RefHeading___Toc430950_1588784861">
            <w:r>
              <w:rPr>
                <w:webHidden/>
                <w:rStyle w:val="IndexLink"/>
              </w:rPr>
              <w:t>3</w:t>
            </w:r>
            <w:r>
              <w:rPr>
                <w:rStyle w:val="IndexLink"/>
                <w:rtl w:val="true"/>
              </w:rPr>
              <w:t xml:space="preserve">. </w:t>
            </w:r>
            <w:r>
              <w:rPr>
                <w:rStyle w:val="IndexLink"/>
                <w:rtl w:val="true"/>
              </w:rPr>
              <w:t>أبوذرّ الغفارى</w:t>
            </w:r>
            <w:r>
              <w:rPr>
                <w:rStyle w:val="IndexLink"/>
                <w:rtl w:val="true"/>
              </w:rPr>
              <w:tab/>
            </w:r>
            <w:r>
              <w:rPr>
                <w:rStyle w:val="IndexLink"/>
              </w:rPr>
              <w:t>171</w:t>
            </w:r>
          </w:hyperlink>
        </w:p>
        <w:p>
          <w:pPr>
            <w:pStyle w:val="Contents6"/>
            <w:tabs>
              <w:tab w:val="clear" w:pos="7609"/>
              <w:tab w:val="right" w:pos="9026" w:leader="dot"/>
            </w:tabs>
            <w:rPr/>
          </w:pPr>
          <w:hyperlink w:anchor="__RefHeading___Toc430952_1588784861">
            <w:r>
              <w:rPr>
                <w:webHidden/>
                <w:rStyle w:val="IndexLink"/>
              </w:rPr>
              <w:t>4</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172</w:t>
            </w:r>
          </w:hyperlink>
        </w:p>
        <w:p>
          <w:pPr>
            <w:pStyle w:val="Contents6"/>
            <w:tabs>
              <w:tab w:val="clear" w:pos="7609"/>
              <w:tab w:val="right" w:pos="9026" w:leader="dot"/>
            </w:tabs>
            <w:rPr/>
          </w:pPr>
          <w:hyperlink w:anchor="__RefHeading___Toc430954_1588784861">
            <w:r>
              <w:rPr>
                <w:webHidden/>
                <w:rStyle w:val="IndexLink"/>
              </w:rPr>
              <w:t>5</w:t>
            </w:r>
            <w:r>
              <w:rPr>
                <w:rStyle w:val="IndexLink"/>
                <w:rtl w:val="true"/>
              </w:rPr>
              <w:t xml:space="preserve">. </w:t>
            </w:r>
            <w:r>
              <w:rPr>
                <w:rStyle w:val="IndexLink"/>
                <w:rtl w:val="true"/>
              </w:rPr>
              <w:t>عمرو بن العاص</w:t>
            </w:r>
            <w:r>
              <w:rPr>
                <w:rStyle w:val="IndexLink"/>
                <w:rtl w:val="true"/>
              </w:rPr>
              <w:tab/>
            </w:r>
            <w:r>
              <w:rPr>
                <w:rStyle w:val="IndexLink"/>
              </w:rPr>
              <w:t>173</w:t>
            </w:r>
          </w:hyperlink>
        </w:p>
        <w:p>
          <w:pPr>
            <w:pStyle w:val="Contents5"/>
            <w:tabs>
              <w:tab w:val="clear" w:pos="7892"/>
              <w:tab w:val="right" w:pos="9026" w:leader="dot"/>
            </w:tabs>
            <w:rPr/>
          </w:pPr>
          <w:hyperlink w:anchor="__RefHeading___Toc430956_1588784861">
            <w:r>
              <w:rPr>
                <w:webHidden/>
                <w:rStyle w:val="IndexLink"/>
                <w:rtl w:val="true"/>
              </w:rPr>
              <w:t>الخامس والخمسون</w:t>
            </w:r>
            <w:r>
              <w:rPr>
                <w:rStyle w:val="IndexLink"/>
                <w:rtl w:val="true"/>
              </w:rPr>
              <w:t xml:space="preserve">: </w:t>
            </w:r>
            <w:r>
              <w:rPr>
                <w:rStyle w:val="IndexLink"/>
                <w:rtl w:val="true"/>
              </w:rPr>
              <w:t>كلامه عليه السلام مع الأموات وجوابهم عنه</w:t>
            </w:r>
            <w:r>
              <w:rPr>
                <w:rStyle w:val="IndexLink"/>
                <w:rtl w:val="true"/>
              </w:rPr>
              <w:tab/>
            </w:r>
            <w:r>
              <w:rPr>
                <w:rStyle w:val="IndexLink"/>
              </w:rPr>
              <w:t>173</w:t>
            </w:r>
          </w:hyperlink>
        </w:p>
        <w:p>
          <w:pPr>
            <w:pStyle w:val="Contents5"/>
            <w:tabs>
              <w:tab w:val="clear" w:pos="7892"/>
              <w:tab w:val="right" w:pos="9026" w:leader="dot"/>
            </w:tabs>
            <w:rPr/>
          </w:pPr>
          <w:hyperlink w:anchor="__RefHeading___Toc430958_1588784861">
            <w:r>
              <w:rPr>
                <w:webHidden/>
                <w:rStyle w:val="IndexLink"/>
                <w:rtl w:val="true"/>
              </w:rPr>
              <w:t>السادس والخمسون</w:t>
            </w:r>
            <w:r>
              <w:rPr>
                <w:rStyle w:val="IndexLink"/>
                <w:rtl w:val="true"/>
              </w:rPr>
              <w:t xml:space="preserve">: </w:t>
            </w:r>
            <w:r>
              <w:rPr>
                <w:rStyle w:val="IndexLink"/>
                <w:rtl w:val="true"/>
              </w:rPr>
              <w:t>أنّ‌ شدّة بطشه عليه السلام كبطش موسي عليه السلام</w:t>
            </w:r>
            <w:r>
              <w:rPr>
                <w:rStyle w:val="IndexLink"/>
                <w:rtl w:val="true"/>
              </w:rPr>
              <w:tab/>
            </w:r>
            <w:r>
              <w:rPr>
                <w:rStyle w:val="IndexLink"/>
              </w:rPr>
              <w:t>174</w:t>
            </w:r>
          </w:hyperlink>
        </w:p>
        <w:p>
          <w:pPr>
            <w:pStyle w:val="Contents6"/>
            <w:tabs>
              <w:tab w:val="clear" w:pos="7609"/>
              <w:tab w:val="right" w:pos="9026" w:leader="dot"/>
            </w:tabs>
            <w:rPr/>
          </w:pPr>
          <w:hyperlink w:anchor="__RefHeading___Toc430960_1588784861">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430962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174</w:t>
            </w:r>
          </w:hyperlink>
        </w:p>
        <w:p>
          <w:pPr>
            <w:pStyle w:val="Contents6"/>
            <w:tabs>
              <w:tab w:val="clear" w:pos="7609"/>
              <w:tab w:val="right" w:pos="9026" w:leader="dot"/>
            </w:tabs>
            <w:rPr/>
          </w:pPr>
          <w:hyperlink w:anchor="__RefHeading___Toc430964_1588784861">
            <w:r>
              <w:rPr>
                <w:webHidden/>
                <w:rStyle w:val="IndexLink"/>
              </w:rPr>
              <w:t>2</w:t>
            </w:r>
            <w:r>
              <w:rPr>
                <w:rStyle w:val="IndexLink"/>
                <w:rtl w:val="true"/>
              </w:rPr>
              <w:t xml:space="preserve">. </w:t>
            </w:r>
            <w:r>
              <w:rPr>
                <w:rStyle w:val="IndexLink"/>
                <w:rtl w:val="true"/>
              </w:rPr>
              <w:t>أبوالحمراء</w:t>
            </w:r>
            <w:r>
              <w:rPr>
                <w:rStyle w:val="IndexLink"/>
                <w:rtl w:val="true"/>
              </w:rPr>
              <w:tab/>
            </w:r>
            <w:r>
              <w:rPr>
                <w:rStyle w:val="IndexLink"/>
              </w:rPr>
              <w:t>175</w:t>
            </w:r>
          </w:hyperlink>
        </w:p>
        <w:p>
          <w:pPr>
            <w:pStyle w:val="Contents5"/>
            <w:tabs>
              <w:tab w:val="clear" w:pos="7892"/>
              <w:tab w:val="right" w:pos="9026" w:leader="dot"/>
            </w:tabs>
            <w:rPr/>
          </w:pPr>
          <w:hyperlink w:anchor="__RefHeading___Toc430966_1588784861">
            <w:r>
              <w:rPr>
                <w:webHidden/>
                <w:rStyle w:val="IndexLink"/>
                <w:rtl w:val="true"/>
              </w:rPr>
              <w:t>السابع والخمسون</w:t>
            </w:r>
            <w:r>
              <w:rPr>
                <w:rStyle w:val="IndexLink"/>
                <w:rtl w:val="true"/>
              </w:rPr>
              <w:t xml:space="preserve">: </w:t>
            </w:r>
            <w:r>
              <w:rPr>
                <w:rStyle w:val="IndexLink"/>
                <w:rtl w:val="true"/>
              </w:rPr>
              <w:t>أنّ‌ قوّته عليه السلام كقوّة جبرئيل عليه السلام</w:t>
            </w:r>
            <w:r>
              <w:rPr>
                <w:rStyle w:val="IndexLink"/>
                <w:rtl w:val="true"/>
              </w:rPr>
              <w:tab/>
            </w:r>
            <w:r>
              <w:rPr>
                <w:rStyle w:val="IndexLink"/>
              </w:rPr>
              <w:t>176</w:t>
            </w:r>
          </w:hyperlink>
        </w:p>
        <w:p>
          <w:pPr>
            <w:pStyle w:val="Contents6"/>
            <w:tabs>
              <w:tab w:val="clear" w:pos="7609"/>
              <w:tab w:val="right" w:pos="9026" w:leader="dot"/>
            </w:tabs>
            <w:rPr/>
          </w:pPr>
          <w:hyperlink w:anchor="__RefHeading___Toc430968_1588784861">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430970_1588784861">
            <w:r>
              <w:rPr>
                <w:webHidden/>
                <w:rStyle w:val="IndexLink"/>
              </w:rPr>
              <w:t>1</w:t>
            </w:r>
            <w:r>
              <w:rPr>
                <w:rStyle w:val="IndexLink"/>
                <w:rtl w:val="true"/>
              </w:rPr>
              <w:t xml:space="preserve">. </w:t>
            </w:r>
            <w:r>
              <w:rPr>
                <w:rStyle w:val="IndexLink"/>
                <w:rtl w:val="true"/>
              </w:rPr>
              <w:t>الضحّاك بن مزاحم</w:t>
            </w:r>
            <w:r>
              <w:rPr>
                <w:rStyle w:val="IndexLink"/>
                <w:rtl w:val="true"/>
              </w:rPr>
              <w:tab/>
            </w:r>
            <w:r>
              <w:rPr>
                <w:rStyle w:val="IndexLink"/>
              </w:rPr>
              <w:t>176</w:t>
            </w:r>
          </w:hyperlink>
        </w:p>
        <w:p>
          <w:pPr>
            <w:pStyle w:val="Contents6"/>
            <w:tabs>
              <w:tab w:val="clear" w:pos="7609"/>
              <w:tab w:val="right" w:pos="9026" w:leader="dot"/>
            </w:tabs>
            <w:rPr/>
          </w:pPr>
          <w:hyperlink w:anchor="__RefHeading___Toc430972_1588784861">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176</w:t>
            </w:r>
          </w:hyperlink>
        </w:p>
        <w:p>
          <w:pPr>
            <w:pStyle w:val="Contents5"/>
            <w:tabs>
              <w:tab w:val="clear" w:pos="7892"/>
              <w:tab w:val="right" w:pos="9026" w:leader="dot"/>
            </w:tabs>
            <w:rPr/>
          </w:pPr>
          <w:hyperlink w:anchor="__RefHeading___Toc430974_1588784861">
            <w:r>
              <w:rPr>
                <w:webHidden/>
                <w:rStyle w:val="IndexLink"/>
                <w:rtl w:val="true"/>
              </w:rPr>
              <w:t>الثامن والخمسون</w:t>
            </w:r>
            <w:r>
              <w:rPr>
                <w:rStyle w:val="IndexLink"/>
                <w:rtl w:val="true"/>
              </w:rPr>
              <w:t xml:space="preserve">: </w:t>
            </w:r>
            <w:r>
              <w:rPr>
                <w:rStyle w:val="IndexLink"/>
                <w:rtl w:val="true"/>
              </w:rPr>
              <w:t xml:space="preserve">كفّه عليه السلام وكفّ‌ النبىّ‌ صلى الله عليه و آله و سلم فى العدد </w:t>
            </w:r>
            <w:r>
              <w:rPr>
                <w:rStyle w:val="IndexLink"/>
                <w:rtl w:val="true"/>
              </w:rPr>
              <w:t xml:space="preserve">- </w:t>
            </w:r>
            <w:r>
              <w:rPr>
                <w:rStyle w:val="IndexLink"/>
                <w:rtl w:val="true"/>
              </w:rPr>
              <w:t xml:space="preserve">أو العدل </w:t>
            </w:r>
            <w:r>
              <w:rPr>
                <w:rStyle w:val="IndexLink"/>
                <w:rtl w:val="true"/>
              </w:rPr>
              <w:t xml:space="preserve">- </w:t>
            </w:r>
            <w:r>
              <w:rPr>
                <w:rStyle w:val="IndexLink"/>
                <w:rtl w:val="true"/>
              </w:rPr>
              <w:t>سواء</w:t>
            </w:r>
            <w:r>
              <w:rPr>
                <w:rStyle w:val="IndexLink"/>
                <w:rtl w:val="true"/>
              </w:rPr>
              <w:tab/>
            </w:r>
            <w:r>
              <w:rPr>
                <w:rStyle w:val="IndexLink"/>
              </w:rPr>
              <w:t>177</w:t>
            </w:r>
          </w:hyperlink>
        </w:p>
        <w:p>
          <w:pPr>
            <w:pStyle w:val="Contents6"/>
            <w:tabs>
              <w:tab w:val="clear" w:pos="7609"/>
              <w:tab w:val="right" w:pos="9026" w:leader="dot"/>
            </w:tabs>
            <w:rPr/>
          </w:pPr>
          <w:hyperlink w:anchor="__RefHeading___Toc430976_1588784861">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430978_1588784861">
            <w:r>
              <w:rPr>
                <w:webHidden/>
                <w:rStyle w:val="IndexLink"/>
              </w:rPr>
              <w:t>1</w:t>
            </w:r>
            <w:r>
              <w:rPr>
                <w:rStyle w:val="IndexLink"/>
                <w:rtl w:val="true"/>
              </w:rPr>
              <w:t xml:space="preserve">. </w:t>
            </w:r>
            <w:r>
              <w:rPr>
                <w:rStyle w:val="IndexLink"/>
                <w:rtl w:val="true"/>
              </w:rPr>
              <w:t>أبوبكر</w:t>
            </w:r>
            <w:r>
              <w:rPr>
                <w:rStyle w:val="IndexLink"/>
                <w:rtl w:val="true"/>
              </w:rPr>
              <w:tab/>
            </w:r>
            <w:r>
              <w:rPr>
                <w:rStyle w:val="IndexLink"/>
              </w:rPr>
              <w:t>177</w:t>
            </w:r>
          </w:hyperlink>
        </w:p>
        <w:p>
          <w:pPr>
            <w:pStyle w:val="Contents6"/>
            <w:tabs>
              <w:tab w:val="clear" w:pos="7609"/>
              <w:tab w:val="right" w:pos="9026" w:leader="dot"/>
            </w:tabs>
            <w:rPr/>
          </w:pPr>
          <w:hyperlink w:anchor="__RefHeading___Toc430980_1588784861">
            <w:r>
              <w:rPr>
                <w:webHidden/>
                <w:rStyle w:val="IndexLink"/>
              </w:rPr>
              <w:t>2</w:t>
            </w:r>
            <w:r>
              <w:rPr>
                <w:rStyle w:val="IndexLink"/>
                <w:rtl w:val="true"/>
              </w:rPr>
              <w:t xml:space="preserve">. </w:t>
            </w:r>
            <w:r>
              <w:rPr>
                <w:rStyle w:val="IndexLink"/>
                <w:rtl w:val="true"/>
              </w:rPr>
              <w:t>أبوهريرة</w:t>
            </w:r>
            <w:r>
              <w:rPr>
                <w:rStyle w:val="IndexLink"/>
                <w:rtl w:val="true"/>
              </w:rPr>
              <w:tab/>
            </w:r>
            <w:r>
              <w:rPr>
                <w:rStyle w:val="IndexLink"/>
              </w:rPr>
              <w:t>178</w:t>
            </w:r>
          </w:hyperlink>
        </w:p>
        <w:p>
          <w:pPr>
            <w:pStyle w:val="Contents5"/>
            <w:tabs>
              <w:tab w:val="clear" w:pos="7892"/>
              <w:tab w:val="right" w:pos="9026" w:leader="dot"/>
            </w:tabs>
            <w:rPr/>
          </w:pPr>
          <w:hyperlink w:anchor="__RefHeading___Toc430982_1588784861">
            <w:r>
              <w:rPr>
                <w:webHidden/>
                <w:rStyle w:val="IndexLink"/>
                <w:rtl w:val="true"/>
              </w:rPr>
              <w:t>التاسع والخمسون</w:t>
            </w:r>
            <w:r>
              <w:rPr>
                <w:rStyle w:val="IndexLink"/>
                <w:rtl w:val="true"/>
              </w:rPr>
              <w:t xml:space="preserve">: </w:t>
            </w:r>
            <w:r>
              <w:rPr>
                <w:rStyle w:val="IndexLink"/>
                <w:rtl w:val="true"/>
              </w:rPr>
              <w:t>جماله عليه السلام كجمال يوسف</w:t>
            </w:r>
            <w:r>
              <w:rPr>
                <w:rStyle w:val="IndexLink"/>
                <w:rtl w:val="true"/>
              </w:rPr>
              <w:tab/>
            </w:r>
            <w:r>
              <w:rPr>
                <w:rStyle w:val="IndexLink"/>
              </w:rPr>
              <w:t>179</w:t>
            </w:r>
          </w:hyperlink>
        </w:p>
        <w:p>
          <w:pPr>
            <w:pStyle w:val="Contents6"/>
            <w:tabs>
              <w:tab w:val="clear" w:pos="7609"/>
              <w:tab w:val="right" w:pos="9026" w:leader="dot"/>
            </w:tabs>
            <w:rPr/>
          </w:pPr>
          <w:hyperlink w:anchor="__RefHeading___Toc430984_1588784861">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430986_1588784861">
            <w:r>
              <w:rPr>
                <w:webHidden/>
                <w:rStyle w:val="IndexLink"/>
              </w:rPr>
              <w:t>1</w:t>
            </w:r>
            <w:r>
              <w:rPr>
                <w:rStyle w:val="IndexLink"/>
                <w:rtl w:val="true"/>
              </w:rPr>
              <w:t xml:space="preserve">. </w:t>
            </w:r>
            <w:r>
              <w:rPr>
                <w:rStyle w:val="IndexLink"/>
                <w:rtl w:val="true"/>
              </w:rPr>
              <w:t>الضحّاك بن مزاحم</w:t>
            </w:r>
            <w:r>
              <w:rPr>
                <w:rStyle w:val="IndexLink"/>
                <w:rtl w:val="true"/>
              </w:rPr>
              <w:tab/>
            </w:r>
            <w:r>
              <w:rPr>
                <w:rStyle w:val="IndexLink"/>
              </w:rPr>
              <w:t>179</w:t>
            </w:r>
          </w:hyperlink>
        </w:p>
        <w:p>
          <w:pPr>
            <w:pStyle w:val="Contents6"/>
            <w:tabs>
              <w:tab w:val="clear" w:pos="7609"/>
              <w:tab w:val="right" w:pos="9026" w:leader="dot"/>
            </w:tabs>
            <w:rPr/>
          </w:pPr>
          <w:hyperlink w:anchor="__RefHeading___Toc430988_1588784861">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180</w:t>
            </w:r>
          </w:hyperlink>
        </w:p>
        <w:p>
          <w:pPr>
            <w:pStyle w:val="Contents6"/>
            <w:tabs>
              <w:tab w:val="clear" w:pos="7609"/>
              <w:tab w:val="right" w:pos="9026" w:leader="dot"/>
            </w:tabs>
            <w:rPr/>
          </w:pPr>
          <w:hyperlink w:anchor="__RefHeading___Toc430990_1588784861">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180</w:t>
            </w:r>
          </w:hyperlink>
        </w:p>
        <w:p>
          <w:pPr>
            <w:pStyle w:val="Contents5"/>
            <w:tabs>
              <w:tab w:val="clear" w:pos="7892"/>
              <w:tab w:val="right" w:pos="9026" w:leader="dot"/>
            </w:tabs>
            <w:rPr/>
          </w:pPr>
          <w:hyperlink w:anchor="__RefHeading___Toc430992_1588784861">
            <w:r>
              <w:rPr>
                <w:webHidden/>
                <w:rStyle w:val="IndexLink"/>
                <w:rtl w:val="true"/>
              </w:rPr>
              <w:t>الستّون</w:t>
            </w:r>
            <w:r>
              <w:rPr>
                <w:rStyle w:val="IndexLink"/>
                <w:rtl w:val="true"/>
              </w:rPr>
              <w:t xml:space="preserve">: </w:t>
            </w:r>
            <w:r>
              <w:rPr>
                <w:rStyle w:val="IndexLink"/>
                <w:rtl w:val="true"/>
              </w:rPr>
              <w:t>لقاؤه عليه السلام الخضر عليه السلام واستماعه لدعائه</w:t>
            </w:r>
            <w:r>
              <w:rPr>
                <w:rStyle w:val="IndexLink"/>
                <w:rtl w:val="true"/>
              </w:rPr>
              <w:tab/>
            </w:r>
            <w:r>
              <w:rPr>
                <w:rStyle w:val="IndexLink"/>
              </w:rPr>
              <w:t>180</w:t>
            </w:r>
          </w:hyperlink>
        </w:p>
        <w:p>
          <w:pPr>
            <w:pStyle w:val="Contents6"/>
            <w:tabs>
              <w:tab w:val="clear" w:pos="7609"/>
              <w:tab w:val="right" w:pos="9026" w:leader="dot"/>
            </w:tabs>
            <w:rPr/>
          </w:pPr>
          <w:hyperlink w:anchor="__RefHeading___Toc430994_1588784861">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430996_1588784861">
            <w:r>
              <w:rPr>
                <w:webHidden/>
                <w:rStyle w:val="IndexLink"/>
              </w:rPr>
              <w:t>1</w:t>
            </w:r>
            <w:r>
              <w:rPr>
                <w:rStyle w:val="IndexLink"/>
                <w:rtl w:val="true"/>
              </w:rPr>
              <w:t xml:space="preserve">. </w:t>
            </w:r>
            <w:r>
              <w:rPr>
                <w:rStyle w:val="IndexLink"/>
                <w:rtl w:val="true"/>
              </w:rPr>
              <w:t>على بن الحسين عليهما السلام</w:t>
            </w:r>
            <w:r>
              <w:rPr>
                <w:rStyle w:val="IndexLink"/>
                <w:rtl w:val="true"/>
              </w:rPr>
              <w:tab/>
            </w:r>
            <w:r>
              <w:rPr>
                <w:rStyle w:val="IndexLink"/>
              </w:rPr>
              <w:t>180</w:t>
            </w:r>
          </w:hyperlink>
        </w:p>
        <w:p>
          <w:pPr>
            <w:pStyle w:val="Contents6"/>
            <w:tabs>
              <w:tab w:val="clear" w:pos="7609"/>
              <w:tab w:val="right" w:pos="9026" w:leader="dot"/>
            </w:tabs>
            <w:rPr/>
          </w:pPr>
          <w:hyperlink w:anchor="__RefHeading___Toc430998_1588784861">
            <w:r>
              <w:rPr>
                <w:webHidden/>
                <w:rStyle w:val="IndexLink"/>
              </w:rPr>
              <w:t>2</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182</w:t>
            </w:r>
          </w:hyperlink>
        </w:p>
        <w:p>
          <w:pPr>
            <w:pStyle w:val="Contents6"/>
            <w:tabs>
              <w:tab w:val="clear" w:pos="7609"/>
              <w:tab w:val="right" w:pos="9026" w:leader="dot"/>
            </w:tabs>
            <w:rPr/>
          </w:pPr>
          <w:hyperlink w:anchor="__RefHeading___Toc431000_1588784861">
            <w:r>
              <w:rPr>
                <w:webHidden/>
                <w:rStyle w:val="IndexLink"/>
              </w:rPr>
              <w:t>3</w:t>
            </w:r>
            <w:r>
              <w:rPr>
                <w:rStyle w:val="IndexLink"/>
                <w:rtl w:val="true"/>
              </w:rPr>
              <w:t xml:space="preserve">. </w:t>
            </w:r>
            <w:r>
              <w:rPr>
                <w:rStyle w:val="IndexLink"/>
                <w:rtl w:val="true"/>
              </w:rPr>
              <w:t>محمّد بن يحيي</w:t>
            </w:r>
            <w:r>
              <w:rPr>
                <w:rStyle w:val="IndexLink"/>
                <w:rtl w:val="true"/>
              </w:rPr>
              <w:tab/>
            </w:r>
            <w:r>
              <w:rPr>
                <w:rStyle w:val="IndexLink"/>
              </w:rPr>
              <w:t>185</w:t>
            </w:r>
          </w:hyperlink>
        </w:p>
        <w:p>
          <w:pPr>
            <w:pStyle w:val="Contents5"/>
            <w:tabs>
              <w:tab w:val="clear" w:pos="7892"/>
              <w:tab w:val="right" w:pos="9026" w:leader="dot"/>
            </w:tabs>
            <w:rPr/>
          </w:pPr>
          <w:hyperlink w:anchor="__RefHeading___Toc431002_1588784861">
            <w:r>
              <w:rPr>
                <w:webHidden/>
                <w:rStyle w:val="IndexLink"/>
                <w:rtl w:val="true"/>
              </w:rPr>
              <w:t>الحادى والستّون</w:t>
            </w:r>
            <w:r>
              <w:rPr>
                <w:rStyle w:val="IndexLink"/>
                <w:rtl w:val="true"/>
              </w:rPr>
              <w:t xml:space="preserve">: </w:t>
            </w:r>
            <w:r>
              <w:rPr>
                <w:rStyle w:val="IndexLink"/>
                <w:rtl w:val="true"/>
              </w:rPr>
              <w:t>صلاح المدينة به عليه السلام أو برسول الله صلى الله عليه و آله و سلم</w:t>
            </w:r>
            <w:r>
              <w:rPr>
                <w:rStyle w:val="IndexLink"/>
                <w:rtl w:val="true"/>
              </w:rPr>
              <w:tab/>
            </w:r>
            <w:r>
              <w:rPr>
                <w:rStyle w:val="IndexLink"/>
              </w:rPr>
              <w:t>185</w:t>
            </w:r>
          </w:hyperlink>
        </w:p>
        <w:p>
          <w:pPr>
            <w:pStyle w:val="Contents6"/>
            <w:tabs>
              <w:tab w:val="clear" w:pos="7609"/>
              <w:tab w:val="right" w:pos="9026" w:leader="dot"/>
            </w:tabs>
            <w:rPr/>
          </w:pPr>
          <w:hyperlink w:anchor="__RefHeading___Toc431004_1588784861">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431006_1588784861">
            <w:r>
              <w:rPr>
                <w:webHidden/>
                <w:rStyle w:val="IndexLink"/>
              </w:rPr>
              <w:t>1</w:t>
            </w:r>
            <w:r>
              <w:rPr>
                <w:rStyle w:val="IndexLink"/>
                <w:rtl w:val="true"/>
              </w:rPr>
              <w:t xml:space="preserve">. </w:t>
            </w:r>
            <w:r>
              <w:rPr>
                <w:rStyle w:val="IndexLink"/>
                <w:rtl w:val="true"/>
              </w:rPr>
              <w:t>سعد بن أبى‌وقّاص</w:t>
            </w:r>
            <w:r>
              <w:rPr>
                <w:rStyle w:val="IndexLink"/>
                <w:rtl w:val="true"/>
              </w:rPr>
              <w:tab/>
            </w:r>
            <w:r>
              <w:rPr>
                <w:rStyle w:val="IndexLink"/>
              </w:rPr>
              <w:t>185</w:t>
            </w:r>
          </w:hyperlink>
        </w:p>
        <w:p>
          <w:pPr>
            <w:pStyle w:val="Contents6"/>
            <w:tabs>
              <w:tab w:val="clear" w:pos="7609"/>
              <w:tab w:val="right" w:pos="9026" w:leader="dot"/>
            </w:tabs>
            <w:rPr/>
          </w:pPr>
          <w:hyperlink w:anchor="__RefHeading___Toc431008_1588784861">
            <w:r>
              <w:rPr>
                <w:webHidden/>
                <w:rStyle w:val="IndexLink"/>
              </w:rPr>
              <w:t>2</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186</w:t>
            </w:r>
          </w:hyperlink>
        </w:p>
        <w:p>
          <w:pPr>
            <w:pStyle w:val="Contents5"/>
            <w:tabs>
              <w:tab w:val="clear" w:pos="7892"/>
              <w:tab w:val="right" w:pos="9026" w:leader="dot"/>
            </w:tabs>
            <w:rPr/>
          </w:pPr>
          <w:hyperlink w:anchor="__RefHeading___Toc431010_1588784861">
            <w:r>
              <w:rPr>
                <w:webHidden/>
                <w:rStyle w:val="IndexLink"/>
                <w:rtl w:val="true"/>
              </w:rPr>
              <w:t>الثانى والستّون</w:t>
            </w:r>
            <w:r>
              <w:rPr>
                <w:rStyle w:val="IndexLink"/>
                <w:rtl w:val="true"/>
              </w:rPr>
              <w:t xml:space="preserve">: </w:t>
            </w:r>
            <w:r>
              <w:rPr>
                <w:rStyle w:val="IndexLink"/>
                <w:rtl w:val="true"/>
              </w:rPr>
              <w:t xml:space="preserve">أنّه عليه السلام لا يدعي </w:t>
            </w:r>
            <w:r>
              <w:rPr>
                <w:rStyle w:val="IndexLink"/>
                <w:rtl w:val="true"/>
              </w:rPr>
              <w:t xml:space="preserve">- </w:t>
            </w:r>
            <w:r>
              <w:rPr>
                <w:rStyle w:val="IndexLink"/>
                <w:rtl w:val="true"/>
              </w:rPr>
              <w:t xml:space="preserve">أو لا يؤتي </w:t>
            </w:r>
            <w:r>
              <w:rPr>
                <w:rStyle w:val="IndexLink"/>
                <w:rtl w:val="true"/>
              </w:rPr>
              <w:t xml:space="preserve">- </w:t>
            </w:r>
            <w:r>
              <w:rPr>
                <w:rStyle w:val="IndexLink"/>
                <w:rtl w:val="true"/>
              </w:rPr>
              <w:t>من خلفه</w:t>
            </w:r>
            <w:r>
              <w:rPr>
                <w:rStyle w:val="IndexLink"/>
                <w:rtl w:val="true"/>
              </w:rPr>
              <w:tab/>
            </w:r>
            <w:r>
              <w:rPr>
                <w:rStyle w:val="IndexLink"/>
              </w:rPr>
              <w:t>189</w:t>
            </w:r>
          </w:hyperlink>
        </w:p>
        <w:p>
          <w:pPr>
            <w:pStyle w:val="Contents6"/>
            <w:tabs>
              <w:tab w:val="clear" w:pos="7609"/>
              <w:tab w:val="right" w:pos="9026" w:leader="dot"/>
            </w:tabs>
            <w:rPr/>
          </w:pPr>
          <w:hyperlink w:anchor="__RefHeading___Toc431012_1588784861">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431014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189</w:t>
            </w:r>
          </w:hyperlink>
        </w:p>
        <w:p>
          <w:pPr>
            <w:pStyle w:val="Contents6"/>
            <w:tabs>
              <w:tab w:val="clear" w:pos="7609"/>
              <w:tab w:val="right" w:pos="9026" w:leader="dot"/>
            </w:tabs>
            <w:rPr/>
          </w:pPr>
          <w:hyperlink w:anchor="__RefHeading___Toc431016_1588784861">
            <w:r>
              <w:rPr>
                <w:webHidden/>
                <w:rStyle w:val="IndexLink"/>
              </w:rPr>
              <w:t>2</w:t>
            </w:r>
            <w:r>
              <w:rPr>
                <w:rStyle w:val="IndexLink"/>
                <w:rtl w:val="true"/>
              </w:rPr>
              <w:t xml:space="preserve">. </w:t>
            </w:r>
            <w:r>
              <w:rPr>
                <w:rStyle w:val="IndexLink"/>
                <w:rtl w:val="true"/>
              </w:rPr>
              <w:t>أبورافع</w:t>
            </w:r>
            <w:r>
              <w:rPr>
                <w:rStyle w:val="IndexLink"/>
                <w:rtl w:val="true"/>
              </w:rPr>
              <w:tab/>
            </w:r>
            <w:r>
              <w:rPr>
                <w:rStyle w:val="IndexLink"/>
              </w:rPr>
              <w:t>190</w:t>
            </w:r>
          </w:hyperlink>
        </w:p>
        <w:p>
          <w:pPr>
            <w:pStyle w:val="Contents5"/>
            <w:tabs>
              <w:tab w:val="clear" w:pos="7892"/>
              <w:tab w:val="right" w:pos="9026" w:leader="dot"/>
            </w:tabs>
            <w:rPr/>
          </w:pPr>
          <w:hyperlink w:anchor="__RefHeading___Toc431018_1588784861">
            <w:r>
              <w:rPr>
                <w:webHidden/>
                <w:rStyle w:val="IndexLink"/>
                <w:rtl w:val="true"/>
              </w:rPr>
              <w:t>الثالث والستّون</w:t>
            </w:r>
            <w:r>
              <w:rPr>
                <w:rStyle w:val="IndexLink"/>
                <w:rtl w:val="true"/>
              </w:rPr>
              <w:t xml:space="preserve">: </w:t>
            </w:r>
            <w:r>
              <w:rPr>
                <w:rStyle w:val="IndexLink"/>
                <w:rtl w:val="true"/>
              </w:rPr>
              <w:t>إجابة دعائه عليه السلام وهى علي أنحاء</w:t>
            </w:r>
            <w:r>
              <w:rPr>
                <w:rStyle w:val="IndexLink"/>
                <w:rtl w:val="true"/>
              </w:rPr>
              <w:t>:</w:t>
              <w:tab/>
            </w:r>
            <w:r>
              <w:rPr>
                <w:rStyle w:val="IndexLink"/>
              </w:rPr>
              <w:t>190</w:t>
            </w:r>
          </w:hyperlink>
        </w:p>
        <w:p>
          <w:pPr>
            <w:pStyle w:val="Contents6"/>
            <w:tabs>
              <w:tab w:val="clear" w:pos="7609"/>
              <w:tab w:val="right" w:pos="9026" w:leader="dot"/>
            </w:tabs>
            <w:rPr/>
          </w:pPr>
          <w:hyperlink w:anchor="__RefHeading___Toc431020_1588784861">
            <w:r>
              <w:rPr>
                <w:webHidden/>
                <w:rStyle w:val="IndexLink"/>
              </w:rPr>
              <w:t>1</w:t>
            </w:r>
            <w:r>
              <w:rPr>
                <w:rStyle w:val="IndexLink"/>
                <w:rtl w:val="true"/>
              </w:rPr>
              <w:t xml:space="preserve">. </w:t>
            </w:r>
            <w:r>
              <w:rPr>
                <w:rStyle w:val="IndexLink"/>
                <w:rtl w:val="true"/>
              </w:rPr>
              <w:t>دعاؤه عليه السلام بالتحام اليد المقطوعة</w:t>
            </w:r>
            <w:r>
              <w:rPr>
                <w:rStyle w:val="IndexLink"/>
                <w:rtl w:val="true"/>
              </w:rPr>
              <w:tab/>
            </w:r>
            <w:r>
              <w:rPr>
                <w:rStyle w:val="IndexLink"/>
              </w:rPr>
              <w:t>190</w:t>
            </w:r>
          </w:hyperlink>
        </w:p>
        <w:p>
          <w:pPr>
            <w:pStyle w:val="Contents6"/>
            <w:tabs>
              <w:tab w:val="clear" w:pos="7609"/>
              <w:tab w:val="right" w:pos="9026" w:leader="dot"/>
            </w:tabs>
            <w:rPr/>
          </w:pPr>
          <w:hyperlink w:anchor="__RefHeading___Toc431022_1588784861">
            <w:r>
              <w:rPr>
                <w:webHidden/>
                <w:rStyle w:val="IndexLink"/>
              </w:rPr>
              <w:t>2</w:t>
            </w:r>
            <w:r>
              <w:rPr>
                <w:rStyle w:val="IndexLink"/>
                <w:rtl w:val="true"/>
              </w:rPr>
              <w:t xml:space="preserve">. </w:t>
            </w:r>
            <w:r>
              <w:rPr>
                <w:rStyle w:val="IndexLink"/>
                <w:rtl w:val="true"/>
              </w:rPr>
              <w:t>دعاؤه عليه السلام بالرزق</w:t>
            </w:r>
            <w:r>
              <w:rPr>
                <w:rStyle w:val="IndexLink"/>
                <w:rtl w:val="true"/>
              </w:rPr>
              <w:tab/>
            </w:r>
            <w:r>
              <w:rPr>
                <w:rStyle w:val="IndexLink"/>
              </w:rPr>
              <w:t>191</w:t>
            </w:r>
          </w:hyperlink>
        </w:p>
        <w:p>
          <w:pPr>
            <w:pStyle w:val="Contents6"/>
            <w:tabs>
              <w:tab w:val="clear" w:pos="7609"/>
              <w:tab w:val="right" w:pos="9026" w:leader="dot"/>
            </w:tabs>
            <w:rPr/>
          </w:pPr>
          <w:hyperlink w:anchor="__RefHeading___Toc431024_1588784861">
            <w:r>
              <w:rPr>
                <w:webHidden/>
                <w:rStyle w:val="IndexLink"/>
              </w:rPr>
              <w:t>3</w:t>
            </w:r>
            <w:r>
              <w:rPr>
                <w:rStyle w:val="IndexLink"/>
                <w:rtl w:val="true"/>
              </w:rPr>
              <w:t xml:space="preserve">. </w:t>
            </w:r>
            <w:r>
              <w:rPr>
                <w:rStyle w:val="IndexLink"/>
                <w:rtl w:val="true"/>
              </w:rPr>
              <w:t>دعاؤه عليه السلام بالبركة لعطاء مولي إسحاق بن طلحة</w:t>
            </w:r>
            <w:r>
              <w:rPr>
                <w:rStyle w:val="IndexLink"/>
                <w:rtl w:val="true"/>
              </w:rPr>
              <w:tab/>
            </w:r>
            <w:r>
              <w:rPr>
                <w:rStyle w:val="IndexLink"/>
              </w:rPr>
              <w:t>191</w:t>
            </w:r>
          </w:hyperlink>
        </w:p>
        <w:p>
          <w:pPr>
            <w:pStyle w:val="Contents6"/>
            <w:tabs>
              <w:tab w:val="clear" w:pos="7609"/>
              <w:tab w:val="right" w:pos="9026" w:leader="dot"/>
            </w:tabs>
            <w:rPr/>
          </w:pPr>
          <w:hyperlink w:anchor="__RefHeading___Toc431026_1588784861">
            <w:r>
              <w:rPr>
                <w:webHidden/>
                <w:rStyle w:val="IndexLink"/>
              </w:rPr>
              <w:t>4</w:t>
            </w:r>
            <w:r>
              <w:rPr>
                <w:rStyle w:val="IndexLink"/>
                <w:rtl w:val="true"/>
              </w:rPr>
              <w:t xml:space="preserve">. </w:t>
            </w:r>
            <w:r>
              <w:rPr>
                <w:rStyle w:val="IndexLink"/>
                <w:rtl w:val="true"/>
              </w:rPr>
              <w:t>دعاؤه عليه السلام للمرأة المقعدة</w:t>
            </w:r>
            <w:r>
              <w:rPr>
                <w:rStyle w:val="IndexLink"/>
                <w:rtl w:val="true"/>
              </w:rPr>
              <w:tab/>
            </w:r>
            <w:r>
              <w:rPr>
                <w:rStyle w:val="IndexLink"/>
              </w:rPr>
              <w:t>192</w:t>
            </w:r>
          </w:hyperlink>
        </w:p>
        <w:p>
          <w:pPr>
            <w:pStyle w:val="Contents6"/>
            <w:tabs>
              <w:tab w:val="clear" w:pos="7609"/>
              <w:tab w:val="right" w:pos="9026" w:leader="dot"/>
            </w:tabs>
            <w:rPr/>
          </w:pPr>
          <w:hyperlink w:anchor="__RefHeading___Toc431028_1588784861">
            <w:r>
              <w:rPr>
                <w:webHidden/>
                <w:rStyle w:val="IndexLink"/>
              </w:rPr>
              <w:t>5</w:t>
            </w:r>
            <w:r>
              <w:rPr>
                <w:rStyle w:val="IndexLink"/>
                <w:rtl w:val="true"/>
              </w:rPr>
              <w:t xml:space="preserve">. </w:t>
            </w:r>
            <w:r>
              <w:rPr>
                <w:rStyle w:val="IndexLink"/>
                <w:rtl w:val="true"/>
              </w:rPr>
              <w:t>دعاؤه عليه السلام لسريّة عبدالله بن جعفر</w:t>
            </w:r>
            <w:r>
              <w:rPr>
                <w:rStyle w:val="IndexLink"/>
                <w:rtl w:val="true"/>
              </w:rPr>
              <w:tab/>
            </w:r>
            <w:r>
              <w:rPr>
                <w:rStyle w:val="IndexLink"/>
              </w:rPr>
              <w:t>193</w:t>
            </w:r>
          </w:hyperlink>
        </w:p>
        <w:p>
          <w:pPr>
            <w:pStyle w:val="Contents6"/>
            <w:tabs>
              <w:tab w:val="clear" w:pos="7609"/>
              <w:tab w:val="right" w:pos="9026" w:leader="dot"/>
            </w:tabs>
            <w:rPr/>
          </w:pPr>
          <w:hyperlink w:anchor="__RefHeading___Toc431030_1588784861">
            <w:r>
              <w:rPr>
                <w:webHidden/>
                <w:rStyle w:val="IndexLink"/>
              </w:rPr>
              <w:t>1</w:t>
            </w:r>
            <w:r>
              <w:rPr>
                <w:rStyle w:val="IndexLink"/>
                <w:rtl w:val="true"/>
              </w:rPr>
              <w:t xml:space="preserve">. </w:t>
            </w:r>
            <w:r>
              <w:rPr>
                <w:rStyle w:val="IndexLink"/>
                <w:rtl w:val="true"/>
              </w:rPr>
              <w:t>امّ‌موسي</w:t>
            </w:r>
            <w:r>
              <w:rPr>
                <w:rStyle w:val="IndexLink"/>
                <w:rtl w:val="true"/>
              </w:rPr>
              <w:tab/>
            </w:r>
            <w:r>
              <w:rPr>
                <w:rStyle w:val="IndexLink"/>
              </w:rPr>
              <w:t>193</w:t>
            </w:r>
          </w:hyperlink>
        </w:p>
        <w:p>
          <w:pPr>
            <w:pStyle w:val="Contents6"/>
            <w:tabs>
              <w:tab w:val="clear" w:pos="7609"/>
              <w:tab w:val="right" w:pos="9026" w:leader="dot"/>
            </w:tabs>
            <w:rPr/>
          </w:pPr>
          <w:hyperlink w:anchor="__RefHeading___Toc431032_1588784861">
            <w:r>
              <w:rPr>
                <w:webHidden/>
                <w:rStyle w:val="IndexLink"/>
              </w:rPr>
              <w:t>2</w:t>
            </w:r>
            <w:r>
              <w:rPr>
                <w:rStyle w:val="IndexLink"/>
                <w:rtl w:val="true"/>
              </w:rPr>
              <w:t xml:space="preserve">. </w:t>
            </w:r>
            <w:r>
              <w:rPr>
                <w:rStyle w:val="IndexLink"/>
                <w:rtl w:val="true"/>
              </w:rPr>
              <w:t>سريّة عبدالله بن جعفر</w:t>
            </w:r>
            <w:r>
              <w:rPr>
                <w:rStyle w:val="IndexLink"/>
                <w:rtl w:val="true"/>
              </w:rPr>
              <w:tab/>
            </w:r>
            <w:r>
              <w:rPr>
                <w:rStyle w:val="IndexLink"/>
              </w:rPr>
              <w:t>193</w:t>
            </w:r>
          </w:hyperlink>
        </w:p>
        <w:p>
          <w:pPr>
            <w:pStyle w:val="Contents6"/>
            <w:tabs>
              <w:tab w:val="clear" w:pos="7609"/>
              <w:tab w:val="right" w:pos="9026" w:leader="dot"/>
            </w:tabs>
            <w:rPr/>
          </w:pPr>
          <w:hyperlink w:anchor="__RefHeading___Toc431034_1588784861">
            <w:r>
              <w:rPr>
                <w:webHidden/>
                <w:rStyle w:val="IndexLink"/>
              </w:rPr>
              <w:t>6</w:t>
            </w:r>
            <w:r>
              <w:rPr>
                <w:rStyle w:val="IndexLink"/>
                <w:rtl w:val="true"/>
              </w:rPr>
              <w:t xml:space="preserve">. </w:t>
            </w:r>
            <w:r>
              <w:rPr>
                <w:rStyle w:val="IndexLink"/>
                <w:rtl w:val="true"/>
              </w:rPr>
              <w:t>دعاؤه عليه السلام علي من كتم حديث الغدير عند المناشدة به</w:t>
            </w:r>
            <w:r>
              <w:rPr>
                <w:rStyle w:val="IndexLink"/>
                <w:rtl w:val="true"/>
              </w:rPr>
              <w:tab/>
            </w:r>
            <w:r>
              <w:rPr>
                <w:rStyle w:val="IndexLink"/>
              </w:rPr>
              <w:t>193</w:t>
            </w:r>
          </w:hyperlink>
        </w:p>
        <w:p>
          <w:pPr>
            <w:pStyle w:val="Contents6"/>
            <w:tabs>
              <w:tab w:val="clear" w:pos="7609"/>
              <w:tab w:val="right" w:pos="9026" w:leader="dot"/>
            </w:tabs>
            <w:rPr/>
          </w:pPr>
          <w:hyperlink w:anchor="__RefHeading___Toc431036_1588784861">
            <w:r>
              <w:rPr>
                <w:webHidden/>
                <w:rStyle w:val="IndexLink"/>
              </w:rPr>
              <w:t>1</w:t>
            </w:r>
            <w:r>
              <w:rPr>
                <w:rStyle w:val="IndexLink"/>
                <w:rtl w:val="true"/>
              </w:rPr>
              <w:t xml:space="preserve">. </w:t>
            </w:r>
            <w:r>
              <w:rPr>
                <w:rStyle w:val="IndexLink"/>
                <w:rtl w:val="true"/>
              </w:rPr>
              <w:t>أبوإسرائيل</w:t>
            </w:r>
            <w:r>
              <w:rPr>
                <w:rStyle w:val="IndexLink"/>
                <w:rtl w:val="true"/>
              </w:rPr>
              <w:tab/>
            </w:r>
            <w:r>
              <w:rPr>
                <w:rStyle w:val="IndexLink"/>
              </w:rPr>
              <w:t>194</w:t>
            </w:r>
          </w:hyperlink>
        </w:p>
        <w:p>
          <w:pPr>
            <w:pStyle w:val="Contents6"/>
            <w:tabs>
              <w:tab w:val="clear" w:pos="7609"/>
              <w:tab w:val="right" w:pos="9026" w:leader="dot"/>
            </w:tabs>
            <w:rPr/>
          </w:pPr>
          <w:hyperlink w:anchor="__RefHeading___Toc431038_1588784861">
            <w:r>
              <w:rPr>
                <w:webHidden/>
                <w:rStyle w:val="IndexLink"/>
              </w:rPr>
              <w:t>2</w:t>
            </w:r>
            <w:r>
              <w:rPr>
                <w:rStyle w:val="IndexLink"/>
                <w:rtl w:val="true"/>
              </w:rPr>
              <w:t xml:space="preserve">. </w:t>
            </w:r>
            <w:r>
              <w:rPr>
                <w:rStyle w:val="IndexLink"/>
                <w:rtl w:val="true"/>
              </w:rPr>
              <w:t>زيد بن أرقم</w:t>
            </w:r>
            <w:r>
              <w:rPr>
                <w:rStyle w:val="IndexLink"/>
                <w:rtl w:val="true"/>
              </w:rPr>
              <w:tab/>
            </w:r>
            <w:r>
              <w:rPr>
                <w:rStyle w:val="IndexLink"/>
              </w:rPr>
              <w:t>194</w:t>
            </w:r>
          </w:hyperlink>
        </w:p>
        <w:p>
          <w:pPr>
            <w:pStyle w:val="Contents6"/>
            <w:tabs>
              <w:tab w:val="clear" w:pos="7609"/>
              <w:tab w:val="right" w:pos="9026" w:leader="dot"/>
            </w:tabs>
            <w:rPr/>
          </w:pPr>
          <w:hyperlink w:anchor="__RefHeading___Toc431040_1588784861">
            <w:r>
              <w:rPr>
                <w:webHidden/>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 xml:space="preserve">. </w:t>
            </w:r>
            <w:r>
              <w:rPr>
                <w:rStyle w:val="IndexLink"/>
                <w:rtl w:val="true"/>
              </w:rPr>
              <w:t>زيد بن يثيع وسعيد بن وهب</w:t>
            </w:r>
            <w:r>
              <w:rPr>
                <w:rStyle w:val="IndexLink"/>
                <w:rtl w:val="true"/>
              </w:rPr>
              <w:tab/>
            </w:r>
            <w:r>
              <w:rPr>
                <w:rStyle w:val="IndexLink"/>
              </w:rPr>
              <w:t>195</w:t>
            </w:r>
          </w:hyperlink>
        </w:p>
        <w:p>
          <w:pPr>
            <w:pStyle w:val="Contents6"/>
            <w:tabs>
              <w:tab w:val="clear" w:pos="7609"/>
              <w:tab w:val="right" w:pos="9026" w:leader="dot"/>
            </w:tabs>
            <w:rPr/>
          </w:pPr>
          <w:hyperlink w:anchor="__RefHeading___Toc431042_1588784861">
            <w:r>
              <w:rPr>
                <w:webHidden/>
                <w:rStyle w:val="IndexLink"/>
              </w:rPr>
              <w:t>5</w:t>
            </w:r>
            <w:r>
              <w:rPr>
                <w:rStyle w:val="IndexLink"/>
                <w:rtl w:val="true"/>
              </w:rPr>
              <w:t xml:space="preserve">. </w:t>
            </w:r>
            <w:r>
              <w:rPr>
                <w:rStyle w:val="IndexLink"/>
                <w:rtl w:val="true"/>
              </w:rPr>
              <w:t>أبوسلمان المؤذّن</w:t>
            </w:r>
            <w:r>
              <w:rPr>
                <w:rStyle w:val="IndexLink"/>
                <w:rtl w:val="true"/>
              </w:rPr>
              <w:tab/>
            </w:r>
            <w:r>
              <w:rPr>
                <w:rStyle w:val="IndexLink"/>
              </w:rPr>
              <w:t>195</w:t>
            </w:r>
          </w:hyperlink>
        </w:p>
        <w:p>
          <w:pPr>
            <w:pStyle w:val="Contents6"/>
            <w:tabs>
              <w:tab w:val="clear" w:pos="7609"/>
              <w:tab w:val="right" w:pos="9026" w:leader="dot"/>
            </w:tabs>
            <w:rPr/>
          </w:pPr>
          <w:hyperlink w:anchor="__RefHeading___Toc431044_1588784861">
            <w:r>
              <w:rPr>
                <w:webHidden/>
                <w:rStyle w:val="IndexLink"/>
              </w:rPr>
              <w:t>6</w:t>
            </w:r>
            <w:r>
              <w:rPr>
                <w:rStyle w:val="IndexLink"/>
                <w:rtl w:val="true"/>
              </w:rPr>
              <w:t xml:space="preserve">. </w:t>
            </w:r>
            <w:r>
              <w:rPr>
                <w:rStyle w:val="IndexLink"/>
                <w:rtl w:val="true"/>
              </w:rPr>
              <w:t>شقيق بن سلمة</w:t>
            </w:r>
            <w:r>
              <w:rPr>
                <w:rStyle w:val="IndexLink"/>
                <w:rtl w:val="true"/>
              </w:rPr>
              <w:tab/>
            </w:r>
            <w:r>
              <w:rPr>
                <w:rStyle w:val="IndexLink"/>
              </w:rPr>
              <w:t>196</w:t>
            </w:r>
          </w:hyperlink>
        </w:p>
        <w:p>
          <w:pPr>
            <w:pStyle w:val="Contents6"/>
            <w:tabs>
              <w:tab w:val="clear" w:pos="7609"/>
              <w:tab w:val="right" w:pos="9026" w:leader="dot"/>
            </w:tabs>
            <w:rPr/>
          </w:pPr>
          <w:hyperlink w:anchor="__RefHeading___Toc431046_1588784861">
            <w:r>
              <w:rPr>
                <w:webHidden/>
                <w:rStyle w:val="IndexLink"/>
              </w:rPr>
              <w:t>7</w:t>
            </w:r>
            <w:r>
              <w:rPr>
                <w:rStyle w:val="IndexLink"/>
                <w:rtl w:val="true"/>
              </w:rPr>
              <w:t xml:space="preserve">. </w:t>
            </w:r>
            <w:r>
              <w:rPr>
                <w:rStyle w:val="IndexLink"/>
                <w:rtl w:val="true"/>
              </w:rPr>
              <w:t>عبدالرحمان بن أبى‌ليلي</w:t>
            </w:r>
            <w:r>
              <w:rPr>
                <w:rStyle w:val="IndexLink"/>
                <w:rtl w:val="true"/>
              </w:rPr>
              <w:tab/>
            </w:r>
            <w:r>
              <w:rPr>
                <w:rStyle w:val="IndexLink"/>
              </w:rPr>
              <w:t>196</w:t>
            </w:r>
          </w:hyperlink>
        </w:p>
        <w:p>
          <w:pPr>
            <w:pStyle w:val="Contents6"/>
            <w:tabs>
              <w:tab w:val="clear" w:pos="7609"/>
              <w:tab w:val="right" w:pos="9026" w:leader="dot"/>
            </w:tabs>
            <w:rPr/>
          </w:pPr>
          <w:hyperlink w:anchor="__RefHeading___Toc431048_1588784861">
            <w:r>
              <w:rPr>
                <w:webHidden/>
                <w:rStyle w:val="IndexLink"/>
              </w:rPr>
              <w:t>8</w:t>
            </w:r>
            <w:r>
              <w:rPr>
                <w:rStyle w:val="IndexLink"/>
                <w:rtl w:val="true"/>
              </w:rPr>
              <w:t xml:space="preserve">. </w:t>
            </w:r>
            <w:r>
              <w:rPr>
                <w:rStyle w:val="IndexLink"/>
                <w:rtl w:val="true"/>
              </w:rPr>
              <w:t>عمرو ذومرّ</w:t>
            </w:r>
            <w:r>
              <w:rPr>
                <w:rStyle w:val="IndexLink"/>
                <w:rtl w:val="true"/>
              </w:rPr>
              <w:tab/>
            </w:r>
            <w:r>
              <w:rPr>
                <w:rStyle w:val="IndexLink"/>
              </w:rPr>
              <w:t>197</w:t>
            </w:r>
          </w:hyperlink>
        </w:p>
        <w:p>
          <w:pPr>
            <w:pStyle w:val="Contents6"/>
            <w:tabs>
              <w:tab w:val="clear" w:pos="7609"/>
              <w:tab w:val="right" w:pos="9026" w:leader="dot"/>
            </w:tabs>
            <w:rPr/>
          </w:pPr>
          <w:hyperlink w:anchor="__RefHeading___Toc431050_1588784861">
            <w:r>
              <w:rPr>
                <w:webHidden/>
                <w:rStyle w:val="IndexLink"/>
              </w:rPr>
              <w:t>9</w:t>
            </w:r>
            <w:r>
              <w:rPr>
                <w:rStyle w:val="IndexLink"/>
                <w:rtl w:val="true"/>
              </w:rPr>
              <w:t xml:space="preserve">. </w:t>
            </w:r>
            <w:r>
              <w:rPr>
                <w:rStyle w:val="IndexLink"/>
                <w:rtl w:val="true"/>
              </w:rPr>
              <w:t>عميرة بن سعد</w:t>
            </w:r>
            <w:r>
              <w:rPr>
                <w:rStyle w:val="IndexLink"/>
                <w:rtl w:val="true"/>
              </w:rPr>
              <w:tab/>
            </w:r>
            <w:r>
              <w:rPr>
                <w:rStyle w:val="IndexLink"/>
              </w:rPr>
              <w:t>197</w:t>
            </w:r>
          </w:hyperlink>
        </w:p>
        <w:p>
          <w:pPr>
            <w:pStyle w:val="Contents6"/>
            <w:tabs>
              <w:tab w:val="clear" w:pos="7609"/>
              <w:tab w:val="right" w:pos="9026" w:leader="dot"/>
            </w:tabs>
            <w:rPr/>
          </w:pPr>
          <w:hyperlink w:anchor="__RefHeading___Toc431052_1588784861">
            <w:r>
              <w:rPr>
                <w:webHidden/>
                <w:rStyle w:val="IndexLink"/>
              </w:rPr>
              <w:t>10</w:t>
            </w:r>
            <w:r>
              <w:rPr>
                <w:rStyle w:val="IndexLink"/>
                <w:rtl w:val="true"/>
              </w:rPr>
              <w:t xml:space="preserve">. </w:t>
            </w:r>
            <w:r>
              <w:rPr>
                <w:rStyle w:val="IndexLink"/>
                <w:rtl w:val="true"/>
              </w:rPr>
              <w:t>هانئ بن هانئ</w:t>
            </w:r>
            <w:r>
              <w:rPr>
                <w:rStyle w:val="IndexLink"/>
                <w:rtl w:val="true"/>
              </w:rPr>
              <w:tab/>
            </w:r>
            <w:r>
              <w:rPr>
                <w:rStyle w:val="IndexLink"/>
              </w:rPr>
              <w:t>198</w:t>
            </w:r>
          </w:hyperlink>
        </w:p>
        <w:p>
          <w:pPr>
            <w:pStyle w:val="Contents6"/>
            <w:tabs>
              <w:tab w:val="clear" w:pos="7609"/>
              <w:tab w:val="right" w:pos="9026" w:leader="dot"/>
            </w:tabs>
            <w:rPr/>
          </w:pPr>
          <w:hyperlink w:anchor="__RefHeading___Toc431054_1588784861">
            <w:r>
              <w:rPr>
                <w:webHidden/>
                <w:rStyle w:val="IndexLink"/>
              </w:rPr>
              <w:t>11</w:t>
            </w:r>
            <w:r>
              <w:rPr>
                <w:rStyle w:val="IndexLink"/>
                <w:rtl w:val="true"/>
              </w:rPr>
              <w:t xml:space="preserve">. </w:t>
            </w:r>
            <w:r>
              <w:rPr>
                <w:rStyle w:val="IndexLink"/>
                <w:rtl w:val="true"/>
              </w:rPr>
              <w:t>ما ورد مرسلاً</w:t>
            </w:r>
            <w:r>
              <w:rPr>
                <w:rStyle w:val="IndexLink"/>
                <w:rtl w:val="true"/>
              </w:rPr>
              <w:tab/>
            </w:r>
            <w:r>
              <w:rPr>
                <w:rStyle w:val="IndexLink"/>
              </w:rPr>
              <w:t>198</w:t>
            </w:r>
          </w:hyperlink>
        </w:p>
        <w:p>
          <w:pPr>
            <w:pStyle w:val="Contents6"/>
            <w:tabs>
              <w:tab w:val="clear" w:pos="7609"/>
              <w:tab w:val="right" w:pos="9026" w:leader="dot"/>
            </w:tabs>
            <w:rPr/>
          </w:pPr>
          <w:hyperlink w:anchor="__RefHeading___Toc431056_1588784861">
            <w:r>
              <w:rPr>
                <w:webHidden/>
                <w:rStyle w:val="IndexLink"/>
              </w:rPr>
              <w:t>7</w:t>
            </w:r>
            <w:r>
              <w:rPr>
                <w:rStyle w:val="IndexLink"/>
                <w:rtl w:val="true"/>
              </w:rPr>
              <w:t xml:space="preserve">. </w:t>
            </w:r>
            <w:r>
              <w:rPr>
                <w:rStyle w:val="IndexLink"/>
                <w:rtl w:val="true"/>
              </w:rPr>
              <w:t>دعاؤه عليه السلام علي من كذّبه</w:t>
            </w:r>
            <w:r>
              <w:rPr>
                <w:rStyle w:val="IndexLink"/>
                <w:rtl w:val="true"/>
              </w:rPr>
              <w:tab/>
            </w:r>
            <w:r>
              <w:rPr>
                <w:rStyle w:val="IndexLink"/>
              </w:rPr>
              <w:t>200</w:t>
            </w:r>
          </w:hyperlink>
        </w:p>
        <w:p>
          <w:pPr>
            <w:pStyle w:val="Contents6"/>
            <w:tabs>
              <w:tab w:val="clear" w:pos="7609"/>
              <w:tab w:val="right" w:pos="9026" w:leader="dot"/>
            </w:tabs>
            <w:rPr/>
          </w:pPr>
          <w:hyperlink w:anchor="__RefHeading___Toc431058_1588784861">
            <w:r>
              <w:rPr>
                <w:webHidden/>
                <w:rStyle w:val="IndexLink"/>
              </w:rPr>
              <w:t>1</w:t>
            </w:r>
            <w:r>
              <w:rPr>
                <w:rStyle w:val="IndexLink"/>
                <w:rtl w:val="true"/>
              </w:rPr>
              <w:t xml:space="preserve">. </w:t>
            </w:r>
            <w:r>
              <w:rPr>
                <w:rStyle w:val="IndexLink"/>
                <w:rtl w:val="true"/>
              </w:rPr>
              <w:t>زاذان</w:t>
            </w:r>
            <w:r>
              <w:rPr>
                <w:rStyle w:val="IndexLink"/>
                <w:rtl w:val="true"/>
              </w:rPr>
              <w:tab/>
            </w:r>
            <w:r>
              <w:rPr>
                <w:rStyle w:val="IndexLink"/>
              </w:rPr>
              <w:t>200</w:t>
            </w:r>
          </w:hyperlink>
        </w:p>
        <w:p>
          <w:pPr>
            <w:pStyle w:val="Contents6"/>
            <w:tabs>
              <w:tab w:val="clear" w:pos="7609"/>
              <w:tab w:val="right" w:pos="9026" w:leader="dot"/>
            </w:tabs>
            <w:rPr/>
          </w:pPr>
          <w:hyperlink w:anchor="__RefHeading___Toc431060_1588784861">
            <w:r>
              <w:rPr>
                <w:webHidden/>
                <w:rStyle w:val="IndexLink"/>
              </w:rPr>
              <w:t>2</w:t>
            </w:r>
            <w:r>
              <w:rPr>
                <w:rStyle w:val="IndexLink"/>
                <w:rtl w:val="true"/>
              </w:rPr>
              <w:t xml:space="preserve">. </w:t>
            </w:r>
            <w:r>
              <w:rPr>
                <w:rStyle w:val="IndexLink"/>
                <w:rtl w:val="true"/>
              </w:rPr>
              <w:t>عامر الشعبى</w:t>
            </w:r>
            <w:r>
              <w:rPr>
                <w:rStyle w:val="IndexLink"/>
                <w:rtl w:val="true"/>
              </w:rPr>
              <w:tab/>
            </w:r>
            <w:r>
              <w:rPr>
                <w:rStyle w:val="IndexLink"/>
              </w:rPr>
              <w:t>201</w:t>
            </w:r>
          </w:hyperlink>
        </w:p>
        <w:p>
          <w:pPr>
            <w:pStyle w:val="Contents6"/>
            <w:tabs>
              <w:tab w:val="clear" w:pos="7609"/>
              <w:tab w:val="right" w:pos="9026" w:leader="dot"/>
            </w:tabs>
            <w:rPr/>
          </w:pPr>
          <w:hyperlink w:anchor="__RefHeading___Toc431062_1588784861">
            <w:r>
              <w:rPr>
                <w:webHidden/>
                <w:rStyle w:val="IndexLink"/>
              </w:rPr>
              <w:t>8</w:t>
            </w:r>
            <w:r>
              <w:rPr>
                <w:rStyle w:val="IndexLink"/>
                <w:rtl w:val="true"/>
              </w:rPr>
              <w:t xml:space="preserve">. </w:t>
            </w:r>
            <w:r>
              <w:rPr>
                <w:rStyle w:val="IndexLink"/>
                <w:rtl w:val="true"/>
              </w:rPr>
              <w:t>دعاؤه عليه السلام علي دار أن لا يتمّ‌ بناؤها</w:t>
            </w:r>
            <w:r>
              <w:rPr>
                <w:rStyle w:val="IndexLink"/>
                <w:rtl w:val="true"/>
              </w:rPr>
              <w:tab/>
            </w:r>
            <w:r>
              <w:rPr>
                <w:rStyle w:val="IndexLink"/>
              </w:rPr>
              <w:t>202</w:t>
            </w:r>
          </w:hyperlink>
        </w:p>
        <w:p>
          <w:pPr>
            <w:pStyle w:val="Contents6"/>
            <w:tabs>
              <w:tab w:val="clear" w:pos="7609"/>
              <w:tab w:val="right" w:pos="9026" w:leader="dot"/>
            </w:tabs>
            <w:rPr/>
          </w:pPr>
          <w:hyperlink w:anchor="__RefHeading___Toc431064_1588784861">
            <w:r>
              <w:rPr>
                <w:webHidden/>
                <w:rStyle w:val="IndexLink"/>
              </w:rPr>
              <w:t>9</w:t>
            </w:r>
            <w:r>
              <w:rPr>
                <w:rStyle w:val="IndexLink"/>
                <w:rtl w:val="true"/>
              </w:rPr>
              <w:t xml:space="preserve">. </w:t>
            </w:r>
            <w:r>
              <w:rPr>
                <w:rStyle w:val="IndexLink"/>
                <w:rtl w:val="true"/>
              </w:rPr>
              <w:t>دعاؤه عليه السلام للمبتلي العاقّ‌ التائب</w:t>
            </w:r>
            <w:r>
              <w:rPr>
                <w:rStyle w:val="IndexLink"/>
                <w:rtl w:val="true"/>
              </w:rPr>
              <w:tab/>
            </w:r>
            <w:r>
              <w:rPr>
                <w:rStyle w:val="IndexLink"/>
              </w:rPr>
              <w:t>202</w:t>
            </w:r>
          </w:hyperlink>
        </w:p>
        <w:p>
          <w:pPr>
            <w:pStyle w:val="Contents6"/>
            <w:tabs>
              <w:tab w:val="clear" w:pos="7609"/>
              <w:tab w:val="right" w:pos="9026" w:leader="dot"/>
            </w:tabs>
            <w:rPr/>
          </w:pPr>
          <w:hyperlink w:anchor="__RefHeading___Toc431066_1588784861">
            <w:r>
              <w:rPr>
                <w:webHidden/>
                <w:rStyle w:val="IndexLink"/>
              </w:rPr>
              <w:t>1</w:t>
            </w:r>
            <w:r>
              <w:rPr>
                <w:rStyle w:val="IndexLink"/>
                <w:rtl w:val="true"/>
              </w:rPr>
              <w:t xml:space="preserve">. </w:t>
            </w:r>
            <w:r>
              <w:rPr>
                <w:rStyle w:val="IndexLink"/>
                <w:rtl w:val="true"/>
              </w:rPr>
              <w:t>الحسن بن على عليهما السلام</w:t>
            </w:r>
            <w:r>
              <w:rPr>
                <w:rStyle w:val="IndexLink"/>
                <w:rtl w:val="true"/>
              </w:rPr>
              <w:tab/>
            </w:r>
            <w:r>
              <w:rPr>
                <w:rStyle w:val="IndexLink"/>
              </w:rPr>
              <w:t>202</w:t>
            </w:r>
          </w:hyperlink>
        </w:p>
        <w:p>
          <w:pPr>
            <w:pStyle w:val="Contents6"/>
            <w:tabs>
              <w:tab w:val="clear" w:pos="7609"/>
              <w:tab w:val="right" w:pos="9026" w:leader="dot"/>
            </w:tabs>
            <w:rPr/>
          </w:pPr>
          <w:hyperlink w:anchor="__RefHeading___Toc431068_1588784861">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204</w:t>
            </w:r>
          </w:hyperlink>
        </w:p>
        <w:p>
          <w:pPr>
            <w:pStyle w:val="Contents6"/>
            <w:tabs>
              <w:tab w:val="clear" w:pos="7609"/>
              <w:tab w:val="right" w:pos="9026" w:leader="dot"/>
            </w:tabs>
            <w:rPr/>
          </w:pPr>
          <w:hyperlink w:anchor="__RefHeading___Toc431070_1588784861">
            <w:r>
              <w:rPr>
                <w:webHidden/>
                <w:rStyle w:val="IndexLink"/>
              </w:rPr>
              <w:t>10</w:t>
            </w:r>
            <w:r>
              <w:rPr>
                <w:rStyle w:val="IndexLink"/>
                <w:rtl w:val="true"/>
              </w:rPr>
              <w:t xml:space="preserve">. </w:t>
            </w:r>
            <w:r>
              <w:rPr>
                <w:rStyle w:val="IndexLink"/>
                <w:rtl w:val="true"/>
              </w:rPr>
              <w:t>دعاؤه عليه السلام علي أصحاب الجمل</w:t>
            </w:r>
            <w:r>
              <w:rPr>
                <w:rStyle w:val="IndexLink"/>
                <w:rtl w:val="true"/>
              </w:rPr>
              <w:tab/>
            </w:r>
            <w:r>
              <w:rPr>
                <w:rStyle w:val="IndexLink"/>
              </w:rPr>
              <w:t>205</w:t>
            </w:r>
          </w:hyperlink>
        </w:p>
        <w:p>
          <w:pPr>
            <w:pStyle w:val="Contents6"/>
            <w:tabs>
              <w:tab w:val="clear" w:pos="7609"/>
              <w:tab w:val="right" w:pos="9026" w:leader="dot"/>
            </w:tabs>
            <w:rPr/>
          </w:pPr>
          <w:hyperlink w:anchor="__RefHeading___Toc431072_1588784861">
            <w:r>
              <w:rPr>
                <w:webHidden/>
                <w:rStyle w:val="IndexLink"/>
              </w:rPr>
              <w:t>1</w:t>
            </w:r>
            <w:r>
              <w:rPr>
                <w:rStyle w:val="IndexLink"/>
                <w:rtl w:val="true"/>
              </w:rPr>
              <w:t xml:space="preserve">. </w:t>
            </w:r>
            <w:r>
              <w:rPr>
                <w:rStyle w:val="IndexLink"/>
                <w:rtl w:val="true"/>
              </w:rPr>
              <w:t>أبوبشير الشيبانى</w:t>
            </w:r>
            <w:r>
              <w:rPr>
                <w:rStyle w:val="IndexLink"/>
                <w:rtl w:val="true"/>
              </w:rPr>
              <w:tab/>
            </w:r>
            <w:r>
              <w:rPr>
                <w:rStyle w:val="IndexLink"/>
              </w:rPr>
              <w:t>205</w:t>
            </w:r>
          </w:hyperlink>
        </w:p>
        <w:p>
          <w:pPr>
            <w:pStyle w:val="Contents6"/>
            <w:tabs>
              <w:tab w:val="clear" w:pos="7609"/>
              <w:tab w:val="right" w:pos="9026" w:leader="dot"/>
            </w:tabs>
            <w:rPr/>
          </w:pPr>
          <w:hyperlink w:anchor="__RefHeading___Toc431074_1588784861">
            <w:r>
              <w:rPr>
                <w:webHidden/>
                <w:rStyle w:val="IndexLink"/>
              </w:rPr>
              <w:t>2</w:t>
            </w:r>
            <w:r>
              <w:rPr>
                <w:rStyle w:val="IndexLink"/>
                <w:rtl w:val="true"/>
              </w:rPr>
              <w:t xml:space="preserve">. </w:t>
            </w:r>
            <w:r>
              <w:rPr>
                <w:rStyle w:val="IndexLink"/>
                <w:rtl w:val="true"/>
              </w:rPr>
              <w:t>زيد بن صوحان</w:t>
            </w:r>
            <w:r>
              <w:rPr>
                <w:rStyle w:val="IndexLink"/>
                <w:rtl w:val="true"/>
              </w:rPr>
              <w:tab/>
            </w:r>
            <w:r>
              <w:rPr>
                <w:rStyle w:val="IndexLink"/>
              </w:rPr>
              <w:t>206</w:t>
            </w:r>
          </w:hyperlink>
        </w:p>
        <w:p>
          <w:pPr>
            <w:pStyle w:val="Contents6"/>
            <w:tabs>
              <w:tab w:val="clear" w:pos="7609"/>
              <w:tab w:val="right" w:pos="9026" w:leader="dot"/>
            </w:tabs>
            <w:rPr/>
          </w:pPr>
          <w:hyperlink w:anchor="__RefHeading___Toc431076_1588784861">
            <w:r>
              <w:rPr>
                <w:webHidden/>
                <w:rStyle w:val="IndexLink"/>
              </w:rPr>
              <w:t>3</w:t>
            </w:r>
            <w:r>
              <w:rPr>
                <w:rStyle w:val="IndexLink"/>
                <w:rtl w:val="true"/>
              </w:rPr>
              <w:t xml:space="preserve">. </w:t>
            </w:r>
            <w:r>
              <w:rPr>
                <w:rStyle w:val="IndexLink"/>
                <w:rtl w:val="true"/>
              </w:rPr>
              <w:t>محمّد ابن الحنفيّة</w:t>
            </w:r>
            <w:r>
              <w:rPr>
                <w:rStyle w:val="IndexLink"/>
                <w:rtl w:val="true"/>
              </w:rPr>
              <w:tab/>
            </w:r>
            <w:r>
              <w:rPr>
                <w:rStyle w:val="IndexLink"/>
              </w:rPr>
              <w:t>206</w:t>
            </w:r>
          </w:hyperlink>
        </w:p>
        <w:p>
          <w:pPr>
            <w:pStyle w:val="Contents6"/>
            <w:tabs>
              <w:tab w:val="clear" w:pos="7609"/>
              <w:tab w:val="right" w:pos="9026" w:leader="dot"/>
            </w:tabs>
            <w:rPr/>
          </w:pPr>
          <w:hyperlink w:anchor="__RefHeading___Toc431078_1588784861">
            <w:r>
              <w:rPr>
                <w:webHidden/>
                <w:rStyle w:val="IndexLink"/>
              </w:rPr>
              <w:t>4</w:t>
            </w:r>
            <w:r>
              <w:rPr>
                <w:rStyle w:val="IndexLink"/>
                <w:rtl w:val="true"/>
              </w:rPr>
              <w:t xml:space="preserve">. </w:t>
            </w:r>
            <w:r>
              <w:rPr>
                <w:rStyle w:val="IndexLink"/>
                <w:rtl w:val="true"/>
              </w:rPr>
              <w:t>مسافر بن عفيف</w:t>
            </w:r>
            <w:r>
              <w:rPr>
                <w:rStyle w:val="IndexLink"/>
                <w:rtl w:val="true"/>
              </w:rPr>
              <w:tab/>
            </w:r>
            <w:r>
              <w:rPr>
                <w:rStyle w:val="IndexLink"/>
              </w:rPr>
              <w:t>207</w:t>
            </w:r>
          </w:hyperlink>
        </w:p>
        <w:p>
          <w:pPr>
            <w:pStyle w:val="Contents6"/>
            <w:tabs>
              <w:tab w:val="clear" w:pos="7609"/>
              <w:tab w:val="right" w:pos="9026" w:leader="dot"/>
            </w:tabs>
            <w:rPr/>
          </w:pPr>
          <w:hyperlink w:anchor="__RefHeading___Toc431080_1588784861">
            <w:r>
              <w:rPr>
                <w:webHidden/>
                <w:rStyle w:val="IndexLink"/>
              </w:rPr>
              <w:t>11</w:t>
            </w:r>
            <w:r>
              <w:rPr>
                <w:rStyle w:val="IndexLink"/>
                <w:rtl w:val="true"/>
              </w:rPr>
              <w:t xml:space="preserve">. </w:t>
            </w:r>
            <w:r>
              <w:rPr>
                <w:rStyle w:val="IndexLink"/>
                <w:rtl w:val="true"/>
              </w:rPr>
              <w:t>دعاؤه عليه السلام علي مصقلة بن هبيرة</w:t>
            </w:r>
            <w:r>
              <w:rPr>
                <w:rStyle w:val="IndexLink"/>
                <w:rtl w:val="true"/>
              </w:rPr>
              <w:tab/>
            </w:r>
            <w:r>
              <w:rPr>
                <w:rStyle w:val="IndexLink"/>
              </w:rPr>
              <w:t>207</w:t>
            </w:r>
          </w:hyperlink>
        </w:p>
        <w:p>
          <w:pPr>
            <w:pStyle w:val="Contents6"/>
            <w:tabs>
              <w:tab w:val="clear" w:pos="7609"/>
              <w:tab w:val="right" w:pos="9026" w:leader="dot"/>
            </w:tabs>
            <w:rPr/>
          </w:pPr>
          <w:hyperlink w:anchor="__RefHeading___Toc431082_1588784861">
            <w:r>
              <w:rPr>
                <w:webHidden/>
                <w:rStyle w:val="IndexLink"/>
              </w:rPr>
              <w:t>1</w:t>
            </w:r>
            <w:r>
              <w:rPr>
                <w:rStyle w:val="IndexLink"/>
                <w:rtl w:val="true"/>
              </w:rPr>
              <w:t xml:space="preserve">. </w:t>
            </w:r>
            <w:r>
              <w:rPr>
                <w:rStyle w:val="IndexLink"/>
                <w:rtl w:val="true"/>
              </w:rPr>
              <w:t>زيد بن عبيد</w:t>
            </w:r>
            <w:r>
              <w:rPr>
                <w:rStyle w:val="IndexLink"/>
                <w:rtl w:val="true"/>
              </w:rPr>
              <w:tab/>
            </w:r>
            <w:r>
              <w:rPr>
                <w:rStyle w:val="IndexLink"/>
              </w:rPr>
              <w:t>208</w:t>
            </w:r>
          </w:hyperlink>
        </w:p>
        <w:p>
          <w:pPr>
            <w:pStyle w:val="Contents6"/>
            <w:tabs>
              <w:tab w:val="clear" w:pos="7609"/>
              <w:tab w:val="right" w:pos="9026" w:leader="dot"/>
            </w:tabs>
            <w:rPr/>
          </w:pPr>
          <w:hyperlink w:anchor="__RefHeading___Toc431084_1588784861">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208</w:t>
            </w:r>
          </w:hyperlink>
        </w:p>
        <w:p>
          <w:pPr>
            <w:pStyle w:val="Contents6"/>
            <w:tabs>
              <w:tab w:val="clear" w:pos="7609"/>
              <w:tab w:val="right" w:pos="9026" w:leader="dot"/>
            </w:tabs>
            <w:rPr/>
          </w:pPr>
          <w:hyperlink w:anchor="__RefHeading___Toc431086_1588784861">
            <w:r>
              <w:rPr>
                <w:webHidden/>
                <w:rStyle w:val="IndexLink"/>
              </w:rPr>
              <w:t>12</w:t>
            </w:r>
            <w:r>
              <w:rPr>
                <w:rStyle w:val="IndexLink"/>
                <w:rtl w:val="true"/>
              </w:rPr>
              <w:t xml:space="preserve">. </w:t>
            </w:r>
            <w:r>
              <w:rPr>
                <w:rStyle w:val="IndexLink"/>
                <w:rtl w:val="true"/>
              </w:rPr>
              <w:t>دعاؤه عليه السلام علي عبدالرحمان بن عوف</w:t>
            </w:r>
            <w:r>
              <w:rPr>
                <w:rStyle w:val="IndexLink"/>
                <w:rtl w:val="true"/>
              </w:rPr>
              <w:tab/>
            </w:r>
            <w:r>
              <w:rPr>
                <w:rStyle w:val="IndexLink"/>
              </w:rPr>
              <w:t>209</w:t>
            </w:r>
          </w:hyperlink>
        </w:p>
        <w:p>
          <w:pPr>
            <w:pStyle w:val="Contents6"/>
            <w:tabs>
              <w:tab w:val="clear" w:pos="7609"/>
              <w:tab w:val="right" w:pos="9026" w:leader="dot"/>
            </w:tabs>
            <w:rPr/>
          </w:pPr>
          <w:hyperlink w:anchor="__RefHeading___Toc431088_1588784861">
            <w:r>
              <w:rPr>
                <w:webHidden/>
                <w:rStyle w:val="IndexLink"/>
              </w:rPr>
              <w:t>13</w:t>
            </w:r>
            <w:r>
              <w:rPr>
                <w:rStyle w:val="IndexLink"/>
                <w:rtl w:val="true"/>
              </w:rPr>
              <w:t xml:space="preserve">. </w:t>
            </w:r>
            <w:r>
              <w:rPr>
                <w:rStyle w:val="IndexLink"/>
                <w:rtl w:val="true"/>
              </w:rPr>
              <w:t>دعاؤه عليه السلام علي بسر بن أرطاة</w:t>
            </w:r>
            <w:r>
              <w:rPr>
                <w:rStyle w:val="IndexLink"/>
                <w:rtl w:val="true"/>
              </w:rPr>
              <w:tab/>
            </w:r>
            <w:r>
              <w:rPr>
                <w:rStyle w:val="IndexLink"/>
              </w:rPr>
              <w:t>209</w:t>
            </w:r>
          </w:hyperlink>
        </w:p>
        <w:p>
          <w:pPr>
            <w:pStyle w:val="Contents6"/>
            <w:tabs>
              <w:tab w:val="clear" w:pos="7609"/>
              <w:tab w:val="right" w:pos="9026" w:leader="dot"/>
            </w:tabs>
            <w:rPr/>
          </w:pPr>
          <w:hyperlink w:anchor="__RefHeading___Toc431090_1588784861">
            <w:r>
              <w:rPr>
                <w:webHidden/>
                <w:rStyle w:val="IndexLink"/>
              </w:rPr>
              <w:t>14</w:t>
            </w:r>
            <w:r>
              <w:rPr>
                <w:rStyle w:val="IndexLink"/>
                <w:rtl w:val="true"/>
              </w:rPr>
              <w:t xml:space="preserve">. </w:t>
            </w:r>
            <w:r>
              <w:rPr>
                <w:rStyle w:val="IndexLink"/>
                <w:rtl w:val="true"/>
              </w:rPr>
              <w:t>دعاؤه عليه السلام علي جدّ أبى‌العيناء</w:t>
            </w:r>
            <w:r>
              <w:rPr>
                <w:rStyle w:val="IndexLink"/>
                <w:rtl w:val="true"/>
              </w:rPr>
              <w:tab/>
            </w:r>
            <w:r>
              <w:rPr>
                <w:rStyle w:val="IndexLink"/>
              </w:rPr>
              <w:t>210</w:t>
            </w:r>
          </w:hyperlink>
        </w:p>
        <w:p>
          <w:pPr>
            <w:pStyle w:val="Contents6"/>
            <w:tabs>
              <w:tab w:val="clear" w:pos="7609"/>
              <w:tab w:val="right" w:pos="9026" w:leader="dot"/>
            </w:tabs>
            <w:rPr/>
          </w:pPr>
          <w:hyperlink w:anchor="__RefHeading___Toc431092_1588784861">
            <w:r>
              <w:rPr>
                <w:webHidden/>
                <w:rStyle w:val="IndexLink"/>
              </w:rPr>
              <w:t>15</w:t>
            </w:r>
            <w:r>
              <w:rPr>
                <w:rStyle w:val="IndexLink"/>
                <w:rtl w:val="true"/>
              </w:rPr>
              <w:t xml:space="preserve">. </w:t>
            </w:r>
            <w:r>
              <w:rPr>
                <w:rStyle w:val="IndexLink"/>
                <w:rtl w:val="true"/>
              </w:rPr>
              <w:t>دعاؤه عليه السلام علي الحسن البصرى</w:t>
            </w:r>
            <w:r>
              <w:rPr>
                <w:rStyle w:val="IndexLink"/>
                <w:rtl w:val="true"/>
              </w:rPr>
              <w:tab/>
            </w:r>
            <w:r>
              <w:rPr>
                <w:rStyle w:val="IndexLink"/>
              </w:rPr>
              <w:t>211</w:t>
            </w:r>
          </w:hyperlink>
        </w:p>
        <w:p>
          <w:pPr>
            <w:pStyle w:val="Contents6"/>
            <w:tabs>
              <w:tab w:val="clear" w:pos="7609"/>
              <w:tab w:val="right" w:pos="9026" w:leader="dot"/>
            </w:tabs>
            <w:rPr/>
          </w:pPr>
          <w:hyperlink w:anchor="__RefHeading___Toc431094_1588784861">
            <w:r>
              <w:rPr>
                <w:webHidden/>
                <w:rStyle w:val="IndexLink"/>
              </w:rPr>
              <w:t>16</w:t>
            </w:r>
            <w:r>
              <w:rPr>
                <w:rStyle w:val="IndexLink"/>
                <w:rtl w:val="true"/>
              </w:rPr>
              <w:t xml:space="preserve">. </w:t>
            </w:r>
            <w:r>
              <w:rPr>
                <w:rStyle w:val="IndexLink"/>
                <w:rtl w:val="true"/>
              </w:rPr>
              <w:t>دعاؤه عليه السلام لنفسه وعلي الناس قبيل مقتله</w:t>
            </w:r>
            <w:r>
              <w:rPr>
                <w:rStyle w:val="IndexLink"/>
                <w:rtl w:val="true"/>
              </w:rPr>
              <w:tab/>
            </w:r>
            <w:r>
              <w:rPr>
                <w:rStyle w:val="IndexLink"/>
              </w:rPr>
              <w:t>211</w:t>
            </w:r>
          </w:hyperlink>
        </w:p>
        <w:p>
          <w:pPr>
            <w:pStyle w:val="Contents6"/>
            <w:tabs>
              <w:tab w:val="clear" w:pos="7609"/>
              <w:tab w:val="right" w:pos="9026" w:leader="dot"/>
            </w:tabs>
            <w:rPr/>
          </w:pPr>
          <w:hyperlink w:anchor="__RefHeading___Toc431096_1588784861">
            <w:r>
              <w:rPr>
                <w:webHidden/>
                <w:rStyle w:val="IndexLink"/>
              </w:rPr>
              <w:t>2</w:t>
            </w:r>
            <w:r>
              <w:rPr>
                <w:rStyle w:val="IndexLink"/>
                <w:rtl w:val="true"/>
              </w:rPr>
              <w:t xml:space="preserve">. </w:t>
            </w:r>
            <w:r>
              <w:rPr>
                <w:rStyle w:val="IndexLink"/>
                <w:rtl w:val="true"/>
              </w:rPr>
              <w:t>بريد بن أصرم</w:t>
            </w:r>
            <w:r>
              <w:rPr>
                <w:rStyle w:val="IndexLink"/>
                <w:rtl w:val="true"/>
              </w:rPr>
              <w:tab/>
            </w:r>
            <w:r>
              <w:rPr>
                <w:rStyle w:val="IndexLink"/>
              </w:rPr>
              <w:t>212</w:t>
            </w:r>
          </w:hyperlink>
        </w:p>
        <w:p>
          <w:pPr>
            <w:pStyle w:val="Contents6"/>
            <w:tabs>
              <w:tab w:val="clear" w:pos="7609"/>
              <w:tab w:val="right" w:pos="9026" w:leader="dot"/>
            </w:tabs>
            <w:rPr/>
          </w:pPr>
          <w:hyperlink w:anchor="__RefHeading___Toc431098_1588784861">
            <w:r>
              <w:rPr>
                <w:webHidden/>
                <w:rStyle w:val="IndexLink"/>
              </w:rPr>
              <w:t>3</w:t>
            </w:r>
            <w:r>
              <w:rPr>
                <w:rStyle w:val="IndexLink"/>
                <w:rtl w:val="true"/>
              </w:rPr>
              <w:t xml:space="preserve">. </w:t>
            </w:r>
            <w:r>
              <w:rPr>
                <w:rStyle w:val="IndexLink"/>
                <w:rtl w:val="true"/>
              </w:rPr>
              <w:t>جندب بن عبدالله</w:t>
            </w:r>
            <w:r>
              <w:rPr>
                <w:rStyle w:val="IndexLink"/>
                <w:rtl w:val="true"/>
              </w:rPr>
              <w:tab/>
            </w:r>
            <w:r>
              <w:rPr>
                <w:rStyle w:val="IndexLink"/>
              </w:rPr>
              <w:t>213</w:t>
            </w:r>
          </w:hyperlink>
        </w:p>
        <w:p>
          <w:pPr>
            <w:pStyle w:val="Contents6"/>
            <w:tabs>
              <w:tab w:val="clear" w:pos="7609"/>
              <w:tab w:val="right" w:pos="9026" w:leader="dot"/>
            </w:tabs>
            <w:rPr/>
          </w:pPr>
          <w:hyperlink w:anchor="__RefHeading___Toc431100_1588784861">
            <w:r>
              <w:rPr>
                <w:webHidden/>
                <w:rStyle w:val="IndexLink"/>
              </w:rPr>
              <w:t>4</w:t>
            </w:r>
            <w:r>
              <w:rPr>
                <w:rStyle w:val="IndexLink"/>
                <w:rtl w:val="true"/>
              </w:rPr>
              <w:t xml:space="preserve">. </w:t>
            </w:r>
            <w:r>
              <w:rPr>
                <w:rStyle w:val="IndexLink"/>
                <w:rtl w:val="true"/>
              </w:rPr>
              <w:t>الحسن بن على عليهما السلام</w:t>
            </w:r>
            <w:r>
              <w:rPr>
                <w:rStyle w:val="IndexLink"/>
                <w:rtl w:val="true"/>
              </w:rPr>
              <w:tab/>
            </w:r>
            <w:r>
              <w:rPr>
                <w:rStyle w:val="IndexLink"/>
              </w:rPr>
              <w:t>214</w:t>
            </w:r>
          </w:hyperlink>
        </w:p>
        <w:p>
          <w:pPr>
            <w:pStyle w:val="Contents6"/>
            <w:tabs>
              <w:tab w:val="clear" w:pos="7609"/>
              <w:tab w:val="right" w:pos="9026" w:leader="dot"/>
            </w:tabs>
            <w:rPr/>
          </w:pPr>
          <w:hyperlink w:anchor="__RefHeading___Toc431102_1588784861">
            <w:r>
              <w:rPr>
                <w:webHidden/>
                <w:rStyle w:val="IndexLink"/>
              </w:rPr>
              <w:t>5</w:t>
            </w:r>
            <w:r>
              <w:rPr>
                <w:rStyle w:val="IndexLink"/>
                <w:rtl w:val="true"/>
              </w:rPr>
              <w:t xml:space="preserve">. </w:t>
            </w:r>
            <w:r>
              <w:rPr>
                <w:rStyle w:val="IndexLink"/>
                <w:rtl w:val="true"/>
              </w:rPr>
              <w:t>الحسن بن يسار البصرى</w:t>
            </w:r>
            <w:r>
              <w:rPr>
                <w:rStyle w:val="IndexLink"/>
                <w:rtl w:val="true"/>
              </w:rPr>
              <w:tab/>
            </w:r>
            <w:r>
              <w:rPr>
                <w:rStyle w:val="IndexLink"/>
              </w:rPr>
              <w:t>218</w:t>
            </w:r>
          </w:hyperlink>
        </w:p>
        <w:p>
          <w:pPr>
            <w:pStyle w:val="Contents6"/>
            <w:tabs>
              <w:tab w:val="clear" w:pos="7609"/>
              <w:tab w:val="right" w:pos="9026" w:leader="dot"/>
            </w:tabs>
            <w:rPr/>
          </w:pPr>
          <w:hyperlink w:anchor="__RefHeading___Toc431104_1588784861">
            <w:r>
              <w:rPr>
                <w:webHidden/>
                <w:rStyle w:val="IndexLink"/>
              </w:rPr>
              <w:t>6</w:t>
            </w:r>
            <w:r>
              <w:rPr>
                <w:rStyle w:val="IndexLink"/>
                <w:rtl w:val="true"/>
              </w:rPr>
              <w:t xml:space="preserve">. </w:t>
            </w:r>
            <w:r>
              <w:rPr>
                <w:rStyle w:val="IndexLink"/>
                <w:rtl w:val="true"/>
              </w:rPr>
              <w:t>خبّاب بن عبدالله</w:t>
            </w:r>
            <w:r>
              <w:rPr>
                <w:rStyle w:val="IndexLink"/>
                <w:rtl w:val="true"/>
              </w:rPr>
              <w:tab/>
            </w:r>
            <w:r>
              <w:rPr>
                <w:rStyle w:val="IndexLink"/>
              </w:rPr>
              <w:t>219</w:t>
            </w:r>
          </w:hyperlink>
        </w:p>
        <w:p>
          <w:pPr>
            <w:pStyle w:val="Contents6"/>
            <w:tabs>
              <w:tab w:val="clear" w:pos="7609"/>
              <w:tab w:val="right" w:pos="9026" w:leader="dot"/>
            </w:tabs>
            <w:rPr/>
          </w:pPr>
          <w:hyperlink w:anchor="__RefHeading___Toc431106_1588784861">
            <w:r>
              <w:rPr>
                <w:webHidden/>
                <w:rStyle w:val="IndexLink"/>
              </w:rPr>
              <w:t>7</w:t>
            </w:r>
            <w:r>
              <w:rPr>
                <w:rStyle w:val="IndexLink"/>
                <w:rtl w:val="true"/>
              </w:rPr>
              <w:t xml:space="preserve">. </w:t>
            </w:r>
            <w:r>
              <w:rPr>
                <w:rStyle w:val="IndexLink"/>
                <w:rtl w:val="true"/>
              </w:rPr>
              <w:t>زهير بن الأقمر</w:t>
            </w:r>
            <w:r>
              <w:rPr>
                <w:rStyle w:val="IndexLink"/>
                <w:rtl w:val="true"/>
              </w:rPr>
              <w:tab/>
            </w:r>
            <w:r>
              <w:rPr>
                <w:rStyle w:val="IndexLink"/>
              </w:rPr>
              <w:t>220</w:t>
            </w:r>
          </w:hyperlink>
        </w:p>
        <w:p>
          <w:pPr>
            <w:pStyle w:val="Contents6"/>
            <w:tabs>
              <w:tab w:val="clear" w:pos="7609"/>
              <w:tab w:val="right" w:pos="9026" w:leader="dot"/>
            </w:tabs>
            <w:rPr/>
          </w:pPr>
          <w:hyperlink w:anchor="__RefHeading___Toc431108_1588784861">
            <w:r>
              <w:rPr>
                <w:webHidden/>
                <w:rStyle w:val="IndexLink"/>
              </w:rPr>
              <w:t>8</w:t>
            </w:r>
            <w:r>
              <w:rPr>
                <w:rStyle w:val="IndexLink"/>
                <w:rtl w:val="true"/>
              </w:rPr>
              <w:t xml:space="preserve">. </w:t>
            </w:r>
            <w:r>
              <w:rPr>
                <w:rStyle w:val="IndexLink"/>
                <w:rtl w:val="true"/>
              </w:rPr>
              <w:t>زيد بن أسلم</w:t>
            </w:r>
            <w:r>
              <w:rPr>
                <w:rStyle w:val="IndexLink"/>
                <w:rtl w:val="true"/>
              </w:rPr>
              <w:tab/>
            </w:r>
            <w:r>
              <w:rPr>
                <w:rStyle w:val="IndexLink"/>
              </w:rPr>
              <w:t>222</w:t>
            </w:r>
          </w:hyperlink>
        </w:p>
        <w:p>
          <w:pPr>
            <w:pStyle w:val="Contents6"/>
            <w:tabs>
              <w:tab w:val="clear" w:pos="7609"/>
              <w:tab w:val="right" w:pos="9026" w:leader="dot"/>
            </w:tabs>
            <w:rPr/>
          </w:pPr>
          <w:hyperlink w:anchor="__RefHeading___Toc431110_1588784861">
            <w:r>
              <w:rPr>
                <w:webHidden/>
                <w:rStyle w:val="IndexLink"/>
              </w:rPr>
              <w:t>9</w:t>
            </w:r>
            <w:r>
              <w:rPr>
                <w:rStyle w:val="IndexLink"/>
                <w:rtl w:val="true"/>
              </w:rPr>
              <w:t xml:space="preserve">. </w:t>
            </w:r>
            <w:r>
              <w:rPr>
                <w:rStyle w:val="IndexLink"/>
                <w:rtl w:val="true"/>
              </w:rPr>
              <w:t>أبوسعيد التيمى</w:t>
            </w:r>
            <w:r>
              <w:rPr>
                <w:rStyle w:val="IndexLink"/>
                <w:rtl w:val="true"/>
              </w:rPr>
              <w:tab/>
            </w:r>
            <w:r>
              <w:rPr>
                <w:rStyle w:val="IndexLink"/>
              </w:rPr>
              <w:t>222</w:t>
            </w:r>
          </w:hyperlink>
        </w:p>
        <w:p>
          <w:pPr>
            <w:pStyle w:val="Contents6"/>
            <w:tabs>
              <w:tab w:val="clear" w:pos="7609"/>
              <w:tab w:val="right" w:pos="9026" w:leader="dot"/>
            </w:tabs>
            <w:rPr/>
          </w:pPr>
          <w:hyperlink w:anchor="__RefHeading___Toc431112_1588784861">
            <w:r>
              <w:rPr>
                <w:webHidden/>
                <w:rStyle w:val="IndexLink"/>
              </w:rPr>
              <w:t>10</w:t>
            </w:r>
            <w:r>
              <w:rPr>
                <w:rStyle w:val="IndexLink"/>
                <w:rtl w:val="true"/>
              </w:rPr>
              <w:t xml:space="preserve">. </w:t>
            </w:r>
            <w:r>
              <w:rPr>
                <w:rStyle w:val="IndexLink"/>
                <w:rtl w:val="true"/>
              </w:rPr>
              <w:t>شريك مولي عمرو بن حريث</w:t>
            </w:r>
            <w:r>
              <w:rPr>
                <w:rStyle w:val="IndexLink"/>
                <w:rtl w:val="true"/>
              </w:rPr>
              <w:tab/>
            </w:r>
            <w:r>
              <w:rPr>
                <w:rStyle w:val="IndexLink"/>
              </w:rPr>
              <w:t>223</w:t>
            </w:r>
          </w:hyperlink>
        </w:p>
        <w:p>
          <w:pPr>
            <w:pStyle w:val="Contents6"/>
            <w:tabs>
              <w:tab w:val="clear" w:pos="7609"/>
              <w:tab w:val="right" w:pos="9026" w:leader="dot"/>
            </w:tabs>
            <w:rPr/>
          </w:pPr>
          <w:hyperlink w:anchor="__RefHeading___Toc431114_1588784861">
            <w:r>
              <w:rPr>
                <w:webHidden/>
                <w:rStyle w:val="IndexLink"/>
              </w:rPr>
              <w:t>11</w:t>
            </w:r>
            <w:r>
              <w:rPr>
                <w:rStyle w:val="IndexLink"/>
                <w:rtl w:val="true"/>
              </w:rPr>
              <w:t xml:space="preserve">. </w:t>
            </w:r>
            <w:r>
              <w:rPr>
                <w:rStyle w:val="IndexLink"/>
                <w:rtl w:val="true"/>
              </w:rPr>
              <w:t>أبوصالح</w:t>
            </w:r>
            <w:r>
              <w:rPr>
                <w:rStyle w:val="IndexLink"/>
                <w:rtl w:val="true"/>
              </w:rPr>
              <w:tab/>
            </w:r>
            <w:r>
              <w:rPr>
                <w:rStyle w:val="IndexLink"/>
              </w:rPr>
              <w:t>223</w:t>
            </w:r>
          </w:hyperlink>
        </w:p>
        <w:p>
          <w:pPr>
            <w:pStyle w:val="Contents6"/>
            <w:tabs>
              <w:tab w:val="clear" w:pos="7609"/>
              <w:tab w:val="right" w:pos="9026" w:leader="dot"/>
            </w:tabs>
            <w:rPr/>
          </w:pPr>
          <w:hyperlink w:anchor="__RefHeading___Toc431116_1588784861">
            <w:r>
              <w:rPr>
                <w:webHidden/>
                <w:rStyle w:val="IndexLink"/>
              </w:rPr>
              <w:t>12</w:t>
            </w:r>
            <w:r>
              <w:rPr>
                <w:rStyle w:val="IndexLink"/>
                <w:rtl w:val="true"/>
              </w:rPr>
              <w:t xml:space="preserve">. </w:t>
            </w:r>
            <w:r>
              <w:rPr>
                <w:rStyle w:val="IndexLink"/>
                <w:rtl w:val="true"/>
              </w:rPr>
              <w:t>أبوظبيان</w:t>
            </w:r>
            <w:r>
              <w:rPr>
                <w:rStyle w:val="IndexLink"/>
                <w:rtl w:val="true"/>
              </w:rPr>
              <w:tab/>
            </w:r>
            <w:r>
              <w:rPr>
                <w:rStyle w:val="IndexLink"/>
              </w:rPr>
              <w:t>225</w:t>
            </w:r>
          </w:hyperlink>
        </w:p>
        <w:p>
          <w:pPr>
            <w:pStyle w:val="Contents6"/>
            <w:tabs>
              <w:tab w:val="clear" w:pos="7609"/>
              <w:tab w:val="right" w:pos="9026" w:leader="dot"/>
            </w:tabs>
            <w:rPr/>
          </w:pPr>
          <w:hyperlink w:anchor="__RefHeading___Toc431118_1588784861">
            <w:r>
              <w:rPr>
                <w:webHidden/>
                <w:rStyle w:val="IndexLink"/>
              </w:rPr>
              <w:t>13</w:t>
            </w:r>
            <w:r>
              <w:rPr>
                <w:rStyle w:val="IndexLink"/>
                <w:rtl w:val="true"/>
              </w:rPr>
              <w:t xml:space="preserve">. </w:t>
            </w:r>
            <w:r>
              <w:rPr>
                <w:rStyle w:val="IndexLink"/>
                <w:rtl w:val="true"/>
              </w:rPr>
              <w:t>أبوعبدالرحمان السلمى</w:t>
            </w:r>
            <w:r>
              <w:rPr>
                <w:rStyle w:val="IndexLink"/>
                <w:rtl w:val="true"/>
              </w:rPr>
              <w:tab/>
            </w:r>
            <w:r>
              <w:rPr>
                <w:rStyle w:val="IndexLink"/>
              </w:rPr>
              <w:t>226</w:t>
            </w:r>
          </w:hyperlink>
        </w:p>
        <w:p>
          <w:pPr>
            <w:pStyle w:val="Contents6"/>
            <w:tabs>
              <w:tab w:val="clear" w:pos="7609"/>
              <w:tab w:val="right" w:pos="9026" w:leader="dot"/>
            </w:tabs>
            <w:rPr/>
          </w:pPr>
          <w:hyperlink w:anchor="__RefHeading___Toc431120_1588784861">
            <w:r>
              <w:rPr>
                <w:webHidden/>
                <w:rStyle w:val="IndexLink"/>
              </w:rPr>
              <w:t>14</w:t>
            </w:r>
            <w:r>
              <w:rPr>
                <w:rStyle w:val="IndexLink"/>
                <w:rtl w:val="true"/>
              </w:rPr>
              <w:t xml:space="preserve">. </w:t>
            </w:r>
            <w:r>
              <w:rPr>
                <w:rStyle w:val="IndexLink"/>
                <w:rtl w:val="true"/>
              </w:rPr>
              <w:t>عبيدالله بن أبى‌رافع</w:t>
            </w:r>
            <w:r>
              <w:rPr>
                <w:rStyle w:val="IndexLink"/>
                <w:rtl w:val="true"/>
              </w:rPr>
              <w:tab/>
            </w:r>
            <w:r>
              <w:rPr>
                <w:rStyle w:val="IndexLink"/>
              </w:rPr>
              <w:t>226</w:t>
            </w:r>
          </w:hyperlink>
        </w:p>
        <w:p>
          <w:pPr>
            <w:pStyle w:val="Contents6"/>
            <w:tabs>
              <w:tab w:val="clear" w:pos="7609"/>
              <w:tab w:val="right" w:pos="9026" w:leader="dot"/>
            </w:tabs>
            <w:rPr/>
          </w:pPr>
          <w:hyperlink w:anchor="__RefHeading___Toc431122_1588784861">
            <w:r>
              <w:rPr>
                <w:webHidden/>
                <w:rStyle w:val="IndexLink"/>
              </w:rPr>
              <w:t>15</w:t>
            </w:r>
            <w:r>
              <w:rPr>
                <w:rStyle w:val="IndexLink"/>
                <w:rtl w:val="true"/>
              </w:rPr>
              <w:t xml:space="preserve">. </w:t>
            </w:r>
            <w:r>
              <w:rPr>
                <w:rStyle w:val="IndexLink"/>
                <w:rtl w:val="true"/>
              </w:rPr>
              <w:t>عبيدة السلمانى</w:t>
            </w:r>
            <w:r>
              <w:rPr>
                <w:rStyle w:val="IndexLink"/>
                <w:rtl w:val="true"/>
              </w:rPr>
              <w:tab/>
            </w:r>
            <w:r>
              <w:rPr>
                <w:rStyle w:val="IndexLink"/>
              </w:rPr>
              <w:t>227</w:t>
            </w:r>
          </w:hyperlink>
        </w:p>
        <w:p>
          <w:pPr>
            <w:pStyle w:val="Contents6"/>
            <w:tabs>
              <w:tab w:val="clear" w:pos="7609"/>
              <w:tab w:val="right" w:pos="9026" w:leader="dot"/>
            </w:tabs>
            <w:rPr/>
          </w:pPr>
          <w:hyperlink w:anchor="__RefHeading___Toc431124_1588784861">
            <w:r>
              <w:rPr>
                <w:webHidden/>
                <w:rStyle w:val="IndexLink"/>
              </w:rPr>
              <w:t>16</w:t>
            </w:r>
            <w:r>
              <w:rPr>
                <w:rStyle w:val="IndexLink"/>
                <w:rtl w:val="true"/>
              </w:rPr>
              <w:t xml:space="preserve">. </w:t>
            </w:r>
            <w:r>
              <w:rPr>
                <w:rStyle w:val="IndexLink"/>
                <w:rtl w:val="true"/>
              </w:rPr>
              <w:t>أبوعمرو الأنصارى</w:t>
            </w:r>
            <w:r>
              <w:rPr>
                <w:rStyle w:val="IndexLink"/>
                <w:rtl w:val="true"/>
              </w:rPr>
              <w:tab/>
            </w:r>
            <w:r>
              <w:rPr>
                <w:rStyle w:val="IndexLink"/>
              </w:rPr>
              <w:t>228</w:t>
            </w:r>
          </w:hyperlink>
        </w:p>
        <w:p>
          <w:pPr>
            <w:pStyle w:val="Contents6"/>
            <w:tabs>
              <w:tab w:val="clear" w:pos="7609"/>
              <w:tab w:val="right" w:pos="9026" w:leader="dot"/>
            </w:tabs>
            <w:rPr/>
          </w:pPr>
          <w:hyperlink w:anchor="__RefHeading___Toc431126_1588784861">
            <w:r>
              <w:rPr>
                <w:webHidden/>
                <w:rStyle w:val="IndexLink"/>
              </w:rPr>
              <w:t>17</w:t>
            </w:r>
            <w:r>
              <w:rPr>
                <w:rStyle w:val="IndexLink"/>
                <w:rtl w:val="true"/>
              </w:rPr>
              <w:t xml:space="preserve">. </w:t>
            </w:r>
            <w:r>
              <w:rPr>
                <w:rStyle w:val="IndexLink"/>
                <w:rtl w:val="true"/>
              </w:rPr>
              <w:t>محمّد ابن الحنفيّة</w:t>
            </w:r>
            <w:r>
              <w:rPr>
                <w:rStyle w:val="IndexLink"/>
                <w:rtl w:val="true"/>
              </w:rPr>
              <w:tab/>
            </w:r>
            <w:r>
              <w:rPr>
                <w:rStyle w:val="IndexLink"/>
              </w:rPr>
              <w:t>228</w:t>
            </w:r>
          </w:hyperlink>
        </w:p>
        <w:p>
          <w:pPr>
            <w:pStyle w:val="Contents6"/>
            <w:tabs>
              <w:tab w:val="clear" w:pos="7609"/>
              <w:tab w:val="right" w:pos="9026" w:leader="dot"/>
            </w:tabs>
            <w:rPr/>
          </w:pPr>
          <w:hyperlink w:anchor="__RefHeading___Toc431128_1588784861">
            <w:r>
              <w:rPr>
                <w:webHidden/>
                <w:rStyle w:val="IndexLink"/>
              </w:rPr>
              <w:t>18</w:t>
            </w:r>
            <w:r>
              <w:rPr>
                <w:rStyle w:val="IndexLink"/>
                <w:rtl w:val="true"/>
              </w:rPr>
              <w:t xml:space="preserve">. </w:t>
            </w:r>
            <w:r>
              <w:rPr>
                <w:rStyle w:val="IndexLink"/>
                <w:rtl w:val="true"/>
              </w:rPr>
              <w:t>ما ورد مرسلاً</w:t>
            </w:r>
            <w:r>
              <w:rPr>
                <w:rStyle w:val="IndexLink"/>
                <w:rtl w:val="true"/>
              </w:rPr>
              <w:tab/>
            </w:r>
            <w:r>
              <w:rPr>
                <w:rStyle w:val="IndexLink"/>
              </w:rPr>
              <w:t>229</w:t>
            </w:r>
          </w:hyperlink>
        </w:p>
        <w:p>
          <w:pPr>
            <w:pStyle w:val="Contents6"/>
            <w:tabs>
              <w:tab w:val="clear" w:pos="7609"/>
              <w:tab w:val="right" w:pos="9026" w:leader="dot"/>
            </w:tabs>
            <w:rPr/>
          </w:pPr>
          <w:hyperlink w:anchor="__RefHeading___Toc431130_1588784861">
            <w:r>
              <w:rPr>
                <w:webHidden/>
                <w:rStyle w:val="IndexLink"/>
              </w:rPr>
              <w:t>17</w:t>
            </w:r>
            <w:r>
              <w:rPr>
                <w:rStyle w:val="IndexLink"/>
                <w:rtl w:val="true"/>
              </w:rPr>
              <w:t xml:space="preserve">. </w:t>
            </w:r>
            <w:r>
              <w:rPr>
                <w:rStyle w:val="IndexLink"/>
                <w:rtl w:val="true"/>
              </w:rPr>
              <w:t>دعاؤه عليه السلام لدفنه بالنجف</w:t>
            </w:r>
            <w:r>
              <w:rPr>
                <w:rStyle w:val="IndexLink"/>
                <w:rtl w:val="true"/>
              </w:rPr>
              <w:tab/>
            </w:r>
            <w:r>
              <w:rPr>
                <w:rStyle w:val="IndexLink"/>
              </w:rPr>
              <w:t>233</w:t>
            </w:r>
          </w:hyperlink>
        </w:p>
        <w:p>
          <w:pPr>
            <w:pStyle w:val="Contents5"/>
            <w:tabs>
              <w:tab w:val="clear" w:pos="7892"/>
              <w:tab w:val="right" w:pos="9026" w:leader="dot"/>
            </w:tabs>
            <w:rPr/>
          </w:pPr>
          <w:hyperlink w:anchor="__RefHeading___Toc431132_1588784861">
            <w:r>
              <w:rPr>
                <w:webHidden/>
                <w:rStyle w:val="IndexLink"/>
                <w:rtl w:val="true"/>
              </w:rPr>
              <w:t>الرابع والستّون</w:t>
            </w:r>
            <w:r>
              <w:rPr>
                <w:rStyle w:val="IndexLink"/>
                <w:rtl w:val="true"/>
              </w:rPr>
              <w:t xml:space="preserve">: </w:t>
            </w:r>
            <w:r>
              <w:rPr>
                <w:rStyle w:val="IndexLink"/>
                <w:rtl w:val="true"/>
              </w:rPr>
              <w:t>الخصائص المختصّة به عليه السلام وهى علي نحوين</w:t>
            </w:r>
            <w:r>
              <w:rPr>
                <w:rStyle w:val="IndexLink"/>
                <w:rtl w:val="true"/>
              </w:rPr>
              <w:t>:</w:t>
              <w:tab/>
            </w:r>
            <w:r>
              <w:rPr>
                <w:rStyle w:val="IndexLink"/>
              </w:rPr>
              <w:t>234</w:t>
            </w:r>
          </w:hyperlink>
        </w:p>
        <w:p>
          <w:pPr>
            <w:pStyle w:val="Contents6"/>
            <w:tabs>
              <w:tab w:val="clear" w:pos="7609"/>
              <w:tab w:val="right" w:pos="9026" w:leader="dot"/>
            </w:tabs>
            <w:rPr/>
          </w:pPr>
          <w:hyperlink w:anchor="__RefHeading___Toc431134_1588784861">
            <w:r>
              <w:rPr>
                <w:webHidden/>
                <w:rStyle w:val="IndexLink"/>
              </w:rPr>
              <w:t>1</w:t>
            </w:r>
            <w:r>
              <w:rPr>
                <w:rStyle w:val="IndexLink"/>
                <w:rtl w:val="true"/>
              </w:rPr>
              <w:t xml:space="preserve">. </w:t>
            </w:r>
            <w:r>
              <w:rPr>
                <w:rStyle w:val="IndexLink"/>
                <w:rtl w:val="true"/>
              </w:rPr>
              <w:t>الخصال الثلاثة اللاتى لم يؤتهنّ‌ أحد غيره عليه السلام</w:t>
            </w:r>
            <w:r>
              <w:rPr>
                <w:rStyle w:val="IndexLink"/>
                <w:rtl w:val="true"/>
              </w:rPr>
              <w:tab/>
            </w:r>
            <w:r>
              <w:rPr>
                <w:rStyle w:val="IndexLink"/>
              </w:rPr>
              <w:t>234</w:t>
            </w:r>
          </w:hyperlink>
        </w:p>
        <w:p>
          <w:pPr>
            <w:pStyle w:val="Contents6"/>
            <w:tabs>
              <w:tab w:val="clear" w:pos="7609"/>
              <w:tab w:val="right" w:pos="9026" w:leader="dot"/>
            </w:tabs>
            <w:rPr/>
          </w:pPr>
          <w:hyperlink w:anchor="__RefHeading___Toc431136_1588784861">
            <w:r>
              <w:rPr>
                <w:webHidden/>
                <w:rStyle w:val="IndexLink"/>
              </w:rPr>
              <w:t>1</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234</w:t>
            </w:r>
          </w:hyperlink>
        </w:p>
        <w:p>
          <w:pPr>
            <w:pStyle w:val="Contents6"/>
            <w:tabs>
              <w:tab w:val="clear" w:pos="7609"/>
              <w:tab w:val="right" w:pos="9026" w:leader="dot"/>
            </w:tabs>
            <w:rPr/>
          </w:pPr>
          <w:hyperlink w:anchor="__RefHeading___Toc431138_1588784861">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235</w:t>
            </w:r>
          </w:hyperlink>
        </w:p>
        <w:p>
          <w:pPr>
            <w:pStyle w:val="Contents6"/>
            <w:tabs>
              <w:tab w:val="clear" w:pos="7609"/>
              <w:tab w:val="right" w:pos="9026" w:leader="dot"/>
            </w:tabs>
            <w:rPr/>
          </w:pPr>
          <w:hyperlink w:anchor="__RefHeading___Toc431140_1588784861">
            <w:r>
              <w:rPr>
                <w:webHidden/>
                <w:rStyle w:val="IndexLink"/>
              </w:rPr>
              <w:t>2</w:t>
            </w:r>
            <w:r>
              <w:rPr>
                <w:rStyle w:val="IndexLink"/>
                <w:rtl w:val="true"/>
              </w:rPr>
              <w:t xml:space="preserve">. </w:t>
            </w:r>
            <w:r>
              <w:rPr>
                <w:rStyle w:val="IndexLink"/>
                <w:rtl w:val="true"/>
              </w:rPr>
              <w:t>أنّه عليه السلام خصّه الله تعالي بشىء من البلاء ما لم يخصّ‌ به أحداً وأنّه عليه السلام مبتلي ومبتلي به</w:t>
            </w:r>
            <w:r>
              <w:rPr>
                <w:rStyle w:val="IndexLink"/>
                <w:rtl w:val="true"/>
              </w:rPr>
              <w:tab/>
            </w:r>
            <w:r>
              <w:rPr>
                <w:rStyle w:val="IndexLink"/>
              </w:rPr>
              <w:t>236</w:t>
            </w:r>
          </w:hyperlink>
        </w:p>
        <w:p>
          <w:pPr>
            <w:pStyle w:val="Contents6"/>
            <w:tabs>
              <w:tab w:val="clear" w:pos="7609"/>
              <w:tab w:val="right" w:pos="9026" w:leader="dot"/>
            </w:tabs>
            <w:rPr/>
          </w:pPr>
          <w:hyperlink w:anchor="__RefHeading___Toc431142_1588784861">
            <w:r>
              <w:rPr>
                <w:webHidden/>
                <w:rStyle w:val="IndexLink"/>
              </w:rPr>
              <w:t>1</w:t>
            </w:r>
            <w:r>
              <w:rPr>
                <w:rStyle w:val="IndexLink"/>
                <w:rtl w:val="true"/>
              </w:rPr>
              <w:t xml:space="preserve">. </w:t>
            </w:r>
            <w:r>
              <w:rPr>
                <w:rStyle w:val="IndexLink"/>
                <w:rtl w:val="true"/>
              </w:rPr>
              <w:t>أبوبرزة</w:t>
            </w:r>
            <w:r>
              <w:rPr>
                <w:rStyle w:val="IndexLink"/>
                <w:rtl w:val="true"/>
              </w:rPr>
              <w:tab/>
            </w:r>
            <w:r>
              <w:rPr>
                <w:rStyle w:val="IndexLink"/>
              </w:rPr>
              <w:t>236</w:t>
            </w:r>
          </w:hyperlink>
        </w:p>
        <w:p>
          <w:pPr>
            <w:pStyle w:val="Contents6"/>
            <w:tabs>
              <w:tab w:val="clear" w:pos="7609"/>
              <w:tab w:val="right" w:pos="9026" w:leader="dot"/>
            </w:tabs>
            <w:rPr/>
          </w:pPr>
          <w:hyperlink w:anchor="__RefHeading___Toc431144_1588784861">
            <w:r>
              <w:rPr>
                <w:webHidden/>
                <w:rStyle w:val="IndexLink"/>
              </w:rPr>
              <w:t>2</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237</w:t>
            </w:r>
          </w:hyperlink>
        </w:p>
        <w:p>
          <w:pPr>
            <w:pStyle w:val="Contents5"/>
            <w:tabs>
              <w:tab w:val="clear" w:pos="7892"/>
              <w:tab w:val="right" w:pos="9026" w:leader="dot"/>
            </w:tabs>
            <w:rPr/>
          </w:pPr>
          <w:hyperlink w:anchor="__RefHeading___Toc431146_1588784861">
            <w:r>
              <w:rPr>
                <w:webHidden/>
                <w:rStyle w:val="IndexLink"/>
                <w:rtl w:val="true"/>
              </w:rPr>
              <w:t>الخامس والستّون</w:t>
            </w:r>
            <w:r>
              <w:rPr>
                <w:rStyle w:val="IndexLink"/>
                <w:rtl w:val="true"/>
              </w:rPr>
              <w:t xml:space="preserve">: </w:t>
            </w:r>
            <w:r>
              <w:rPr>
                <w:rStyle w:val="IndexLink"/>
                <w:rtl w:val="true"/>
              </w:rPr>
              <w:t>أنّه عليه السلام مخاصم وأنّه يخصم الناس بسبع خصال</w:t>
            </w:r>
            <w:r>
              <w:rPr>
                <w:rStyle w:val="IndexLink"/>
                <w:rtl w:val="true"/>
              </w:rPr>
              <w:tab/>
            </w:r>
            <w:r>
              <w:rPr>
                <w:rStyle w:val="IndexLink"/>
              </w:rPr>
              <w:t>238</w:t>
            </w:r>
          </w:hyperlink>
        </w:p>
        <w:p>
          <w:pPr>
            <w:pStyle w:val="Contents6"/>
            <w:tabs>
              <w:tab w:val="clear" w:pos="7609"/>
              <w:tab w:val="right" w:pos="9026" w:leader="dot"/>
            </w:tabs>
            <w:rPr/>
          </w:pPr>
          <w:hyperlink w:anchor="__RefHeading___Toc431148_1588784861">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431150_1588784861">
            <w:r>
              <w:rPr>
                <w:webHidden/>
                <w:rStyle w:val="IndexLink"/>
              </w:rPr>
              <w:t>1</w:t>
            </w:r>
            <w:r>
              <w:rPr>
                <w:rStyle w:val="IndexLink"/>
                <w:rtl w:val="true"/>
              </w:rPr>
              <w:t xml:space="preserve">. </w:t>
            </w:r>
            <w:r>
              <w:rPr>
                <w:rStyle w:val="IndexLink"/>
                <w:rtl w:val="true"/>
              </w:rPr>
              <w:t>أبوسعيد الخدرى</w:t>
            </w:r>
            <w:r>
              <w:rPr>
                <w:rStyle w:val="IndexLink"/>
                <w:rtl w:val="true"/>
              </w:rPr>
              <w:tab/>
            </w:r>
            <w:r>
              <w:rPr>
                <w:rStyle w:val="IndexLink"/>
              </w:rPr>
              <w:t>238</w:t>
            </w:r>
          </w:hyperlink>
        </w:p>
        <w:p>
          <w:pPr>
            <w:pStyle w:val="Contents6"/>
            <w:tabs>
              <w:tab w:val="clear" w:pos="7609"/>
              <w:tab w:val="right" w:pos="9026" w:leader="dot"/>
            </w:tabs>
            <w:rPr/>
          </w:pPr>
          <w:hyperlink w:anchor="__RefHeading___Toc431152_1588784861">
            <w:r>
              <w:rPr>
                <w:webHidden/>
                <w:rStyle w:val="IndexLink"/>
              </w:rPr>
              <w:t>2</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238</w:t>
            </w:r>
          </w:hyperlink>
        </w:p>
        <w:p>
          <w:pPr>
            <w:pStyle w:val="Contents6"/>
            <w:tabs>
              <w:tab w:val="clear" w:pos="7609"/>
              <w:tab w:val="right" w:pos="9026" w:leader="dot"/>
            </w:tabs>
            <w:rPr/>
          </w:pPr>
          <w:hyperlink w:anchor="__RefHeading___Toc431154_1588784861">
            <w:r>
              <w:rPr>
                <w:webHidden/>
                <w:rStyle w:val="IndexLink"/>
              </w:rPr>
              <w:t>3</w:t>
            </w:r>
            <w:r>
              <w:rPr>
                <w:rStyle w:val="IndexLink"/>
                <w:rtl w:val="true"/>
              </w:rPr>
              <w:t xml:space="preserve">. </w:t>
            </w:r>
            <w:r>
              <w:rPr>
                <w:rStyle w:val="IndexLink"/>
                <w:rtl w:val="true"/>
              </w:rPr>
              <w:t>عمر بن الخطّاب</w:t>
            </w:r>
            <w:r>
              <w:rPr>
                <w:rStyle w:val="IndexLink"/>
                <w:rtl w:val="true"/>
              </w:rPr>
              <w:tab/>
            </w:r>
            <w:r>
              <w:rPr>
                <w:rStyle w:val="IndexLink"/>
              </w:rPr>
              <w:t>240</w:t>
            </w:r>
          </w:hyperlink>
        </w:p>
        <w:p>
          <w:pPr>
            <w:pStyle w:val="Contents6"/>
            <w:tabs>
              <w:tab w:val="clear" w:pos="7609"/>
              <w:tab w:val="right" w:pos="9026" w:leader="dot"/>
            </w:tabs>
            <w:rPr/>
          </w:pPr>
          <w:hyperlink w:anchor="__RefHeading___Toc431156_1588784861">
            <w:r>
              <w:rPr>
                <w:webHidden/>
                <w:rStyle w:val="IndexLink"/>
              </w:rPr>
              <w:t>4</w:t>
            </w:r>
            <w:r>
              <w:rPr>
                <w:rStyle w:val="IndexLink"/>
                <w:rtl w:val="true"/>
              </w:rPr>
              <w:t xml:space="preserve">. </w:t>
            </w:r>
            <w:r>
              <w:rPr>
                <w:rStyle w:val="IndexLink"/>
                <w:rtl w:val="true"/>
              </w:rPr>
              <w:t>معاذ بن جبل</w:t>
            </w:r>
            <w:r>
              <w:rPr>
                <w:rStyle w:val="IndexLink"/>
                <w:rtl w:val="true"/>
              </w:rPr>
              <w:tab/>
            </w:r>
            <w:r>
              <w:rPr>
                <w:rStyle w:val="IndexLink"/>
              </w:rPr>
              <w:t>241</w:t>
            </w:r>
          </w:hyperlink>
        </w:p>
        <w:p>
          <w:pPr>
            <w:pStyle w:val="Contents5"/>
            <w:tabs>
              <w:tab w:val="clear" w:pos="7892"/>
              <w:tab w:val="right" w:pos="9026" w:leader="dot"/>
            </w:tabs>
            <w:rPr/>
          </w:pPr>
          <w:hyperlink w:anchor="__RefHeading___Toc431158_1588784861">
            <w:r>
              <w:rPr>
                <w:webHidden/>
                <w:rStyle w:val="IndexLink"/>
                <w:rtl w:val="true"/>
              </w:rPr>
              <w:t>السادس والستّون</w:t>
            </w:r>
            <w:r>
              <w:rPr>
                <w:rStyle w:val="IndexLink"/>
                <w:rtl w:val="true"/>
              </w:rPr>
              <w:t xml:space="preserve">: </w:t>
            </w:r>
            <w:r>
              <w:rPr>
                <w:rStyle w:val="IndexLink"/>
                <w:rtl w:val="true"/>
              </w:rPr>
              <w:t>وجوب طاعته عليه السلام ومتابعته وملازمته، وأنّ‌ طاعته طاعة النبىّ‌ صلى الله عليه و آله و سلم وطاعة الله عزّ وجلّ‌، وأنّها توجب السعادة ودخول الجنّة</w:t>
            </w:r>
            <w:r>
              <w:rPr>
                <w:rStyle w:val="IndexLink"/>
                <w:rtl w:val="true"/>
              </w:rPr>
              <w:tab/>
            </w:r>
            <w:r>
              <w:rPr>
                <w:rStyle w:val="IndexLink"/>
              </w:rPr>
              <w:t>242</w:t>
            </w:r>
          </w:hyperlink>
        </w:p>
        <w:p>
          <w:pPr>
            <w:pStyle w:val="Contents6"/>
            <w:tabs>
              <w:tab w:val="clear" w:pos="7609"/>
              <w:tab w:val="right" w:pos="9026" w:leader="dot"/>
            </w:tabs>
            <w:rPr/>
          </w:pPr>
          <w:hyperlink w:anchor="__RefHeading___Toc431160_1588784861">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431162_1588784861">
            <w:r>
              <w:rPr>
                <w:webHidden/>
                <w:rStyle w:val="IndexLink"/>
              </w:rPr>
              <w:t>1</w:t>
            </w:r>
            <w:r>
              <w:rPr>
                <w:rStyle w:val="IndexLink"/>
                <w:rtl w:val="true"/>
              </w:rPr>
              <w:t xml:space="preserve">. </w:t>
            </w:r>
            <w:r>
              <w:rPr>
                <w:rStyle w:val="IndexLink"/>
                <w:rtl w:val="true"/>
              </w:rPr>
              <w:t>أبوأيّوب الأنصارى</w:t>
            </w:r>
            <w:r>
              <w:rPr>
                <w:rStyle w:val="IndexLink"/>
                <w:rtl w:val="true"/>
              </w:rPr>
              <w:tab/>
            </w:r>
            <w:r>
              <w:rPr>
                <w:rStyle w:val="IndexLink"/>
              </w:rPr>
              <w:t>242</w:t>
            </w:r>
          </w:hyperlink>
        </w:p>
        <w:p>
          <w:pPr>
            <w:pStyle w:val="Contents6"/>
            <w:tabs>
              <w:tab w:val="clear" w:pos="7609"/>
              <w:tab w:val="right" w:pos="9026" w:leader="dot"/>
            </w:tabs>
            <w:rPr/>
          </w:pPr>
          <w:hyperlink w:anchor="__RefHeading___Toc431164_1588784861">
            <w:r>
              <w:rPr>
                <w:webHidden/>
                <w:rStyle w:val="IndexLink"/>
              </w:rPr>
              <w:t>2</w:t>
            </w:r>
            <w:r>
              <w:rPr>
                <w:rStyle w:val="IndexLink"/>
                <w:rtl w:val="true"/>
              </w:rPr>
              <w:t xml:space="preserve">. </w:t>
            </w:r>
            <w:r>
              <w:rPr>
                <w:rStyle w:val="IndexLink"/>
                <w:rtl w:val="true"/>
              </w:rPr>
              <w:t>البراء بن عازب</w:t>
            </w:r>
            <w:r>
              <w:rPr>
                <w:rStyle w:val="IndexLink"/>
                <w:rtl w:val="true"/>
              </w:rPr>
              <w:tab/>
            </w:r>
            <w:r>
              <w:rPr>
                <w:rStyle w:val="IndexLink"/>
              </w:rPr>
              <w:t>247</w:t>
            </w:r>
          </w:hyperlink>
        </w:p>
        <w:p>
          <w:pPr>
            <w:pStyle w:val="Contents6"/>
            <w:tabs>
              <w:tab w:val="clear" w:pos="7609"/>
              <w:tab w:val="right" w:pos="9026" w:leader="dot"/>
            </w:tabs>
            <w:rPr/>
          </w:pPr>
          <w:hyperlink w:anchor="__RefHeading___Toc431166_1588784861">
            <w:r>
              <w:rPr>
                <w:webHidden/>
                <w:rStyle w:val="IndexLink"/>
              </w:rPr>
              <w:t>3</w:t>
            </w:r>
            <w:r>
              <w:rPr>
                <w:rStyle w:val="IndexLink"/>
                <w:rtl w:val="true"/>
              </w:rPr>
              <w:t xml:space="preserve">. </w:t>
            </w:r>
            <w:r>
              <w:rPr>
                <w:rStyle w:val="IndexLink"/>
                <w:rtl w:val="true"/>
              </w:rPr>
              <w:t>أبوبرزة</w:t>
            </w:r>
            <w:r>
              <w:rPr>
                <w:rStyle w:val="IndexLink"/>
                <w:rtl w:val="true"/>
              </w:rPr>
              <w:tab/>
            </w:r>
            <w:r>
              <w:rPr>
                <w:rStyle w:val="IndexLink"/>
              </w:rPr>
              <w:t>248</w:t>
            </w:r>
          </w:hyperlink>
        </w:p>
        <w:p>
          <w:pPr>
            <w:pStyle w:val="Contents6"/>
            <w:tabs>
              <w:tab w:val="clear" w:pos="7609"/>
              <w:tab w:val="right" w:pos="9026" w:leader="dot"/>
            </w:tabs>
            <w:rPr/>
          </w:pPr>
          <w:hyperlink w:anchor="__RefHeading___Toc431168_1588784861">
            <w:r>
              <w:rPr>
                <w:webHidden/>
                <w:rStyle w:val="IndexLink"/>
              </w:rPr>
              <w:t>4</w:t>
            </w:r>
            <w:r>
              <w:rPr>
                <w:rStyle w:val="IndexLink"/>
                <w:rtl w:val="true"/>
              </w:rPr>
              <w:t xml:space="preserve">. </w:t>
            </w:r>
            <w:r>
              <w:rPr>
                <w:rStyle w:val="IndexLink"/>
                <w:rtl w:val="true"/>
              </w:rPr>
              <w:t>حذيفة بن اليمان</w:t>
            </w:r>
            <w:r>
              <w:rPr>
                <w:rStyle w:val="IndexLink"/>
                <w:rtl w:val="true"/>
              </w:rPr>
              <w:tab/>
            </w:r>
            <w:r>
              <w:rPr>
                <w:rStyle w:val="IndexLink"/>
              </w:rPr>
              <w:t>249</w:t>
            </w:r>
          </w:hyperlink>
        </w:p>
        <w:p>
          <w:pPr>
            <w:pStyle w:val="Contents6"/>
            <w:tabs>
              <w:tab w:val="clear" w:pos="7609"/>
              <w:tab w:val="right" w:pos="9026" w:leader="dot"/>
            </w:tabs>
            <w:rPr/>
          </w:pPr>
          <w:hyperlink w:anchor="__RefHeading___Toc431170_1588784861">
            <w:r>
              <w:rPr>
                <w:webHidden/>
                <w:rStyle w:val="IndexLink"/>
              </w:rPr>
              <w:t>5</w:t>
            </w:r>
            <w:r>
              <w:rPr>
                <w:rStyle w:val="IndexLink"/>
                <w:rtl w:val="true"/>
              </w:rPr>
              <w:t xml:space="preserve">. </w:t>
            </w:r>
            <w:r>
              <w:rPr>
                <w:rStyle w:val="IndexLink"/>
                <w:rtl w:val="true"/>
              </w:rPr>
              <w:t>أبوذرّ الغفارى</w:t>
            </w:r>
            <w:r>
              <w:rPr>
                <w:rStyle w:val="IndexLink"/>
                <w:rtl w:val="true"/>
              </w:rPr>
              <w:tab/>
            </w:r>
            <w:r>
              <w:rPr>
                <w:rStyle w:val="IndexLink"/>
              </w:rPr>
              <w:t>250</w:t>
            </w:r>
          </w:hyperlink>
        </w:p>
        <w:p>
          <w:pPr>
            <w:pStyle w:val="Contents6"/>
            <w:tabs>
              <w:tab w:val="clear" w:pos="7609"/>
              <w:tab w:val="right" w:pos="9026" w:leader="dot"/>
            </w:tabs>
            <w:rPr/>
          </w:pPr>
          <w:hyperlink w:anchor="__RefHeading___Toc431172_1588784861">
            <w:r>
              <w:rPr>
                <w:webHidden/>
                <w:rStyle w:val="IndexLink"/>
              </w:rPr>
              <w:t>6</w:t>
            </w:r>
            <w:r>
              <w:rPr>
                <w:rStyle w:val="IndexLink"/>
                <w:rtl w:val="true"/>
              </w:rPr>
              <w:t xml:space="preserve">. </w:t>
            </w:r>
            <w:r>
              <w:rPr>
                <w:rStyle w:val="IndexLink"/>
                <w:rtl w:val="true"/>
              </w:rPr>
              <w:t>زيد بن أرقم</w:t>
            </w:r>
            <w:r>
              <w:rPr>
                <w:rStyle w:val="IndexLink"/>
                <w:rtl w:val="true"/>
              </w:rPr>
              <w:tab/>
            </w:r>
            <w:r>
              <w:rPr>
                <w:rStyle w:val="IndexLink"/>
              </w:rPr>
              <w:t>253</w:t>
            </w:r>
          </w:hyperlink>
        </w:p>
        <w:p>
          <w:pPr>
            <w:pStyle w:val="Contents6"/>
            <w:tabs>
              <w:tab w:val="clear" w:pos="7609"/>
              <w:tab w:val="right" w:pos="9026" w:leader="dot"/>
            </w:tabs>
            <w:rPr/>
          </w:pPr>
          <w:hyperlink w:anchor="__RefHeading___Toc431174_1588784861">
            <w:r>
              <w:rPr>
                <w:webHidden/>
                <w:rStyle w:val="IndexLink"/>
              </w:rPr>
              <w:t>7</w:t>
            </w:r>
            <w:r>
              <w:rPr>
                <w:rStyle w:val="IndexLink"/>
                <w:rtl w:val="true"/>
              </w:rPr>
              <w:t xml:space="preserve">. </w:t>
            </w:r>
            <w:r>
              <w:rPr>
                <w:rStyle w:val="IndexLink"/>
                <w:rtl w:val="true"/>
              </w:rPr>
              <w:t>سلمان الفارسى</w:t>
            </w:r>
            <w:r>
              <w:rPr>
                <w:rStyle w:val="IndexLink"/>
                <w:rtl w:val="true"/>
              </w:rPr>
              <w:tab/>
            </w:r>
            <w:r>
              <w:rPr>
                <w:rStyle w:val="IndexLink"/>
              </w:rPr>
              <w:t>253</w:t>
            </w:r>
          </w:hyperlink>
        </w:p>
        <w:p>
          <w:pPr>
            <w:pStyle w:val="Contents6"/>
            <w:tabs>
              <w:tab w:val="clear" w:pos="7609"/>
              <w:tab w:val="right" w:pos="9026" w:leader="dot"/>
            </w:tabs>
            <w:rPr/>
          </w:pPr>
          <w:hyperlink w:anchor="__RefHeading___Toc431176_1588784861">
            <w:r>
              <w:rPr>
                <w:webHidden/>
                <w:rStyle w:val="IndexLink"/>
              </w:rPr>
              <w:t>8</w:t>
            </w:r>
            <w:r>
              <w:rPr>
                <w:rStyle w:val="IndexLink"/>
                <w:rtl w:val="true"/>
              </w:rPr>
              <w:t xml:space="preserve">. </w:t>
            </w:r>
            <w:r>
              <w:rPr>
                <w:rStyle w:val="IndexLink"/>
                <w:rtl w:val="true"/>
              </w:rPr>
              <w:t>عبدالله بن عبّاس</w:t>
            </w:r>
            <w:r>
              <w:rPr>
                <w:rStyle w:val="IndexLink"/>
                <w:rtl w:val="true"/>
              </w:rPr>
              <w:tab/>
            </w:r>
            <w:r>
              <w:rPr>
                <w:rStyle w:val="IndexLink"/>
              </w:rPr>
              <w:t>253</w:t>
            </w:r>
          </w:hyperlink>
        </w:p>
        <w:p>
          <w:pPr>
            <w:pStyle w:val="Contents6"/>
            <w:tabs>
              <w:tab w:val="clear" w:pos="7609"/>
              <w:tab w:val="right" w:pos="9026" w:leader="dot"/>
            </w:tabs>
            <w:rPr/>
          </w:pPr>
          <w:hyperlink w:anchor="__RefHeading___Toc431178_1588784861">
            <w:r>
              <w:rPr>
                <w:webHidden/>
                <w:rStyle w:val="IndexLink"/>
              </w:rPr>
              <w:t>9</w:t>
            </w:r>
            <w:r>
              <w:rPr>
                <w:rStyle w:val="IndexLink"/>
                <w:rtl w:val="true"/>
              </w:rPr>
              <w:t xml:space="preserve">. </w:t>
            </w:r>
            <w:r>
              <w:rPr>
                <w:rStyle w:val="IndexLink"/>
                <w:rtl w:val="true"/>
              </w:rPr>
              <w:t>عبدالله بن مسعود</w:t>
            </w:r>
            <w:r>
              <w:rPr>
                <w:rStyle w:val="IndexLink"/>
                <w:rtl w:val="true"/>
              </w:rPr>
              <w:tab/>
            </w:r>
            <w:r>
              <w:rPr>
                <w:rStyle w:val="IndexLink"/>
              </w:rPr>
              <w:t>254</w:t>
            </w:r>
          </w:hyperlink>
        </w:p>
        <w:p>
          <w:pPr>
            <w:pStyle w:val="Contents6"/>
            <w:tabs>
              <w:tab w:val="clear" w:pos="7609"/>
              <w:tab w:val="right" w:pos="9026" w:leader="dot"/>
            </w:tabs>
            <w:rPr/>
          </w:pPr>
          <w:hyperlink w:anchor="__RefHeading___Toc431180_1588784861">
            <w:r>
              <w:rPr>
                <w:webHidden/>
                <w:rStyle w:val="IndexLink"/>
              </w:rPr>
              <w:t>10</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256</w:t>
            </w:r>
          </w:hyperlink>
        </w:p>
        <w:p>
          <w:pPr>
            <w:pStyle w:val="Contents6"/>
            <w:tabs>
              <w:tab w:val="clear" w:pos="7609"/>
              <w:tab w:val="right" w:pos="9026" w:leader="dot"/>
            </w:tabs>
            <w:rPr/>
          </w:pPr>
          <w:hyperlink w:anchor="__RefHeading___Toc431182_1588784861">
            <w:r>
              <w:rPr>
                <w:webHidden/>
                <w:rStyle w:val="IndexLink"/>
              </w:rPr>
              <w:t>11</w:t>
            </w:r>
            <w:r>
              <w:rPr>
                <w:rStyle w:val="IndexLink"/>
                <w:rtl w:val="true"/>
              </w:rPr>
              <w:t xml:space="preserve">. </w:t>
            </w:r>
            <w:r>
              <w:rPr>
                <w:rStyle w:val="IndexLink"/>
                <w:rtl w:val="true"/>
              </w:rPr>
              <w:t>عمّار بن ياسر</w:t>
            </w:r>
            <w:r>
              <w:rPr>
                <w:rStyle w:val="IndexLink"/>
                <w:rtl w:val="true"/>
              </w:rPr>
              <w:tab/>
            </w:r>
            <w:r>
              <w:rPr>
                <w:rStyle w:val="IndexLink"/>
              </w:rPr>
              <w:t>258</w:t>
            </w:r>
          </w:hyperlink>
        </w:p>
        <w:p>
          <w:pPr>
            <w:pStyle w:val="Contents6"/>
            <w:tabs>
              <w:tab w:val="clear" w:pos="7609"/>
              <w:tab w:val="right" w:pos="9026" w:leader="dot"/>
            </w:tabs>
            <w:rPr/>
          </w:pPr>
          <w:hyperlink w:anchor="__RefHeading___Toc431184_1588784861">
            <w:r>
              <w:rPr>
                <w:webHidden/>
                <w:rStyle w:val="IndexLink"/>
              </w:rPr>
              <w:t>12</w:t>
            </w:r>
            <w:r>
              <w:rPr>
                <w:rStyle w:val="IndexLink"/>
                <w:rtl w:val="true"/>
              </w:rPr>
              <w:t xml:space="preserve">. </w:t>
            </w:r>
            <w:r>
              <w:rPr>
                <w:rStyle w:val="IndexLink"/>
                <w:rtl w:val="true"/>
              </w:rPr>
              <w:t>أبوليلي الغفارى</w:t>
            </w:r>
            <w:r>
              <w:rPr>
                <w:rStyle w:val="IndexLink"/>
                <w:rtl w:val="true"/>
              </w:rPr>
              <w:tab/>
            </w:r>
            <w:r>
              <w:rPr>
                <w:rStyle w:val="IndexLink"/>
              </w:rPr>
              <w:t>259</w:t>
            </w:r>
          </w:hyperlink>
        </w:p>
        <w:p>
          <w:pPr>
            <w:pStyle w:val="Contents6"/>
            <w:tabs>
              <w:tab w:val="clear" w:pos="7609"/>
              <w:tab w:val="right" w:pos="9026" w:leader="dot"/>
            </w:tabs>
            <w:rPr/>
          </w:pPr>
          <w:hyperlink w:anchor="__RefHeading___Toc431186_1588784861">
            <w:r>
              <w:rPr>
                <w:webHidden/>
                <w:rStyle w:val="IndexLink"/>
              </w:rPr>
              <w:t>13</w:t>
            </w:r>
            <w:r>
              <w:rPr>
                <w:rStyle w:val="IndexLink"/>
                <w:rtl w:val="true"/>
              </w:rPr>
              <w:t xml:space="preserve">. </w:t>
            </w:r>
            <w:r>
              <w:rPr>
                <w:rStyle w:val="IndexLink"/>
                <w:rtl w:val="true"/>
              </w:rPr>
              <w:t>المقداد بن الأسود</w:t>
            </w:r>
            <w:r>
              <w:rPr>
                <w:rStyle w:val="IndexLink"/>
                <w:rtl w:val="true"/>
              </w:rPr>
              <w:tab/>
            </w:r>
            <w:r>
              <w:rPr>
                <w:rStyle w:val="IndexLink"/>
              </w:rPr>
              <w:t>260</w:t>
            </w:r>
          </w:hyperlink>
        </w:p>
        <w:p>
          <w:pPr>
            <w:pStyle w:val="Contents6"/>
            <w:tabs>
              <w:tab w:val="clear" w:pos="7609"/>
              <w:tab w:val="right" w:pos="9026" w:leader="dot"/>
            </w:tabs>
            <w:rPr/>
          </w:pPr>
          <w:hyperlink w:anchor="__RefHeading___Toc431188_1588784861">
            <w:r>
              <w:rPr>
                <w:webHidden/>
                <w:rStyle w:val="IndexLink"/>
              </w:rPr>
              <w:t>14</w:t>
            </w:r>
            <w:r>
              <w:rPr>
                <w:rStyle w:val="IndexLink"/>
                <w:rtl w:val="true"/>
              </w:rPr>
              <w:t xml:space="preserve">. </w:t>
            </w:r>
            <w:r>
              <w:rPr>
                <w:rStyle w:val="IndexLink"/>
                <w:rtl w:val="true"/>
              </w:rPr>
              <w:t>يعلي بن مرّة</w:t>
            </w:r>
            <w:r>
              <w:rPr>
                <w:rStyle w:val="IndexLink"/>
                <w:rtl w:val="true"/>
              </w:rPr>
              <w:tab/>
            </w:r>
            <w:r>
              <w:rPr>
                <w:rStyle w:val="IndexLink"/>
              </w:rPr>
              <w:t>260</w:t>
            </w:r>
          </w:hyperlink>
        </w:p>
        <w:p>
          <w:pPr>
            <w:pStyle w:val="Contents6"/>
            <w:tabs>
              <w:tab w:val="clear" w:pos="7609"/>
              <w:tab w:val="right" w:pos="9026" w:leader="dot"/>
            </w:tabs>
            <w:rPr/>
          </w:pPr>
          <w:hyperlink w:anchor="__RefHeading___Toc431190_1588784861">
            <w:r>
              <w:rPr>
                <w:webHidden/>
                <w:rStyle w:val="IndexLink"/>
              </w:rPr>
              <w:t>15</w:t>
            </w:r>
            <w:r>
              <w:rPr>
                <w:rStyle w:val="IndexLink"/>
                <w:rtl w:val="true"/>
              </w:rPr>
              <w:t xml:space="preserve">. </w:t>
            </w:r>
            <w:r>
              <w:rPr>
                <w:rStyle w:val="IndexLink"/>
                <w:rtl w:val="true"/>
              </w:rPr>
              <w:t>ما ورد مرسلاً</w:t>
            </w:r>
            <w:r>
              <w:rPr>
                <w:rStyle w:val="IndexLink"/>
                <w:rtl w:val="true"/>
              </w:rPr>
              <w:tab/>
            </w:r>
            <w:r>
              <w:rPr>
                <w:rStyle w:val="IndexLink"/>
              </w:rPr>
              <w:t>261</w:t>
            </w:r>
          </w:hyperlink>
        </w:p>
        <w:p>
          <w:pPr>
            <w:pStyle w:val="Contents5"/>
            <w:tabs>
              <w:tab w:val="clear" w:pos="7892"/>
              <w:tab w:val="right" w:pos="9026" w:leader="dot"/>
            </w:tabs>
            <w:rPr/>
          </w:pPr>
          <w:hyperlink w:anchor="__RefHeading___Toc431192_1588784861">
            <w:r>
              <w:rPr>
                <w:webHidden/>
                <w:rStyle w:val="IndexLink"/>
                <w:rtl w:val="true"/>
              </w:rPr>
              <w:t>السابع والستّون</w:t>
            </w:r>
            <w:r>
              <w:rPr>
                <w:rStyle w:val="IndexLink"/>
                <w:rtl w:val="true"/>
              </w:rPr>
              <w:t xml:space="preserve">: </w:t>
            </w:r>
            <w:r>
              <w:rPr>
                <w:rStyle w:val="IndexLink"/>
                <w:rtl w:val="true"/>
              </w:rPr>
              <w:t>أدعية النبىّ‌ صلى الله عليه و آله و سلم له عليه السلام وهى علي أنحاء</w:t>
            </w:r>
            <w:r>
              <w:rPr>
                <w:rStyle w:val="IndexLink"/>
                <w:rtl w:val="true"/>
              </w:rPr>
              <w:t>:</w:t>
              <w:tab/>
            </w:r>
            <w:r>
              <w:rPr>
                <w:rStyle w:val="IndexLink"/>
              </w:rPr>
              <w:t>261</w:t>
            </w:r>
          </w:hyperlink>
        </w:p>
        <w:p>
          <w:pPr>
            <w:pStyle w:val="Contents6"/>
            <w:tabs>
              <w:tab w:val="clear" w:pos="7609"/>
              <w:tab w:val="right" w:pos="9026" w:leader="dot"/>
            </w:tabs>
            <w:rPr/>
          </w:pPr>
          <w:hyperlink w:anchor="__RefHeading___Toc431194_1588784861">
            <w:r>
              <w:rPr>
                <w:webHidden/>
                <w:rStyle w:val="IndexLink"/>
              </w:rPr>
              <w:t>1</w:t>
            </w:r>
            <w:r>
              <w:rPr>
                <w:rStyle w:val="IndexLink"/>
                <w:rtl w:val="true"/>
              </w:rPr>
              <w:t xml:space="preserve">. </w:t>
            </w:r>
            <w:r>
              <w:rPr>
                <w:rStyle w:val="IndexLink"/>
                <w:rtl w:val="true"/>
              </w:rPr>
              <w:t>دعاؤه صلى الله عليه و آله و سلم له عليه السلام بإدارة الحقّ‌ معه</w:t>
            </w:r>
            <w:r>
              <w:rPr>
                <w:rStyle w:val="IndexLink"/>
                <w:rtl w:val="true"/>
              </w:rPr>
              <w:tab/>
            </w:r>
            <w:r>
              <w:rPr>
                <w:rStyle w:val="IndexLink"/>
              </w:rPr>
              <w:t>261</w:t>
            </w:r>
          </w:hyperlink>
        </w:p>
        <w:p>
          <w:pPr>
            <w:pStyle w:val="Contents6"/>
            <w:tabs>
              <w:tab w:val="clear" w:pos="7609"/>
              <w:tab w:val="right" w:pos="9026" w:leader="dot"/>
            </w:tabs>
            <w:rPr/>
          </w:pPr>
          <w:hyperlink w:anchor="__RefHeading___Toc431196_1588784861">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262</w:t>
            </w:r>
          </w:hyperlink>
        </w:p>
        <w:p>
          <w:pPr>
            <w:pStyle w:val="Contents6"/>
            <w:tabs>
              <w:tab w:val="clear" w:pos="7609"/>
              <w:tab w:val="right" w:pos="9026" w:leader="dot"/>
            </w:tabs>
            <w:rPr/>
          </w:pPr>
          <w:hyperlink w:anchor="__RefHeading___Toc431198_1588784861">
            <w:r>
              <w:rPr>
                <w:webHidden/>
                <w:rStyle w:val="IndexLink"/>
              </w:rPr>
              <w:t>2</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262</w:t>
            </w:r>
          </w:hyperlink>
        </w:p>
        <w:p>
          <w:pPr>
            <w:pStyle w:val="Contents6"/>
            <w:tabs>
              <w:tab w:val="clear" w:pos="7609"/>
              <w:tab w:val="right" w:pos="9026" w:leader="dot"/>
            </w:tabs>
            <w:rPr/>
          </w:pPr>
          <w:hyperlink w:anchor="__RefHeading___Toc431200_1588784861">
            <w:r>
              <w:rPr>
                <w:webHidden/>
                <w:rStyle w:val="IndexLink"/>
              </w:rPr>
              <w:t>3</w:t>
            </w:r>
            <w:r>
              <w:rPr>
                <w:rStyle w:val="IndexLink"/>
                <w:rtl w:val="true"/>
              </w:rPr>
              <w:t xml:space="preserve">. </w:t>
            </w:r>
            <w:r>
              <w:rPr>
                <w:rStyle w:val="IndexLink"/>
                <w:rtl w:val="true"/>
              </w:rPr>
              <w:t>المراسيل والأقوال</w:t>
            </w:r>
            <w:r>
              <w:rPr>
                <w:rStyle w:val="IndexLink"/>
                <w:rtl w:val="true"/>
              </w:rPr>
              <w:tab/>
            </w:r>
            <w:r>
              <w:rPr>
                <w:rStyle w:val="IndexLink"/>
              </w:rPr>
              <w:t>266</w:t>
            </w:r>
          </w:hyperlink>
        </w:p>
        <w:p>
          <w:pPr>
            <w:pStyle w:val="Contents6"/>
            <w:tabs>
              <w:tab w:val="clear" w:pos="7609"/>
              <w:tab w:val="right" w:pos="9026" w:leader="dot"/>
            </w:tabs>
            <w:rPr/>
          </w:pPr>
          <w:hyperlink w:anchor="__RefHeading___Toc431202_1588784861">
            <w:r>
              <w:rPr>
                <w:webHidden/>
                <w:rStyle w:val="IndexLink"/>
              </w:rPr>
              <w:t>2</w:t>
            </w:r>
            <w:r>
              <w:rPr>
                <w:rStyle w:val="IndexLink"/>
                <w:rtl w:val="true"/>
              </w:rPr>
              <w:t xml:space="preserve">. </w:t>
            </w:r>
            <w:r>
              <w:rPr>
                <w:rStyle w:val="IndexLink"/>
                <w:rtl w:val="true"/>
              </w:rPr>
              <w:t>دعاؤه صلى الله عليه و آله و سلم له عليه السلام باستدامة حياته</w:t>
            </w:r>
            <w:r>
              <w:rPr>
                <w:rStyle w:val="IndexLink"/>
                <w:rtl w:val="true"/>
              </w:rPr>
              <w:tab/>
            </w:r>
            <w:r>
              <w:rPr>
                <w:rStyle w:val="IndexLink"/>
              </w:rPr>
              <w:t>268</w:t>
            </w:r>
          </w:hyperlink>
        </w:p>
        <w:p>
          <w:pPr>
            <w:pStyle w:val="Contents6"/>
            <w:tabs>
              <w:tab w:val="clear" w:pos="7609"/>
              <w:tab w:val="right" w:pos="9026" w:leader="dot"/>
            </w:tabs>
            <w:rPr/>
          </w:pPr>
          <w:hyperlink w:anchor="__RefHeading___Toc431204_1588784861">
            <w:r>
              <w:rPr>
                <w:webHidden/>
                <w:rStyle w:val="IndexLink"/>
              </w:rPr>
              <w:t>1</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268</w:t>
            </w:r>
          </w:hyperlink>
        </w:p>
        <w:p>
          <w:pPr>
            <w:pStyle w:val="Contents6"/>
            <w:tabs>
              <w:tab w:val="clear" w:pos="7609"/>
              <w:tab w:val="right" w:pos="9026" w:leader="dot"/>
            </w:tabs>
            <w:rPr/>
          </w:pPr>
          <w:hyperlink w:anchor="__RefHeading___Toc431206_1588784861">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269</w:t>
            </w:r>
          </w:hyperlink>
        </w:p>
        <w:p>
          <w:pPr>
            <w:pStyle w:val="Contents6"/>
            <w:tabs>
              <w:tab w:val="clear" w:pos="7609"/>
              <w:tab w:val="right" w:pos="9026" w:leader="dot"/>
            </w:tabs>
            <w:rPr/>
          </w:pPr>
          <w:hyperlink w:anchor="__RefHeading___Toc431208_1588784861">
            <w:r>
              <w:rPr>
                <w:webHidden/>
                <w:rStyle w:val="IndexLink"/>
              </w:rPr>
              <w:t>3</w:t>
            </w:r>
            <w:r>
              <w:rPr>
                <w:rStyle w:val="IndexLink"/>
                <w:rtl w:val="true"/>
              </w:rPr>
              <w:t xml:space="preserve">. </w:t>
            </w:r>
            <w:r>
              <w:rPr>
                <w:rStyle w:val="IndexLink"/>
                <w:rtl w:val="true"/>
              </w:rPr>
              <w:t>دعاؤه صلى الله عليه و آله و سلم له عليه السلام بفكاك رهانه</w:t>
            </w:r>
            <w:r>
              <w:rPr>
                <w:rStyle w:val="IndexLink"/>
                <w:rtl w:val="true"/>
              </w:rPr>
              <w:tab/>
            </w:r>
            <w:r>
              <w:rPr>
                <w:rStyle w:val="IndexLink"/>
              </w:rPr>
              <w:t>270</w:t>
            </w:r>
          </w:hyperlink>
        </w:p>
        <w:p>
          <w:pPr>
            <w:pStyle w:val="Contents6"/>
            <w:tabs>
              <w:tab w:val="clear" w:pos="7609"/>
              <w:tab w:val="right" w:pos="9026" w:leader="dot"/>
            </w:tabs>
            <w:rPr/>
          </w:pPr>
          <w:hyperlink w:anchor="__RefHeading___Toc431210_1588784861">
            <w:r>
              <w:rPr>
                <w:webHidden/>
                <w:rStyle w:val="IndexLink"/>
              </w:rPr>
              <w:t>1</w:t>
            </w:r>
            <w:r>
              <w:rPr>
                <w:rStyle w:val="IndexLink"/>
                <w:rtl w:val="true"/>
              </w:rPr>
              <w:t xml:space="preserve">. </w:t>
            </w:r>
            <w:r>
              <w:rPr>
                <w:rStyle w:val="IndexLink"/>
                <w:rtl w:val="true"/>
              </w:rPr>
              <w:t>أبوسعيد الخدرى</w:t>
            </w:r>
            <w:r>
              <w:rPr>
                <w:rStyle w:val="IndexLink"/>
                <w:rtl w:val="true"/>
              </w:rPr>
              <w:tab/>
            </w:r>
            <w:r>
              <w:rPr>
                <w:rStyle w:val="IndexLink"/>
              </w:rPr>
              <w:t>270</w:t>
            </w:r>
          </w:hyperlink>
        </w:p>
        <w:p>
          <w:pPr>
            <w:pStyle w:val="Contents6"/>
            <w:tabs>
              <w:tab w:val="clear" w:pos="7609"/>
              <w:tab w:val="right" w:pos="9026" w:leader="dot"/>
            </w:tabs>
            <w:rPr/>
          </w:pPr>
          <w:hyperlink w:anchor="__RefHeading___Toc431212_1588784861">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273</w:t>
            </w:r>
          </w:hyperlink>
        </w:p>
        <w:p>
          <w:pPr>
            <w:pStyle w:val="Contents6"/>
            <w:tabs>
              <w:tab w:val="clear" w:pos="7609"/>
              <w:tab w:val="right" w:pos="9026" w:leader="dot"/>
            </w:tabs>
            <w:rPr/>
          </w:pPr>
          <w:hyperlink w:anchor="__RefHeading___Toc431214_1588784861">
            <w:r>
              <w:rPr>
                <w:webHidden/>
                <w:rStyle w:val="IndexLink"/>
              </w:rPr>
              <w:t>3</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274</w:t>
            </w:r>
          </w:hyperlink>
        </w:p>
        <w:p>
          <w:pPr>
            <w:pStyle w:val="Contents6"/>
            <w:tabs>
              <w:tab w:val="clear" w:pos="7609"/>
              <w:tab w:val="right" w:pos="9026" w:leader="dot"/>
            </w:tabs>
            <w:rPr/>
          </w:pPr>
          <w:hyperlink w:anchor="__RefHeading___Toc431216_1588784861">
            <w:r>
              <w:rPr>
                <w:webHidden/>
                <w:rStyle w:val="IndexLink"/>
              </w:rPr>
              <w:t>4</w:t>
            </w:r>
            <w:r>
              <w:rPr>
                <w:rStyle w:val="IndexLink"/>
                <w:rtl w:val="true"/>
              </w:rPr>
              <w:t xml:space="preserve">. </w:t>
            </w:r>
            <w:r>
              <w:rPr>
                <w:rStyle w:val="IndexLink"/>
                <w:rtl w:val="true"/>
              </w:rPr>
              <w:t>دعاؤه صلى الله عليه و آله و سلم له عليه السلام بالعافية والشفاء</w:t>
            </w:r>
            <w:r>
              <w:rPr>
                <w:rStyle w:val="IndexLink"/>
                <w:rtl w:val="true"/>
              </w:rPr>
              <w:tab/>
            </w:r>
            <w:r>
              <w:rPr>
                <w:rStyle w:val="IndexLink"/>
              </w:rPr>
              <w:t>275</w:t>
            </w:r>
          </w:hyperlink>
        </w:p>
        <w:p>
          <w:pPr>
            <w:pStyle w:val="Contents6"/>
            <w:tabs>
              <w:tab w:val="clear" w:pos="7609"/>
              <w:tab w:val="right" w:pos="9026" w:leader="dot"/>
            </w:tabs>
            <w:rPr/>
          </w:pPr>
          <w:hyperlink w:anchor="__RefHeading___Toc431218_1588784861">
            <w:r>
              <w:rPr>
                <w:webHidden/>
                <w:rStyle w:val="IndexLink"/>
              </w:rPr>
              <w:t>1</w:t>
            </w:r>
            <w:r>
              <w:rPr>
                <w:rStyle w:val="IndexLink"/>
                <w:rtl w:val="true"/>
              </w:rPr>
              <w:t xml:space="preserve">. </w:t>
            </w:r>
            <w:r>
              <w:rPr>
                <w:rStyle w:val="IndexLink"/>
                <w:rtl w:val="true"/>
              </w:rPr>
              <w:t>أبورافع</w:t>
            </w:r>
            <w:r>
              <w:rPr>
                <w:rStyle w:val="IndexLink"/>
                <w:rtl w:val="true"/>
              </w:rPr>
              <w:tab/>
            </w:r>
            <w:r>
              <w:rPr>
                <w:rStyle w:val="IndexLink"/>
              </w:rPr>
              <w:t>275</w:t>
            </w:r>
          </w:hyperlink>
        </w:p>
        <w:p>
          <w:pPr>
            <w:pStyle w:val="Contents6"/>
            <w:tabs>
              <w:tab w:val="clear" w:pos="7609"/>
              <w:tab w:val="right" w:pos="9026" w:leader="dot"/>
            </w:tabs>
            <w:rPr/>
          </w:pPr>
          <w:hyperlink w:anchor="__RefHeading___Toc431220_1588784861">
            <w:r>
              <w:rPr>
                <w:webHidden/>
                <w:rStyle w:val="IndexLink"/>
              </w:rPr>
              <w:t>2</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276</w:t>
            </w:r>
          </w:hyperlink>
        </w:p>
        <w:p>
          <w:pPr>
            <w:pStyle w:val="Contents6"/>
            <w:tabs>
              <w:tab w:val="clear" w:pos="7609"/>
              <w:tab w:val="right" w:pos="9026" w:leader="dot"/>
            </w:tabs>
            <w:rPr/>
          </w:pPr>
          <w:hyperlink w:anchor="__RefHeading___Toc431222_1588784861">
            <w:r>
              <w:rPr>
                <w:webHidden/>
                <w:rStyle w:val="IndexLink"/>
              </w:rPr>
              <w:t>5</w:t>
            </w:r>
            <w:r>
              <w:rPr>
                <w:rStyle w:val="IndexLink"/>
                <w:rtl w:val="true"/>
              </w:rPr>
              <w:t xml:space="preserve">. </w:t>
            </w:r>
            <w:r>
              <w:rPr>
                <w:rStyle w:val="IndexLink"/>
                <w:rtl w:val="true"/>
              </w:rPr>
              <w:t>دعاؤه صلى الله عليه و آله و سلم له عليه السلام بأن يُريهُ‌ الله</w:t>
            </w:r>
            <w:r>
              <w:rPr>
                <w:rStyle w:val="IndexLink"/>
                <w:rtl w:val="true"/>
              </w:rPr>
              <w:tab/>
            </w:r>
            <w:r>
              <w:rPr>
                <w:rStyle w:val="IndexLink"/>
              </w:rPr>
              <w:t>284</w:t>
            </w:r>
          </w:hyperlink>
        </w:p>
        <w:p>
          <w:pPr>
            <w:pStyle w:val="Contents6"/>
            <w:tabs>
              <w:tab w:val="clear" w:pos="7609"/>
              <w:tab w:val="right" w:pos="9026" w:leader="dot"/>
            </w:tabs>
            <w:rPr/>
          </w:pPr>
          <w:hyperlink w:anchor="__RefHeading___Toc431224_1588784861">
            <w:r>
              <w:rPr>
                <w:webHidden/>
                <w:rStyle w:val="IndexLink"/>
              </w:rPr>
              <w:t>1</w:t>
            </w:r>
            <w:r>
              <w:rPr>
                <w:rStyle w:val="IndexLink"/>
                <w:rtl w:val="true"/>
              </w:rPr>
              <w:t xml:space="preserve">. </w:t>
            </w:r>
            <w:r>
              <w:rPr>
                <w:rStyle w:val="IndexLink"/>
                <w:rtl w:val="true"/>
              </w:rPr>
              <w:t>امّ‌عطيّة</w:t>
            </w:r>
            <w:r>
              <w:rPr>
                <w:rStyle w:val="IndexLink"/>
                <w:rtl w:val="true"/>
              </w:rPr>
              <w:tab/>
            </w:r>
            <w:r>
              <w:rPr>
                <w:rStyle w:val="IndexLink"/>
              </w:rPr>
              <w:t>284</w:t>
            </w:r>
          </w:hyperlink>
        </w:p>
        <w:p>
          <w:pPr>
            <w:pStyle w:val="Contents6"/>
            <w:tabs>
              <w:tab w:val="clear" w:pos="7609"/>
              <w:tab w:val="right" w:pos="9026" w:leader="dot"/>
            </w:tabs>
            <w:rPr/>
          </w:pPr>
          <w:hyperlink w:anchor="__RefHeading___Toc431226_1588784861">
            <w:r>
              <w:rPr>
                <w:webHidden/>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أبوليلي وأبوهريرة</w:t>
            </w:r>
            <w:r>
              <w:rPr>
                <w:rStyle w:val="IndexLink"/>
                <w:rtl w:val="true"/>
              </w:rPr>
              <w:tab/>
            </w:r>
            <w:r>
              <w:rPr>
                <w:rStyle w:val="IndexLink"/>
              </w:rPr>
              <w:t>286</w:t>
            </w:r>
          </w:hyperlink>
        </w:p>
        <w:p>
          <w:pPr>
            <w:pStyle w:val="Contents6"/>
            <w:tabs>
              <w:tab w:val="clear" w:pos="7609"/>
              <w:tab w:val="right" w:pos="9026" w:leader="dot"/>
            </w:tabs>
            <w:rPr/>
          </w:pPr>
          <w:hyperlink w:anchor="__RefHeading___Toc431228_1588784861">
            <w:r>
              <w:rPr>
                <w:webHidden/>
                <w:rStyle w:val="IndexLink"/>
              </w:rPr>
              <w:t>6</w:t>
            </w:r>
            <w:r>
              <w:rPr>
                <w:rStyle w:val="IndexLink"/>
                <w:rtl w:val="true"/>
              </w:rPr>
              <w:t xml:space="preserve">. </w:t>
            </w:r>
            <w:r>
              <w:rPr>
                <w:rStyle w:val="IndexLink"/>
                <w:rtl w:val="true"/>
              </w:rPr>
              <w:t>سؤاله صلى الله عليه و آله و سلم له عليه السلام مثل ما سأل لنفسه</w:t>
            </w:r>
            <w:r>
              <w:rPr>
                <w:rStyle w:val="IndexLink"/>
                <w:rtl w:val="true"/>
              </w:rPr>
              <w:tab/>
            </w:r>
            <w:r>
              <w:rPr>
                <w:rStyle w:val="IndexLink"/>
              </w:rPr>
              <w:t>286</w:t>
            </w:r>
          </w:hyperlink>
        </w:p>
        <w:p>
          <w:pPr>
            <w:pStyle w:val="Contents6"/>
            <w:tabs>
              <w:tab w:val="clear" w:pos="7609"/>
              <w:tab w:val="right" w:pos="9026" w:leader="dot"/>
            </w:tabs>
            <w:rPr/>
          </w:pPr>
          <w:hyperlink w:anchor="__RefHeading___Toc431230_1588784861">
            <w:r>
              <w:rPr>
                <w:webHidden/>
                <w:rStyle w:val="IndexLink"/>
              </w:rPr>
              <w:t>7</w:t>
            </w:r>
            <w:r>
              <w:rPr>
                <w:rStyle w:val="IndexLink"/>
                <w:rtl w:val="true"/>
              </w:rPr>
              <w:t xml:space="preserve">. </w:t>
            </w:r>
            <w:r>
              <w:rPr>
                <w:rStyle w:val="IndexLink"/>
                <w:rtl w:val="true"/>
              </w:rPr>
              <w:t>دعاؤه صلى الله عليه و آله و سلم له عليه السلام بالعون والنصر</w:t>
            </w:r>
            <w:r>
              <w:rPr>
                <w:rStyle w:val="IndexLink"/>
                <w:rtl w:val="true"/>
              </w:rPr>
              <w:tab/>
            </w:r>
            <w:r>
              <w:rPr>
                <w:rStyle w:val="IndexLink"/>
              </w:rPr>
              <w:t>291</w:t>
            </w:r>
          </w:hyperlink>
        </w:p>
        <w:p>
          <w:pPr>
            <w:pStyle w:val="Contents6"/>
            <w:tabs>
              <w:tab w:val="clear" w:pos="7609"/>
              <w:tab w:val="right" w:pos="9026" w:leader="dot"/>
            </w:tabs>
            <w:rPr/>
          </w:pPr>
          <w:hyperlink w:anchor="__RefHeading___Toc431232_1588784861">
            <w:r>
              <w:rPr>
                <w:webHidden/>
                <w:rStyle w:val="IndexLink"/>
              </w:rPr>
              <w:t>1</w:t>
            </w:r>
            <w:r>
              <w:rPr>
                <w:rStyle w:val="IndexLink"/>
                <w:rtl w:val="true"/>
              </w:rPr>
              <w:t xml:space="preserve">. </w:t>
            </w:r>
            <w:r>
              <w:rPr>
                <w:rStyle w:val="IndexLink"/>
                <w:rtl w:val="true"/>
              </w:rPr>
              <w:t>أبوذرّ الغفارى</w:t>
            </w:r>
            <w:r>
              <w:rPr>
                <w:rStyle w:val="IndexLink"/>
                <w:rtl w:val="true"/>
              </w:rPr>
              <w:tab/>
            </w:r>
            <w:r>
              <w:rPr>
                <w:rStyle w:val="IndexLink"/>
              </w:rPr>
              <w:t>291</w:t>
            </w:r>
          </w:hyperlink>
        </w:p>
        <w:p>
          <w:pPr>
            <w:pStyle w:val="Contents6"/>
            <w:tabs>
              <w:tab w:val="clear" w:pos="7609"/>
              <w:tab w:val="right" w:pos="9026" w:leader="dot"/>
            </w:tabs>
            <w:rPr/>
          </w:pPr>
          <w:hyperlink w:anchor="__RefHeading___Toc431234_1588784861">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292</w:t>
            </w:r>
          </w:hyperlink>
        </w:p>
        <w:p>
          <w:pPr>
            <w:pStyle w:val="Contents6"/>
            <w:tabs>
              <w:tab w:val="clear" w:pos="7609"/>
              <w:tab w:val="right" w:pos="9026" w:leader="dot"/>
            </w:tabs>
            <w:rPr/>
          </w:pPr>
          <w:hyperlink w:anchor="__RefHeading___Toc431236_1588784861">
            <w:r>
              <w:rPr>
                <w:webHidden/>
                <w:rStyle w:val="IndexLink"/>
              </w:rPr>
              <w:t>3</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292</w:t>
            </w:r>
          </w:hyperlink>
        </w:p>
        <w:p>
          <w:pPr>
            <w:pStyle w:val="Contents6"/>
            <w:tabs>
              <w:tab w:val="clear" w:pos="7609"/>
              <w:tab w:val="right" w:pos="9026" w:leader="dot"/>
            </w:tabs>
            <w:rPr/>
          </w:pPr>
          <w:hyperlink w:anchor="__RefHeading___Toc431238_1588784861">
            <w:r>
              <w:rPr>
                <w:webHidden/>
                <w:rStyle w:val="IndexLink"/>
              </w:rPr>
              <w:t>4</w:t>
            </w:r>
            <w:r>
              <w:rPr>
                <w:rStyle w:val="IndexLink"/>
                <w:rtl w:val="true"/>
              </w:rPr>
              <w:t xml:space="preserve">. </w:t>
            </w:r>
            <w:r>
              <w:rPr>
                <w:rStyle w:val="IndexLink"/>
                <w:rtl w:val="true"/>
              </w:rPr>
              <w:t>عمرو بن شراحيل</w:t>
            </w:r>
            <w:r>
              <w:rPr>
                <w:rStyle w:val="IndexLink"/>
                <w:rtl w:val="true"/>
              </w:rPr>
              <w:tab/>
            </w:r>
            <w:r>
              <w:rPr>
                <w:rStyle w:val="IndexLink"/>
              </w:rPr>
              <w:t>293</w:t>
            </w:r>
          </w:hyperlink>
        </w:p>
        <w:p>
          <w:pPr>
            <w:pStyle w:val="Contents6"/>
            <w:tabs>
              <w:tab w:val="clear" w:pos="7609"/>
              <w:tab w:val="right" w:pos="9026" w:leader="dot"/>
            </w:tabs>
            <w:rPr/>
          </w:pPr>
          <w:hyperlink w:anchor="__RefHeading___Toc431240_1588784861">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293</w:t>
            </w:r>
          </w:hyperlink>
        </w:p>
        <w:p>
          <w:pPr>
            <w:pStyle w:val="Contents6"/>
            <w:tabs>
              <w:tab w:val="clear" w:pos="7609"/>
              <w:tab w:val="right" w:pos="9026" w:leader="dot"/>
            </w:tabs>
            <w:rPr/>
          </w:pPr>
          <w:hyperlink w:anchor="__RefHeading___Toc431242_1588784861">
            <w:r>
              <w:rPr>
                <w:webHidden/>
                <w:rStyle w:val="IndexLink"/>
              </w:rPr>
              <w:t>8</w:t>
            </w:r>
            <w:r>
              <w:rPr>
                <w:rStyle w:val="IndexLink"/>
                <w:rtl w:val="true"/>
              </w:rPr>
              <w:t xml:space="preserve">. </w:t>
            </w:r>
            <w:r>
              <w:rPr>
                <w:rStyle w:val="IndexLink"/>
                <w:rtl w:val="true"/>
              </w:rPr>
              <w:t>دعاؤه صلى الله عليه و آله و سلم له عليه السلام بامتلاء قلبه علماً وفهماً وحكماً ونوراً</w:t>
            </w:r>
            <w:r>
              <w:rPr>
                <w:rStyle w:val="IndexLink"/>
                <w:rtl w:val="true"/>
              </w:rPr>
              <w:tab/>
            </w:r>
            <w:r>
              <w:rPr>
                <w:rStyle w:val="IndexLink"/>
              </w:rPr>
              <w:t>295</w:t>
            </w:r>
          </w:hyperlink>
        </w:p>
        <w:p>
          <w:pPr>
            <w:pStyle w:val="Contents6"/>
            <w:tabs>
              <w:tab w:val="clear" w:pos="7609"/>
              <w:tab w:val="right" w:pos="9026" w:leader="dot"/>
            </w:tabs>
            <w:rPr/>
          </w:pPr>
          <w:hyperlink w:anchor="__RefHeading___Toc431244_1588784861">
            <w:r>
              <w:rPr>
                <w:webHidden/>
                <w:rStyle w:val="IndexLink"/>
              </w:rPr>
              <w:t>9</w:t>
            </w:r>
            <w:r>
              <w:rPr>
                <w:rStyle w:val="IndexLink"/>
                <w:rtl w:val="true"/>
              </w:rPr>
              <w:t xml:space="preserve">. </w:t>
            </w:r>
            <w:r>
              <w:rPr>
                <w:rStyle w:val="IndexLink"/>
                <w:rtl w:val="true"/>
              </w:rPr>
              <w:t>دعاؤه صلى الله عليه و آله و سلم له عليه السلام برضي الله عنه</w:t>
            </w:r>
            <w:r>
              <w:rPr>
                <w:rStyle w:val="IndexLink"/>
                <w:rtl w:val="true"/>
              </w:rPr>
              <w:tab/>
            </w:r>
            <w:r>
              <w:rPr>
                <w:rStyle w:val="IndexLink"/>
              </w:rPr>
              <w:t>296</w:t>
            </w:r>
          </w:hyperlink>
        </w:p>
        <w:p>
          <w:pPr>
            <w:pStyle w:val="Contents6"/>
            <w:tabs>
              <w:tab w:val="clear" w:pos="7609"/>
              <w:tab w:val="right" w:pos="9026" w:leader="dot"/>
            </w:tabs>
            <w:rPr/>
          </w:pPr>
          <w:hyperlink w:anchor="__RefHeading___Toc431246_1588784861">
            <w:r>
              <w:rPr>
                <w:webHidden/>
                <w:rStyle w:val="IndexLink"/>
              </w:rPr>
              <w:t>10</w:t>
            </w:r>
            <w:r>
              <w:rPr>
                <w:rStyle w:val="IndexLink"/>
                <w:rtl w:val="true"/>
              </w:rPr>
              <w:t xml:space="preserve">. </w:t>
            </w:r>
            <w:r>
              <w:rPr>
                <w:rStyle w:val="IndexLink"/>
                <w:rtl w:val="true"/>
              </w:rPr>
              <w:t>دعاؤه صلى الله عليه و آله و سلم له عليه السلام بإجلاء قلبه</w:t>
            </w:r>
            <w:r>
              <w:rPr>
                <w:rStyle w:val="IndexLink"/>
                <w:rtl w:val="true"/>
              </w:rPr>
              <w:tab/>
            </w:r>
            <w:r>
              <w:rPr>
                <w:rStyle w:val="IndexLink"/>
              </w:rPr>
              <w:t>296</w:t>
            </w:r>
          </w:hyperlink>
        </w:p>
        <w:p>
          <w:pPr>
            <w:pStyle w:val="Contents6"/>
            <w:tabs>
              <w:tab w:val="clear" w:pos="7609"/>
              <w:tab w:val="right" w:pos="9026" w:leader="dot"/>
            </w:tabs>
            <w:rPr/>
          </w:pPr>
          <w:hyperlink w:anchor="__RefHeading___Toc431248_1588784861">
            <w:r>
              <w:rPr>
                <w:webHidden/>
                <w:rStyle w:val="IndexLink"/>
              </w:rPr>
              <w:t>1</w:t>
            </w:r>
            <w:r>
              <w:rPr>
                <w:rStyle w:val="IndexLink"/>
                <w:rtl w:val="true"/>
              </w:rPr>
              <w:t xml:space="preserve">. </w:t>
            </w:r>
            <w:r>
              <w:rPr>
                <w:rStyle w:val="IndexLink"/>
                <w:rtl w:val="true"/>
              </w:rPr>
              <w:t>أبوبرزة الأسلمى</w:t>
            </w:r>
            <w:r>
              <w:rPr>
                <w:rStyle w:val="IndexLink"/>
                <w:rtl w:val="true"/>
              </w:rPr>
              <w:tab/>
            </w:r>
            <w:r>
              <w:rPr>
                <w:rStyle w:val="IndexLink"/>
              </w:rPr>
              <w:t>296</w:t>
            </w:r>
          </w:hyperlink>
        </w:p>
        <w:p>
          <w:pPr>
            <w:pStyle w:val="Contents6"/>
            <w:tabs>
              <w:tab w:val="clear" w:pos="7609"/>
              <w:tab w:val="right" w:pos="9026" w:leader="dot"/>
            </w:tabs>
            <w:rPr/>
          </w:pPr>
          <w:hyperlink w:anchor="__RefHeading___Toc431250_1588784861">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298</w:t>
            </w:r>
          </w:hyperlink>
        </w:p>
        <w:p>
          <w:pPr>
            <w:pStyle w:val="Contents6"/>
            <w:tabs>
              <w:tab w:val="clear" w:pos="7609"/>
              <w:tab w:val="right" w:pos="9026" w:leader="dot"/>
            </w:tabs>
            <w:rPr/>
          </w:pPr>
          <w:hyperlink w:anchor="__RefHeading___Toc431252_1588784861">
            <w:r>
              <w:rPr>
                <w:webHidden/>
                <w:rStyle w:val="IndexLink"/>
              </w:rPr>
              <w:t>11</w:t>
            </w:r>
            <w:r>
              <w:rPr>
                <w:rStyle w:val="IndexLink"/>
                <w:rtl w:val="true"/>
              </w:rPr>
              <w:t xml:space="preserve">. </w:t>
            </w:r>
            <w:r>
              <w:rPr>
                <w:rStyle w:val="IndexLink"/>
                <w:rtl w:val="true"/>
              </w:rPr>
              <w:t>دعاؤه صلى الله عليه و آله و سلم له عليه السلام بزيادة الإيمان والعلم</w:t>
            </w:r>
            <w:r>
              <w:rPr>
                <w:rStyle w:val="IndexLink"/>
                <w:rtl w:val="true"/>
              </w:rPr>
              <w:tab/>
            </w:r>
            <w:r>
              <w:rPr>
                <w:rStyle w:val="IndexLink"/>
              </w:rPr>
              <w:t>298</w:t>
            </w:r>
          </w:hyperlink>
        </w:p>
        <w:p>
          <w:pPr>
            <w:pStyle w:val="Contents6"/>
            <w:tabs>
              <w:tab w:val="clear" w:pos="7609"/>
              <w:tab w:val="right" w:pos="9026" w:leader="dot"/>
            </w:tabs>
            <w:rPr/>
          </w:pPr>
          <w:hyperlink w:anchor="__RefHeading___Toc431254_1588784861">
            <w:r>
              <w:rPr>
                <w:webHidden/>
                <w:rStyle w:val="IndexLink"/>
              </w:rPr>
              <w:t>12</w:t>
            </w:r>
            <w:r>
              <w:rPr>
                <w:rStyle w:val="IndexLink"/>
                <w:rtl w:val="true"/>
              </w:rPr>
              <w:t xml:space="preserve">. </w:t>
            </w:r>
            <w:r>
              <w:rPr>
                <w:rStyle w:val="IndexLink"/>
                <w:rtl w:val="true"/>
              </w:rPr>
              <w:t>دعاؤه صلى الله عليه و آله و سلم لشدّ أزره به عليه السلام وجعله وزيراً له</w:t>
            </w:r>
            <w:r>
              <w:rPr>
                <w:rStyle w:val="IndexLink"/>
                <w:rtl w:val="true"/>
              </w:rPr>
              <w:tab/>
            </w:r>
            <w:r>
              <w:rPr>
                <w:rStyle w:val="IndexLink"/>
              </w:rPr>
              <w:t>299</w:t>
            </w:r>
          </w:hyperlink>
        </w:p>
        <w:p>
          <w:pPr>
            <w:pStyle w:val="Contents6"/>
            <w:tabs>
              <w:tab w:val="clear" w:pos="7609"/>
              <w:tab w:val="right" w:pos="9026" w:leader="dot"/>
            </w:tabs>
            <w:rPr/>
          </w:pPr>
          <w:hyperlink w:anchor="__RefHeading___Toc431256_1588784861">
            <w:r>
              <w:rPr>
                <w:webHidden/>
                <w:rStyle w:val="IndexLink"/>
              </w:rPr>
              <w:t>1</w:t>
            </w:r>
            <w:r>
              <w:rPr>
                <w:rStyle w:val="IndexLink"/>
                <w:rtl w:val="true"/>
              </w:rPr>
              <w:t xml:space="preserve">. </w:t>
            </w:r>
            <w:r>
              <w:rPr>
                <w:rStyle w:val="IndexLink"/>
                <w:rtl w:val="true"/>
              </w:rPr>
              <w:t>أسماء بنت عميس</w:t>
            </w:r>
            <w:r>
              <w:rPr>
                <w:rStyle w:val="IndexLink"/>
                <w:rtl w:val="true"/>
              </w:rPr>
              <w:tab/>
            </w:r>
            <w:r>
              <w:rPr>
                <w:rStyle w:val="IndexLink"/>
              </w:rPr>
              <w:t>299</w:t>
            </w:r>
          </w:hyperlink>
        </w:p>
        <w:p>
          <w:pPr>
            <w:pStyle w:val="Contents6"/>
            <w:tabs>
              <w:tab w:val="clear" w:pos="7609"/>
              <w:tab w:val="right" w:pos="9026" w:leader="dot"/>
            </w:tabs>
            <w:rPr/>
          </w:pPr>
          <w:hyperlink w:anchor="__RefHeading___Toc431258_1588784861">
            <w:r>
              <w:rPr>
                <w:webHidden/>
                <w:rStyle w:val="IndexLink"/>
              </w:rPr>
              <w:t>2</w:t>
            </w:r>
            <w:r>
              <w:rPr>
                <w:rStyle w:val="IndexLink"/>
                <w:rtl w:val="true"/>
              </w:rPr>
              <w:t xml:space="preserve">. </w:t>
            </w:r>
            <w:r>
              <w:rPr>
                <w:rStyle w:val="IndexLink"/>
                <w:rtl w:val="true"/>
              </w:rPr>
              <w:t>أبوذرّ الغفارى</w:t>
            </w:r>
            <w:r>
              <w:rPr>
                <w:rStyle w:val="IndexLink"/>
                <w:rtl w:val="true"/>
              </w:rPr>
              <w:tab/>
            </w:r>
            <w:r>
              <w:rPr>
                <w:rStyle w:val="IndexLink"/>
              </w:rPr>
              <w:t>301</w:t>
            </w:r>
          </w:hyperlink>
        </w:p>
        <w:p>
          <w:pPr>
            <w:pStyle w:val="Contents6"/>
            <w:tabs>
              <w:tab w:val="clear" w:pos="7609"/>
              <w:tab w:val="right" w:pos="9026" w:leader="dot"/>
            </w:tabs>
            <w:rPr/>
          </w:pPr>
          <w:hyperlink w:anchor="__RefHeading___Toc431260_1588784861">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302</w:t>
            </w:r>
          </w:hyperlink>
        </w:p>
        <w:p>
          <w:pPr>
            <w:pStyle w:val="Contents6"/>
            <w:tabs>
              <w:tab w:val="clear" w:pos="7609"/>
              <w:tab w:val="right" w:pos="9026" w:leader="dot"/>
            </w:tabs>
            <w:rPr/>
          </w:pPr>
          <w:hyperlink w:anchor="__RefHeading___Toc431262_1588784861">
            <w:r>
              <w:rPr>
                <w:webHidden/>
                <w:rStyle w:val="IndexLink"/>
              </w:rPr>
              <w:t>4</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303</w:t>
            </w:r>
          </w:hyperlink>
        </w:p>
        <w:p>
          <w:pPr>
            <w:pStyle w:val="Contents6"/>
            <w:tabs>
              <w:tab w:val="clear" w:pos="7609"/>
              <w:tab w:val="right" w:pos="9026" w:leader="dot"/>
            </w:tabs>
            <w:rPr/>
          </w:pPr>
          <w:hyperlink w:anchor="__RefHeading___Toc431264_1588784861">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304</w:t>
            </w:r>
          </w:hyperlink>
        </w:p>
        <w:p>
          <w:pPr>
            <w:pStyle w:val="Contents6"/>
            <w:tabs>
              <w:tab w:val="clear" w:pos="7609"/>
              <w:tab w:val="right" w:pos="9026" w:leader="dot"/>
            </w:tabs>
            <w:rPr/>
          </w:pPr>
          <w:hyperlink w:anchor="__RefHeading___Toc431266_1588784861">
            <w:r>
              <w:rPr>
                <w:webHidden/>
                <w:rStyle w:val="IndexLink"/>
              </w:rPr>
              <w:t>13</w:t>
            </w:r>
            <w:r>
              <w:rPr>
                <w:rStyle w:val="IndexLink"/>
                <w:rtl w:val="true"/>
              </w:rPr>
              <w:t xml:space="preserve">. </w:t>
            </w:r>
            <w:r>
              <w:rPr>
                <w:rStyle w:val="IndexLink"/>
                <w:rtl w:val="true"/>
              </w:rPr>
              <w:t>استغفاره صلى الله عليه و آله و سلم له عليه السلام</w:t>
            </w:r>
            <w:r>
              <w:rPr>
                <w:rStyle w:val="IndexLink"/>
                <w:rtl w:val="true"/>
              </w:rPr>
              <w:tab/>
            </w:r>
            <w:r>
              <w:rPr>
                <w:rStyle w:val="IndexLink"/>
              </w:rPr>
              <w:t>306</w:t>
            </w:r>
          </w:hyperlink>
        </w:p>
        <w:p>
          <w:pPr>
            <w:pStyle w:val="Contents6"/>
            <w:tabs>
              <w:tab w:val="clear" w:pos="7609"/>
              <w:tab w:val="right" w:pos="9026" w:leader="dot"/>
            </w:tabs>
            <w:rPr/>
          </w:pPr>
          <w:hyperlink w:anchor="__RefHeading___Toc431268_1588784861">
            <w:r>
              <w:rPr>
                <w:webHidden/>
                <w:rStyle w:val="IndexLink"/>
              </w:rPr>
              <w:t>14</w:t>
            </w:r>
            <w:r>
              <w:rPr>
                <w:rStyle w:val="IndexLink"/>
                <w:rtl w:val="true"/>
              </w:rPr>
              <w:t xml:space="preserve">. </w:t>
            </w:r>
            <w:r>
              <w:rPr>
                <w:rStyle w:val="IndexLink"/>
                <w:rtl w:val="true"/>
              </w:rPr>
              <w:t>دعاؤه صلى الله عليه و آله و سلم له عليه السلام بأن يهديه الله ويثبّت لسانه</w:t>
            </w:r>
            <w:r>
              <w:rPr>
                <w:rStyle w:val="IndexLink"/>
                <w:rtl w:val="true"/>
              </w:rPr>
              <w:tab/>
            </w:r>
            <w:r>
              <w:rPr>
                <w:rStyle w:val="IndexLink"/>
              </w:rPr>
              <w:t>307</w:t>
            </w:r>
          </w:hyperlink>
        </w:p>
        <w:p>
          <w:pPr>
            <w:pStyle w:val="Contents6"/>
            <w:tabs>
              <w:tab w:val="clear" w:pos="7609"/>
              <w:tab w:val="right" w:pos="9026" w:leader="dot"/>
            </w:tabs>
            <w:rPr/>
          </w:pPr>
          <w:hyperlink w:anchor="__RefHeading___Toc431270_1588784861">
            <w:r>
              <w:rPr>
                <w:webHidden/>
                <w:rStyle w:val="IndexLink"/>
              </w:rPr>
              <w:t>1</w:t>
            </w:r>
            <w:r>
              <w:rPr>
                <w:rStyle w:val="IndexLink"/>
                <w:rtl w:val="true"/>
              </w:rPr>
              <w:t xml:space="preserve">. </w:t>
            </w:r>
            <w:r>
              <w:rPr>
                <w:rStyle w:val="IndexLink"/>
                <w:rtl w:val="true"/>
              </w:rPr>
              <w:t>بريدة الأسلمى</w:t>
            </w:r>
            <w:r>
              <w:rPr>
                <w:rStyle w:val="IndexLink"/>
                <w:rtl w:val="true"/>
              </w:rPr>
              <w:tab/>
            </w:r>
            <w:r>
              <w:rPr>
                <w:rStyle w:val="IndexLink"/>
              </w:rPr>
              <w:t>307</w:t>
            </w:r>
          </w:hyperlink>
        </w:p>
        <w:p>
          <w:pPr>
            <w:pStyle w:val="Contents6"/>
            <w:tabs>
              <w:tab w:val="clear" w:pos="7609"/>
              <w:tab w:val="right" w:pos="9026" w:leader="dot"/>
            </w:tabs>
            <w:rPr/>
          </w:pPr>
          <w:hyperlink w:anchor="__RefHeading___Toc431272_1588784861">
            <w:r>
              <w:rPr>
                <w:webHidden/>
                <w:rStyle w:val="IndexLink"/>
              </w:rPr>
              <w:t>2</w:t>
            </w:r>
            <w:r>
              <w:rPr>
                <w:rStyle w:val="IndexLink"/>
                <w:rtl w:val="true"/>
              </w:rPr>
              <w:t xml:space="preserve">. </w:t>
            </w:r>
            <w:r>
              <w:rPr>
                <w:rStyle w:val="IndexLink"/>
                <w:rtl w:val="true"/>
              </w:rPr>
              <w:t>أبورافع</w:t>
            </w:r>
            <w:r>
              <w:rPr>
                <w:rStyle w:val="IndexLink"/>
                <w:rtl w:val="true"/>
              </w:rPr>
              <w:tab/>
            </w:r>
            <w:r>
              <w:rPr>
                <w:rStyle w:val="IndexLink"/>
              </w:rPr>
              <w:t>307</w:t>
            </w:r>
          </w:hyperlink>
        </w:p>
        <w:p>
          <w:pPr>
            <w:pStyle w:val="Contents6"/>
            <w:tabs>
              <w:tab w:val="clear" w:pos="7609"/>
              <w:tab w:val="right" w:pos="9026" w:leader="dot"/>
            </w:tabs>
            <w:rPr/>
          </w:pPr>
          <w:hyperlink w:anchor="__RefHeading___Toc431274_1588784861">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307</w:t>
            </w:r>
          </w:hyperlink>
        </w:p>
        <w:p>
          <w:pPr>
            <w:pStyle w:val="Contents6"/>
            <w:tabs>
              <w:tab w:val="clear" w:pos="7609"/>
              <w:tab w:val="right" w:pos="9026" w:leader="dot"/>
            </w:tabs>
            <w:rPr/>
          </w:pPr>
          <w:hyperlink w:anchor="__RefHeading___Toc431276_1588784861">
            <w:r>
              <w:rPr>
                <w:webHidden/>
                <w:rStyle w:val="IndexLink"/>
              </w:rPr>
              <w:t>4</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309</w:t>
            </w:r>
          </w:hyperlink>
        </w:p>
        <w:p>
          <w:pPr>
            <w:pStyle w:val="Contents6"/>
            <w:tabs>
              <w:tab w:val="clear" w:pos="7609"/>
              <w:tab w:val="right" w:pos="9026" w:leader="dot"/>
            </w:tabs>
            <w:rPr/>
          </w:pPr>
          <w:hyperlink w:anchor="__RefHeading___Toc431278_1588784861">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326</w:t>
            </w:r>
          </w:hyperlink>
        </w:p>
        <w:p>
          <w:pPr>
            <w:pStyle w:val="Contents6"/>
            <w:tabs>
              <w:tab w:val="clear" w:pos="7609"/>
              <w:tab w:val="right" w:pos="9026" w:leader="dot"/>
            </w:tabs>
            <w:rPr/>
          </w:pPr>
          <w:hyperlink w:anchor="__RefHeading___Toc431280_1588784861">
            <w:r>
              <w:rPr>
                <w:webHidden/>
                <w:rStyle w:val="IndexLink"/>
              </w:rPr>
              <w:t>15</w:t>
            </w:r>
            <w:r>
              <w:rPr>
                <w:rStyle w:val="IndexLink"/>
                <w:rtl w:val="true"/>
              </w:rPr>
              <w:t xml:space="preserve">. </w:t>
            </w:r>
            <w:r>
              <w:rPr>
                <w:rStyle w:val="IndexLink"/>
                <w:rtl w:val="true"/>
              </w:rPr>
              <w:t>سؤاله صلى الله عليه و آله و سلم من الله تعالي أن يجعل اذنه عليه السلام اذناً واعية للعلم والقرآن</w:t>
            </w:r>
            <w:r>
              <w:rPr>
                <w:rStyle w:val="IndexLink"/>
                <w:rtl w:val="true"/>
              </w:rPr>
              <w:tab/>
            </w:r>
            <w:r>
              <w:rPr>
                <w:rStyle w:val="IndexLink"/>
              </w:rPr>
              <w:t>326</w:t>
            </w:r>
          </w:hyperlink>
        </w:p>
        <w:p>
          <w:pPr>
            <w:pStyle w:val="Contents6"/>
            <w:tabs>
              <w:tab w:val="clear" w:pos="7609"/>
              <w:tab w:val="right" w:pos="9026" w:leader="dot"/>
            </w:tabs>
            <w:rPr/>
          </w:pPr>
          <w:hyperlink w:anchor="__RefHeading___Toc431282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326</w:t>
            </w:r>
          </w:hyperlink>
        </w:p>
        <w:p>
          <w:pPr>
            <w:pStyle w:val="Contents6"/>
            <w:tabs>
              <w:tab w:val="clear" w:pos="7609"/>
              <w:tab w:val="right" w:pos="9026" w:leader="dot"/>
            </w:tabs>
            <w:rPr/>
          </w:pPr>
          <w:hyperlink w:anchor="__RefHeading___Toc431284_1588784861">
            <w:r>
              <w:rPr>
                <w:webHidden/>
                <w:rStyle w:val="IndexLink"/>
              </w:rPr>
              <w:t>2</w:t>
            </w:r>
            <w:r>
              <w:rPr>
                <w:rStyle w:val="IndexLink"/>
                <w:rtl w:val="true"/>
              </w:rPr>
              <w:t xml:space="preserve">. </w:t>
            </w:r>
            <w:r>
              <w:rPr>
                <w:rStyle w:val="IndexLink"/>
                <w:rtl w:val="true"/>
              </w:rPr>
              <w:t>بريدة الأسلمى</w:t>
            </w:r>
            <w:r>
              <w:rPr>
                <w:rStyle w:val="IndexLink"/>
                <w:rtl w:val="true"/>
              </w:rPr>
              <w:tab/>
            </w:r>
            <w:r>
              <w:rPr>
                <w:rStyle w:val="IndexLink"/>
              </w:rPr>
              <w:t>327</w:t>
            </w:r>
          </w:hyperlink>
        </w:p>
        <w:p>
          <w:pPr>
            <w:pStyle w:val="Contents6"/>
            <w:tabs>
              <w:tab w:val="clear" w:pos="7609"/>
              <w:tab w:val="right" w:pos="9026" w:leader="dot"/>
            </w:tabs>
            <w:rPr/>
          </w:pPr>
          <w:hyperlink w:anchor="__RefHeading___Toc431286_1588784861">
            <w:r>
              <w:rPr>
                <w:webHidden/>
                <w:rStyle w:val="IndexLink"/>
              </w:rPr>
              <w:t>3</w:t>
            </w:r>
            <w:r>
              <w:rPr>
                <w:rStyle w:val="IndexLink"/>
                <w:rtl w:val="true"/>
              </w:rPr>
              <w:t xml:space="preserve">. </w:t>
            </w:r>
            <w:r>
              <w:rPr>
                <w:rStyle w:val="IndexLink"/>
                <w:rtl w:val="true"/>
              </w:rPr>
              <w:t>جابر بن عبدالله</w:t>
            </w:r>
            <w:r>
              <w:rPr>
                <w:rStyle w:val="IndexLink"/>
                <w:rtl w:val="true"/>
              </w:rPr>
              <w:tab/>
            </w:r>
            <w:r>
              <w:rPr>
                <w:rStyle w:val="IndexLink"/>
              </w:rPr>
              <w:t>331</w:t>
            </w:r>
          </w:hyperlink>
        </w:p>
        <w:p>
          <w:pPr>
            <w:pStyle w:val="Contents6"/>
            <w:tabs>
              <w:tab w:val="clear" w:pos="7609"/>
              <w:tab w:val="right" w:pos="9026" w:leader="dot"/>
            </w:tabs>
            <w:rPr/>
          </w:pPr>
          <w:hyperlink w:anchor="__RefHeading___Toc431288_1588784861">
            <w:r>
              <w:rPr>
                <w:webHidden/>
                <w:rStyle w:val="IndexLink"/>
              </w:rPr>
              <w:t>4</w:t>
            </w:r>
            <w:r>
              <w:rPr>
                <w:rStyle w:val="IndexLink"/>
                <w:rtl w:val="true"/>
              </w:rPr>
              <w:t xml:space="preserve">. </w:t>
            </w:r>
            <w:r>
              <w:rPr>
                <w:rStyle w:val="IndexLink"/>
                <w:rtl w:val="true"/>
              </w:rPr>
              <w:t>الحسين بن على عليهما السلام</w:t>
            </w:r>
            <w:r>
              <w:rPr>
                <w:rStyle w:val="IndexLink"/>
                <w:rtl w:val="true"/>
              </w:rPr>
              <w:tab/>
            </w:r>
            <w:r>
              <w:rPr>
                <w:rStyle w:val="IndexLink"/>
              </w:rPr>
              <w:t>331</w:t>
            </w:r>
          </w:hyperlink>
        </w:p>
        <w:p>
          <w:pPr>
            <w:pStyle w:val="Contents6"/>
            <w:tabs>
              <w:tab w:val="clear" w:pos="7609"/>
              <w:tab w:val="right" w:pos="9026" w:leader="dot"/>
            </w:tabs>
            <w:rPr/>
          </w:pPr>
          <w:hyperlink w:anchor="__RefHeading___Toc431290_1588784861">
            <w:r>
              <w:rPr>
                <w:webHidden/>
                <w:rStyle w:val="IndexLink"/>
              </w:rPr>
              <w:t>5</w:t>
            </w:r>
            <w:r>
              <w:rPr>
                <w:rStyle w:val="IndexLink"/>
                <w:rtl w:val="true"/>
              </w:rPr>
              <w:t xml:space="preserve">. </w:t>
            </w:r>
            <w:r>
              <w:rPr>
                <w:rStyle w:val="IndexLink"/>
                <w:rtl w:val="true"/>
              </w:rPr>
              <w:t>أبورافع</w:t>
            </w:r>
            <w:r>
              <w:rPr>
                <w:rStyle w:val="IndexLink"/>
                <w:rtl w:val="true"/>
              </w:rPr>
              <w:tab/>
            </w:r>
            <w:r>
              <w:rPr>
                <w:rStyle w:val="IndexLink"/>
              </w:rPr>
              <w:t>332</w:t>
            </w:r>
          </w:hyperlink>
        </w:p>
        <w:p>
          <w:pPr>
            <w:pStyle w:val="Contents6"/>
            <w:tabs>
              <w:tab w:val="clear" w:pos="7609"/>
              <w:tab w:val="right" w:pos="9026" w:leader="dot"/>
            </w:tabs>
            <w:rPr/>
          </w:pPr>
          <w:hyperlink w:anchor="__RefHeading___Toc431292_1588784861">
            <w:r>
              <w:rPr>
                <w:webHidden/>
                <w:rStyle w:val="IndexLink"/>
              </w:rPr>
              <w:t>6</w:t>
            </w:r>
            <w:r>
              <w:rPr>
                <w:rStyle w:val="IndexLink"/>
                <w:rtl w:val="true"/>
              </w:rPr>
              <w:t xml:space="preserve">. </w:t>
            </w:r>
            <w:r>
              <w:rPr>
                <w:rStyle w:val="IndexLink"/>
                <w:rtl w:val="true"/>
              </w:rPr>
              <w:t>عبدالله بن الحسن</w:t>
            </w:r>
            <w:r>
              <w:rPr>
                <w:rStyle w:val="IndexLink"/>
                <w:rtl w:val="true"/>
              </w:rPr>
              <w:tab/>
            </w:r>
            <w:r>
              <w:rPr>
                <w:rStyle w:val="IndexLink"/>
              </w:rPr>
              <w:t>332</w:t>
            </w:r>
          </w:hyperlink>
        </w:p>
        <w:p>
          <w:pPr>
            <w:pStyle w:val="Contents6"/>
            <w:tabs>
              <w:tab w:val="clear" w:pos="7609"/>
              <w:tab w:val="right" w:pos="9026" w:leader="dot"/>
            </w:tabs>
            <w:rPr/>
          </w:pPr>
          <w:hyperlink w:anchor="__RefHeading___Toc431294_1588784861">
            <w:r>
              <w:rPr>
                <w:webHidden/>
                <w:rStyle w:val="IndexLink"/>
              </w:rPr>
              <w:t>7</w:t>
            </w:r>
            <w:r>
              <w:rPr>
                <w:rStyle w:val="IndexLink"/>
                <w:rtl w:val="true"/>
              </w:rPr>
              <w:t xml:space="preserve">. </w:t>
            </w:r>
            <w:r>
              <w:rPr>
                <w:rStyle w:val="IndexLink"/>
                <w:rtl w:val="true"/>
              </w:rPr>
              <w:t>عبدالله بن عبّاس</w:t>
            </w:r>
            <w:r>
              <w:rPr>
                <w:rStyle w:val="IndexLink"/>
                <w:rtl w:val="true"/>
              </w:rPr>
              <w:tab/>
            </w:r>
            <w:r>
              <w:rPr>
                <w:rStyle w:val="IndexLink"/>
              </w:rPr>
              <w:t>332</w:t>
            </w:r>
          </w:hyperlink>
        </w:p>
        <w:p>
          <w:pPr>
            <w:pStyle w:val="Contents6"/>
            <w:tabs>
              <w:tab w:val="clear" w:pos="7609"/>
              <w:tab w:val="right" w:pos="9026" w:leader="dot"/>
            </w:tabs>
            <w:rPr/>
          </w:pPr>
          <w:hyperlink w:anchor="__RefHeading___Toc431296_1588784861">
            <w:r>
              <w:rPr>
                <w:webHidden/>
                <w:rStyle w:val="IndexLink"/>
              </w:rPr>
              <w:t>8</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333</w:t>
            </w:r>
          </w:hyperlink>
        </w:p>
        <w:p>
          <w:pPr>
            <w:pStyle w:val="Contents6"/>
            <w:tabs>
              <w:tab w:val="clear" w:pos="7609"/>
              <w:tab w:val="right" w:pos="9026" w:leader="dot"/>
            </w:tabs>
            <w:rPr/>
          </w:pPr>
          <w:hyperlink w:anchor="__RefHeading___Toc431298_1588784861">
            <w:r>
              <w:rPr>
                <w:webHidden/>
                <w:rStyle w:val="IndexLink"/>
              </w:rPr>
              <w:t>9</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337</w:t>
            </w:r>
          </w:hyperlink>
        </w:p>
        <w:p>
          <w:pPr>
            <w:pStyle w:val="Contents6"/>
            <w:tabs>
              <w:tab w:val="clear" w:pos="7609"/>
              <w:tab w:val="right" w:pos="9026" w:leader="dot"/>
            </w:tabs>
            <w:rPr/>
          </w:pPr>
          <w:hyperlink w:anchor="__RefHeading___Toc431300_1588784861">
            <w:r>
              <w:rPr>
                <w:webHidden/>
                <w:rStyle w:val="IndexLink"/>
              </w:rPr>
              <w:t>10</w:t>
            </w:r>
            <w:r>
              <w:rPr>
                <w:rStyle w:val="IndexLink"/>
                <w:rtl w:val="true"/>
              </w:rPr>
              <w:t xml:space="preserve">. </w:t>
            </w:r>
            <w:r>
              <w:rPr>
                <w:rStyle w:val="IndexLink"/>
                <w:rtl w:val="true"/>
              </w:rPr>
              <w:t>مكحول</w:t>
            </w:r>
            <w:r>
              <w:rPr>
                <w:rStyle w:val="IndexLink"/>
                <w:rtl w:val="true"/>
              </w:rPr>
              <w:tab/>
            </w:r>
            <w:r>
              <w:rPr>
                <w:rStyle w:val="IndexLink"/>
              </w:rPr>
              <w:t>337</w:t>
            </w:r>
          </w:hyperlink>
        </w:p>
        <w:p>
          <w:pPr>
            <w:pStyle w:val="Contents6"/>
            <w:tabs>
              <w:tab w:val="clear" w:pos="7609"/>
              <w:tab w:val="right" w:pos="9026" w:leader="dot"/>
            </w:tabs>
            <w:rPr/>
          </w:pPr>
          <w:hyperlink w:anchor="__RefHeading___Toc431302_1588784861">
            <w:r>
              <w:rPr>
                <w:webHidden/>
                <w:rStyle w:val="IndexLink"/>
              </w:rPr>
              <w:t>11</w:t>
            </w:r>
            <w:r>
              <w:rPr>
                <w:rStyle w:val="IndexLink"/>
                <w:rtl w:val="true"/>
              </w:rPr>
              <w:t xml:space="preserve">. </w:t>
            </w:r>
            <w:r>
              <w:rPr>
                <w:rStyle w:val="IndexLink"/>
                <w:rtl w:val="true"/>
              </w:rPr>
              <w:t>ما ورد مرسلاً</w:t>
            </w:r>
            <w:r>
              <w:rPr>
                <w:rStyle w:val="IndexLink"/>
                <w:rtl w:val="true"/>
              </w:rPr>
              <w:tab/>
            </w:r>
            <w:r>
              <w:rPr>
                <w:rStyle w:val="IndexLink"/>
              </w:rPr>
              <w:t>339</w:t>
            </w:r>
          </w:hyperlink>
        </w:p>
        <w:p>
          <w:pPr>
            <w:pStyle w:val="Contents6"/>
            <w:tabs>
              <w:tab w:val="clear" w:pos="7609"/>
              <w:tab w:val="right" w:pos="9026" w:leader="dot"/>
            </w:tabs>
            <w:rPr/>
          </w:pPr>
          <w:hyperlink w:anchor="__RefHeading___Toc431304_1588784861">
            <w:r>
              <w:rPr>
                <w:webHidden/>
                <w:rStyle w:val="IndexLink"/>
              </w:rPr>
              <w:t>16</w:t>
            </w:r>
            <w:r>
              <w:rPr>
                <w:rStyle w:val="IndexLink"/>
                <w:rtl w:val="true"/>
              </w:rPr>
              <w:t xml:space="preserve">. </w:t>
            </w:r>
            <w:r>
              <w:rPr>
                <w:rStyle w:val="IndexLink"/>
                <w:rtl w:val="true"/>
              </w:rPr>
              <w:t>دعاؤه صلى الله عليه و آله و سلم له عليه السلام بأن يعطيه الله فضيلة لم يعطها أحداً قبله</w:t>
            </w:r>
            <w:r>
              <w:rPr>
                <w:rStyle w:val="IndexLink"/>
                <w:rtl w:val="true"/>
              </w:rPr>
              <w:tab/>
            </w:r>
            <w:r>
              <w:rPr>
                <w:rStyle w:val="IndexLink"/>
              </w:rPr>
              <w:t>340</w:t>
            </w:r>
          </w:hyperlink>
        </w:p>
        <w:p>
          <w:pPr>
            <w:pStyle w:val="Contents6"/>
            <w:tabs>
              <w:tab w:val="clear" w:pos="7609"/>
              <w:tab w:val="right" w:pos="9026" w:leader="dot"/>
            </w:tabs>
            <w:rPr/>
          </w:pPr>
          <w:hyperlink w:anchor="__RefHeading___Toc431306_1588784861">
            <w:r>
              <w:rPr>
                <w:webHidden/>
                <w:rStyle w:val="IndexLink"/>
              </w:rPr>
              <w:t>17</w:t>
            </w:r>
            <w:r>
              <w:rPr>
                <w:rStyle w:val="IndexLink"/>
                <w:rtl w:val="true"/>
              </w:rPr>
              <w:t xml:space="preserve">. </w:t>
            </w:r>
            <w:r>
              <w:rPr>
                <w:rStyle w:val="IndexLink"/>
                <w:rtl w:val="true"/>
              </w:rPr>
              <w:t>دعاؤه صلى الله عليه و آله و سلم بأنّ‌ الله تعالي أعلي كعبه عليه السلام</w:t>
            </w:r>
            <w:r>
              <w:rPr>
                <w:rStyle w:val="IndexLink"/>
                <w:rtl w:val="true"/>
              </w:rPr>
              <w:tab/>
            </w:r>
            <w:r>
              <w:rPr>
                <w:rStyle w:val="IndexLink"/>
              </w:rPr>
              <w:t>340</w:t>
            </w:r>
          </w:hyperlink>
        </w:p>
        <w:p>
          <w:pPr>
            <w:pStyle w:val="Contents6"/>
            <w:tabs>
              <w:tab w:val="clear" w:pos="7609"/>
              <w:tab w:val="right" w:pos="9026" w:leader="dot"/>
            </w:tabs>
            <w:rPr/>
          </w:pPr>
          <w:hyperlink w:anchor="__RefHeading___Toc431308_1588784861">
            <w:r>
              <w:rPr>
                <w:webHidden/>
                <w:rStyle w:val="IndexLink"/>
              </w:rPr>
              <w:t>18</w:t>
            </w:r>
            <w:r>
              <w:rPr>
                <w:rStyle w:val="IndexLink"/>
                <w:rtl w:val="true"/>
              </w:rPr>
              <w:t xml:space="preserve">. </w:t>
            </w:r>
            <w:r>
              <w:rPr>
                <w:rStyle w:val="IndexLink"/>
                <w:rtl w:val="true"/>
              </w:rPr>
              <w:t>دعاؤه صلى الله عليه و آله و سلم له عليه السلام فى فتح خيبر</w:t>
            </w:r>
            <w:r>
              <w:rPr>
                <w:rStyle w:val="IndexLink"/>
                <w:rtl w:val="true"/>
              </w:rPr>
              <w:tab/>
            </w:r>
            <w:r>
              <w:rPr>
                <w:rStyle w:val="IndexLink"/>
              </w:rPr>
              <w:t>341</w:t>
            </w:r>
          </w:hyperlink>
        </w:p>
        <w:p>
          <w:pPr>
            <w:pStyle w:val="Contents6"/>
            <w:tabs>
              <w:tab w:val="clear" w:pos="7609"/>
              <w:tab w:val="right" w:pos="9026" w:leader="dot"/>
            </w:tabs>
            <w:rPr/>
          </w:pPr>
          <w:hyperlink w:anchor="__RefHeading___Toc431310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342</w:t>
            </w:r>
          </w:hyperlink>
        </w:p>
        <w:p>
          <w:pPr>
            <w:pStyle w:val="Contents6"/>
            <w:tabs>
              <w:tab w:val="clear" w:pos="7609"/>
              <w:tab w:val="right" w:pos="9026" w:leader="dot"/>
            </w:tabs>
            <w:rPr/>
          </w:pPr>
          <w:hyperlink w:anchor="__RefHeading___Toc431312_1588784861">
            <w:r>
              <w:rPr>
                <w:webHidden/>
                <w:rStyle w:val="IndexLink"/>
              </w:rPr>
              <w:t>2</w:t>
            </w:r>
            <w:r>
              <w:rPr>
                <w:rStyle w:val="IndexLink"/>
                <w:rtl w:val="true"/>
              </w:rPr>
              <w:t xml:space="preserve">. </w:t>
            </w:r>
            <w:r>
              <w:rPr>
                <w:rStyle w:val="IndexLink"/>
                <w:rtl w:val="true"/>
              </w:rPr>
              <w:t>سعد بن أبى‌وقّاص</w:t>
            </w:r>
            <w:r>
              <w:rPr>
                <w:rStyle w:val="IndexLink"/>
                <w:rtl w:val="true"/>
              </w:rPr>
              <w:tab/>
            </w:r>
            <w:r>
              <w:rPr>
                <w:rStyle w:val="IndexLink"/>
              </w:rPr>
              <w:t>342</w:t>
            </w:r>
          </w:hyperlink>
        </w:p>
        <w:p>
          <w:pPr>
            <w:pStyle w:val="Contents6"/>
            <w:tabs>
              <w:tab w:val="clear" w:pos="7609"/>
              <w:tab w:val="right" w:pos="9026" w:leader="dot"/>
            </w:tabs>
            <w:rPr/>
          </w:pPr>
          <w:hyperlink w:anchor="__RefHeading___Toc431314_1588784861">
            <w:r>
              <w:rPr>
                <w:webHidden/>
                <w:rStyle w:val="IndexLink"/>
              </w:rPr>
              <w:t>3</w:t>
            </w:r>
            <w:r>
              <w:rPr>
                <w:rStyle w:val="IndexLink"/>
                <w:rtl w:val="true"/>
              </w:rPr>
              <w:t xml:space="preserve">. </w:t>
            </w:r>
            <w:r>
              <w:rPr>
                <w:rStyle w:val="IndexLink"/>
                <w:rtl w:val="true"/>
              </w:rPr>
              <w:t>سعيد بن المسيّب</w:t>
            </w:r>
            <w:r>
              <w:rPr>
                <w:rStyle w:val="IndexLink"/>
                <w:rtl w:val="true"/>
              </w:rPr>
              <w:tab/>
            </w:r>
            <w:r>
              <w:rPr>
                <w:rStyle w:val="IndexLink"/>
              </w:rPr>
              <w:t>342</w:t>
            </w:r>
          </w:hyperlink>
        </w:p>
        <w:p>
          <w:pPr>
            <w:pStyle w:val="Contents6"/>
            <w:tabs>
              <w:tab w:val="clear" w:pos="7609"/>
              <w:tab w:val="right" w:pos="9026" w:leader="dot"/>
            </w:tabs>
            <w:rPr/>
          </w:pPr>
          <w:hyperlink w:anchor="__RefHeading___Toc431316_1588784861">
            <w:r>
              <w:rPr>
                <w:webHidden/>
                <w:rStyle w:val="IndexLink"/>
              </w:rPr>
              <w:t>4</w:t>
            </w:r>
            <w:r>
              <w:rPr>
                <w:rStyle w:val="IndexLink"/>
                <w:rtl w:val="true"/>
              </w:rPr>
              <w:t xml:space="preserve">. </w:t>
            </w:r>
            <w:r>
              <w:rPr>
                <w:rStyle w:val="IndexLink"/>
                <w:rtl w:val="true"/>
              </w:rPr>
              <w:t>أبوسعيد الخدرى</w:t>
            </w:r>
            <w:r>
              <w:rPr>
                <w:rStyle w:val="IndexLink"/>
                <w:rtl w:val="true"/>
              </w:rPr>
              <w:tab/>
            </w:r>
            <w:r>
              <w:rPr>
                <w:rStyle w:val="IndexLink"/>
              </w:rPr>
              <w:t>343</w:t>
            </w:r>
          </w:hyperlink>
        </w:p>
        <w:p>
          <w:pPr>
            <w:pStyle w:val="Contents6"/>
            <w:tabs>
              <w:tab w:val="clear" w:pos="7609"/>
              <w:tab w:val="right" w:pos="9026" w:leader="dot"/>
            </w:tabs>
            <w:rPr/>
          </w:pPr>
          <w:hyperlink w:anchor="__RefHeading___Toc431318_1588784861">
            <w:r>
              <w:rPr>
                <w:webHidden/>
                <w:rStyle w:val="IndexLink"/>
              </w:rPr>
              <w:t>6</w:t>
            </w:r>
            <w:r>
              <w:rPr>
                <w:rStyle w:val="IndexLink"/>
                <w:rtl w:val="true"/>
              </w:rPr>
              <w:t xml:space="preserve">. </w:t>
            </w:r>
            <w:r>
              <w:rPr>
                <w:rStyle w:val="IndexLink"/>
                <w:rtl w:val="true"/>
              </w:rPr>
              <w:t>سهل بن سعد الساعدى</w:t>
            </w:r>
            <w:r>
              <w:rPr>
                <w:rStyle w:val="IndexLink"/>
                <w:rtl w:val="true"/>
              </w:rPr>
              <w:tab/>
            </w:r>
            <w:r>
              <w:rPr>
                <w:rStyle w:val="IndexLink"/>
              </w:rPr>
              <w:t>344</w:t>
            </w:r>
          </w:hyperlink>
        </w:p>
        <w:p>
          <w:pPr>
            <w:pStyle w:val="Contents6"/>
            <w:tabs>
              <w:tab w:val="clear" w:pos="7609"/>
              <w:tab w:val="right" w:pos="9026" w:leader="dot"/>
            </w:tabs>
            <w:rPr/>
          </w:pPr>
          <w:hyperlink w:anchor="__RefHeading___Toc431320_1588784861">
            <w:r>
              <w:rPr>
                <w:webHidden/>
                <w:rStyle w:val="IndexLink"/>
              </w:rPr>
              <w:t>7</w:t>
            </w:r>
            <w:r>
              <w:rPr>
                <w:rStyle w:val="IndexLink"/>
                <w:rtl w:val="true"/>
              </w:rPr>
              <w:t xml:space="preserve">. </w:t>
            </w:r>
            <w:r>
              <w:rPr>
                <w:rStyle w:val="IndexLink"/>
                <w:rtl w:val="true"/>
              </w:rPr>
              <w:t>سويد بن غفلة</w:t>
            </w:r>
            <w:r>
              <w:rPr>
                <w:rStyle w:val="IndexLink"/>
                <w:rtl w:val="true"/>
              </w:rPr>
              <w:tab/>
            </w:r>
            <w:r>
              <w:rPr>
                <w:rStyle w:val="IndexLink"/>
              </w:rPr>
              <w:t>351</w:t>
            </w:r>
          </w:hyperlink>
        </w:p>
        <w:p>
          <w:pPr>
            <w:pStyle w:val="Contents6"/>
            <w:tabs>
              <w:tab w:val="clear" w:pos="7609"/>
              <w:tab w:val="right" w:pos="9026" w:leader="dot"/>
            </w:tabs>
            <w:rPr/>
          </w:pPr>
          <w:hyperlink w:anchor="__RefHeading___Toc431322_1588784861">
            <w:r>
              <w:rPr>
                <w:webHidden/>
                <w:rStyle w:val="IndexLink"/>
              </w:rPr>
              <w:t>8</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351</w:t>
            </w:r>
          </w:hyperlink>
        </w:p>
        <w:p>
          <w:pPr>
            <w:pStyle w:val="Contents6"/>
            <w:tabs>
              <w:tab w:val="clear" w:pos="7609"/>
              <w:tab w:val="right" w:pos="9026" w:leader="dot"/>
            </w:tabs>
            <w:rPr/>
          </w:pPr>
          <w:hyperlink w:anchor="__RefHeading___Toc431324_1588784861">
            <w:r>
              <w:rPr>
                <w:webHidden/>
                <w:rStyle w:val="IndexLink"/>
              </w:rPr>
              <w:t>9</w:t>
            </w:r>
            <w:r>
              <w:rPr>
                <w:rStyle w:val="IndexLink"/>
                <w:rtl w:val="true"/>
              </w:rPr>
              <w:t xml:space="preserve">. </w:t>
            </w:r>
            <w:r>
              <w:rPr>
                <w:rStyle w:val="IndexLink"/>
                <w:rtl w:val="true"/>
              </w:rPr>
              <w:t>أبوليلي</w:t>
            </w:r>
            <w:r>
              <w:rPr>
                <w:rStyle w:val="IndexLink"/>
                <w:rtl w:val="true"/>
              </w:rPr>
              <w:tab/>
            </w:r>
            <w:r>
              <w:rPr>
                <w:rStyle w:val="IndexLink"/>
              </w:rPr>
              <w:t>360</w:t>
            </w:r>
          </w:hyperlink>
        </w:p>
        <w:p>
          <w:pPr>
            <w:pStyle w:val="Contents6"/>
            <w:tabs>
              <w:tab w:val="clear" w:pos="7609"/>
              <w:tab w:val="right" w:pos="9026" w:leader="dot"/>
            </w:tabs>
            <w:rPr/>
          </w:pPr>
          <w:hyperlink w:anchor="__RefHeading___Toc431326_1588784861">
            <w:r>
              <w:rPr>
                <w:webHidden/>
                <w:rStyle w:val="IndexLink"/>
              </w:rPr>
              <w:t>10</w:t>
            </w:r>
            <w:r>
              <w:rPr>
                <w:rStyle w:val="IndexLink"/>
                <w:rtl w:val="true"/>
              </w:rPr>
              <w:t xml:space="preserve">. </w:t>
            </w:r>
            <w:r>
              <w:rPr>
                <w:rStyle w:val="IndexLink"/>
                <w:rtl w:val="true"/>
              </w:rPr>
              <w:t>أبوهريرة</w:t>
            </w:r>
            <w:r>
              <w:rPr>
                <w:rStyle w:val="IndexLink"/>
                <w:rtl w:val="true"/>
              </w:rPr>
              <w:tab/>
            </w:r>
            <w:r>
              <w:rPr>
                <w:rStyle w:val="IndexLink"/>
              </w:rPr>
              <w:t>360</w:t>
            </w:r>
          </w:hyperlink>
        </w:p>
        <w:p>
          <w:pPr>
            <w:pStyle w:val="Contents6"/>
            <w:tabs>
              <w:tab w:val="clear" w:pos="7609"/>
              <w:tab w:val="right" w:pos="9026" w:leader="dot"/>
            </w:tabs>
            <w:rPr/>
          </w:pPr>
          <w:hyperlink w:anchor="__RefHeading___Toc431328_1588784861">
            <w:r>
              <w:rPr>
                <w:webHidden/>
                <w:rStyle w:val="IndexLink"/>
              </w:rPr>
              <w:t>19</w:t>
            </w:r>
            <w:r>
              <w:rPr>
                <w:rStyle w:val="IndexLink"/>
                <w:rtl w:val="true"/>
              </w:rPr>
              <w:t xml:space="preserve">. </w:t>
            </w:r>
            <w:r>
              <w:rPr>
                <w:rStyle w:val="IndexLink"/>
                <w:rtl w:val="true"/>
              </w:rPr>
              <w:t>دعاؤه صلى الله عليه و آله و سلم بأن يردّ الله الشمس له عليه السلام</w:t>
            </w:r>
            <w:r>
              <w:rPr>
                <w:rStyle w:val="IndexLink"/>
                <w:rtl w:val="true"/>
              </w:rPr>
              <w:tab/>
            </w:r>
            <w:r>
              <w:rPr>
                <w:rStyle w:val="IndexLink"/>
              </w:rPr>
              <w:t>361</w:t>
            </w:r>
          </w:hyperlink>
        </w:p>
        <w:p>
          <w:pPr>
            <w:pStyle w:val="Contents6"/>
            <w:tabs>
              <w:tab w:val="clear" w:pos="7609"/>
              <w:tab w:val="right" w:pos="9026" w:leader="dot"/>
            </w:tabs>
            <w:rPr/>
          </w:pPr>
          <w:hyperlink w:anchor="__RefHeading___Toc431330_1588784861">
            <w:r>
              <w:rPr>
                <w:webHidden/>
                <w:rStyle w:val="IndexLink"/>
              </w:rPr>
              <w:t>20</w:t>
            </w:r>
            <w:r>
              <w:rPr>
                <w:rStyle w:val="IndexLink"/>
                <w:rtl w:val="true"/>
              </w:rPr>
              <w:t xml:space="preserve">. </w:t>
            </w:r>
            <w:r>
              <w:rPr>
                <w:rStyle w:val="IndexLink"/>
                <w:rtl w:val="true"/>
              </w:rPr>
              <w:t>دعاؤه صلى الله عليه و آله و سلم</w:t>
            </w:r>
            <w:r>
              <w:rPr>
                <w:rStyle w:val="IndexLink"/>
                <w:rtl w:val="true"/>
              </w:rPr>
              <w:t xml:space="preserve">: </w:t>
            </w:r>
            <w:r>
              <w:rPr>
                <w:rStyle w:val="IndexLink"/>
                <w:rtl w:val="true"/>
              </w:rPr>
              <w:t>اللهمّ‌ إليك، لا إلي النار، أنا وأهل بيتى</w:t>
            </w:r>
            <w:r>
              <w:rPr>
                <w:rStyle w:val="IndexLink"/>
                <w:rtl w:val="true"/>
              </w:rPr>
              <w:tab/>
            </w:r>
            <w:r>
              <w:rPr>
                <w:rStyle w:val="IndexLink"/>
              </w:rPr>
              <w:t>361</w:t>
            </w:r>
          </w:hyperlink>
        </w:p>
        <w:p>
          <w:pPr>
            <w:pStyle w:val="Contents6"/>
            <w:tabs>
              <w:tab w:val="clear" w:pos="7609"/>
              <w:tab w:val="right" w:pos="9026" w:leader="dot"/>
            </w:tabs>
            <w:rPr/>
          </w:pPr>
          <w:hyperlink w:anchor="__RefHeading___Toc431332_1588784861">
            <w:r>
              <w:rPr>
                <w:webHidden/>
                <w:rStyle w:val="IndexLink"/>
              </w:rPr>
              <w:t>1</w:t>
            </w:r>
            <w:r>
              <w:rPr>
                <w:rStyle w:val="IndexLink"/>
                <w:rtl w:val="true"/>
              </w:rPr>
              <w:t xml:space="preserve">. </w:t>
            </w:r>
            <w:r>
              <w:rPr>
                <w:rStyle w:val="IndexLink"/>
                <w:rtl w:val="true"/>
              </w:rPr>
              <w:t>امّ‌سلمة</w:t>
            </w:r>
            <w:r>
              <w:rPr>
                <w:rStyle w:val="IndexLink"/>
                <w:rtl w:val="true"/>
              </w:rPr>
              <w:tab/>
            </w:r>
            <w:r>
              <w:rPr>
                <w:rStyle w:val="IndexLink"/>
              </w:rPr>
              <w:t>361</w:t>
            </w:r>
          </w:hyperlink>
        </w:p>
        <w:p>
          <w:pPr>
            <w:pStyle w:val="Contents6"/>
            <w:tabs>
              <w:tab w:val="clear" w:pos="7609"/>
              <w:tab w:val="right" w:pos="9026" w:leader="dot"/>
            </w:tabs>
            <w:rPr/>
          </w:pPr>
          <w:hyperlink w:anchor="__RefHeading___Toc431334_1588784861">
            <w:r>
              <w:rPr>
                <w:webHidden/>
                <w:rStyle w:val="IndexLink"/>
              </w:rPr>
              <w:t>2</w:t>
            </w:r>
            <w:r>
              <w:rPr>
                <w:rStyle w:val="IndexLink"/>
                <w:rtl w:val="true"/>
              </w:rPr>
              <w:t xml:space="preserve">. </w:t>
            </w:r>
            <w:r>
              <w:rPr>
                <w:rStyle w:val="IndexLink"/>
                <w:rtl w:val="true"/>
              </w:rPr>
              <w:t>واثلة بن الأسقع</w:t>
            </w:r>
            <w:r>
              <w:rPr>
                <w:rStyle w:val="IndexLink"/>
                <w:rtl w:val="true"/>
              </w:rPr>
              <w:tab/>
            </w:r>
            <w:r>
              <w:rPr>
                <w:rStyle w:val="IndexLink"/>
              </w:rPr>
              <w:t>365</w:t>
            </w:r>
          </w:hyperlink>
        </w:p>
        <w:p>
          <w:pPr>
            <w:pStyle w:val="Contents6"/>
            <w:tabs>
              <w:tab w:val="clear" w:pos="7609"/>
              <w:tab w:val="right" w:pos="9026" w:leader="dot"/>
            </w:tabs>
            <w:rPr/>
          </w:pPr>
          <w:hyperlink w:anchor="__RefHeading___Toc431336_1588784861">
            <w:r>
              <w:rPr>
                <w:webHidden/>
                <w:rStyle w:val="IndexLink"/>
              </w:rPr>
              <w:t>21</w:t>
            </w:r>
            <w:r>
              <w:rPr>
                <w:rStyle w:val="IndexLink"/>
                <w:rtl w:val="true"/>
              </w:rPr>
              <w:t xml:space="preserve">. </w:t>
            </w:r>
            <w:r>
              <w:rPr>
                <w:rStyle w:val="IndexLink"/>
                <w:rtl w:val="true"/>
              </w:rPr>
              <w:t>دعاؤه صلى الله عليه و آله و سلم له عليه السلام فى زفاف فاطمة عليها السلام</w:t>
            </w:r>
            <w:r>
              <w:rPr>
                <w:rStyle w:val="IndexLink"/>
                <w:rtl w:val="true"/>
              </w:rPr>
              <w:tab/>
            </w:r>
            <w:r>
              <w:rPr>
                <w:rStyle w:val="IndexLink"/>
              </w:rPr>
              <w:t>366</w:t>
            </w:r>
          </w:hyperlink>
        </w:p>
        <w:p>
          <w:pPr>
            <w:pStyle w:val="Contents6"/>
            <w:tabs>
              <w:tab w:val="clear" w:pos="7609"/>
              <w:tab w:val="right" w:pos="9026" w:leader="dot"/>
            </w:tabs>
            <w:rPr/>
          </w:pPr>
          <w:hyperlink w:anchor="__RefHeading___Toc431338_1588784861">
            <w:r>
              <w:rPr>
                <w:webHidden/>
                <w:rStyle w:val="IndexLink"/>
              </w:rPr>
              <w:t>1</w:t>
            </w:r>
            <w:r>
              <w:rPr>
                <w:rStyle w:val="IndexLink"/>
                <w:rtl w:val="true"/>
              </w:rPr>
              <w:t xml:space="preserve">. </w:t>
            </w:r>
            <w:r>
              <w:rPr>
                <w:rStyle w:val="IndexLink"/>
                <w:rtl w:val="true"/>
              </w:rPr>
              <w:t>أسماء بنت عميس</w:t>
            </w:r>
            <w:r>
              <w:rPr>
                <w:rStyle w:val="IndexLink"/>
                <w:rtl w:val="true"/>
              </w:rPr>
              <w:tab/>
            </w:r>
            <w:r>
              <w:rPr>
                <w:rStyle w:val="IndexLink"/>
              </w:rPr>
              <w:t>366</w:t>
            </w:r>
          </w:hyperlink>
        </w:p>
        <w:p>
          <w:pPr>
            <w:pStyle w:val="Contents6"/>
            <w:tabs>
              <w:tab w:val="clear" w:pos="7609"/>
              <w:tab w:val="right" w:pos="9026" w:leader="dot"/>
            </w:tabs>
            <w:rPr/>
          </w:pPr>
          <w:hyperlink w:anchor="__RefHeading___Toc431340_1588784861">
            <w:r>
              <w:rPr>
                <w:webHidden/>
                <w:rStyle w:val="IndexLink"/>
              </w:rPr>
              <w:t>2</w:t>
            </w:r>
            <w:r>
              <w:rPr>
                <w:rStyle w:val="IndexLink"/>
                <w:rtl w:val="true"/>
              </w:rPr>
              <w:t xml:space="preserve">. </w:t>
            </w:r>
            <w:r>
              <w:rPr>
                <w:rStyle w:val="IndexLink"/>
                <w:rtl w:val="true"/>
              </w:rPr>
              <w:t>بريدة الأسلمى</w:t>
            </w:r>
            <w:r>
              <w:rPr>
                <w:rStyle w:val="IndexLink"/>
                <w:rtl w:val="true"/>
              </w:rPr>
              <w:tab/>
            </w:r>
            <w:r>
              <w:rPr>
                <w:rStyle w:val="IndexLink"/>
              </w:rPr>
              <w:t>368</w:t>
            </w:r>
          </w:hyperlink>
        </w:p>
        <w:p>
          <w:pPr>
            <w:pStyle w:val="Contents6"/>
            <w:tabs>
              <w:tab w:val="clear" w:pos="7609"/>
              <w:tab w:val="right" w:pos="9026" w:leader="dot"/>
            </w:tabs>
            <w:rPr/>
          </w:pPr>
          <w:hyperlink w:anchor="__RefHeading___Toc431342_1588784861">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370</w:t>
            </w:r>
          </w:hyperlink>
        </w:p>
        <w:p>
          <w:pPr>
            <w:pStyle w:val="Contents6"/>
            <w:tabs>
              <w:tab w:val="clear" w:pos="7609"/>
              <w:tab w:val="right" w:pos="9026" w:leader="dot"/>
            </w:tabs>
            <w:rPr/>
          </w:pPr>
          <w:hyperlink w:anchor="__RefHeading___Toc431344_1588784861">
            <w:r>
              <w:rPr>
                <w:webHidden/>
                <w:rStyle w:val="IndexLink"/>
              </w:rPr>
              <w:t>4</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371</w:t>
            </w:r>
          </w:hyperlink>
        </w:p>
        <w:p>
          <w:pPr>
            <w:pStyle w:val="Contents6"/>
            <w:tabs>
              <w:tab w:val="clear" w:pos="7609"/>
              <w:tab w:val="right" w:pos="9026" w:leader="dot"/>
            </w:tabs>
            <w:rPr/>
          </w:pPr>
          <w:hyperlink w:anchor="__RefHeading___Toc431346_1588784861">
            <w:r>
              <w:rPr>
                <w:webHidden/>
                <w:rStyle w:val="IndexLink"/>
              </w:rPr>
              <w:t>22</w:t>
            </w:r>
            <w:r>
              <w:rPr>
                <w:rStyle w:val="IndexLink"/>
                <w:rtl w:val="true"/>
              </w:rPr>
              <w:t xml:space="preserve">. </w:t>
            </w:r>
            <w:r>
              <w:rPr>
                <w:rStyle w:val="IndexLink"/>
                <w:rtl w:val="true"/>
              </w:rPr>
              <w:t>دعاؤه صلى الله عليه و آله و سلم له عليه السلام بأن يعطيه الله خمس خصال</w:t>
            </w:r>
            <w:r>
              <w:rPr>
                <w:rStyle w:val="IndexLink"/>
                <w:rtl w:val="true"/>
              </w:rPr>
              <w:tab/>
            </w:r>
            <w:r>
              <w:rPr>
                <w:rStyle w:val="IndexLink"/>
              </w:rPr>
              <w:t>374</w:t>
            </w:r>
          </w:hyperlink>
        </w:p>
        <w:p>
          <w:pPr>
            <w:pStyle w:val="Contents6"/>
            <w:tabs>
              <w:tab w:val="clear" w:pos="7609"/>
              <w:tab w:val="right" w:pos="9026" w:leader="dot"/>
            </w:tabs>
            <w:rPr/>
          </w:pPr>
          <w:hyperlink w:anchor="__RefHeading___Toc431348_1588784861">
            <w:r>
              <w:rPr>
                <w:webHidden/>
                <w:rStyle w:val="IndexLink"/>
              </w:rPr>
              <w:t>23</w:t>
            </w:r>
            <w:r>
              <w:rPr>
                <w:rStyle w:val="IndexLink"/>
                <w:rtl w:val="true"/>
              </w:rPr>
              <w:t xml:space="preserve">. </w:t>
            </w:r>
            <w:r>
              <w:rPr>
                <w:rStyle w:val="IndexLink"/>
                <w:rtl w:val="true"/>
              </w:rPr>
              <w:t>دعاؤه صلى الله عليه و آله و سلم له عليه السلام عند ما جاء بالتمر إليه صلى الله عليه و آله و سلم</w:t>
            </w:r>
            <w:r>
              <w:rPr>
                <w:rStyle w:val="IndexLink"/>
                <w:rtl w:val="true"/>
              </w:rPr>
              <w:tab/>
            </w:r>
            <w:r>
              <w:rPr>
                <w:rStyle w:val="IndexLink"/>
              </w:rPr>
              <w:t>376</w:t>
            </w:r>
          </w:hyperlink>
        </w:p>
        <w:p>
          <w:pPr>
            <w:pStyle w:val="Contents6"/>
            <w:tabs>
              <w:tab w:val="clear" w:pos="7609"/>
              <w:tab w:val="right" w:pos="9026" w:leader="dot"/>
            </w:tabs>
            <w:rPr/>
          </w:pPr>
          <w:hyperlink w:anchor="__RefHeading___Toc431350_1588784861">
            <w:r>
              <w:rPr>
                <w:webHidden/>
                <w:rStyle w:val="IndexLink"/>
              </w:rPr>
              <w:t>24</w:t>
            </w:r>
            <w:r>
              <w:rPr>
                <w:rStyle w:val="IndexLink"/>
                <w:rtl w:val="true"/>
              </w:rPr>
              <w:t xml:space="preserve">. </w:t>
            </w:r>
            <w:r>
              <w:rPr>
                <w:rStyle w:val="IndexLink"/>
                <w:rtl w:val="true"/>
              </w:rPr>
              <w:t>دعاؤه صلى الله عليه و آله و سلم له عليه السلام عند وفاة أبى‌طالب رضى الله عنه</w:t>
            </w:r>
            <w:r>
              <w:rPr>
                <w:rStyle w:val="IndexLink"/>
                <w:rtl w:val="true"/>
              </w:rPr>
              <w:tab/>
            </w:r>
            <w:r>
              <w:rPr>
                <w:rStyle w:val="IndexLink"/>
              </w:rPr>
              <w:t>376</w:t>
            </w:r>
          </w:hyperlink>
        </w:p>
        <w:p>
          <w:pPr>
            <w:pStyle w:val="Contents6"/>
            <w:tabs>
              <w:tab w:val="clear" w:pos="7609"/>
              <w:tab w:val="right" w:pos="9026" w:leader="dot"/>
            </w:tabs>
            <w:rPr/>
          </w:pPr>
          <w:hyperlink w:anchor="__RefHeading___Toc431352_1588784861">
            <w:r>
              <w:rPr>
                <w:webHidden/>
                <w:rStyle w:val="IndexLink"/>
              </w:rPr>
              <w:t>25</w:t>
            </w:r>
            <w:r>
              <w:rPr>
                <w:rStyle w:val="IndexLink"/>
                <w:rtl w:val="true"/>
              </w:rPr>
              <w:t xml:space="preserve">. </w:t>
            </w:r>
            <w:r>
              <w:rPr>
                <w:rStyle w:val="IndexLink"/>
                <w:rtl w:val="true"/>
              </w:rPr>
              <w:t>دعاؤه صلى الله عليه و آله و سلم له عليه السلام ولمن والاه بالولاء</w:t>
            </w:r>
            <w:r>
              <w:rPr>
                <w:rStyle w:val="IndexLink"/>
                <w:rtl w:val="true"/>
              </w:rPr>
              <w:tab/>
            </w:r>
            <w:r>
              <w:rPr>
                <w:rStyle w:val="IndexLink"/>
              </w:rPr>
              <w:t>378</w:t>
            </w:r>
          </w:hyperlink>
        </w:p>
        <w:p>
          <w:pPr>
            <w:pStyle w:val="Contents4"/>
            <w:tabs>
              <w:tab w:val="clear" w:pos="8176"/>
              <w:tab w:val="right" w:pos="9026" w:leader="dot"/>
            </w:tabs>
            <w:rPr/>
          </w:pPr>
          <w:hyperlink w:anchor="__RefHeading___Toc431354_1588784861">
            <w:r>
              <w:rPr>
                <w:webHidden/>
                <w:rStyle w:val="IndexLink"/>
                <w:rtl w:val="true"/>
              </w:rPr>
              <w:t>الباب الخامس</w:t>
            </w:r>
            <w:r>
              <w:rPr>
                <w:rStyle w:val="IndexLink"/>
                <w:rtl w:val="true"/>
              </w:rPr>
              <w:t xml:space="preserve">: </w:t>
            </w:r>
            <w:r>
              <w:rPr>
                <w:rStyle w:val="IndexLink"/>
                <w:rtl w:val="true"/>
              </w:rPr>
              <w:t>سابقته عليه السلام فى الفضل وإسلامه وصلاته وإيمانه وهدايته وفيه فروع</w:t>
            </w:r>
            <w:r>
              <w:rPr>
                <w:rStyle w:val="IndexLink"/>
                <w:rtl w:val="true"/>
              </w:rPr>
              <w:t>:</w:t>
              <w:tab/>
            </w:r>
            <w:r>
              <w:rPr>
                <w:rStyle w:val="IndexLink"/>
              </w:rPr>
              <w:t>379</w:t>
            </w:r>
          </w:hyperlink>
        </w:p>
        <w:p>
          <w:pPr>
            <w:pStyle w:val="Contents5"/>
            <w:tabs>
              <w:tab w:val="clear" w:pos="7892"/>
              <w:tab w:val="right" w:pos="9026" w:leader="dot"/>
            </w:tabs>
            <w:rPr/>
          </w:pPr>
          <w:hyperlink w:anchor="__RefHeading___Toc431356_1588784861">
            <w:r>
              <w:rPr>
                <w:webHidden/>
                <w:rStyle w:val="IndexLink"/>
                <w:rtl w:val="true"/>
              </w:rPr>
              <w:t>الأوّل</w:t>
            </w:r>
            <w:r>
              <w:rPr>
                <w:rStyle w:val="IndexLink"/>
                <w:rtl w:val="true"/>
              </w:rPr>
              <w:t xml:space="preserve">: </w:t>
            </w:r>
            <w:r>
              <w:rPr>
                <w:rStyle w:val="IndexLink"/>
                <w:rtl w:val="true"/>
              </w:rPr>
              <w:t>هو عليه السلام السابق الأوّل فى الفضل والإسلام</w:t>
            </w:r>
            <w:r>
              <w:rPr>
                <w:rStyle w:val="IndexLink"/>
                <w:rtl w:val="true"/>
              </w:rPr>
              <w:tab/>
            </w:r>
            <w:r>
              <w:rPr>
                <w:rStyle w:val="IndexLink"/>
              </w:rPr>
              <w:t>379</w:t>
            </w:r>
          </w:hyperlink>
        </w:p>
        <w:p>
          <w:pPr>
            <w:pStyle w:val="Contents6"/>
            <w:tabs>
              <w:tab w:val="clear" w:pos="7609"/>
              <w:tab w:val="right" w:pos="9026" w:leader="dot"/>
            </w:tabs>
            <w:rPr/>
          </w:pPr>
          <w:hyperlink w:anchor="__RefHeading___Toc431358_1588784861">
            <w:r>
              <w:rPr>
                <w:webHidden/>
                <w:rStyle w:val="IndexLink"/>
                <w:rtl w:val="true"/>
              </w:rPr>
              <w:t>اشارة</w:t>
            </w:r>
            <w:r>
              <w:rPr>
                <w:rStyle w:val="IndexLink"/>
                <w:rtl w:val="true"/>
              </w:rPr>
              <w:tab/>
            </w:r>
            <w:r>
              <w:rPr>
                <w:rStyle w:val="IndexLink"/>
              </w:rPr>
              <w:t>379</w:t>
            </w:r>
          </w:hyperlink>
        </w:p>
        <w:p>
          <w:pPr>
            <w:pStyle w:val="Contents6"/>
            <w:tabs>
              <w:tab w:val="clear" w:pos="7609"/>
              <w:tab w:val="right" w:pos="9026" w:leader="dot"/>
            </w:tabs>
            <w:rPr/>
          </w:pPr>
          <w:hyperlink w:anchor="__RefHeading___Toc431360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379</w:t>
            </w:r>
          </w:hyperlink>
        </w:p>
        <w:p>
          <w:pPr>
            <w:pStyle w:val="Contents6"/>
            <w:tabs>
              <w:tab w:val="clear" w:pos="7609"/>
              <w:tab w:val="right" w:pos="9026" w:leader="dot"/>
            </w:tabs>
            <w:rPr/>
          </w:pPr>
          <w:hyperlink w:anchor="__RefHeading___Toc431362_1588784861">
            <w:r>
              <w:rPr>
                <w:webHidden/>
                <w:rStyle w:val="IndexLink"/>
              </w:rPr>
              <w:t>2</w:t>
            </w:r>
            <w:r>
              <w:rPr>
                <w:rStyle w:val="IndexLink"/>
                <w:rtl w:val="true"/>
              </w:rPr>
              <w:t xml:space="preserve">. </w:t>
            </w:r>
            <w:r>
              <w:rPr>
                <w:rStyle w:val="IndexLink"/>
                <w:rtl w:val="true"/>
              </w:rPr>
              <w:t>جابر بن عبدالله</w:t>
            </w:r>
            <w:r>
              <w:rPr>
                <w:rStyle w:val="IndexLink"/>
                <w:rtl w:val="true"/>
              </w:rPr>
              <w:tab/>
            </w:r>
            <w:r>
              <w:rPr>
                <w:rStyle w:val="IndexLink"/>
              </w:rPr>
              <w:t>380</w:t>
            </w:r>
          </w:hyperlink>
        </w:p>
        <w:p>
          <w:pPr>
            <w:pStyle w:val="Contents6"/>
            <w:tabs>
              <w:tab w:val="clear" w:pos="7609"/>
              <w:tab w:val="right" w:pos="9026" w:leader="dot"/>
            </w:tabs>
            <w:rPr/>
          </w:pPr>
          <w:hyperlink w:anchor="__RefHeading___Toc431364_1588784861">
            <w:r>
              <w:rPr>
                <w:webHidden/>
                <w:rStyle w:val="IndexLink"/>
              </w:rPr>
              <w:t>3</w:t>
            </w:r>
            <w:r>
              <w:rPr>
                <w:rStyle w:val="IndexLink"/>
                <w:rtl w:val="true"/>
              </w:rPr>
              <w:t xml:space="preserve">. </w:t>
            </w:r>
            <w:r>
              <w:rPr>
                <w:rStyle w:val="IndexLink"/>
                <w:rtl w:val="true"/>
              </w:rPr>
              <w:t>جعفر بن محمّد الصادق عليهما السلام</w:t>
            </w:r>
            <w:r>
              <w:rPr>
                <w:rStyle w:val="IndexLink"/>
                <w:rtl w:val="true"/>
              </w:rPr>
              <w:tab/>
            </w:r>
            <w:r>
              <w:rPr>
                <w:rStyle w:val="IndexLink"/>
              </w:rPr>
              <w:t>380</w:t>
            </w:r>
          </w:hyperlink>
        </w:p>
        <w:p>
          <w:pPr>
            <w:pStyle w:val="Contents6"/>
            <w:tabs>
              <w:tab w:val="clear" w:pos="7609"/>
              <w:tab w:val="right" w:pos="9026" w:leader="dot"/>
            </w:tabs>
            <w:rPr/>
          </w:pPr>
          <w:hyperlink w:anchor="__RefHeading___Toc431366_1588784861">
            <w:r>
              <w:rPr>
                <w:webHidden/>
                <w:rStyle w:val="IndexLink"/>
              </w:rPr>
              <w:t>4</w:t>
            </w:r>
            <w:r>
              <w:rPr>
                <w:rStyle w:val="IndexLink"/>
                <w:rtl w:val="true"/>
              </w:rPr>
              <w:t xml:space="preserve">. </w:t>
            </w:r>
            <w:r>
              <w:rPr>
                <w:rStyle w:val="IndexLink"/>
                <w:rtl w:val="true"/>
              </w:rPr>
              <w:t>الحسن بن على عليهما السلام</w:t>
            </w:r>
            <w:r>
              <w:rPr>
                <w:rStyle w:val="IndexLink"/>
                <w:rtl w:val="true"/>
              </w:rPr>
              <w:tab/>
            </w:r>
            <w:r>
              <w:rPr>
                <w:rStyle w:val="IndexLink"/>
              </w:rPr>
              <w:t>381</w:t>
            </w:r>
          </w:hyperlink>
        </w:p>
        <w:p>
          <w:pPr>
            <w:pStyle w:val="Contents6"/>
            <w:tabs>
              <w:tab w:val="clear" w:pos="7609"/>
              <w:tab w:val="right" w:pos="9026" w:leader="dot"/>
            </w:tabs>
            <w:rPr/>
          </w:pPr>
          <w:hyperlink w:anchor="__RefHeading___Toc431368_1588784861">
            <w:r>
              <w:rPr>
                <w:webHidden/>
                <w:rStyle w:val="IndexLink"/>
              </w:rPr>
              <w:t>5</w:t>
            </w:r>
            <w:r>
              <w:rPr>
                <w:rStyle w:val="IndexLink"/>
                <w:rtl w:val="true"/>
              </w:rPr>
              <w:t xml:space="preserve">. </w:t>
            </w:r>
            <w:r>
              <w:rPr>
                <w:rStyle w:val="IndexLink"/>
                <w:rtl w:val="true"/>
              </w:rPr>
              <w:t>السدّى</w:t>
            </w:r>
            <w:r>
              <w:rPr>
                <w:rStyle w:val="IndexLink"/>
                <w:rtl w:val="true"/>
              </w:rPr>
              <w:tab/>
            </w:r>
            <w:r>
              <w:rPr>
                <w:rStyle w:val="IndexLink"/>
              </w:rPr>
              <w:t>392</w:t>
            </w:r>
          </w:hyperlink>
        </w:p>
        <w:p>
          <w:pPr>
            <w:pStyle w:val="Contents6"/>
            <w:tabs>
              <w:tab w:val="clear" w:pos="7609"/>
              <w:tab w:val="right" w:pos="9026" w:leader="dot"/>
            </w:tabs>
            <w:rPr/>
          </w:pPr>
          <w:hyperlink w:anchor="__RefHeading___Toc431370_1588784861">
            <w:r>
              <w:rPr>
                <w:webHidden/>
                <w:rStyle w:val="IndexLink"/>
              </w:rPr>
              <w:t>6</w:t>
            </w:r>
            <w:r>
              <w:rPr>
                <w:rStyle w:val="IndexLink"/>
                <w:rtl w:val="true"/>
              </w:rPr>
              <w:t xml:space="preserve">. </w:t>
            </w:r>
            <w:r>
              <w:rPr>
                <w:rStyle w:val="IndexLink"/>
                <w:rtl w:val="true"/>
              </w:rPr>
              <w:t>عبدالله بن عبّاس</w:t>
            </w:r>
            <w:r>
              <w:rPr>
                <w:rStyle w:val="IndexLink"/>
                <w:rtl w:val="true"/>
              </w:rPr>
              <w:tab/>
            </w:r>
            <w:r>
              <w:rPr>
                <w:rStyle w:val="IndexLink"/>
              </w:rPr>
              <w:t>392</w:t>
            </w:r>
          </w:hyperlink>
        </w:p>
        <w:p>
          <w:pPr>
            <w:pStyle w:val="Contents6"/>
            <w:tabs>
              <w:tab w:val="clear" w:pos="7609"/>
              <w:tab w:val="right" w:pos="9026" w:leader="dot"/>
            </w:tabs>
            <w:rPr/>
          </w:pPr>
          <w:hyperlink w:anchor="__RefHeading___Toc431372_1588784861">
            <w:r>
              <w:rPr>
                <w:webHidden/>
                <w:rStyle w:val="IndexLink"/>
              </w:rPr>
              <w:t>7</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397</w:t>
            </w:r>
          </w:hyperlink>
        </w:p>
        <w:p>
          <w:pPr>
            <w:pStyle w:val="Contents6"/>
            <w:tabs>
              <w:tab w:val="clear" w:pos="7609"/>
              <w:tab w:val="right" w:pos="9026" w:leader="dot"/>
            </w:tabs>
            <w:rPr/>
          </w:pPr>
          <w:hyperlink w:anchor="__RefHeading___Toc431374_1588784861">
            <w:r>
              <w:rPr>
                <w:webHidden/>
                <w:rStyle w:val="IndexLink"/>
              </w:rPr>
              <w:t>8</w:t>
            </w:r>
            <w:r>
              <w:rPr>
                <w:rStyle w:val="IndexLink"/>
                <w:rtl w:val="true"/>
              </w:rPr>
              <w:t xml:space="preserve">. </w:t>
            </w:r>
            <w:r>
              <w:rPr>
                <w:rStyle w:val="IndexLink"/>
                <w:rtl w:val="true"/>
              </w:rPr>
              <w:t>ابن أبى‌ليلي</w:t>
            </w:r>
            <w:r>
              <w:rPr>
                <w:rStyle w:val="IndexLink"/>
                <w:rtl w:val="true"/>
              </w:rPr>
              <w:tab/>
            </w:r>
            <w:r>
              <w:rPr>
                <w:rStyle w:val="IndexLink"/>
              </w:rPr>
              <w:t>398</w:t>
            </w:r>
          </w:hyperlink>
        </w:p>
        <w:p>
          <w:pPr>
            <w:pStyle w:val="Contents6"/>
            <w:tabs>
              <w:tab w:val="clear" w:pos="7609"/>
              <w:tab w:val="right" w:pos="9026" w:leader="dot"/>
            </w:tabs>
            <w:rPr/>
          </w:pPr>
          <w:hyperlink w:anchor="__RefHeading___Toc431376_1588784861">
            <w:r>
              <w:rPr>
                <w:webHidden/>
                <w:rStyle w:val="IndexLink"/>
              </w:rPr>
              <w:t>9</w:t>
            </w:r>
            <w:r>
              <w:rPr>
                <w:rStyle w:val="IndexLink"/>
                <w:rtl w:val="true"/>
              </w:rPr>
              <w:t xml:space="preserve">. </w:t>
            </w:r>
            <w:r>
              <w:rPr>
                <w:rStyle w:val="IndexLink"/>
                <w:rtl w:val="true"/>
              </w:rPr>
              <w:t>المأمون العبّاسى</w:t>
            </w:r>
            <w:r>
              <w:rPr>
                <w:rStyle w:val="IndexLink"/>
                <w:rtl w:val="true"/>
              </w:rPr>
              <w:tab/>
            </w:r>
            <w:r>
              <w:rPr>
                <w:rStyle w:val="IndexLink"/>
              </w:rPr>
              <w:t>399</w:t>
            </w:r>
          </w:hyperlink>
        </w:p>
        <w:p>
          <w:pPr>
            <w:pStyle w:val="Contents6"/>
            <w:tabs>
              <w:tab w:val="clear" w:pos="7609"/>
              <w:tab w:val="right" w:pos="9026" w:leader="dot"/>
            </w:tabs>
            <w:rPr/>
          </w:pPr>
          <w:hyperlink w:anchor="__RefHeading___Toc431378_1588784861">
            <w:r>
              <w:rPr>
                <w:webHidden/>
                <w:rStyle w:val="IndexLink"/>
              </w:rPr>
              <w:t>10</w:t>
            </w:r>
            <w:r>
              <w:rPr>
                <w:rStyle w:val="IndexLink"/>
                <w:rtl w:val="true"/>
              </w:rPr>
              <w:t xml:space="preserve">. </w:t>
            </w:r>
            <w:r>
              <w:rPr>
                <w:rStyle w:val="IndexLink"/>
                <w:rtl w:val="true"/>
              </w:rPr>
              <w:t>ما ورد مرسلاً</w:t>
            </w:r>
            <w:r>
              <w:rPr>
                <w:rStyle w:val="IndexLink"/>
                <w:rtl w:val="true"/>
              </w:rPr>
              <w:tab/>
            </w:r>
            <w:r>
              <w:rPr>
                <w:rStyle w:val="IndexLink"/>
              </w:rPr>
              <w:t>400</w:t>
            </w:r>
          </w:hyperlink>
        </w:p>
        <w:p>
          <w:pPr>
            <w:pStyle w:val="Contents5"/>
            <w:tabs>
              <w:tab w:val="clear" w:pos="7892"/>
              <w:tab w:val="right" w:pos="9026" w:leader="dot"/>
            </w:tabs>
            <w:rPr/>
          </w:pPr>
          <w:hyperlink w:anchor="__RefHeading___Toc431380_1588784861">
            <w:r>
              <w:rPr>
                <w:webHidden/>
                <w:rStyle w:val="IndexLink"/>
                <w:rtl w:val="true"/>
              </w:rPr>
              <w:t>الثانى</w:t>
            </w:r>
            <w:r>
              <w:rPr>
                <w:rStyle w:val="IndexLink"/>
                <w:rtl w:val="true"/>
              </w:rPr>
              <w:t xml:space="preserve">: </w:t>
            </w:r>
            <w:r>
              <w:rPr>
                <w:rStyle w:val="IndexLink"/>
                <w:rtl w:val="true"/>
              </w:rPr>
              <w:t>له عليه السلام من السوابق ما لو أنّ‌ سابقة منها قسمت بين جميع الخلائق لوسعتهم خيراً</w:t>
            </w:r>
            <w:r>
              <w:rPr>
                <w:rStyle w:val="IndexLink"/>
                <w:rtl w:val="true"/>
              </w:rPr>
              <w:tab/>
            </w:r>
            <w:r>
              <w:rPr>
                <w:rStyle w:val="IndexLink"/>
              </w:rPr>
              <w:t>400</w:t>
            </w:r>
          </w:hyperlink>
        </w:p>
        <w:p>
          <w:pPr>
            <w:pStyle w:val="Contents6"/>
            <w:tabs>
              <w:tab w:val="clear" w:pos="7609"/>
              <w:tab w:val="right" w:pos="9026" w:leader="dot"/>
            </w:tabs>
            <w:rPr/>
          </w:pPr>
          <w:hyperlink w:anchor="__RefHeading___Toc431382_1588784861">
            <w:r>
              <w:rPr>
                <w:webHidden/>
                <w:rStyle w:val="IndexLink"/>
                <w:rtl w:val="true"/>
              </w:rPr>
              <w:t>اشارة</w:t>
            </w:r>
            <w:r>
              <w:rPr>
                <w:rStyle w:val="IndexLink"/>
                <w:rtl w:val="true"/>
              </w:rPr>
              <w:tab/>
            </w:r>
            <w:r>
              <w:rPr>
                <w:rStyle w:val="IndexLink"/>
              </w:rPr>
              <w:t>400</w:t>
            </w:r>
          </w:hyperlink>
        </w:p>
        <w:p>
          <w:pPr>
            <w:pStyle w:val="Contents6"/>
            <w:tabs>
              <w:tab w:val="clear" w:pos="7609"/>
              <w:tab w:val="right" w:pos="9026" w:leader="dot"/>
            </w:tabs>
            <w:rPr/>
          </w:pPr>
          <w:hyperlink w:anchor="__RefHeading___Toc431384_1588784861">
            <w:r>
              <w:rPr>
                <w:webHidden/>
                <w:rStyle w:val="IndexLink"/>
              </w:rPr>
              <w:t>1</w:t>
            </w:r>
            <w:r>
              <w:rPr>
                <w:rStyle w:val="IndexLink"/>
                <w:rtl w:val="true"/>
              </w:rPr>
              <w:t xml:space="preserve">. </w:t>
            </w:r>
            <w:r>
              <w:rPr>
                <w:rStyle w:val="IndexLink"/>
                <w:rtl w:val="true"/>
              </w:rPr>
              <w:t>أبوسعيد الخدرى</w:t>
            </w:r>
            <w:r>
              <w:rPr>
                <w:rStyle w:val="IndexLink"/>
                <w:rtl w:val="true"/>
              </w:rPr>
              <w:tab/>
            </w:r>
            <w:r>
              <w:rPr>
                <w:rStyle w:val="IndexLink"/>
              </w:rPr>
              <w:t>400</w:t>
            </w:r>
          </w:hyperlink>
        </w:p>
        <w:p>
          <w:pPr>
            <w:pStyle w:val="Contents6"/>
            <w:tabs>
              <w:tab w:val="clear" w:pos="7609"/>
              <w:tab w:val="right" w:pos="9026" w:leader="dot"/>
            </w:tabs>
            <w:rPr/>
          </w:pPr>
          <w:hyperlink w:anchor="__RefHeading___Toc431386_1588784861">
            <w:r>
              <w:rPr>
                <w:webHidden/>
                <w:rStyle w:val="IndexLink"/>
              </w:rPr>
              <w:t>2</w:t>
            </w:r>
            <w:r>
              <w:rPr>
                <w:rStyle w:val="IndexLink"/>
                <w:rtl w:val="true"/>
              </w:rPr>
              <w:t xml:space="preserve">. </w:t>
            </w:r>
            <w:r>
              <w:rPr>
                <w:rStyle w:val="IndexLink"/>
                <w:rtl w:val="true"/>
              </w:rPr>
              <w:t>أبوالطفيل عن بعض أصحاب النبىّ‌ صلى الله عليه و آله و سلم</w:t>
            </w:r>
            <w:r>
              <w:rPr>
                <w:rStyle w:val="IndexLink"/>
                <w:rtl w:val="true"/>
              </w:rPr>
              <w:tab/>
            </w:r>
            <w:r>
              <w:rPr>
                <w:rStyle w:val="IndexLink"/>
              </w:rPr>
              <w:t>401</w:t>
            </w:r>
          </w:hyperlink>
        </w:p>
        <w:p>
          <w:pPr>
            <w:pStyle w:val="Contents6"/>
            <w:tabs>
              <w:tab w:val="clear" w:pos="7609"/>
              <w:tab w:val="right" w:pos="9026" w:leader="dot"/>
            </w:tabs>
            <w:rPr/>
          </w:pPr>
          <w:hyperlink w:anchor="__RefHeading___Toc431388_1588784861">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402</w:t>
            </w:r>
          </w:hyperlink>
        </w:p>
        <w:p>
          <w:pPr>
            <w:pStyle w:val="Contents5"/>
            <w:tabs>
              <w:tab w:val="clear" w:pos="7892"/>
              <w:tab w:val="right" w:pos="9026" w:leader="dot"/>
            </w:tabs>
            <w:rPr/>
          </w:pPr>
          <w:hyperlink w:anchor="__RefHeading___Toc431390_1588784861">
            <w:r>
              <w:rPr>
                <w:webHidden/>
                <w:rStyle w:val="IndexLink"/>
                <w:rtl w:val="true"/>
              </w:rPr>
              <w:t>الثالث</w:t>
            </w:r>
            <w:r>
              <w:rPr>
                <w:rStyle w:val="IndexLink"/>
                <w:rtl w:val="true"/>
              </w:rPr>
              <w:t xml:space="preserve">: </w:t>
            </w:r>
            <w:r>
              <w:rPr>
                <w:rStyle w:val="IndexLink"/>
                <w:rtl w:val="true"/>
              </w:rPr>
              <w:t>سبقه عليه السلام إلي الإسلام ومبلغ سنّه حين أسلم</w:t>
            </w:r>
            <w:r>
              <w:rPr>
                <w:rStyle w:val="IndexLink"/>
                <w:rtl w:val="true"/>
              </w:rPr>
              <w:tab/>
            </w:r>
            <w:r>
              <w:rPr>
                <w:rStyle w:val="IndexLink"/>
              </w:rPr>
              <w:t>402</w:t>
            </w:r>
          </w:hyperlink>
        </w:p>
        <w:p>
          <w:pPr>
            <w:pStyle w:val="Contents6"/>
            <w:tabs>
              <w:tab w:val="clear" w:pos="7609"/>
              <w:tab w:val="right" w:pos="9026" w:leader="dot"/>
            </w:tabs>
            <w:rPr/>
          </w:pPr>
          <w:hyperlink w:anchor="__RefHeading___Toc431392_1588784861">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431394_1588784861">
            <w:r>
              <w:rPr>
                <w:webHidden/>
                <w:rStyle w:val="IndexLink"/>
                <w:rtl w:val="true"/>
              </w:rPr>
              <w:t>وهو علي أنحاء</w:t>
            </w:r>
            <w:r>
              <w:rPr>
                <w:rStyle w:val="IndexLink"/>
                <w:rtl w:val="true"/>
              </w:rPr>
              <w:t>:</w:t>
              <w:tab/>
            </w:r>
            <w:r>
              <w:rPr>
                <w:rStyle w:val="IndexLink"/>
              </w:rPr>
              <w:t>403</w:t>
            </w:r>
          </w:hyperlink>
        </w:p>
        <w:p>
          <w:pPr>
            <w:pStyle w:val="Contents6"/>
            <w:tabs>
              <w:tab w:val="clear" w:pos="7609"/>
              <w:tab w:val="right" w:pos="9026" w:leader="dot"/>
            </w:tabs>
            <w:rPr/>
          </w:pPr>
          <w:hyperlink w:anchor="__RefHeading___Toc431396_1588784861">
            <w:r>
              <w:rPr>
                <w:webHidden/>
                <w:rStyle w:val="IndexLink"/>
              </w:rPr>
              <w:t>1</w:t>
            </w:r>
            <w:r>
              <w:rPr>
                <w:rStyle w:val="IndexLink"/>
                <w:rtl w:val="true"/>
              </w:rPr>
              <w:t xml:space="preserve">. </w:t>
            </w:r>
            <w:r>
              <w:rPr>
                <w:rStyle w:val="IndexLink"/>
                <w:rtl w:val="true"/>
              </w:rPr>
              <w:t>أنّه عليه السلام أوّل من أسلم وآمن</w:t>
            </w:r>
            <w:r>
              <w:rPr>
                <w:rStyle w:val="IndexLink"/>
                <w:rtl w:val="true"/>
              </w:rPr>
              <w:tab/>
            </w:r>
            <w:r>
              <w:rPr>
                <w:rStyle w:val="IndexLink"/>
              </w:rPr>
              <w:t>403</w:t>
            </w:r>
          </w:hyperlink>
        </w:p>
        <w:p>
          <w:pPr>
            <w:pStyle w:val="Contents6"/>
            <w:tabs>
              <w:tab w:val="clear" w:pos="7609"/>
              <w:tab w:val="right" w:pos="9026" w:leader="dot"/>
            </w:tabs>
            <w:rPr/>
          </w:pPr>
          <w:hyperlink w:anchor="__RefHeading___Toc431398_1588784861">
            <w:r>
              <w:rPr>
                <w:webHidden/>
                <w:rStyle w:val="IndexLink"/>
              </w:rPr>
              <w:t>1</w:t>
            </w:r>
            <w:r>
              <w:rPr>
                <w:rStyle w:val="IndexLink"/>
                <w:rtl w:val="true"/>
              </w:rPr>
              <w:t xml:space="preserve">. </w:t>
            </w:r>
            <w:r>
              <w:rPr>
                <w:rStyle w:val="IndexLink"/>
                <w:rtl w:val="true"/>
              </w:rPr>
              <w:t>أبوإسحاق السبيعى</w:t>
            </w:r>
            <w:r>
              <w:rPr>
                <w:rStyle w:val="IndexLink"/>
                <w:rtl w:val="true"/>
              </w:rPr>
              <w:tab/>
            </w:r>
            <w:r>
              <w:rPr>
                <w:rStyle w:val="IndexLink"/>
              </w:rPr>
              <w:t>405</w:t>
            </w:r>
          </w:hyperlink>
        </w:p>
        <w:p>
          <w:pPr>
            <w:pStyle w:val="Contents6"/>
            <w:tabs>
              <w:tab w:val="clear" w:pos="7609"/>
              <w:tab w:val="right" w:pos="9026" w:leader="dot"/>
            </w:tabs>
            <w:rPr/>
          </w:pPr>
          <w:hyperlink w:anchor="__RefHeading___Toc431400_1588784861">
            <w:r>
              <w:rPr>
                <w:webHidden/>
                <w:rStyle w:val="IndexLink"/>
              </w:rPr>
              <w:t>2</w:t>
            </w:r>
            <w:r>
              <w:rPr>
                <w:rStyle w:val="IndexLink"/>
                <w:rtl w:val="true"/>
              </w:rPr>
              <w:t xml:space="preserve">. </w:t>
            </w:r>
            <w:r>
              <w:rPr>
                <w:rStyle w:val="IndexLink"/>
                <w:rtl w:val="true"/>
              </w:rPr>
              <w:t>أسماء بنت عميس</w:t>
            </w:r>
            <w:r>
              <w:rPr>
                <w:rStyle w:val="IndexLink"/>
                <w:rtl w:val="true"/>
              </w:rPr>
              <w:tab/>
            </w:r>
            <w:r>
              <w:rPr>
                <w:rStyle w:val="IndexLink"/>
              </w:rPr>
              <w:t>407</w:t>
            </w:r>
          </w:hyperlink>
        </w:p>
        <w:p>
          <w:pPr>
            <w:pStyle w:val="Contents6"/>
            <w:tabs>
              <w:tab w:val="clear" w:pos="7609"/>
              <w:tab w:val="right" w:pos="9026" w:leader="dot"/>
            </w:tabs>
            <w:rPr/>
          </w:pPr>
          <w:hyperlink w:anchor="__RefHeading___Toc431402_1588784861">
            <w:r>
              <w:rPr>
                <w:webHidden/>
                <w:rStyle w:val="IndexLink"/>
              </w:rPr>
              <w:t>3</w:t>
            </w:r>
            <w:r>
              <w:rPr>
                <w:rStyle w:val="IndexLink"/>
                <w:rtl w:val="true"/>
              </w:rPr>
              <w:t xml:space="preserve">. </w:t>
            </w:r>
            <w:r>
              <w:rPr>
                <w:rStyle w:val="IndexLink"/>
                <w:rtl w:val="true"/>
              </w:rPr>
              <w:t>أبوالأسود الدؤلى</w:t>
            </w:r>
            <w:r>
              <w:rPr>
                <w:rStyle w:val="IndexLink"/>
                <w:rtl w:val="true"/>
              </w:rPr>
              <w:tab/>
            </w:r>
            <w:r>
              <w:rPr>
                <w:rStyle w:val="IndexLink"/>
              </w:rPr>
              <w:t>407</w:t>
            </w:r>
          </w:hyperlink>
        </w:p>
        <w:p>
          <w:pPr>
            <w:pStyle w:val="Contents6"/>
            <w:tabs>
              <w:tab w:val="clear" w:pos="7609"/>
              <w:tab w:val="right" w:pos="9026" w:leader="dot"/>
            </w:tabs>
            <w:rPr/>
          </w:pPr>
          <w:hyperlink w:anchor="__RefHeading___Toc431404_1588784861">
            <w:r>
              <w:rPr>
                <w:webHidden/>
                <w:rStyle w:val="IndexLink"/>
              </w:rPr>
              <w:t>5</w:t>
            </w:r>
            <w:r>
              <w:rPr>
                <w:rStyle w:val="IndexLink"/>
                <w:rtl w:val="true"/>
              </w:rPr>
              <w:t xml:space="preserve">. </w:t>
            </w:r>
            <w:r>
              <w:rPr>
                <w:rStyle w:val="IndexLink"/>
                <w:rtl w:val="true"/>
              </w:rPr>
              <w:t>امّ‌أيمن</w:t>
            </w:r>
            <w:r>
              <w:rPr>
                <w:rStyle w:val="IndexLink"/>
                <w:rtl w:val="true"/>
              </w:rPr>
              <w:tab/>
            </w:r>
            <w:r>
              <w:rPr>
                <w:rStyle w:val="IndexLink"/>
              </w:rPr>
              <w:t>412</w:t>
            </w:r>
          </w:hyperlink>
        </w:p>
        <w:p>
          <w:pPr>
            <w:pStyle w:val="Contents6"/>
            <w:tabs>
              <w:tab w:val="clear" w:pos="7609"/>
              <w:tab w:val="right" w:pos="9026" w:leader="dot"/>
            </w:tabs>
            <w:rPr/>
          </w:pPr>
          <w:hyperlink w:anchor="__RefHeading___Toc431406_1588784861">
            <w:r>
              <w:rPr>
                <w:webHidden/>
                <w:rStyle w:val="IndexLink"/>
              </w:rPr>
              <w:t>6</w:t>
            </w:r>
            <w:r>
              <w:rPr>
                <w:rStyle w:val="IndexLink"/>
                <w:rtl w:val="true"/>
              </w:rPr>
              <w:t xml:space="preserve">. </w:t>
            </w:r>
            <w:r>
              <w:rPr>
                <w:rStyle w:val="IndexLink"/>
                <w:rtl w:val="true"/>
              </w:rPr>
              <w:t>أبوأيّوب الأنصارى</w:t>
            </w:r>
            <w:r>
              <w:rPr>
                <w:rStyle w:val="IndexLink"/>
                <w:rtl w:val="true"/>
              </w:rPr>
              <w:tab/>
            </w:r>
            <w:r>
              <w:rPr>
                <w:rStyle w:val="IndexLink"/>
              </w:rPr>
              <w:t>412</w:t>
            </w:r>
          </w:hyperlink>
        </w:p>
        <w:p>
          <w:pPr>
            <w:pStyle w:val="Contents6"/>
            <w:tabs>
              <w:tab w:val="clear" w:pos="7609"/>
              <w:tab w:val="right" w:pos="9026" w:leader="dot"/>
            </w:tabs>
            <w:rPr/>
          </w:pPr>
          <w:hyperlink w:anchor="__RefHeading___Toc431408_1588784861">
            <w:r>
              <w:rPr>
                <w:webHidden/>
                <w:rStyle w:val="IndexLink"/>
              </w:rPr>
              <w:t>7</w:t>
            </w:r>
            <w:r>
              <w:rPr>
                <w:rStyle w:val="IndexLink"/>
                <w:rtl w:val="true"/>
              </w:rPr>
              <w:t xml:space="preserve">. </w:t>
            </w:r>
            <w:r>
              <w:rPr>
                <w:rStyle w:val="IndexLink"/>
                <w:rtl w:val="true"/>
              </w:rPr>
              <w:t>بريدة</w:t>
            </w:r>
            <w:r>
              <w:rPr>
                <w:rStyle w:val="IndexLink"/>
                <w:rtl w:val="true"/>
              </w:rPr>
              <w:tab/>
            </w:r>
            <w:r>
              <w:rPr>
                <w:rStyle w:val="IndexLink"/>
              </w:rPr>
              <w:t>414</w:t>
            </w:r>
          </w:hyperlink>
        </w:p>
        <w:p>
          <w:pPr>
            <w:pStyle w:val="Contents6"/>
            <w:tabs>
              <w:tab w:val="clear" w:pos="7609"/>
              <w:tab w:val="right" w:pos="9026" w:leader="dot"/>
            </w:tabs>
            <w:rPr/>
          </w:pPr>
          <w:hyperlink w:anchor="__RefHeading___Toc431410_1588784861">
            <w:r>
              <w:rPr>
                <w:webHidden/>
                <w:rStyle w:val="IndexLink"/>
              </w:rPr>
              <w:t>8</w:t>
            </w:r>
            <w:r>
              <w:rPr>
                <w:rStyle w:val="IndexLink"/>
                <w:rtl w:val="true"/>
              </w:rPr>
              <w:t xml:space="preserve">. </w:t>
            </w:r>
            <w:r>
              <w:rPr>
                <w:rStyle w:val="IndexLink"/>
                <w:rtl w:val="true"/>
              </w:rPr>
              <w:t>جابر بن عبدالله</w:t>
            </w:r>
            <w:r>
              <w:rPr>
                <w:rStyle w:val="IndexLink"/>
                <w:rtl w:val="true"/>
              </w:rPr>
              <w:tab/>
            </w:r>
            <w:r>
              <w:rPr>
                <w:rStyle w:val="IndexLink"/>
              </w:rPr>
              <w:t>415</w:t>
            </w:r>
          </w:hyperlink>
        </w:p>
        <w:p>
          <w:pPr>
            <w:pStyle w:val="Contents6"/>
            <w:tabs>
              <w:tab w:val="clear" w:pos="7609"/>
              <w:tab w:val="right" w:pos="9026" w:leader="dot"/>
            </w:tabs>
            <w:rPr/>
          </w:pPr>
          <w:hyperlink w:anchor="__RefHeading___Toc431412_1588784861">
            <w:r>
              <w:rPr>
                <w:webHidden/>
                <w:rStyle w:val="IndexLink"/>
              </w:rPr>
              <w:t>9</w:t>
            </w:r>
            <w:r>
              <w:rPr>
                <w:rStyle w:val="IndexLink"/>
                <w:rtl w:val="true"/>
              </w:rPr>
              <w:t xml:space="preserve">. </w:t>
            </w:r>
            <w:r>
              <w:rPr>
                <w:rStyle w:val="IndexLink"/>
                <w:rtl w:val="true"/>
              </w:rPr>
              <w:t>أبوحازم المدنى</w:t>
            </w:r>
            <w:r>
              <w:rPr>
                <w:rStyle w:val="IndexLink"/>
                <w:rtl w:val="true"/>
              </w:rPr>
              <w:tab/>
            </w:r>
            <w:r>
              <w:rPr>
                <w:rStyle w:val="IndexLink"/>
              </w:rPr>
              <w:t>417</w:t>
            </w:r>
          </w:hyperlink>
        </w:p>
        <w:p>
          <w:pPr>
            <w:pStyle w:val="Contents6"/>
            <w:tabs>
              <w:tab w:val="clear" w:pos="7609"/>
              <w:tab w:val="right" w:pos="9026" w:leader="dot"/>
            </w:tabs>
            <w:rPr/>
          </w:pPr>
          <w:hyperlink w:anchor="__RefHeading___Toc431414_1588784861">
            <w:r>
              <w:rPr>
                <w:webHidden/>
                <w:rStyle w:val="IndexLink"/>
              </w:rPr>
              <w:t>10</w:t>
            </w:r>
            <w:r>
              <w:rPr>
                <w:rStyle w:val="IndexLink"/>
                <w:rtl w:val="true"/>
              </w:rPr>
              <w:t xml:space="preserve">. </w:t>
            </w:r>
            <w:r>
              <w:rPr>
                <w:rStyle w:val="IndexLink"/>
                <w:rtl w:val="true"/>
              </w:rPr>
              <w:t>حذيفة بن اليمان</w:t>
            </w:r>
            <w:r>
              <w:rPr>
                <w:rStyle w:val="IndexLink"/>
                <w:rtl w:val="true"/>
              </w:rPr>
              <w:tab/>
            </w:r>
            <w:r>
              <w:rPr>
                <w:rStyle w:val="IndexLink"/>
              </w:rPr>
              <w:t>418</w:t>
            </w:r>
          </w:hyperlink>
        </w:p>
        <w:p>
          <w:pPr>
            <w:pStyle w:val="Contents6"/>
            <w:tabs>
              <w:tab w:val="clear" w:pos="7609"/>
              <w:tab w:val="right" w:pos="9026" w:leader="dot"/>
            </w:tabs>
            <w:rPr/>
          </w:pPr>
          <w:hyperlink w:anchor="__RefHeading___Toc431416_1588784861">
            <w:r>
              <w:rPr>
                <w:webHidden/>
                <w:rStyle w:val="IndexLink"/>
              </w:rPr>
              <w:t>11</w:t>
            </w:r>
            <w:r>
              <w:rPr>
                <w:rStyle w:val="IndexLink"/>
                <w:rtl w:val="true"/>
              </w:rPr>
              <w:t xml:space="preserve">. </w:t>
            </w:r>
            <w:r>
              <w:rPr>
                <w:rStyle w:val="IndexLink"/>
                <w:rtl w:val="true"/>
              </w:rPr>
              <w:t>الحسن البصرى</w:t>
            </w:r>
            <w:r>
              <w:rPr>
                <w:rStyle w:val="IndexLink"/>
                <w:rtl w:val="true"/>
              </w:rPr>
              <w:tab/>
            </w:r>
            <w:r>
              <w:rPr>
                <w:rStyle w:val="IndexLink"/>
              </w:rPr>
              <w:t>418</w:t>
            </w:r>
          </w:hyperlink>
        </w:p>
        <w:p>
          <w:pPr>
            <w:pStyle w:val="Contents6"/>
            <w:tabs>
              <w:tab w:val="clear" w:pos="7609"/>
              <w:tab w:val="right" w:pos="9026" w:leader="dot"/>
            </w:tabs>
            <w:rPr/>
          </w:pPr>
          <w:hyperlink w:anchor="__RefHeading___Toc431418_1588784861">
            <w:r>
              <w:rPr>
                <w:webHidden/>
                <w:rStyle w:val="IndexLink"/>
              </w:rPr>
              <w:t>12</w:t>
            </w:r>
            <w:r>
              <w:rPr>
                <w:rStyle w:val="IndexLink"/>
                <w:rtl w:val="true"/>
              </w:rPr>
              <w:t xml:space="preserve">. </w:t>
            </w:r>
            <w:r>
              <w:rPr>
                <w:rStyle w:val="IndexLink"/>
                <w:rtl w:val="true"/>
              </w:rPr>
              <w:t>الحسن بن زيد</w:t>
            </w:r>
            <w:r>
              <w:rPr>
                <w:rStyle w:val="IndexLink"/>
                <w:rtl w:val="true"/>
              </w:rPr>
              <w:tab/>
            </w:r>
            <w:r>
              <w:rPr>
                <w:rStyle w:val="IndexLink"/>
              </w:rPr>
              <w:t>421</w:t>
            </w:r>
          </w:hyperlink>
        </w:p>
        <w:p>
          <w:pPr>
            <w:pStyle w:val="Contents6"/>
            <w:tabs>
              <w:tab w:val="clear" w:pos="7609"/>
              <w:tab w:val="right" w:pos="9026" w:leader="dot"/>
            </w:tabs>
            <w:rPr/>
          </w:pPr>
          <w:hyperlink w:anchor="__RefHeading___Toc431420_1588784861">
            <w:r>
              <w:rPr>
                <w:webHidden/>
                <w:rStyle w:val="IndexLink"/>
              </w:rPr>
              <w:t>13</w:t>
            </w:r>
            <w:r>
              <w:rPr>
                <w:rStyle w:val="IndexLink"/>
                <w:rtl w:val="true"/>
              </w:rPr>
              <w:t xml:space="preserve">. </w:t>
            </w:r>
            <w:r>
              <w:rPr>
                <w:rStyle w:val="IndexLink"/>
                <w:rtl w:val="true"/>
              </w:rPr>
              <w:t>خبّاب بن الأرت</w:t>
            </w:r>
            <w:r>
              <w:rPr>
                <w:rStyle w:val="IndexLink"/>
                <w:rtl w:val="true"/>
              </w:rPr>
              <w:tab/>
            </w:r>
            <w:r>
              <w:rPr>
                <w:rStyle w:val="IndexLink"/>
              </w:rPr>
              <w:t>421</w:t>
            </w:r>
          </w:hyperlink>
        </w:p>
        <w:p>
          <w:pPr>
            <w:pStyle w:val="Contents6"/>
            <w:tabs>
              <w:tab w:val="clear" w:pos="7609"/>
              <w:tab w:val="right" w:pos="9026" w:leader="dot"/>
            </w:tabs>
            <w:rPr/>
          </w:pPr>
          <w:hyperlink w:anchor="__RefHeading___Toc431422_1588784861">
            <w:r>
              <w:rPr>
                <w:webHidden/>
                <w:rStyle w:val="IndexLink"/>
              </w:rPr>
              <w:t>14</w:t>
            </w:r>
            <w:r>
              <w:rPr>
                <w:rStyle w:val="IndexLink"/>
                <w:rtl w:val="true"/>
              </w:rPr>
              <w:t xml:space="preserve">. </w:t>
            </w:r>
            <w:r>
              <w:rPr>
                <w:rStyle w:val="IndexLink"/>
                <w:rtl w:val="true"/>
              </w:rPr>
              <w:t>أبوذرّ الغفارى</w:t>
            </w:r>
            <w:r>
              <w:rPr>
                <w:rStyle w:val="IndexLink"/>
                <w:rtl w:val="true"/>
              </w:rPr>
              <w:tab/>
            </w:r>
            <w:r>
              <w:rPr>
                <w:rStyle w:val="IndexLink"/>
              </w:rPr>
              <w:t>422</w:t>
            </w:r>
          </w:hyperlink>
        </w:p>
        <w:p>
          <w:pPr>
            <w:pStyle w:val="Contents6"/>
            <w:tabs>
              <w:tab w:val="clear" w:pos="7609"/>
              <w:tab w:val="right" w:pos="9026" w:leader="dot"/>
            </w:tabs>
            <w:rPr/>
          </w:pPr>
          <w:hyperlink w:anchor="__RefHeading___Toc431424_1588784861">
            <w:r>
              <w:rPr>
                <w:webHidden/>
                <w:rStyle w:val="IndexLink"/>
              </w:rPr>
              <w:t>15</w:t>
            </w:r>
            <w:r>
              <w:rPr>
                <w:rStyle w:val="IndexLink"/>
                <w:rtl w:val="true"/>
              </w:rPr>
              <w:t xml:space="preserve">. </w:t>
            </w:r>
            <w:r>
              <w:rPr>
                <w:rStyle w:val="IndexLink"/>
                <w:rtl w:val="true"/>
              </w:rPr>
              <w:t>أبورافع</w:t>
            </w:r>
            <w:r>
              <w:rPr>
                <w:rStyle w:val="IndexLink"/>
                <w:rtl w:val="true"/>
              </w:rPr>
              <w:tab/>
            </w:r>
            <w:r>
              <w:rPr>
                <w:rStyle w:val="IndexLink"/>
              </w:rPr>
              <w:t>425</w:t>
            </w:r>
          </w:hyperlink>
        </w:p>
        <w:p>
          <w:pPr>
            <w:pStyle w:val="Contents6"/>
            <w:tabs>
              <w:tab w:val="clear" w:pos="7609"/>
              <w:tab w:val="right" w:pos="9026" w:leader="dot"/>
            </w:tabs>
            <w:rPr/>
          </w:pPr>
          <w:hyperlink w:anchor="__RefHeading___Toc431426_1588784861">
            <w:r>
              <w:rPr>
                <w:webHidden/>
                <w:rStyle w:val="IndexLink"/>
              </w:rPr>
              <w:t>16</w:t>
            </w:r>
            <w:r>
              <w:rPr>
                <w:rStyle w:val="IndexLink"/>
                <w:rtl w:val="true"/>
              </w:rPr>
              <w:t xml:space="preserve">. </w:t>
            </w:r>
            <w:r>
              <w:rPr>
                <w:rStyle w:val="IndexLink"/>
                <w:rtl w:val="true"/>
              </w:rPr>
              <w:t>ربيعة بن أبى‌عبدالرحمان</w:t>
            </w:r>
            <w:r>
              <w:rPr>
                <w:rStyle w:val="IndexLink"/>
                <w:rtl w:val="true"/>
              </w:rPr>
              <w:tab/>
            </w:r>
            <w:r>
              <w:rPr>
                <w:rStyle w:val="IndexLink"/>
              </w:rPr>
              <w:t>425</w:t>
            </w:r>
          </w:hyperlink>
        </w:p>
        <w:p>
          <w:pPr>
            <w:pStyle w:val="Contents6"/>
            <w:tabs>
              <w:tab w:val="clear" w:pos="7609"/>
              <w:tab w:val="right" w:pos="9026" w:leader="dot"/>
            </w:tabs>
            <w:rPr/>
          </w:pPr>
          <w:hyperlink w:anchor="__RefHeading___Toc431428_1588784861">
            <w:r>
              <w:rPr>
                <w:webHidden/>
                <w:rStyle w:val="IndexLink"/>
              </w:rPr>
              <w:t>17</w:t>
            </w:r>
            <w:r>
              <w:rPr>
                <w:rStyle w:val="IndexLink"/>
                <w:rtl w:val="true"/>
              </w:rPr>
              <w:t xml:space="preserve">. </w:t>
            </w:r>
            <w:r>
              <w:rPr>
                <w:rStyle w:val="IndexLink"/>
                <w:rtl w:val="true"/>
              </w:rPr>
              <w:t>زفر بن يزيد</w:t>
            </w:r>
            <w:r>
              <w:rPr>
                <w:rStyle w:val="IndexLink"/>
                <w:rtl w:val="true"/>
              </w:rPr>
              <w:tab/>
            </w:r>
            <w:r>
              <w:rPr>
                <w:rStyle w:val="IndexLink"/>
              </w:rPr>
              <w:t>425</w:t>
            </w:r>
          </w:hyperlink>
        </w:p>
        <w:p>
          <w:pPr>
            <w:pStyle w:val="Contents6"/>
            <w:tabs>
              <w:tab w:val="clear" w:pos="7609"/>
              <w:tab w:val="right" w:pos="9026" w:leader="dot"/>
            </w:tabs>
            <w:rPr/>
          </w:pPr>
          <w:hyperlink w:anchor="__RefHeading___Toc431430_1588784861">
            <w:r>
              <w:rPr>
                <w:webHidden/>
                <w:rStyle w:val="IndexLink"/>
              </w:rPr>
              <w:t>19</w:t>
            </w:r>
            <w:r>
              <w:rPr>
                <w:rStyle w:val="IndexLink"/>
                <w:rtl w:val="true"/>
              </w:rPr>
              <w:t xml:space="preserve">. </w:t>
            </w:r>
            <w:r>
              <w:rPr>
                <w:rStyle w:val="IndexLink"/>
                <w:rtl w:val="true"/>
              </w:rPr>
              <w:t>السدّى</w:t>
            </w:r>
            <w:r>
              <w:rPr>
                <w:rStyle w:val="IndexLink"/>
                <w:rtl w:val="true"/>
              </w:rPr>
              <w:tab/>
            </w:r>
            <w:r>
              <w:rPr>
                <w:rStyle w:val="IndexLink"/>
              </w:rPr>
              <w:t>428</w:t>
            </w:r>
          </w:hyperlink>
        </w:p>
        <w:p>
          <w:pPr>
            <w:pStyle w:val="Contents6"/>
            <w:tabs>
              <w:tab w:val="clear" w:pos="7609"/>
              <w:tab w:val="right" w:pos="9026" w:leader="dot"/>
            </w:tabs>
            <w:rPr/>
          </w:pPr>
          <w:hyperlink w:anchor="__RefHeading___Toc431432_1588784861">
            <w:r>
              <w:rPr>
                <w:webHidden/>
                <w:rStyle w:val="IndexLink"/>
              </w:rPr>
              <w:t>20</w:t>
            </w:r>
            <w:r>
              <w:rPr>
                <w:rStyle w:val="IndexLink"/>
                <w:rtl w:val="true"/>
              </w:rPr>
              <w:t xml:space="preserve">. </w:t>
            </w:r>
            <w:r>
              <w:rPr>
                <w:rStyle w:val="IndexLink"/>
                <w:rtl w:val="true"/>
              </w:rPr>
              <w:t>سعد بن أبى‌وقّاص</w:t>
            </w:r>
            <w:r>
              <w:rPr>
                <w:rStyle w:val="IndexLink"/>
                <w:rtl w:val="true"/>
              </w:rPr>
              <w:tab/>
            </w:r>
            <w:r>
              <w:rPr>
                <w:rStyle w:val="IndexLink"/>
              </w:rPr>
              <w:t>429</w:t>
            </w:r>
          </w:hyperlink>
        </w:p>
        <w:p>
          <w:pPr>
            <w:pStyle w:val="Contents6"/>
            <w:tabs>
              <w:tab w:val="clear" w:pos="7609"/>
              <w:tab w:val="right" w:pos="9026" w:leader="dot"/>
            </w:tabs>
            <w:rPr/>
          </w:pPr>
          <w:hyperlink w:anchor="__RefHeading___Toc431434_1588784861">
            <w:r>
              <w:rPr>
                <w:webHidden/>
                <w:rStyle w:val="IndexLink"/>
              </w:rPr>
              <w:t>21</w:t>
            </w:r>
            <w:r>
              <w:rPr>
                <w:rStyle w:val="IndexLink"/>
                <w:rtl w:val="true"/>
              </w:rPr>
              <w:t xml:space="preserve">. </w:t>
            </w:r>
            <w:r>
              <w:rPr>
                <w:rStyle w:val="IndexLink"/>
                <w:rtl w:val="true"/>
              </w:rPr>
              <w:t>سعيد بن جبير</w:t>
            </w:r>
            <w:r>
              <w:rPr>
                <w:rStyle w:val="IndexLink"/>
                <w:rtl w:val="true"/>
              </w:rPr>
              <w:tab/>
            </w:r>
            <w:r>
              <w:rPr>
                <w:rStyle w:val="IndexLink"/>
              </w:rPr>
              <w:t>429</w:t>
            </w:r>
          </w:hyperlink>
        </w:p>
        <w:p>
          <w:pPr>
            <w:pStyle w:val="Contents6"/>
            <w:tabs>
              <w:tab w:val="clear" w:pos="7609"/>
              <w:tab w:val="right" w:pos="9026" w:leader="dot"/>
            </w:tabs>
            <w:rPr/>
          </w:pPr>
          <w:hyperlink w:anchor="__RefHeading___Toc431436_1588784861">
            <w:r>
              <w:rPr>
                <w:webHidden/>
                <w:rStyle w:val="IndexLink"/>
              </w:rPr>
              <w:t>22</w:t>
            </w:r>
            <w:r>
              <w:rPr>
                <w:rStyle w:val="IndexLink"/>
                <w:rtl w:val="true"/>
              </w:rPr>
              <w:t xml:space="preserve">. </w:t>
            </w:r>
            <w:r>
              <w:rPr>
                <w:rStyle w:val="IndexLink"/>
                <w:rtl w:val="true"/>
              </w:rPr>
              <w:t>أبوسعيد الخدرى</w:t>
            </w:r>
            <w:r>
              <w:rPr>
                <w:rStyle w:val="IndexLink"/>
                <w:rtl w:val="true"/>
              </w:rPr>
              <w:tab/>
            </w:r>
            <w:r>
              <w:rPr>
                <w:rStyle w:val="IndexLink"/>
              </w:rPr>
              <w:t>430</w:t>
            </w:r>
          </w:hyperlink>
        </w:p>
        <w:p>
          <w:pPr>
            <w:pStyle w:val="Contents6"/>
            <w:tabs>
              <w:tab w:val="clear" w:pos="7609"/>
              <w:tab w:val="right" w:pos="9026" w:leader="dot"/>
            </w:tabs>
            <w:rPr/>
          </w:pPr>
          <w:hyperlink w:anchor="__RefHeading___Toc431438_1588784861">
            <w:r>
              <w:rPr>
                <w:webHidden/>
                <w:rStyle w:val="IndexLink"/>
              </w:rPr>
              <w:t>23</w:t>
            </w:r>
            <w:r>
              <w:rPr>
                <w:rStyle w:val="IndexLink"/>
                <w:rtl w:val="true"/>
              </w:rPr>
              <w:t xml:space="preserve">. </w:t>
            </w:r>
            <w:r>
              <w:rPr>
                <w:rStyle w:val="IndexLink"/>
                <w:rtl w:val="true"/>
              </w:rPr>
              <w:t>سعيد بن قيس</w:t>
            </w:r>
            <w:r>
              <w:rPr>
                <w:rStyle w:val="IndexLink"/>
                <w:rtl w:val="true"/>
              </w:rPr>
              <w:tab/>
            </w:r>
            <w:r>
              <w:rPr>
                <w:rStyle w:val="IndexLink"/>
              </w:rPr>
              <w:t>431</w:t>
            </w:r>
          </w:hyperlink>
        </w:p>
        <w:p>
          <w:pPr>
            <w:pStyle w:val="Contents6"/>
            <w:tabs>
              <w:tab w:val="clear" w:pos="7609"/>
              <w:tab w:val="right" w:pos="9026" w:leader="dot"/>
            </w:tabs>
            <w:rPr/>
          </w:pPr>
          <w:hyperlink w:anchor="__RefHeading___Toc431440_1588784861">
            <w:r>
              <w:rPr>
                <w:webHidden/>
                <w:rStyle w:val="IndexLink"/>
              </w:rPr>
              <w:t>24</w:t>
            </w:r>
            <w:r>
              <w:rPr>
                <w:rStyle w:val="IndexLink"/>
                <w:rtl w:val="true"/>
              </w:rPr>
              <w:t xml:space="preserve">. </w:t>
            </w:r>
            <w:r>
              <w:rPr>
                <w:rStyle w:val="IndexLink"/>
                <w:rtl w:val="true"/>
              </w:rPr>
              <w:t>سلمان الفارسى</w:t>
            </w:r>
            <w:r>
              <w:rPr>
                <w:rStyle w:val="IndexLink"/>
                <w:rtl w:val="true"/>
              </w:rPr>
              <w:tab/>
            </w:r>
            <w:r>
              <w:rPr>
                <w:rStyle w:val="IndexLink"/>
              </w:rPr>
              <w:t>431</w:t>
            </w:r>
          </w:hyperlink>
        </w:p>
        <w:p>
          <w:pPr>
            <w:pStyle w:val="Contents6"/>
            <w:tabs>
              <w:tab w:val="clear" w:pos="7609"/>
              <w:tab w:val="right" w:pos="9026" w:leader="dot"/>
            </w:tabs>
            <w:rPr/>
          </w:pPr>
          <w:hyperlink w:anchor="__RefHeading___Toc431442_1588784861">
            <w:r>
              <w:rPr>
                <w:webHidden/>
                <w:rStyle w:val="IndexLink"/>
              </w:rPr>
              <w:t>25</w:t>
            </w:r>
            <w:r>
              <w:rPr>
                <w:rStyle w:val="IndexLink"/>
                <w:rtl w:val="true"/>
              </w:rPr>
              <w:t xml:space="preserve">. </w:t>
            </w:r>
            <w:r>
              <w:rPr>
                <w:rStyle w:val="IndexLink"/>
                <w:rtl w:val="true"/>
              </w:rPr>
              <w:t>سلمة بن الأكوع</w:t>
            </w:r>
            <w:r>
              <w:rPr>
                <w:rStyle w:val="IndexLink"/>
                <w:rtl w:val="true"/>
              </w:rPr>
              <w:tab/>
            </w:r>
            <w:r>
              <w:rPr>
                <w:rStyle w:val="IndexLink"/>
              </w:rPr>
              <w:t>436</w:t>
            </w:r>
          </w:hyperlink>
        </w:p>
        <w:p>
          <w:pPr>
            <w:pStyle w:val="Contents6"/>
            <w:tabs>
              <w:tab w:val="clear" w:pos="7609"/>
              <w:tab w:val="right" w:pos="9026" w:leader="dot"/>
            </w:tabs>
            <w:rPr/>
          </w:pPr>
          <w:hyperlink w:anchor="__RefHeading___Toc431444_1588784861">
            <w:r>
              <w:rPr>
                <w:webHidden/>
                <w:rStyle w:val="IndexLink"/>
              </w:rPr>
              <w:t>26</w:t>
            </w:r>
            <w:r>
              <w:rPr>
                <w:rStyle w:val="IndexLink"/>
                <w:rtl w:val="true"/>
              </w:rPr>
              <w:t xml:space="preserve">. </w:t>
            </w:r>
            <w:r>
              <w:rPr>
                <w:rStyle w:val="IndexLink"/>
                <w:rtl w:val="true"/>
              </w:rPr>
              <w:t>امّ‌سلمة</w:t>
            </w:r>
            <w:r>
              <w:rPr>
                <w:rStyle w:val="IndexLink"/>
                <w:rtl w:val="true"/>
              </w:rPr>
              <w:tab/>
            </w:r>
            <w:r>
              <w:rPr>
                <w:rStyle w:val="IndexLink"/>
              </w:rPr>
              <w:t>436</w:t>
            </w:r>
          </w:hyperlink>
        </w:p>
        <w:p>
          <w:pPr>
            <w:pStyle w:val="Contents6"/>
            <w:tabs>
              <w:tab w:val="clear" w:pos="7609"/>
              <w:tab w:val="right" w:pos="9026" w:leader="dot"/>
            </w:tabs>
            <w:rPr/>
          </w:pPr>
          <w:hyperlink w:anchor="__RefHeading___Toc431446_1588784861">
            <w:r>
              <w:rPr>
                <w:webHidden/>
                <w:rStyle w:val="IndexLink"/>
              </w:rPr>
              <w:t>27</w:t>
            </w:r>
            <w:r>
              <w:rPr>
                <w:rStyle w:val="IndexLink"/>
                <w:rtl w:val="true"/>
              </w:rPr>
              <w:t xml:space="preserve">. </w:t>
            </w:r>
            <w:r>
              <w:rPr>
                <w:rStyle w:val="IndexLink"/>
                <w:rtl w:val="true"/>
              </w:rPr>
              <w:t>عامر الشعبى</w:t>
            </w:r>
            <w:r>
              <w:rPr>
                <w:rStyle w:val="IndexLink"/>
                <w:rtl w:val="true"/>
              </w:rPr>
              <w:tab/>
            </w:r>
            <w:r>
              <w:rPr>
                <w:rStyle w:val="IndexLink"/>
              </w:rPr>
              <w:t>437</w:t>
            </w:r>
          </w:hyperlink>
        </w:p>
        <w:p>
          <w:pPr>
            <w:pStyle w:val="Contents6"/>
            <w:tabs>
              <w:tab w:val="clear" w:pos="7609"/>
              <w:tab w:val="right" w:pos="9026" w:leader="dot"/>
            </w:tabs>
            <w:rPr/>
          </w:pPr>
          <w:hyperlink w:anchor="__RefHeading___Toc431448_1588784861">
            <w:r>
              <w:rPr>
                <w:webHidden/>
                <w:rStyle w:val="IndexLink"/>
              </w:rPr>
              <w:t>28</w:t>
            </w:r>
            <w:r>
              <w:rPr>
                <w:rStyle w:val="IndexLink"/>
                <w:rtl w:val="true"/>
              </w:rPr>
              <w:t xml:space="preserve">. </w:t>
            </w:r>
            <w:r>
              <w:rPr>
                <w:rStyle w:val="IndexLink"/>
                <w:rtl w:val="true"/>
              </w:rPr>
              <w:t>عائشة</w:t>
            </w:r>
            <w:r>
              <w:rPr>
                <w:rStyle w:val="IndexLink"/>
                <w:rtl w:val="true"/>
              </w:rPr>
              <w:tab/>
            </w:r>
            <w:r>
              <w:rPr>
                <w:rStyle w:val="IndexLink"/>
              </w:rPr>
              <w:t>437</w:t>
            </w:r>
          </w:hyperlink>
        </w:p>
        <w:p>
          <w:pPr>
            <w:pStyle w:val="Contents6"/>
            <w:tabs>
              <w:tab w:val="clear" w:pos="7609"/>
              <w:tab w:val="right" w:pos="9026" w:leader="dot"/>
            </w:tabs>
            <w:rPr/>
          </w:pPr>
          <w:hyperlink w:anchor="__RefHeading___Toc431450_1588784861">
            <w:r>
              <w:rPr>
                <w:webHidden/>
                <w:rStyle w:val="IndexLink"/>
              </w:rPr>
              <w:t>29</w:t>
            </w:r>
            <w:r>
              <w:rPr>
                <w:rStyle w:val="IndexLink"/>
                <w:rtl w:val="true"/>
              </w:rPr>
              <w:t xml:space="preserve">. </w:t>
            </w:r>
            <w:r>
              <w:rPr>
                <w:rStyle w:val="IndexLink"/>
                <w:rtl w:val="true"/>
              </w:rPr>
              <w:t>عبدالرحمان بن عوف</w:t>
            </w:r>
            <w:r>
              <w:rPr>
                <w:rStyle w:val="IndexLink"/>
                <w:rtl w:val="true"/>
              </w:rPr>
              <w:tab/>
            </w:r>
            <w:r>
              <w:rPr>
                <w:rStyle w:val="IndexLink"/>
              </w:rPr>
              <w:t>437</w:t>
            </w:r>
          </w:hyperlink>
        </w:p>
        <w:p>
          <w:pPr>
            <w:pStyle w:val="Contents6"/>
            <w:tabs>
              <w:tab w:val="clear" w:pos="7609"/>
              <w:tab w:val="right" w:pos="9026" w:leader="dot"/>
            </w:tabs>
            <w:rPr/>
          </w:pPr>
          <w:hyperlink w:anchor="__RefHeading___Toc431452_1588784861">
            <w:r>
              <w:rPr>
                <w:webHidden/>
                <w:rStyle w:val="IndexLink"/>
              </w:rPr>
              <w:t>30</w:t>
            </w:r>
            <w:r>
              <w:rPr>
                <w:rStyle w:val="IndexLink"/>
                <w:rtl w:val="true"/>
              </w:rPr>
              <w:t xml:space="preserve">. </w:t>
            </w:r>
            <w:r>
              <w:rPr>
                <w:rStyle w:val="IndexLink"/>
                <w:rtl w:val="true"/>
              </w:rPr>
              <w:t>عبدالله بن خبّاب بن الأرت</w:t>
            </w:r>
            <w:r>
              <w:rPr>
                <w:rStyle w:val="IndexLink"/>
                <w:rtl w:val="true"/>
              </w:rPr>
              <w:tab/>
            </w:r>
            <w:r>
              <w:rPr>
                <w:rStyle w:val="IndexLink"/>
              </w:rPr>
              <w:t>438</w:t>
            </w:r>
          </w:hyperlink>
        </w:p>
        <w:p>
          <w:pPr>
            <w:pStyle w:val="Contents6"/>
            <w:tabs>
              <w:tab w:val="clear" w:pos="7609"/>
              <w:tab w:val="right" w:pos="9026" w:leader="dot"/>
            </w:tabs>
            <w:rPr/>
          </w:pPr>
          <w:hyperlink w:anchor="__RefHeading___Toc431454_1588784861">
            <w:r>
              <w:rPr>
                <w:webHidden/>
                <w:rStyle w:val="IndexLink"/>
              </w:rPr>
              <w:t>31</w:t>
            </w:r>
            <w:r>
              <w:rPr>
                <w:rStyle w:val="IndexLink"/>
                <w:rtl w:val="true"/>
              </w:rPr>
              <w:t xml:space="preserve">. </w:t>
            </w:r>
            <w:r>
              <w:rPr>
                <w:rStyle w:val="IndexLink"/>
                <w:rtl w:val="true"/>
              </w:rPr>
              <w:t>عبدالله بن عبّاس</w:t>
            </w:r>
            <w:r>
              <w:rPr>
                <w:rStyle w:val="IndexLink"/>
                <w:rtl w:val="true"/>
              </w:rPr>
              <w:tab/>
            </w:r>
            <w:r>
              <w:rPr>
                <w:rStyle w:val="IndexLink"/>
              </w:rPr>
              <w:t>438</w:t>
            </w:r>
          </w:hyperlink>
        </w:p>
        <w:p>
          <w:pPr>
            <w:pStyle w:val="Contents6"/>
            <w:tabs>
              <w:tab w:val="clear" w:pos="7609"/>
              <w:tab w:val="right" w:pos="9026" w:leader="dot"/>
            </w:tabs>
            <w:rPr/>
          </w:pPr>
          <w:hyperlink w:anchor="__RefHeading___Toc431456_1588784861">
            <w:r>
              <w:rPr>
                <w:webHidden/>
                <w:rStyle w:val="IndexLink"/>
              </w:rPr>
              <w:t>32</w:t>
            </w:r>
            <w:r>
              <w:rPr>
                <w:rStyle w:val="IndexLink"/>
                <w:rtl w:val="true"/>
              </w:rPr>
              <w:t xml:space="preserve">. </w:t>
            </w:r>
            <w:r>
              <w:rPr>
                <w:rStyle w:val="IndexLink"/>
                <w:rtl w:val="true"/>
              </w:rPr>
              <w:t>عبدالله بن فضالة</w:t>
            </w:r>
            <w:r>
              <w:rPr>
                <w:rStyle w:val="IndexLink"/>
                <w:rtl w:val="true"/>
              </w:rPr>
              <w:tab/>
            </w:r>
            <w:r>
              <w:rPr>
                <w:rStyle w:val="IndexLink"/>
              </w:rPr>
              <w:t>448</w:t>
            </w:r>
          </w:hyperlink>
        </w:p>
        <w:p>
          <w:pPr>
            <w:pStyle w:val="Contents6"/>
            <w:tabs>
              <w:tab w:val="clear" w:pos="7609"/>
              <w:tab w:val="right" w:pos="9026" w:leader="dot"/>
            </w:tabs>
            <w:rPr/>
          </w:pPr>
          <w:hyperlink w:anchor="__RefHeading___Toc431458_1588784861">
            <w:r>
              <w:rPr>
                <w:webHidden/>
                <w:rStyle w:val="IndexLink"/>
              </w:rPr>
              <w:t>33</w:t>
            </w:r>
            <w:r>
              <w:rPr>
                <w:rStyle w:val="IndexLink"/>
                <w:rtl w:val="true"/>
              </w:rPr>
              <w:t xml:space="preserve">. </w:t>
            </w:r>
            <w:r>
              <w:rPr>
                <w:rStyle w:val="IndexLink"/>
                <w:rtl w:val="true"/>
              </w:rPr>
              <w:t>عبدالله بن محمّد بن عقيل</w:t>
            </w:r>
            <w:r>
              <w:rPr>
                <w:rStyle w:val="IndexLink"/>
                <w:rtl w:val="true"/>
              </w:rPr>
              <w:tab/>
            </w:r>
            <w:r>
              <w:rPr>
                <w:rStyle w:val="IndexLink"/>
              </w:rPr>
              <w:t>448</w:t>
            </w:r>
          </w:hyperlink>
        </w:p>
        <w:p>
          <w:pPr>
            <w:pStyle w:val="Contents6"/>
            <w:tabs>
              <w:tab w:val="clear" w:pos="7609"/>
              <w:tab w:val="right" w:pos="9026" w:leader="dot"/>
            </w:tabs>
            <w:rPr/>
          </w:pPr>
          <w:hyperlink w:anchor="__RefHeading___Toc431460_1588784861">
            <w:r>
              <w:rPr>
                <w:webHidden/>
                <w:rStyle w:val="IndexLink"/>
              </w:rPr>
              <w:t>34</w:t>
            </w:r>
            <w:r>
              <w:rPr>
                <w:rStyle w:val="IndexLink"/>
                <w:rtl w:val="true"/>
              </w:rPr>
              <w:t xml:space="preserve">. </w:t>
            </w:r>
            <w:r>
              <w:rPr>
                <w:rStyle w:val="IndexLink"/>
                <w:rtl w:val="true"/>
              </w:rPr>
              <w:t>عبدالله بن مسعود</w:t>
            </w:r>
            <w:r>
              <w:rPr>
                <w:rStyle w:val="IndexLink"/>
                <w:rtl w:val="true"/>
              </w:rPr>
              <w:tab/>
            </w:r>
            <w:r>
              <w:rPr>
                <w:rStyle w:val="IndexLink"/>
              </w:rPr>
              <w:t>448</w:t>
            </w:r>
          </w:hyperlink>
        </w:p>
        <w:p>
          <w:pPr>
            <w:pStyle w:val="Contents6"/>
            <w:tabs>
              <w:tab w:val="clear" w:pos="7609"/>
              <w:tab w:val="right" w:pos="9026" w:leader="dot"/>
            </w:tabs>
            <w:rPr/>
          </w:pPr>
          <w:hyperlink w:anchor="__RefHeading___Toc431462_1588784861">
            <w:r>
              <w:rPr>
                <w:webHidden/>
                <w:rStyle w:val="IndexLink"/>
              </w:rPr>
              <w:t>35</w:t>
            </w:r>
            <w:r>
              <w:rPr>
                <w:rStyle w:val="IndexLink"/>
                <w:rtl w:val="true"/>
              </w:rPr>
              <w:t xml:space="preserve">. </w:t>
            </w:r>
            <w:r>
              <w:rPr>
                <w:rStyle w:val="IndexLink"/>
                <w:rtl w:val="true"/>
              </w:rPr>
              <w:t>عفيف الكندى</w:t>
            </w:r>
            <w:r>
              <w:rPr>
                <w:rStyle w:val="IndexLink"/>
                <w:rtl w:val="true"/>
              </w:rPr>
              <w:tab/>
            </w:r>
            <w:r>
              <w:rPr>
                <w:rStyle w:val="IndexLink"/>
              </w:rPr>
              <w:t>452</w:t>
            </w:r>
          </w:hyperlink>
        </w:p>
        <w:p>
          <w:pPr>
            <w:pStyle w:val="Contents6"/>
            <w:tabs>
              <w:tab w:val="clear" w:pos="7609"/>
              <w:tab w:val="right" w:pos="9026" w:leader="dot"/>
            </w:tabs>
            <w:rPr/>
          </w:pPr>
          <w:hyperlink w:anchor="__RefHeading___Toc431464_1588784861">
            <w:r>
              <w:rPr>
                <w:webHidden/>
                <w:rStyle w:val="IndexLink"/>
              </w:rPr>
              <w:t>36</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462</w:t>
            </w:r>
          </w:hyperlink>
        </w:p>
        <w:p>
          <w:pPr>
            <w:pStyle w:val="Contents6"/>
            <w:tabs>
              <w:tab w:val="clear" w:pos="7609"/>
              <w:tab w:val="right" w:pos="9026" w:leader="dot"/>
            </w:tabs>
            <w:rPr/>
          </w:pPr>
          <w:hyperlink w:anchor="__RefHeading___Toc431466_1588784861">
            <w:r>
              <w:rPr>
                <w:webHidden/>
                <w:rStyle w:val="IndexLink"/>
              </w:rPr>
              <w:t>37</w:t>
            </w:r>
            <w:r>
              <w:rPr>
                <w:rStyle w:val="IndexLink"/>
                <w:rtl w:val="true"/>
              </w:rPr>
              <w:t xml:space="preserve">. </w:t>
            </w:r>
            <w:r>
              <w:rPr>
                <w:rStyle w:val="IndexLink"/>
                <w:rtl w:val="true"/>
              </w:rPr>
              <w:t>عمر بن الخطّاب</w:t>
            </w:r>
            <w:r>
              <w:rPr>
                <w:rStyle w:val="IndexLink"/>
                <w:rtl w:val="true"/>
              </w:rPr>
              <w:tab/>
            </w:r>
            <w:r>
              <w:rPr>
                <w:rStyle w:val="IndexLink"/>
              </w:rPr>
              <w:t>474</w:t>
            </w:r>
          </w:hyperlink>
        </w:p>
        <w:p>
          <w:pPr>
            <w:pStyle w:val="Contents6"/>
            <w:tabs>
              <w:tab w:val="clear" w:pos="7609"/>
              <w:tab w:val="right" w:pos="9026" w:leader="dot"/>
            </w:tabs>
            <w:rPr/>
          </w:pPr>
          <w:hyperlink w:anchor="__RefHeading___Toc431468_1588784861">
            <w:r>
              <w:rPr>
                <w:webHidden/>
                <w:rStyle w:val="IndexLink"/>
              </w:rPr>
              <w:t>38</w:t>
            </w:r>
            <w:r>
              <w:rPr>
                <w:rStyle w:val="IndexLink"/>
                <w:rtl w:val="true"/>
              </w:rPr>
              <w:t xml:space="preserve">. </w:t>
            </w:r>
            <w:r>
              <w:rPr>
                <w:rStyle w:val="IndexLink"/>
                <w:rtl w:val="true"/>
              </w:rPr>
              <w:t>عمرو بن مرّة الجهنى</w:t>
            </w:r>
            <w:r>
              <w:rPr>
                <w:rStyle w:val="IndexLink"/>
                <w:rtl w:val="true"/>
              </w:rPr>
              <w:tab/>
            </w:r>
            <w:r>
              <w:rPr>
                <w:rStyle w:val="IndexLink"/>
              </w:rPr>
              <w:t>476</w:t>
            </w:r>
          </w:hyperlink>
        </w:p>
        <w:p>
          <w:pPr>
            <w:pStyle w:val="Contents6"/>
            <w:tabs>
              <w:tab w:val="clear" w:pos="7609"/>
              <w:tab w:val="right" w:pos="9026" w:leader="dot"/>
            </w:tabs>
            <w:rPr/>
          </w:pPr>
          <w:hyperlink w:anchor="__RefHeading___Toc431470_1588784861">
            <w:r>
              <w:rPr>
                <w:webHidden/>
                <w:rStyle w:val="IndexLink"/>
              </w:rPr>
              <w:t>39</w:t>
            </w:r>
            <w:r>
              <w:rPr>
                <w:rStyle w:val="IndexLink"/>
                <w:rtl w:val="true"/>
              </w:rPr>
              <w:t xml:space="preserve">. </w:t>
            </w:r>
            <w:r>
              <w:rPr>
                <w:rStyle w:val="IndexLink"/>
                <w:rtl w:val="true"/>
              </w:rPr>
              <w:t>فاطمة بنت رسول الله صلى الله عليه و آله و سلم</w:t>
            </w:r>
            <w:r>
              <w:rPr>
                <w:rStyle w:val="IndexLink"/>
                <w:rtl w:val="true"/>
              </w:rPr>
              <w:tab/>
            </w:r>
            <w:r>
              <w:rPr>
                <w:rStyle w:val="IndexLink"/>
              </w:rPr>
              <w:t>476</w:t>
            </w:r>
          </w:hyperlink>
        </w:p>
        <w:p>
          <w:pPr>
            <w:pStyle w:val="Contents6"/>
            <w:tabs>
              <w:tab w:val="clear" w:pos="7609"/>
              <w:tab w:val="right" w:pos="9026" w:leader="dot"/>
            </w:tabs>
            <w:rPr/>
          </w:pPr>
          <w:hyperlink w:anchor="__RefHeading___Toc431472_1588784861">
            <w:r>
              <w:rPr>
                <w:webHidden/>
                <w:rStyle w:val="IndexLink"/>
              </w:rPr>
              <w:t>40</w:t>
            </w:r>
            <w:r>
              <w:rPr>
                <w:rStyle w:val="IndexLink"/>
                <w:rtl w:val="true"/>
              </w:rPr>
              <w:t xml:space="preserve">. </w:t>
            </w:r>
            <w:r>
              <w:rPr>
                <w:rStyle w:val="IndexLink"/>
                <w:rtl w:val="true"/>
              </w:rPr>
              <w:t>قتادة</w:t>
            </w:r>
            <w:r>
              <w:rPr>
                <w:rStyle w:val="IndexLink"/>
                <w:rtl w:val="true"/>
              </w:rPr>
              <w:tab/>
            </w:r>
            <w:r>
              <w:rPr>
                <w:rStyle w:val="IndexLink"/>
              </w:rPr>
              <w:t>477</w:t>
            </w:r>
          </w:hyperlink>
        </w:p>
        <w:p>
          <w:pPr>
            <w:pStyle w:val="Contents6"/>
            <w:tabs>
              <w:tab w:val="clear" w:pos="7609"/>
              <w:tab w:val="right" w:pos="9026" w:leader="dot"/>
            </w:tabs>
            <w:rPr/>
          </w:pPr>
          <w:hyperlink w:anchor="__RefHeading___Toc431474_1588784861">
            <w:r>
              <w:rPr>
                <w:webHidden/>
                <w:rStyle w:val="IndexLink"/>
              </w:rPr>
              <w:t>41</w:t>
            </w:r>
            <w:r>
              <w:rPr>
                <w:rStyle w:val="IndexLink"/>
                <w:rtl w:val="true"/>
              </w:rPr>
              <w:t xml:space="preserve">. </w:t>
            </w:r>
            <w:r>
              <w:rPr>
                <w:rStyle w:val="IndexLink"/>
                <w:rtl w:val="true"/>
              </w:rPr>
              <w:t>كعب بن عجرة</w:t>
            </w:r>
            <w:r>
              <w:rPr>
                <w:rStyle w:val="IndexLink"/>
                <w:rtl w:val="true"/>
              </w:rPr>
              <w:tab/>
            </w:r>
            <w:r>
              <w:rPr>
                <w:rStyle w:val="IndexLink"/>
              </w:rPr>
              <w:t>477</w:t>
            </w:r>
          </w:hyperlink>
        </w:p>
        <w:p>
          <w:pPr>
            <w:pStyle w:val="Contents6"/>
            <w:tabs>
              <w:tab w:val="clear" w:pos="7609"/>
              <w:tab w:val="right" w:pos="9026" w:leader="dot"/>
            </w:tabs>
            <w:rPr/>
          </w:pPr>
          <w:hyperlink w:anchor="__RefHeading___Toc431476_1588784861">
            <w:r>
              <w:rPr>
                <w:webHidden/>
                <w:rStyle w:val="IndexLink"/>
              </w:rPr>
              <w:t>42</w:t>
            </w:r>
            <w:r>
              <w:rPr>
                <w:rStyle w:val="IndexLink"/>
                <w:rtl w:val="true"/>
              </w:rPr>
              <w:t xml:space="preserve">. </w:t>
            </w:r>
            <w:r>
              <w:rPr>
                <w:rStyle w:val="IndexLink"/>
                <w:rtl w:val="true"/>
              </w:rPr>
              <w:t>الكلبى</w:t>
            </w:r>
            <w:r>
              <w:rPr>
                <w:rStyle w:val="IndexLink"/>
                <w:rtl w:val="true"/>
              </w:rPr>
              <w:tab/>
            </w:r>
            <w:r>
              <w:rPr>
                <w:rStyle w:val="IndexLink"/>
              </w:rPr>
              <w:t>478</w:t>
            </w:r>
          </w:hyperlink>
        </w:p>
        <w:p>
          <w:pPr>
            <w:pStyle w:val="Contents6"/>
            <w:tabs>
              <w:tab w:val="clear" w:pos="7609"/>
              <w:tab w:val="right" w:pos="9026" w:leader="dot"/>
            </w:tabs>
            <w:rPr/>
          </w:pPr>
          <w:hyperlink w:anchor="__RefHeading___Toc431478_1588784861">
            <w:r>
              <w:rPr>
                <w:webHidden/>
                <w:rStyle w:val="IndexLink"/>
              </w:rPr>
              <w:t>43</w:t>
            </w:r>
            <w:r>
              <w:rPr>
                <w:rStyle w:val="IndexLink"/>
                <w:rtl w:val="true"/>
              </w:rPr>
              <w:t xml:space="preserve">. </w:t>
            </w:r>
            <w:r>
              <w:rPr>
                <w:rStyle w:val="IndexLink"/>
                <w:rtl w:val="true"/>
              </w:rPr>
              <w:t>ليلي الغفاريّة</w:t>
            </w:r>
            <w:r>
              <w:rPr>
                <w:rStyle w:val="IndexLink"/>
                <w:rtl w:val="true"/>
              </w:rPr>
              <w:tab/>
            </w:r>
            <w:r>
              <w:rPr>
                <w:rStyle w:val="IndexLink"/>
              </w:rPr>
              <w:t>478</w:t>
            </w:r>
          </w:hyperlink>
        </w:p>
        <w:p>
          <w:pPr>
            <w:pStyle w:val="Contents6"/>
            <w:tabs>
              <w:tab w:val="clear" w:pos="7609"/>
              <w:tab w:val="right" w:pos="9026" w:leader="dot"/>
            </w:tabs>
            <w:rPr/>
          </w:pPr>
          <w:hyperlink w:anchor="__RefHeading___Toc431480_1588784861">
            <w:r>
              <w:rPr>
                <w:webHidden/>
                <w:rStyle w:val="IndexLink"/>
              </w:rPr>
              <w:t>44</w:t>
            </w:r>
            <w:r>
              <w:rPr>
                <w:rStyle w:val="IndexLink"/>
                <w:rtl w:val="true"/>
              </w:rPr>
              <w:t xml:space="preserve">. </w:t>
            </w:r>
            <w:r>
              <w:rPr>
                <w:rStyle w:val="IndexLink"/>
                <w:rtl w:val="true"/>
              </w:rPr>
              <w:t>أبوليلي الغفارى</w:t>
            </w:r>
            <w:r>
              <w:rPr>
                <w:rStyle w:val="IndexLink"/>
                <w:rtl w:val="true"/>
              </w:rPr>
              <w:tab/>
            </w:r>
            <w:r>
              <w:rPr>
                <w:rStyle w:val="IndexLink"/>
              </w:rPr>
              <w:t>479</w:t>
            </w:r>
          </w:hyperlink>
        </w:p>
        <w:p>
          <w:pPr>
            <w:pStyle w:val="Contents6"/>
            <w:tabs>
              <w:tab w:val="clear" w:pos="7609"/>
              <w:tab w:val="right" w:pos="9026" w:leader="dot"/>
            </w:tabs>
            <w:rPr/>
          </w:pPr>
          <w:hyperlink w:anchor="__RefHeading___Toc431482_1588784861">
            <w:r>
              <w:rPr>
                <w:webHidden/>
                <w:rStyle w:val="IndexLink"/>
              </w:rPr>
              <w:t>45</w:t>
            </w:r>
            <w:r>
              <w:rPr>
                <w:rStyle w:val="IndexLink"/>
                <w:rtl w:val="true"/>
              </w:rPr>
              <w:t xml:space="preserve">. </w:t>
            </w:r>
            <w:r>
              <w:rPr>
                <w:rStyle w:val="IndexLink"/>
                <w:rtl w:val="true"/>
              </w:rPr>
              <w:t>مالك بن الحويرث</w:t>
            </w:r>
            <w:r>
              <w:rPr>
                <w:rStyle w:val="IndexLink"/>
                <w:rtl w:val="true"/>
              </w:rPr>
              <w:tab/>
            </w:r>
            <w:r>
              <w:rPr>
                <w:rStyle w:val="IndexLink"/>
              </w:rPr>
              <w:t>479</w:t>
            </w:r>
          </w:hyperlink>
        </w:p>
        <w:p>
          <w:pPr>
            <w:pStyle w:val="Contents6"/>
            <w:tabs>
              <w:tab w:val="clear" w:pos="7609"/>
              <w:tab w:val="right" w:pos="9026" w:leader="dot"/>
            </w:tabs>
            <w:rPr/>
          </w:pPr>
          <w:hyperlink w:anchor="__RefHeading___Toc431484_1588784861">
            <w:r>
              <w:rPr>
                <w:webHidden/>
                <w:rStyle w:val="IndexLink"/>
              </w:rPr>
              <w:t>46</w:t>
            </w:r>
            <w:r>
              <w:rPr>
                <w:rStyle w:val="IndexLink"/>
                <w:rtl w:val="true"/>
              </w:rPr>
              <w:t xml:space="preserve">. </w:t>
            </w:r>
            <w:r>
              <w:rPr>
                <w:rStyle w:val="IndexLink"/>
                <w:rtl w:val="true"/>
              </w:rPr>
              <w:t>المأمون العبّاسى</w:t>
            </w:r>
            <w:r>
              <w:rPr>
                <w:rStyle w:val="IndexLink"/>
                <w:rtl w:val="true"/>
              </w:rPr>
              <w:tab/>
            </w:r>
            <w:r>
              <w:rPr>
                <w:rStyle w:val="IndexLink"/>
              </w:rPr>
              <w:t>480</w:t>
            </w:r>
          </w:hyperlink>
        </w:p>
        <w:p>
          <w:pPr>
            <w:pStyle w:val="Contents6"/>
            <w:tabs>
              <w:tab w:val="clear" w:pos="7609"/>
              <w:tab w:val="right" w:pos="9026" w:leader="dot"/>
            </w:tabs>
            <w:rPr/>
          </w:pPr>
          <w:hyperlink w:anchor="__RefHeading___Toc431486_1588784861">
            <w:r>
              <w:rPr>
                <w:webHidden/>
                <w:rStyle w:val="IndexLink"/>
              </w:rPr>
              <w:t>47</w:t>
            </w:r>
            <w:r>
              <w:rPr>
                <w:rStyle w:val="IndexLink"/>
                <w:rtl w:val="true"/>
              </w:rPr>
              <w:t xml:space="preserve">. </w:t>
            </w:r>
            <w:r>
              <w:rPr>
                <w:rStyle w:val="IndexLink"/>
                <w:rtl w:val="true"/>
              </w:rPr>
              <w:t>محمّد بن شهاب الزهرى</w:t>
            </w:r>
            <w:r>
              <w:rPr>
                <w:rStyle w:val="IndexLink"/>
                <w:rtl w:val="true"/>
              </w:rPr>
              <w:tab/>
            </w:r>
            <w:r>
              <w:rPr>
                <w:rStyle w:val="IndexLink"/>
              </w:rPr>
              <w:t>480</w:t>
            </w:r>
          </w:hyperlink>
        </w:p>
        <w:p>
          <w:pPr>
            <w:pStyle w:val="Contents6"/>
            <w:tabs>
              <w:tab w:val="clear" w:pos="7609"/>
              <w:tab w:val="right" w:pos="9026" w:leader="dot"/>
            </w:tabs>
            <w:rPr/>
          </w:pPr>
          <w:hyperlink w:anchor="__RefHeading___Toc431488_1588784861">
            <w:r>
              <w:rPr>
                <w:webHidden/>
                <w:rStyle w:val="IndexLink"/>
              </w:rPr>
              <w:t>48</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480</w:t>
            </w:r>
          </w:hyperlink>
        </w:p>
        <w:p>
          <w:pPr>
            <w:pStyle w:val="Contents6"/>
            <w:tabs>
              <w:tab w:val="clear" w:pos="7609"/>
              <w:tab w:val="right" w:pos="9026" w:leader="dot"/>
            </w:tabs>
            <w:rPr/>
          </w:pPr>
          <w:hyperlink w:anchor="__RefHeading___Toc431490_1588784861">
            <w:r>
              <w:rPr>
                <w:webHidden/>
                <w:rStyle w:val="IndexLink"/>
              </w:rPr>
              <w:t>49</w:t>
            </w:r>
            <w:r>
              <w:rPr>
                <w:rStyle w:val="IndexLink"/>
                <w:rtl w:val="true"/>
              </w:rPr>
              <w:t xml:space="preserve">. </w:t>
            </w:r>
            <w:r>
              <w:rPr>
                <w:rStyle w:val="IndexLink"/>
                <w:rtl w:val="true"/>
              </w:rPr>
              <w:t>محمّد بن كعب القرظى</w:t>
            </w:r>
            <w:r>
              <w:rPr>
                <w:rStyle w:val="IndexLink"/>
                <w:rtl w:val="true"/>
              </w:rPr>
              <w:tab/>
            </w:r>
            <w:r>
              <w:rPr>
                <w:rStyle w:val="IndexLink"/>
              </w:rPr>
              <w:t>481</w:t>
            </w:r>
          </w:hyperlink>
        </w:p>
        <w:p>
          <w:pPr>
            <w:pStyle w:val="Contents6"/>
            <w:tabs>
              <w:tab w:val="clear" w:pos="7609"/>
              <w:tab w:val="right" w:pos="9026" w:leader="dot"/>
            </w:tabs>
            <w:rPr/>
          </w:pPr>
          <w:hyperlink w:anchor="__RefHeading___Toc431492_1588784861">
            <w:r>
              <w:rPr>
                <w:webHidden/>
                <w:rStyle w:val="IndexLink"/>
              </w:rPr>
              <w:t>50</w:t>
            </w:r>
            <w:r>
              <w:rPr>
                <w:rStyle w:val="IndexLink"/>
                <w:rtl w:val="true"/>
              </w:rPr>
              <w:t xml:space="preserve">. </w:t>
            </w:r>
            <w:r>
              <w:rPr>
                <w:rStyle w:val="IndexLink"/>
                <w:rtl w:val="true"/>
              </w:rPr>
              <w:t>محمّد بن المنكدر</w:t>
            </w:r>
            <w:r>
              <w:rPr>
                <w:rStyle w:val="IndexLink"/>
                <w:rtl w:val="true"/>
              </w:rPr>
              <w:tab/>
            </w:r>
            <w:r>
              <w:rPr>
                <w:rStyle w:val="IndexLink"/>
              </w:rPr>
              <w:t>482</w:t>
            </w:r>
          </w:hyperlink>
        </w:p>
        <w:p>
          <w:pPr>
            <w:pStyle w:val="Contents6"/>
            <w:tabs>
              <w:tab w:val="clear" w:pos="7609"/>
              <w:tab w:val="right" w:pos="9026" w:leader="dot"/>
            </w:tabs>
            <w:rPr/>
          </w:pPr>
          <w:hyperlink w:anchor="__RefHeading___Toc431494_1588784861">
            <w:r>
              <w:rPr>
                <w:webHidden/>
                <w:rStyle w:val="IndexLink"/>
              </w:rPr>
              <w:t>51</w:t>
            </w:r>
            <w:r>
              <w:rPr>
                <w:rStyle w:val="IndexLink"/>
                <w:rtl w:val="true"/>
              </w:rPr>
              <w:t xml:space="preserve">. </w:t>
            </w:r>
            <w:r>
              <w:rPr>
                <w:rStyle w:val="IndexLink"/>
                <w:rtl w:val="true"/>
              </w:rPr>
              <w:t>معاذ بن جبل</w:t>
            </w:r>
            <w:r>
              <w:rPr>
                <w:rStyle w:val="IndexLink"/>
                <w:rtl w:val="true"/>
              </w:rPr>
              <w:tab/>
            </w:r>
            <w:r>
              <w:rPr>
                <w:rStyle w:val="IndexLink"/>
              </w:rPr>
              <w:t>482</w:t>
            </w:r>
          </w:hyperlink>
        </w:p>
        <w:p>
          <w:pPr>
            <w:pStyle w:val="Contents6"/>
            <w:tabs>
              <w:tab w:val="clear" w:pos="7609"/>
              <w:tab w:val="right" w:pos="9026" w:leader="dot"/>
            </w:tabs>
            <w:rPr/>
          </w:pPr>
          <w:hyperlink w:anchor="__RefHeading___Toc431496_1588784861">
            <w:r>
              <w:rPr>
                <w:webHidden/>
                <w:rStyle w:val="IndexLink"/>
              </w:rPr>
              <w:t>52</w:t>
            </w:r>
            <w:r>
              <w:rPr>
                <w:rStyle w:val="IndexLink"/>
                <w:rtl w:val="true"/>
              </w:rPr>
              <w:t xml:space="preserve">. </w:t>
            </w:r>
            <w:r>
              <w:rPr>
                <w:rStyle w:val="IndexLink"/>
                <w:rtl w:val="true"/>
              </w:rPr>
              <w:t>معقل بن يسار</w:t>
            </w:r>
            <w:r>
              <w:rPr>
                <w:rStyle w:val="IndexLink"/>
                <w:rtl w:val="true"/>
              </w:rPr>
              <w:tab/>
            </w:r>
            <w:r>
              <w:rPr>
                <w:rStyle w:val="IndexLink"/>
              </w:rPr>
              <w:t>482</w:t>
            </w:r>
          </w:hyperlink>
        </w:p>
        <w:p>
          <w:pPr>
            <w:pStyle w:val="Contents6"/>
            <w:tabs>
              <w:tab w:val="clear" w:pos="7609"/>
              <w:tab w:val="right" w:pos="9026" w:leader="dot"/>
            </w:tabs>
            <w:rPr/>
          </w:pPr>
          <w:hyperlink w:anchor="__RefHeading___Toc431498_1588784861">
            <w:r>
              <w:rPr>
                <w:webHidden/>
                <w:rStyle w:val="IndexLink"/>
              </w:rPr>
              <w:t>53</w:t>
            </w:r>
            <w:r>
              <w:rPr>
                <w:rStyle w:val="IndexLink"/>
                <w:rtl w:val="true"/>
              </w:rPr>
              <w:t xml:space="preserve">. </w:t>
            </w:r>
            <w:r>
              <w:rPr>
                <w:rStyle w:val="IndexLink"/>
                <w:rtl w:val="true"/>
              </w:rPr>
              <w:t>المقداد بن الأسود</w:t>
            </w:r>
            <w:r>
              <w:rPr>
                <w:rStyle w:val="IndexLink"/>
                <w:rtl w:val="true"/>
              </w:rPr>
              <w:tab/>
            </w:r>
            <w:r>
              <w:rPr>
                <w:rStyle w:val="IndexLink"/>
              </w:rPr>
              <w:t>484</w:t>
            </w:r>
          </w:hyperlink>
        </w:p>
        <w:p>
          <w:pPr>
            <w:pStyle w:val="Contents6"/>
            <w:tabs>
              <w:tab w:val="clear" w:pos="7609"/>
              <w:tab w:val="right" w:pos="9026" w:leader="dot"/>
            </w:tabs>
            <w:rPr/>
          </w:pPr>
          <w:hyperlink w:anchor="__RefHeading___Toc431500_1588784861">
            <w:r>
              <w:rPr>
                <w:webHidden/>
                <w:rStyle w:val="IndexLink"/>
              </w:rPr>
              <w:t>54</w:t>
            </w:r>
            <w:r>
              <w:rPr>
                <w:rStyle w:val="IndexLink"/>
                <w:rtl w:val="true"/>
              </w:rPr>
              <w:t xml:space="preserve">. </w:t>
            </w:r>
            <w:r>
              <w:rPr>
                <w:rStyle w:val="IndexLink"/>
                <w:rtl w:val="true"/>
              </w:rPr>
              <w:t>أبوموسي الأشعرى</w:t>
            </w:r>
            <w:r>
              <w:rPr>
                <w:rStyle w:val="IndexLink"/>
                <w:rtl w:val="true"/>
              </w:rPr>
              <w:tab/>
            </w:r>
            <w:r>
              <w:rPr>
                <w:rStyle w:val="IndexLink"/>
              </w:rPr>
              <w:t>484</w:t>
            </w:r>
          </w:hyperlink>
        </w:p>
        <w:p>
          <w:pPr>
            <w:pStyle w:val="Contents6"/>
            <w:tabs>
              <w:tab w:val="clear" w:pos="7609"/>
              <w:tab w:val="right" w:pos="9026" w:leader="dot"/>
            </w:tabs>
            <w:rPr/>
          </w:pPr>
          <w:hyperlink w:anchor="__RefHeading___Toc431502_1588784861">
            <w:r>
              <w:rPr>
                <w:webHidden/>
                <w:rStyle w:val="IndexLink"/>
              </w:rPr>
              <w:t>55</w:t>
            </w:r>
            <w:r>
              <w:rPr>
                <w:rStyle w:val="IndexLink"/>
                <w:rtl w:val="true"/>
              </w:rPr>
              <w:t xml:space="preserve">. </w:t>
            </w:r>
            <w:r>
              <w:rPr>
                <w:rStyle w:val="IndexLink"/>
                <w:rtl w:val="true"/>
              </w:rPr>
              <w:t>يعلي بن مرّة</w:t>
            </w:r>
            <w:r>
              <w:rPr>
                <w:rStyle w:val="IndexLink"/>
                <w:rtl w:val="true"/>
              </w:rPr>
              <w:tab/>
            </w:r>
            <w:r>
              <w:rPr>
                <w:rStyle w:val="IndexLink"/>
              </w:rPr>
              <w:t>485</w:t>
            </w:r>
          </w:hyperlink>
        </w:p>
        <w:p>
          <w:pPr>
            <w:pStyle w:val="Contents6"/>
            <w:tabs>
              <w:tab w:val="clear" w:pos="7609"/>
              <w:tab w:val="right" w:pos="9026" w:leader="dot"/>
            </w:tabs>
            <w:rPr/>
          </w:pPr>
          <w:hyperlink w:anchor="__RefHeading___Toc431504_1588784861">
            <w:r>
              <w:rPr>
                <w:webHidden/>
                <w:rStyle w:val="IndexLink"/>
              </w:rPr>
              <w:t>56</w:t>
            </w:r>
            <w:r>
              <w:rPr>
                <w:rStyle w:val="IndexLink"/>
                <w:rtl w:val="true"/>
              </w:rPr>
              <w:t xml:space="preserve">. </w:t>
            </w:r>
            <w:r>
              <w:rPr>
                <w:rStyle w:val="IndexLink"/>
                <w:rtl w:val="true"/>
              </w:rPr>
              <w:t>المراسيل والأقوال</w:t>
            </w:r>
            <w:r>
              <w:rPr>
                <w:rStyle w:val="IndexLink"/>
                <w:rtl w:val="true"/>
              </w:rPr>
              <w:tab/>
            </w:r>
            <w:r>
              <w:rPr>
                <w:rStyle w:val="IndexLink"/>
              </w:rPr>
              <w:t>485</w:t>
            </w:r>
          </w:hyperlink>
        </w:p>
        <w:p>
          <w:pPr>
            <w:pStyle w:val="Contents6"/>
            <w:tabs>
              <w:tab w:val="clear" w:pos="7609"/>
              <w:tab w:val="right" w:pos="9026" w:leader="dot"/>
            </w:tabs>
            <w:rPr/>
          </w:pPr>
          <w:hyperlink w:anchor="__RefHeading___Toc431506_1588784861">
            <w:r>
              <w:rPr>
                <w:webHidden/>
                <w:rStyle w:val="IndexLink"/>
              </w:rPr>
              <w:t>2</w:t>
            </w:r>
            <w:r>
              <w:rPr>
                <w:rStyle w:val="IndexLink"/>
                <w:rtl w:val="true"/>
              </w:rPr>
              <w:t xml:space="preserve">. </w:t>
            </w:r>
            <w:r>
              <w:rPr>
                <w:rStyle w:val="IndexLink"/>
                <w:rtl w:val="true"/>
              </w:rPr>
              <w:t>بعث النبىّ‌ صلى الله عليه و آله و سلم يوم الاثنين وأسلم على عليه السلام يوم الثلاثاء</w:t>
            </w:r>
            <w:r>
              <w:rPr>
                <w:rStyle w:val="IndexLink"/>
                <w:rtl w:val="true"/>
              </w:rPr>
              <w:tab/>
            </w:r>
            <w:r>
              <w:rPr>
                <w:rStyle w:val="IndexLink"/>
              </w:rPr>
              <w:t>490</w:t>
            </w:r>
          </w:hyperlink>
        </w:p>
        <w:p>
          <w:pPr>
            <w:pStyle w:val="Contents6"/>
            <w:tabs>
              <w:tab w:val="clear" w:pos="7609"/>
              <w:tab w:val="right" w:pos="9026" w:leader="dot"/>
            </w:tabs>
            <w:rPr/>
          </w:pPr>
          <w:hyperlink w:anchor="__RefHeading___Toc431508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490</w:t>
            </w:r>
          </w:hyperlink>
        </w:p>
        <w:p>
          <w:pPr>
            <w:pStyle w:val="Contents6"/>
            <w:tabs>
              <w:tab w:val="clear" w:pos="7609"/>
              <w:tab w:val="right" w:pos="9026" w:leader="dot"/>
            </w:tabs>
            <w:rPr/>
          </w:pPr>
          <w:hyperlink w:anchor="__RefHeading___Toc431510_1588784861">
            <w:r>
              <w:rPr>
                <w:webHidden/>
                <w:rStyle w:val="IndexLink"/>
              </w:rPr>
              <w:t>2</w:t>
            </w:r>
            <w:r>
              <w:rPr>
                <w:rStyle w:val="IndexLink"/>
                <w:rtl w:val="true"/>
              </w:rPr>
              <w:t xml:space="preserve">. </w:t>
            </w:r>
            <w:r>
              <w:rPr>
                <w:rStyle w:val="IndexLink"/>
                <w:rtl w:val="true"/>
              </w:rPr>
              <w:t>أبورافع</w:t>
            </w:r>
            <w:r>
              <w:rPr>
                <w:rStyle w:val="IndexLink"/>
                <w:rtl w:val="true"/>
              </w:rPr>
              <w:tab/>
            </w:r>
            <w:r>
              <w:rPr>
                <w:rStyle w:val="IndexLink"/>
              </w:rPr>
              <w:t>492</w:t>
            </w:r>
          </w:hyperlink>
        </w:p>
        <w:p>
          <w:pPr>
            <w:pStyle w:val="Contents6"/>
            <w:tabs>
              <w:tab w:val="clear" w:pos="7609"/>
              <w:tab w:val="right" w:pos="9026" w:leader="dot"/>
            </w:tabs>
            <w:rPr/>
          </w:pPr>
          <w:hyperlink w:anchor="__RefHeading___Toc431512_1588784861">
            <w:r>
              <w:rPr>
                <w:webHidden/>
                <w:rStyle w:val="IndexLink"/>
              </w:rPr>
              <w:t>3</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492</w:t>
            </w:r>
          </w:hyperlink>
        </w:p>
        <w:p>
          <w:pPr>
            <w:pStyle w:val="Contents6"/>
            <w:tabs>
              <w:tab w:val="clear" w:pos="7609"/>
              <w:tab w:val="right" w:pos="9026" w:leader="dot"/>
            </w:tabs>
            <w:rPr/>
          </w:pPr>
          <w:hyperlink w:anchor="__RefHeading___Toc431514_1588784861">
            <w:r>
              <w:rPr>
                <w:webHidden/>
                <w:rStyle w:val="IndexLink"/>
              </w:rPr>
              <w:t>3</w:t>
            </w:r>
            <w:r>
              <w:rPr>
                <w:rStyle w:val="IndexLink"/>
                <w:rtl w:val="true"/>
              </w:rPr>
              <w:t xml:space="preserve">. </w:t>
            </w:r>
            <w:r>
              <w:rPr>
                <w:rStyle w:val="IndexLink"/>
                <w:rtl w:val="true"/>
              </w:rPr>
              <w:t>مبلغ سنّه عليه السلام حين إسلامه</w:t>
            </w:r>
            <w:r>
              <w:rPr>
                <w:rStyle w:val="IndexLink"/>
                <w:rtl w:val="true"/>
              </w:rPr>
              <w:tab/>
            </w:r>
            <w:r>
              <w:rPr>
                <w:rStyle w:val="IndexLink"/>
              </w:rPr>
              <w:t>493</w:t>
            </w:r>
          </w:hyperlink>
        </w:p>
        <w:p>
          <w:pPr>
            <w:pStyle w:val="Contents6"/>
            <w:tabs>
              <w:tab w:val="clear" w:pos="7609"/>
              <w:tab w:val="right" w:pos="9026" w:leader="dot"/>
            </w:tabs>
            <w:rPr/>
          </w:pPr>
          <w:hyperlink w:anchor="__RefHeading___Toc431516_1588784861">
            <w:r>
              <w:rPr>
                <w:webHidden/>
                <w:rStyle w:val="IndexLink"/>
              </w:rPr>
              <w:t>1-3</w:t>
            </w:r>
            <w:r>
              <w:rPr>
                <w:rStyle w:val="IndexLink"/>
                <w:rtl w:val="true"/>
              </w:rPr>
              <w:t xml:space="preserve">. </w:t>
            </w:r>
            <w:r>
              <w:rPr>
                <w:rStyle w:val="IndexLink"/>
                <w:rtl w:val="true"/>
              </w:rPr>
              <w:t>ما ورد فى أنّه عليه السلام أسلم وهو ابن سبع سنين</w:t>
            </w:r>
            <w:r>
              <w:rPr>
                <w:rStyle w:val="IndexLink"/>
                <w:rtl w:val="true"/>
              </w:rPr>
              <w:tab/>
            </w:r>
            <w:r>
              <w:rPr>
                <w:rStyle w:val="IndexLink"/>
              </w:rPr>
              <w:t>493</w:t>
            </w:r>
          </w:hyperlink>
        </w:p>
        <w:p>
          <w:pPr>
            <w:pStyle w:val="Contents6"/>
            <w:tabs>
              <w:tab w:val="clear" w:pos="7609"/>
              <w:tab w:val="right" w:pos="9026" w:leader="dot"/>
            </w:tabs>
            <w:rPr/>
          </w:pPr>
          <w:hyperlink w:anchor="__RefHeading___Toc431518_1588784861">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493</w:t>
            </w:r>
          </w:hyperlink>
        </w:p>
        <w:p>
          <w:pPr>
            <w:pStyle w:val="Contents6"/>
            <w:tabs>
              <w:tab w:val="clear" w:pos="7609"/>
              <w:tab w:val="right" w:pos="9026" w:leader="dot"/>
            </w:tabs>
            <w:rPr/>
          </w:pPr>
          <w:hyperlink w:anchor="__RefHeading___Toc431520_1588784861">
            <w:r>
              <w:rPr>
                <w:webHidden/>
                <w:rStyle w:val="IndexLink"/>
              </w:rPr>
              <w:t>2</w:t>
            </w:r>
            <w:r>
              <w:rPr>
                <w:rStyle w:val="IndexLink"/>
                <w:rtl w:val="true"/>
              </w:rPr>
              <w:t xml:space="preserve">. </w:t>
            </w:r>
            <w:r>
              <w:rPr>
                <w:rStyle w:val="IndexLink"/>
                <w:rtl w:val="true"/>
              </w:rPr>
              <w:t>على بن الحسين عليهما السلام</w:t>
            </w:r>
            <w:r>
              <w:rPr>
                <w:rStyle w:val="IndexLink"/>
                <w:rtl w:val="true"/>
              </w:rPr>
              <w:tab/>
            </w:r>
            <w:r>
              <w:rPr>
                <w:rStyle w:val="IndexLink"/>
              </w:rPr>
              <w:t>494</w:t>
            </w:r>
          </w:hyperlink>
        </w:p>
        <w:p>
          <w:pPr>
            <w:pStyle w:val="Contents6"/>
            <w:tabs>
              <w:tab w:val="clear" w:pos="7609"/>
              <w:tab w:val="right" w:pos="9026" w:leader="dot"/>
            </w:tabs>
            <w:rPr/>
          </w:pPr>
          <w:hyperlink w:anchor="__RefHeading___Toc431522_1588784861">
            <w:r>
              <w:rPr>
                <w:webHidden/>
                <w:rStyle w:val="IndexLink"/>
              </w:rPr>
              <w:t>3</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494</w:t>
            </w:r>
          </w:hyperlink>
        </w:p>
        <w:p>
          <w:pPr>
            <w:pStyle w:val="Contents6"/>
            <w:tabs>
              <w:tab w:val="clear" w:pos="7609"/>
              <w:tab w:val="right" w:pos="9026" w:leader="dot"/>
            </w:tabs>
            <w:rPr/>
          </w:pPr>
          <w:hyperlink w:anchor="__RefHeading___Toc431524_1588784861">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495</w:t>
            </w:r>
          </w:hyperlink>
        </w:p>
        <w:p>
          <w:pPr>
            <w:pStyle w:val="Contents6"/>
            <w:tabs>
              <w:tab w:val="clear" w:pos="7609"/>
              <w:tab w:val="right" w:pos="9026" w:leader="dot"/>
            </w:tabs>
            <w:rPr/>
          </w:pPr>
          <w:hyperlink w:anchor="__RefHeading___Toc431526_1588784861">
            <w:r>
              <w:rPr>
                <w:webHidden/>
                <w:rStyle w:val="IndexLink"/>
              </w:rPr>
              <w:t>2-3</w:t>
            </w:r>
            <w:r>
              <w:rPr>
                <w:rStyle w:val="IndexLink"/>
                <w:rtl w:val="true"/>
              </w:rPr>
              <w:t xml:space="preserve">. </w:t>
            </w:r>
            <w:r>
              <w:rPr>
                <w:rStyle w:val="IndexLink"/>
                <w:rtl w:val="true"/>
              </w:rPr>
              <w:t>ما ورد فى أنّه عليه السلام أسلم وهو ابن ثمان سنين</w:t>
            </w:r>
            <w:r>
              <w:rPr>
                <w:rStyle w:val="IndexLink"/>
                <w:rtl w:val="true"/>
              </w:rPr>
              <w:tab/>
            </w:r>
            <w:r>
              <w:rPr>
                <w:rStyle w:val="IndexLink"/>
              </w:rPr>
              <w:t>495</w:t>
            </w:r>
          </w:hyperlink>
        </w:p>
        <w:p>
          <w:pPr>
            <w:pStyle w:val="Contents6"/>
            <w:tabs>
              <w:tab w:val="clear" w:pos="7609"/>
              <w:tab w:val="right" w:pos="9026" w:leader="dot"/>
            </w:tabs>
            <w:rPr/>
          </w:pPr>
          <w:hyperlink w:anchor="__RefHeading___Toc431528_1588784861">
            <w:r>
              <w:rPr>
                <w:webHidden/>
                <w:rStyle w:val="IndexLink"/>
              </w:rPr>
              <w:t>1</w:t>
            </w:r>
            <w:r>
              <w:rPr>
                <w:rStyle w:val="IndexLink"/>
                <w:rtl w:val="true"/>
              </w:rPr>
              <w:t xml:space="preserve">. </w:t>
            </w:r>
            <w:r>
              <w:rPr>
                <w:rStyle w:val="IndexLink"/>
                <w:rtl w:val="true"/>
              </w:rPr>
              <w:t>عروة بن الزبير</w:t>
            </w:r>
            <w:r>
              <w:rPr>
                <w:rStyle w:val="IndexLink"/>
                <w:rtl w:val="true"/>
              </w:rPr>
              <w:tab/>
            </w:r>
            <w:r>
              <w:rPr>
                <w:rStyle w:val="IndexLink"/>
              </w:rPr>
              <w:t>495</w:t>
            </w:r>
          </w:hyperlink>
        </w:p>
        <w:p>
          <w:pPr>
            <w:pStyle w:val="Contents6"/>
            <w:tabs>
              <w:tab w:val="clear" w:pos="7609"/>
              <w:tab w:val="right" w:pos="9026" w:leader="dot"/>
            </w:tabs>
            <w:rPr/>
          </w:pPr>
          <w:hyperlink w:anchor="__RefHeading___Toc431530_1588784861">
            <w:r>
              <w:rPr>
                <w:webHidden/>
                <w:rStyle w:val="IndexLink"/>
              </w:rPr>
              <w:t>2</w:t>
            </w:r>
            <w:r>
              <w:rPr>
                <w:rStyle w:val="IndexLink"/>
                <w:rtl w:val="true"/>
              </w:rPr>
              <w:t xml:space="preserve">. </w:t>
            </w:r>
            <w:r>
              <w:rPr>
                <w:rStyle w:val="IndexLink"/>
                <w:rtl w:val="true"/>
              </w:rPr>
              <w:t>محمّد بن عبدالرحمان بن نوفل</w:t>
            </w:r>
            <w:r>
              <w:rPr>
                <w:rStyle w:val="IndexLink"/>
                <w:rtl w:val="true"/>
              </w:rPr>
              <w:tab/>
            </w:r>
            <w:r>
              <w:rPr>
                <w:rStyle w:val="IndexLink"/>
              </w:rPr>
              <w:t>496</w:t>
            </w:r>
          </w:hyperlink>
        </w:p>
        <w:p>
          <w:pPr>
            <w:pStyle w:val="Contents6"/>
            <w:tabs>
              <w:tab w:val="clear" w:pos="7609"/>
              <w:tab w:val="right" w:pos="9026" w:leader="dot"/>
            </w:tabs>
            <w:rPr/>
          </w:pPr>
          <w:hyperlink w:anchor="__RefHeading___Toc431532_1588784861">
            <w:r>
              <w:rPr>
                <w:webHidden/>
                <w:rStyle w:val="IndexLink"/>
              </w:rPr>
              <w:t>3-3</w:t>
            </w:r>
            <w:r>
              <w:rPr>
                <w:rStyle w:val="IndexLink"/>
                <w:rtl w:val="true"/>
              </w:rPr>
              <w:t xml:space="preserve">. </w:t>
            </w:r>
            <w:r>
              <w:rPr>
                <w:rStyle w:val="IndexLink"/>
                <w:rtl w:val="true"/>
              </w:rPr>
              <w:t>ما ورد فى أنّه عليه السلام أسلم وهو ابن تسع سنين</w:t>
            </w:r>
            <w:r>
              <w:rPr>
                <w:rStyle w:val="IndexLink"/>
                <w:rtl w:val="true"/>
              </w:rPr>
              <w:tab/>
            </w:r>
            <w:r>
              <w:rPr>
                <w:rStyle w:val="IndexLink"/>
              </w:rPr>
              <w:t>497</w:t>
            </w:r>
          </w:hyperlink>
        </w:p>
        <w:p>
          <w:pPr>
            <w:pStyle w:val="Contents6"/>
            <w:tabs>
              <w:tab w:val="clear" w:pos="7609"/>
              <w:tab w:val="right" w:pos="9026" w:leader="dot"/>
            </w:tabs>
            <w:rPr/>
          </w:pPr>
          <w:hyperlink w:anchor="__RefHeading___Toc431534_1588784861">
            <w:r>
              <w:rPr>
                <w:webHidden/>
                <w:rStyle w:val="IndexLink"/>
              </w:rPr>
              <w:t>1</w:t>
            </w:r>
            <w:r>
              <w:rPr>
                <w:rStyle w:val="IndexLink"/>
                <w:rtl w:val="true"/>
              </w:rPr>
              <w:t xml:space="preserve">. </w:t>
            </w:r>
            <w:r>
              <w:rPr>
                <w:rStyle w:val="IndexLink"/>
                <w:rtl w:val="true"/>
              </w:rPr>
              <w:t>الحسن بن زيد</w:t>
            </w:r>
            <w:r>
              <w:rPr>
                <w:rStyle w:val="IndexLink"/>
                <w:rtl w:val="true"/>
              </w:rPr>
              <w:tab/>
            </w:r>
            <w:r>
              <w:rPr>
                <w:rStyle w:val="IndexLink"/>
              </w:rPr>
              <w:t>497</w:t>
            </w:r>
          </w:hyperlink>
        </w:p>
        <w:p>
          <w:pPr>
            <w:pStyle w:val="Contents6"/>
            <w:tabs>
              <w:tab w:val="clear" w:pos="7609"/>
              <w:tab w:val="right" w:pos="9026" w:leader="dot"/>
            </w:tabs>
            <w:rPr/>
          </w:pPr>
          <w:hyperlink w:anchor="__RefHeading___Toc431536_1588784861">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497</w:t>
            </w:r>
          </w:hyperlink>
        </w:p>
        <w:p>
          <w:pPr>
            <w:pStyle w:val="Contents6"/>
            <w:tabs>
              <w:tab w:val="clear" w:pos="7609"/>
              <w:tab w:val="right" w:pos="9026" w:leader="dot"/>
            </w:tabs>
            <w:rPr/>
          </w:pPr>
          <w:hyperlink w:anchor="__RefHeading___Toc431538_1588784861">
            <w:r>
              <w:rPr>
                <w:webHidden/>
                <w:rStyle w:val="IndexLink"/>
              </w:rPr>
              <w:t>3</w:t>
            </w:r>
            <w:r>
              <w:rPr>
                <w:rStyle w:val="IndexLink"/>
                <w:rtl w:val="true"/>
              </w:rPr>
              <w:t xml:space="preserve">. </w:t>
            </w:r>
            <w:r>
              <w:rPr>
                <w:rStyle w:val="IndexLink"/>
                <w:rtl w:val="true"/>
              </w:rPr>
              <w:t>الفضل بن دكين</w:t>
            </w:r>
            <w:r>
              <w:rPr>
                <w:rStyle w:val="IndexLink"/>
                <w:rtl w:val="true"/>
              </w:rPr>
              <w:tab/>
            </w:r>
            <w:r>
              <w:rPr>
                <w:rStyle w:val="IndexLink"/>
              </w:rPr>
              <w:t>498</w:t>
            </w:r>
          </w:hyperlink>
        </w:p>
        <w:p>
          <w:pPr>
            <w:pStyle w:val="Contents6"/>
            <w:tabs>
              <w:tab w:val="clear" w:pos="7609"/>
              <w:tab w:val="right" w:pos="9026" w:leader="dot"/>
            </w:tabs>
            <w:rPr/>
          </w:pPr>
          <w:hyperlink w:anchor="__RefHeading___Toc431540_1588784861">
            <w:r>
              <w:rPr>
                <w:webHidden/>
                <w:rStyle w:val="IndexLink"/>
              </w:rPr>
              <w:t>4</w:t>
            </w:r>
            <w:r>
              <w:rPr>
                <w:rStyle w:val="IndexLink"/>
                <w:rtl w:val="true"/>
              </w:rPr>
              <w:t xml:space="preserve">. </w:t>
            </w:r>
            <w:r>
              <w:rPr>
                <w:rStyle w:val="IndexLink"/>
                <w:rtl w:val="true"/>
              </w:rPr>
              <w:t>الكلبى</w:t>
            </w:r>
            <w:r>
              <w:rPr>
                <w:rStyle w:val="IndexLink"/>
                <w:rtl w:val="true"/>
              </w:rPr>
              <w:tab/>
            </w:r>
            <w:r>
              <w:rPr>
                <w:rStyle w:val="IndexLink"/>
              </w:rPr>
              <w:t>498</w:t>
            </w:r>
          </w:hyperlink>
        </w:p>
        <w:p>
          <w:pPr>
            <w:pStyle w:val="Contents6"/>
            <w:tabs>
              <w:tab w:val="clear" w:pos="7609"/>
              <w:tab w:val="right" w:pos="9026" w:leader="dot"/>
            </w:tabs>
            <w:rPr/>
          </w:pPr>
          <w:hyperlink w:anchor="__RefHeading___Toc431542_1588784861">
            <w:r>
              <w:rPr>
                <w:webHidden/>
                <w:rStyle w:val="IndexLink"/>
              </w:rPr>
              <w:t>5</w:t>
            </w:r>
            <w:r>
              <w:rPr>
                <w:rStyle w:val="IndexLink"/>
                <w:rtl w:val="true"/>
              </w:rPr>
              <w:t xml:space="preserve">. </w:t>
            </w:r>
            <w:r>
              <w:rPr>
                <w:rStyle w:val="IndexLink"/>
                <w:rtl w:val="true"/>
              </w:rPr>
              <w:t>محمّد بن عبدالرحمان بن زرارة</w:t>
            </w:r>
            <w:r>
              <w:rPr>
                <w:rStyle w:val="IndexLink"/>
                <w:rtl w:val="true"/>
              </w:rPr>
              <w:tab/>
            </w:r>
            <w:r>
              <w:rPr>
                <w:rStyle w:val="IndexLink"/>
              </w:rPr>
              <w:t>498</w:t>
            </w:r>
          </w:hyperlink>
        </w:p>
        <w:p>
          <w:pPr>
            <w:pStyle w:val="Contents6"/>
            <w:tabs>
              <w:tab w:val="clear" w:pos="7609"/>
              <w:tab w:val="right" w:pos="9026" w:leader="dot"/>
            </w:tabs>
            <w:rPr/>
          </w:pPr>
          <w:hyperlink w:anchor="__RefHeading___Toc431544_1588784861">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498</w:t>
            </w:r>
          </w:hyperlink>
        </w:p>
        <w:p>
          <w:pPr>
            <w:pStyle w:val="Contents6"/>
            <w:tabs>
              <w:tab w:val="clear" w:pos="7609"/>
              <w:tab w:val="right" w:pos="9026" w:leader="dot"/>
            </w:tabs>
            <w:rPr/>
          </w:pPr>
          <w:hyperlink w:anchor="__RefHeading___Toc431546_1588784861">
            <w:r>
              <w:rPr>
                <w:webHidden/>
                <w:rStyle w:val="IndexLink"/>
              </w:rPr>
              <w:t>4-3</w:t>
            </w:r>
            <w:r>
              <w:rPr>
                <w:rStyle w:val="IndexLink"/>
                <w:rtl w:val="true"/>
              </w:rPr>
              <w:t xml:space="preserve">. </w:t>
            </w:r>
            <w:r>
              <w:rPr>
                <w:rStyle w:val="IndexLink"/>
                <w:rtl w:val="true"/>
              </w:rPr>
              <w:t>ما ورد فى أنّه عليه السلام أسلم وهو ابن عشر سنين</w:t>
            </w:r>
            <w:r>
              <w:rPr>
                <w:rStyle w:val="IndexLink"/>
                <w:rtl w:val="true"/>
              </w:rPr>
              <w:tab/>
            </w:r>
            <w:r>
              <w:rPr>
                <w:rStyle w:val="IndexLink"/>
              </w:rPr>
              <w:t>499</w:t>
            </w:r>
          </w:hyperlink>
        </w:p>
        <w:p>
          <w:pPr>
            <w:pStyle w:val="Contents6"/>
            <w:tabs>
              <w:tab w:val="clear" w:pos="7609"/>
              <w:tab w:val="right" w:pos="9026" w:leader="dot"/>
            </w:tabs>
            <w:rPr/>
          </w:pPr>
          <w:hyperlink w:anchor="__RefHeading___Toc431548_1588784861">
            <w:r>
              <w:rPr>
                <w:webHidden/>
                <w:rStyle w:val="IndexLink"/>
              </w:rPr>
              <w:t>1</w:t>
            </w:r>
            <w:r>
              <w:rPr>
                <w:rStyle w:val="IndexLink"/>
                <w:rtl w:val="true"/>
              </w:rPr>
              <w:t xml:space="preserve">. </w:t>
            </w:r>
            <w:r>
              <w:rPr>
                <w:rStyle w:val="IndexLink"/>
                <w:rtl w:val="true"/>
              </w:rPr>
              <w:t>مجاهد بن جبر</w:t>
            </w:r>
            <w:r>
              <w:rPr>
                <w:rStyle w:val="IndexLink"/>
                <w:rtl w:val="true"/>
              </w:rPr>
              <w:tab/>
            </w:r>
            <w:r>
              <w:rPr>
                <w:rStyle w:val="IndexLink"/>
              </w:rPr>
              <w:t>499</w:t>
            </w:r>
          </w:hyperlink>
        </w:p>
        <w:p>
          <w:pPr>
            <w:pStyle w:val="Contents6"/>
            <w:tabs>
              <w:tab w:val="clear" w:pos="7609"/>
              <w:tab w:val="right" w:pos="9026" w:leader="dot"/>
            </w:tabs>
            <w:rPr/>
          </w:pPr>
          <w:hyperlink w:anchor="__RefHeading___Toc431550_1588784861">
            <w:r>
              <w:rPr>
                <w:webHidden/>
                <w:rStyle w:val="IndexLink"/>
              </w:rPr>
              <w:t>2</w:t>
            </w:r>
            <w:r>
              <w:rPr>
                <w:rStyle w:val="IndexLink"/>
                <w:rtl w:val="true"/>
              </w:rPr>
              <w:t xml:space="preserve">. </w:t>
            </w:r>
            <w:r>
              <w:rPr>
                <w:rStyle w:val="IndexLink"/>
                <w:rtl w:val="true"/>
              </w:rPr>
              <w:t>المراسيل والأقوال</w:t>
            </w:r>
            <w:r>
              <w:rPr>
                <w:rStyle w:val="IndexLink"/>
                <w:rtl w:val="true"/>
              </w:rPr>
              <w:tab/>
            </w:r>
            <w:r>
              <w:rPr>
                <w:rStyle w:val="IndexLink"/>
              </w:rPr>
              <w:t>499</w:t>
            </w:r>
          </w:hyperlink>
        </w:p>
        <w:p>
          <w:pPr>
            <w:pStyle w:val="Contents6"/>
            <w:tabs>
              <w:tab w:val="clear" w:pos="7609"/>
              <w:tab w:val="right" w:pos="9026" w:leader="dot"/>
            </w:tabs>
            <w:rPr/>
          </w:pPr>
          <w:hyperlink w:anchor="__RefHeading___Toc431552_1588784861">
            <w:r>
              <w:rPr>
                <w:webHidden/>
                <w:rStyle w:val="IndexLink"/>
              </w:rPr>
              <w:t>5-3</w:t>
            </w:r>
            <w:r>
              <w:rPr>
                <w:rStyle w:val="IndexLink"/>
                <w:rtl w:val="true"/>
              </w:rPr>
              <w:t xml:space="preserve">. </w:t>
            </w:r>
            <w:r>
              <w:rPr>
                <w:rStyle w:val="IndexLink"/>
                <w:rtl w:val="true"/>
              </w:rPr>
              <w:t>ما ورد فى أنّه عليه السلام أسلم وهو ابن إحدي عشرة سنة</w:t>
            </w:r>
            <w:r>
              <w:rPr>
                <w:rStyle w:val="IndexLink"/>
                <w:rtl w:val="true"/>
              </w:rPr>
              <w:tab/>
            </w:r>
            <w:r>
              <w:rPr>
                <w:rStyle w:val="IndexLink"/>
              </w:rPr>
              <w:t>500</w:t>
            </w:r>
          </w:hyperlink>
        </w:p>
        <w:p>
          <w:pPr>
            <w:pStyle w:val="Contents6"/>
            <w:tabs>
              <w:tab w:val="clear" w:pos="7609"/>
              <w:tab w:val="right" w:pos="9026" w:leader="dot"/>
            </w:tabs>
            <w:rPr/>
          </w:pPr>
          <w:hyperlink w:anchor="__RefHeading___Toc431554_1588784861">
            <w:r>
              <w:rPr>
                <w:webHidden/>
                <w:rStyle w:val="IndexLink"/>
              </w:rPr>
              <w:t>1</w:t>
            </w:r>
            <w:r>
              <w:rPr>
                <w:rStyle w:val="IndexLink"/>
                <w:rtl w:val="true"/>
              </w:rPr>
              <w:t xml:space="preserve">. </w:t>
            </w:r>
            <w:r>
              <w:rPr>
                <w:rStyle w:val="IndexLink"/>
                <w:rtl w:val="true"/>
              </w:rPr>
              <w:t>شريك</w:t>
            </w:r>
            <w:r>
              <w:rPr>
                <w:rStyle w:val="IndexLink"/>
                <w:rtl w:val="true"/>
              </w:rPr>
              <w:tab/>
            </w:r>
            <w:r>
              <w:rPr>
                <w:rStyle w:val="IndexLink"/>
              </w:rPr>
              <w:t>500</w:t>
            </w:r>
          </w:hyperlink>
        </w:p>
        <w:p>
          <w:pPr>
            <w:pStyle w:val="Contents6"/>
            <w:tabs>
              <w:tab w:val="clear" w:pos="7609"/>
              <w:tab w:val="right" w:pos="9026" w:leader="dot"/>
            </w:tabs>
            <w:rPr/>
          </w:pPr>
          <w:hyperlink w:anchor="__RefHeading___Toc431556_1588784861">
            <w:r>
              <w:rPr>
                <w:webHidden/>
                <w:rStyle w:val="IndexLink"/>
              </w:rPr>
              <w:t>2</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500</w:t>
            </w:r>
          </w:hyperlink>
        </w:p>
        <w:p>
          <w:pPr>
            <w:pStyle w:val="Contents6"/>
            <w:tabs>
              <w:tab w:val="clear" w:pos="7609"/>
              <w:tab w:val="right" w:pos="9026" w:leader="dot"/>
            </w:tabs>
            <w:rPr/>
          </w:pPr>
          <w:hyperlink w:anchor="__RefHeading___Toc431558_1588784861">
            <w:r>
              <w:rPr>
                <w:webHidden/>
                <w:rStyle w:val="IndexLink"/>
              </w:rPr>
              <w:t>6-3</w:t>
            </w:r>
            <w:r>
              <w:rPr>
                <w:rStyle w:val="IndexLink"/>
                <w:rtl w:val="true"/>
              </w:rPr>
              <w:t xml:space="preserve">. </w:t>
            </w:r>
            <w:r>
              <w:rPr>
                <w:rStyle w:val="IndexLink"/>
                <w:rtl w:val="true"/>
              </w:rPr>
              <w:t>ما ورد من أنّه عليه السلام أسلم وهو ابن اثنتى عشرة سنة</w:t>
            </w:r>
            <w:r>
              <w:rPr>
                <w:rStyle w:val="IndexLink"/>
                <w:rtl w:val="true"/>
              </w:rPr>
              <w:tab/>
            </w:r>
            <w:r>
              <w:rPr>
                <w:rStyle w:val="IndexLink"/>
              </w:rPr>
              <w:t>501</w:t>
            </w:r>
          </w:hyperlink>
        </w:p>
        <w:p>
          <w:pPr>
            <w:pStyle w:val="Contents6"/>
            <w:tabs>
              <w:tab w:val="clear" w:pos="7609"/>
              <w:tab w:val="right" w:pos="9026" w:leader="dot"/>
            </w:tabs>
            <w:rPr/>
          </w:pPr>
          <w:hyperlink w:anchor="__RefHeading___Toc431560_1588784861">
            <w:r>
              <w:rPr>
                <w:webHidden/>
                <w:rStyle w:val="IndexLink"/>
              </w:rPr>
              <w:t>7-3</w:t>
            </w:r>
            <w:r>
              <w:rPr>
                <w:rStyle w:val="IndexLink"/>
                <w:rtl w:val="true"/>
              </w:rPr>
              <w:t xml:space="preserve">. </w:t>
            </w:r>
            <w:r>
              <w:rPr>
                <w:rStyle w:val="IndexLink"/>
                <w:rtl w:val="true"/>
              </w:rPr>
              <w:t>ما ورد فى أنّه عليه السلام أسلم وهو ابن ثلاث عشرة سنة</w:t>
            </w:r>
            <w:r>
              <w:rPr>
                <w:rStyle w:val="IndexLink"/>
                <w:rtl w:val="true"/>
              </w:rPr>
              <w:tab/>
            </w:r>
            <w:r>
              <w:rPr>
                <w:rStyle w:val="IndexLink"/>
              </w:rPr>
              <w:t>501</w:t>
            </w:r>
          </w:hyperlink>
        </w:p>
        <w:p>
          <w:pPr>
            <w:pStyle w:val="Contents6"/>
            <w:tabs>
              <w:tab w:val="clear" w:pos="7609"/>
              <w:tab w:val="right" w:pos="9026" w:leader="dot"/>
            </w:tabs>
            <w:rPr/>
          </w:pPr>
          <w:hyperlink w:anchor="__RefHeading___Toc431562_1588784861">
            <w:r>
              <w:rPr>
                <w:webHidden/>
                <w:rStyle w:val="IndexLink"/>
              </w:rPr>
              <w:t>1</w:t>
            </w:r>
            <w:r>
              <w:rPr>
                <w:rStyle w:val="IndexLink"/>
                <w:rtl w:val="true"/>
              </w:rPr>
              <w:t xml:space="preserve">. </w:t>
            </w:r>
            <w:r>
              <w:rPr>
                <w:rStyle w:val="IndexLink"/>
                <w:rtl w:val="true"/>
              </w:rPr>
              <w:t>أهل بيت على عليه السلام</w:t>
            </w:r>
            <w:r>
              <w:rPr>
                <w:rStyle w:val="IndexLink"/>
                <w:rtl w:val="true"/>
              </w:rPr>
              <w:tab/>
            </w:r>
            <w:r>
              <w:rPr>
                <w:rStyle w:val="IndexLink"/>
              </w:rPr>
              <w:t>501</w:t>
            </w:r>
          </w:hyperlink>
        </w:p>
        <w:p>
          <w:pPr>
            <w:pStyle w:val="Contents6"/>
            <w:tabs>
              <w:tab w:val="clear" w:pos="7609"/>
              <w:tab w:val="right" w:pos="9026" w:leader="dot"/>
            </w:tabs>
            <w:rPr/>
          </w:pPr>
          <w:hyperlink w:anchor="__RefHeading___Toc431564_1588784861">
            <w:r>
              <w:rPr>
                <w:webHidden/>
                <w:rStyle w:val="IndexLink"/>
              </w:rPr>
              <w:t>2</w:t>
            </w:r>
            <w:r>
              <w:rPr>
                <w:rStyle w:val="IndexLink"/>
                <w:rtl w:val="true"/>
              </w:rPr>
              <w:t xml:space="preserve">. </w:t>
            </w:r>
            <w:r>
              <w:rPr>
                <w:rStyle w:val="IndexLink"/>
                <w:rtl w:val="true"/>
              </w:rPr>
              <w:t>عبدالله بن عمر</w:t>
            </w:r>
            <w:r>
              <w:rPr>
                <w:rStyle w:val="IndexLink"/>
                <w:rtl w:val="true"/>
              </w:rPr>
              <w:tab/>
            </w:r>
            <w:r>
              <w:rPr>
                <w:rStyle w:val="IndexLink"/>
              </w:rPr>
              <w:t>501</w:t>
            </w:r>
          </w:hyperlink>
        </w:p>
        <w:p>
          <w:pPr>
            <w:pStyle w:val="Contents6"/>
            <w:tabs>
              <w:tab w:val="clear" w:pos="7609"/>
              <w:tab w:val="right" w:pos="9026" w:leader="dot"/>
            </w:tabs>
            <w:rPr/>
          </w:pPr>
          <w:hyperlink w:anchor="__RefHeading___Toc431566_1588784861">
            <w:r>
              <w:rPr>
                <w:webHidden/>
                <w:rStyle w:val="IndexLink"/>
              </w:rPr>
              <w:t>3</w:t>
            </w:r>
            <w:r>
              <w:rPr>
                <w:rStyle w:val="IndexLink"/>
                <w:rtl w:val="true"/>
              </w:rPr>
              <w:t xml:space="preserve">. </w:t>
            </w:r>
            <w:r>
              <w:rPr>
                <w:rStyle w:val="IndexLink"/>
                <w:rtl w:val="true"/>
              </w:rPr>
              <w:t>المراسيل والأقوال</w:t>
            </w:r>
            <w:r>
              <w:rPr>
                <w:rStyle w:val="IndexLink"/>
                <w:rtl w:val="true"/>
              </w:rPr>
              <w:tab/>
            </w:r>
            <w:r>
              <w:rPr>
                <w:rStyle w:val="IndexLink"/>
              </w:rPr>
              <w:t>502</w:t>
            </w:r>
          </w:hyperlink>
        </w:p>
        <w:p>
          <w:pPr>
            <w:pStyle w:val="Contents6"/>
            <w:tabs>
              <w:tab w:val="clear" w:pos="7609"/>
              <w:tab w:val="right" w:pos="9026" w:leader="dot"/>
            </w:tabs>
            <w:rPr/>
          </w:pPr>
          <w:hyperlink w:anchor="__RefHeading___Toc431568_1588784861">
            <w:r>
              <w:rPr>
                <w:webHidden/>
                <w:rStyle w:val="IndexLink"/>
              </w:rPr>
              <w:t>8-3</w:t>
            </w:r>
            <w:r>
              <w:rPr>
                <w:rStyle w:val="IndexLink"/>
                <w:rtl w:val="true"/>
              </w:rPr>
              <w:t xml:space="preserve">. </w:t>
            </w:r>
            <w:r>
              <w:rPr>
                <w:rStyle w:val="IndexLink"/>
                <w:rtl w:val="true"/>
              </w:rPr>
              <w:t>ما ورد فى أنّه عليه السلام أسلم وهو ابن أربع عشرة سنة</w:t>
            </w:r>
            <w:r>
              <w:rPr>
                <w:rStyle w:val="IndexLink"/>
                <w:rtl w:val="true"/>
              </w:rPr>
              <w:tab/>
            </w:r>
            <w:r>
              <w:rPr>
                <w:rStyle w:val="IndexLink"/>
              </w:rPr>
              <w:t>502</w:t>
            </w:r>
          </w:hyperlink>
        </w:p>
        <w:p>
          <w:pPr>
            <w:pStyle w:val="Contents6"/>
            <w:tabs>
              <w:tab w:val="clear" w:pos="7609"/>
              <w:tab w:val="right" w:pos="9026" w:leader="dot"/>
            </w:tabs>
            <w:rPr/>
          </w:pPr>
          <w:hyperlink w:anchor="__RefHeading___Toc431570_1588784861">
            <w:r>
              <w:rPr>
                <w:webHidden/>
                <w:rStyle w:val="IndexLink"/>
              </w:rPr>
              <w:t>1</w:t>
            </w:r>
            <w:r>
              <w:rPr>
                <w:rStyle w:val="IndexLink"/>
                <w:rtl w:val="true"/>
              </w:rPr>
              <w:t xml:space="preserve">. </w:t>
            </w:r>
            <w:r>
              <w:rPr>
                <w:rStyle w:val="IndexLink"/>
                <w:rtl w:val="true"/>
              </w:rPr>
              <w:t>حذيفة بن اليمان</w:t>
            </w:r>
            <w:r>
              <w:rPr>
                <w:rStyle w:val="IndexLink"/>
                <w:rtl w:val="true"/>
              </w:rPr>
              <w:tab/>
            </w:r>
            <w:r>
              <w:rPr>
                <w:rStyle w:val="IndexLink"/>
              </w:rPr>
              <w:t>502</w:t>
            </w:r>
          </w:hyperlink>
        </w:p>
        <w:p>
          <w:pPr>
            <w:pStyle w:val="Contents6"/>
            <w:tabs>
              <w:tab w:val="clear" w:pos="7609"/>
              <w:tab w:val="right" w:pos="9026" w:leader="dot"/>
            </w:tabs>
            <w:rPr/>
          </w:pPr>
          <w:hyperlink w:anchor="__RefHeading___Toc431572_1588784861">
            <w:r>
              <w:rPr>
                <w:webHidden/>
                <w:rStyle w:val="IndexLink"/>
              </w:rPr>
              <w:t>2</w:t>
            </w:r>
            <w:r>
              <w:rPr>
                <w:rStyle w:val="IndexLink"/>
                <w:rtl w:val="true"/>
              </w:rPr>
              <w:t xml:space="preserve">. </w:t>
            </w:r>
            <w:r>
              <w:rPr>
                <w:rStyle w:val="IndexLink"/>
                <w:rtl w:val="true"/>
              </w:rPr>
              <w:t>المغيرة</w:t>
            </w:r>
            <w:r>
              <w:rPr>
                <w:rStyle w:val="IndexLink"/>
                <w:rtl w:val="true"/>
              </w:rPr>
              <w:tab/>
            </w:r>
            <w:r>
              <w:rPr>
                <w:rStyle w:val="IndexLink"/>
              </w:rPr>
              <w:t>502</w:t>
            </w:r>
          </w:hyperlink>
        </w:p>
        <w:p>
          <w:pPr>
            <w:pStyle w:val="Contents6"/>
            <w:tabs>
              <w:tab w:val="clear" w:pos="7609"/>
              <w:tab w:val="right" w:pos="9026" w:leader="dot"/>
            </w:tabs>
            <w:rPr/>
          </w:pPr>
          <w:hyperlink w:anchor="__RefHeading___Toc431574_1588784861">
            <w:r>
              <w:rPr>
                <w:webHidden/>
                <w:rStyle w:val="IndexLink"/>
              </w:rPr>
              <w:t>9-3</w:t>
            </w:r>
            <w:r>
              <w:rPr>
                <w:rStyle w:val="IndexLink"/>
                <w:rtl w:val="true"/>
              </w:rPr>
              <w:t xml:space="preserve">. </w:t>
            </w:r>
            <w:r>
              <w:rPr>
                <w:rStyle w:val="IndexLink"/>
                <w:rtl w:val="true"/>
              </w:rPr>
              <w:t>أنّه عليه السلام أسلم قبل أوان حلمه</w:t>
            </w:r>
            <w:r>
              <w:rPr>
                <w:rStyle w:val="IndexLink"/>
                <w:rtl w:val="true"/>
              </w:rPr>
              <w:tab/>
            </w:r>
            <w:r>
              <w:rPr>
                <w:rStyle w:val="IndexLink"/>
              </w:rPr>
              <w:t>503</w:t>
            </w:r>
          </w:hyperlink>
        </w:p>
        <w:p>
          <w:pPr>
            <w:pStyle w:val="Contents6"/>
            <w:tabs>
              <w:tab w:val="clear" w:pos="7609"/>
              <w:tab w:val="right" w:pos="9026" w:leader="dot"/>
            </w:tabs>
            <w:rPr/>
          </w:pPr>
          <w:hyperlink w:anchor="__RefHeading___Toc431576_1588784861">
            <w:r>
              <w:rPr>
                <w:webHidden/>
                <w:rStyle w:val="IndexLink"/>
              </w:rPr>
              <w:t>10-3</w:t>
            </w:r>
            <w:r>
              <w:rPr>
                <w:rStyle w:val="IndexLink"/>
                <w:rtl w:val="true"/>
              </w:rPr>
              <w:t xml:space="preserve">. </w:t>
            </w:r>
            <w:r>
              <w:rPr>
                <w:rStyle w:val="IndexLink"/>
                <w:rtl w:val="true"/>
              </w:rPr>
              <w:t>ما ورد فى أنّه عليه السلام أسلم وهو ابن خمس عشرة سنة</w:t>
            </w:r>
            <w:r>
              <w:rPr>
                <w:rStyle w:val="IndexLink"/>
                <w:rtl w:val="true"/>
              </w:rPr>
              <w:tab/>
            </w:r>
            <w:r>
              <w:rPr>
                <w:rStyle w:val="IndexLink"/>
              </w:rPr>
              <w:t>504</w:t>
            </w:r>
          </w:hyperlink>
        </w:p>
        <w:p>
          <w:pPr>
            <w:pStyle w:val="Contents6"/>
            <w:tabs>
              <w:tab w:val="clear" w:pos="7609"/>
              <w:tab w:val="right" w:pos="9026" w:leader="dot"/>
            </w:tabs>
            <w:rPr/>
          </w:pPr>
          <w:hyperlink w:anchor="__RefHeading___Toc431578_1588784861">
            <w:r>
              <w:rPr>
                <w:webHidden/>
                <w:rStyle w:val="IndexLink"/>
              </w:rPr>
              <w:t>2</w:t>
            </w:r>
            <w:r>
              <w:rPr>
                <w:rStyle w:val="IndexLink"/>
                <w:rtl w:val="true"/>
              </w:rPr>
              <w:t xml:space="preserve">. </w:t>
            </w:r>
            <w:r>
              <w:rPr>
                <w:rStyle w:val="IndexLink"/>
                <w:rtl w:val="true"/>
              </w:rPr>
              <w:t>خبّاب بن الأرت</w:t>
            </w:r>
            <w:r>
              <w:rPr>
                <w:rStyle w:val="IndexLink"/>
                <w:rtl w:val="true"/>
              </w:rPr>
              <w:tab/>
            </w:r>
            <w:r>
              <w:rPr>
                <w:rStyle w:val="IndexLink"/>
              </w:rPr>
              <w:t>505</w:t>
            </w:r>
          </w:hyperlink>
        </w:p>
        <w:p>
          <w:pPr>
            <w:pStyle w:val="Contents6"/>
            <w:tabs>
              <w:tab w:val="clear" w:pos="7609"/>
              <w:tab w:val="right" w:pos="9026" w:leader="dot"/>
            </w:tabs>
            <w:rPr/>
          </w:pPr>
          <w:hyperlink w:anchor="__RefHeading___Toc431580_1588784861">
            <w:r>
              <w:rPr>
                <w:webHidden/>
                <w:rStyle w:val="IndexLink"/>
              </w:rPr>
              <w:t>3</w:t>
            </w:r>
            <w:r>
              <w:rPr>
                <w:rStyle w:val="IndexLink"/>
                <w:rtl w:val="true"/>
              </w:rPr>
              <w:t xml:space="preserve">. </w:t>
            </w:r>
            <w:r>
              <w:rPr>
                <w:rStyle w:val="IndexLink"/>
                <w:rtl w:val="true"/>
              </w:rPr>
              <w:t>المراسيل والأقوال</w:t>
            </w:r>
            <w:r>
              <w:rPr>
                <w:rStyle w:val="IndexLink"/>
                <w:rtl w:val="true"/>
              </w:rPr>
              <w:tab/>
            </w:r>
            <w:r>
              <w:rPr>
                <w:rStyle w:val="IndexLink"/>
              </w:rPr>
              <w:t>505</w:t>
            </w:r>
          </w:hyperlink>
        </w:p>
        <w:p>
          <w:pPr>
            <w:pStyle w:val="Contents6"/>
            <w:tabs>
              <w:tab w:val="clear" w:pos="7609"/>
              <w:tab w:val="right" w:pos="9026" w:leader="dot"/>
            </w:tabs>
            <w:rPr/>
          </w:pPr>
          <w:hyperlink w:anchor="__RefHeading___Toc431582_1588784861">
            <w:r>
              <w:rPr>
                <w:webHidden/>
                <w:rStyle w:val="IndexLink"/>
              </w:rPr>
              <w:t>11-3</w:t>
            </w:r>
            <w:r>
              <w:rPr>
                <w:rStyle w:val="IndexLink"/>
                <w:rtl w:val="true"/>
              </w:rPr>
              <w:t xml:space="preserve">. </w:t>
            </w:r>
            <w:r>
              <w:rPr>
                <w:rStyle w:val="IndexLink"/>
                <w:rtl w:val="true"/>
              </w:rPr>
              <w:t>ما ورد فى أنّه عليه السلام أسلم وهو ابن خمس عشرة أو ستّ‌ عشرة سنة</w:t>
            </w:r>
            <w:r>
              <w:rPr>
                <w:rStyle w:val="IndexLink"/>
                <w:rtl w:val="true"/>
              </w:rPr>
              <w:tab/>
            </w:r>
            <w:r>
              <w:rPr>
                <w:rStyle w:val="IndexLink"/>
              </w:rPr>
              <w:t>506</w:t>
            </w:r>
          </w:hyperlink>
        </w:p>
        <w:p>
          <w:pPr>
            <w:pStyle w:val="Contents5"/>
            <w:tabs>
              <w:tab w:val="clear" w:pos="7892"/>
              <w:tab w:val="right" w:pos="9026" w:leader="dot"/>
            </w:tabs>
            <w:rPr/>
          </w:pPr>
          <w:hyperlink w:anchor="__RefHeading___Toc431584_1588784861">
            <w:r>
              <w:rPr>
                <w:webHidden/>
                <w:rStyle w:val="IndexLink"/>
                <w:rtl w:val="true"/>
              </w:rPr>
              <w:t>الرابع</w:t>
            </w:r>
            <w:r>
              <w:rPr>
                <w:rStyle w:val="IndexLink"/>
                <w:rtl w:val="true"/>
              </w:rPr>
              <w:t xml:space="preserve">: </w:t>
            </w:r>
            <w:r>
              <w:rPr>
                <w:rStyle w:val="IndexLink"/>
                <w:rtl w:val="true"/>
              </w:rPr>
              <w:t>صلاته عليه السلام وهو علي أنحاء</w:t>
            </w:r>
            <w:r>
              <w:rPr>
                <w:rStyle w:val="IndexLink"/>
                <w:rtl w:val="true"/>
              </w:rPr>
              <w:t>:</w:t>
              <w:tab/>
            </w:r>
            <w:r>
              <w:rPr>
                <w:rStyle w:val="IndexLink"/>
              </w:rPr>
              <w:t>507</w:t>
            </w:r>
          </w:hyperlink>
        </w:p>
        <w:p>
          <w:pPr>
            <w:pStyle w:val="Contents6"/>
            <w:tabs>
              <w:tab w:val="clear" w:pos="7609"/>
              <w:tab w:val="right" w:pos="9026" w:leader="dot"/>
            </w:tabs>
            <w:rPr/>
          </w:pPr>
          <w:hyperlink w:anchor="__RefHeading___Toc431586_1588784861">
            <w:r>
              <w:rPr>
                <w:webHidden/>
                <w:rStyle w:val="IndexLink"/>
              </w:rPr>
              <w:t>1</w:t>
            </w:r>
            <w:r>
              <w:rPr>
                <w:rStyle w:val="IndexLink"/>
                <w:rtl w:val="true"/>
              </w:rPr>
              <w:t xml:space="preserve">. </w:t>
            </w:r>
            <w:r>
              <w:rPr>
                <w:rStyle w:val="IndexLink"/>
                <w:rtl w:val="true"/>
              </w:rPr>
              <w:t>أنّه عليه السلام أوّل من صلّي مع النبىّ‌ صلى الله عليه و آله و سلم</w:t>
            </w:r>
            <w:r>
              <w:rPr>
                <w:rStyle w:val="IndexLink"/>
                <w:rtl w:val="true"/>
              </w:rPr>
              <w:tab/>
            </w:r>
            <w:r>
              <w:rPr>
                <w:rStyle w:val="IndexLink"/>
              </w:rPr>
              <w:t>507</w:t>
            </w:r>
          </w:hyperlink>
        </w:p>
        <w:p>
          <w:pPr>
            <w:pStyle w:val="Contents6"/>
            <w:tabs>
              <w:tab w:val="clear" w:pos="7609"/>
              <w:tab w:val="right" w:pos="9026" w:leader="dot"/>
            </w:tabs>
            <w:rPr/>
          </w:pPr>
          <w:hyperlink w:anchor="__RefHeading___Toc431588_1588784861">
            <w:r>
              <w:rPr>
                <w:webHidden/>
                <w:rStyle w:val="IndexLink"/>
              </w:rPr>
              <w:t>1</w:t>
            </w:r>
            <w:r>
              <w:rPr>
                <w:rStyle w:val="IndexLink"/>
                <w:rtl w:val="true"/>
              </w:rPr>
              <w:t xml:space="preserve">. </w:t>
            </w:r>
            <w:r>
              <w:rPr>
                <w:rStyle w:val="IndexLink"/>
                <w:rtl w:val="true"/>
              </w:rPr>
              <w:t>أبوإسحاق السبيعى</w:t>
            </w:r>
            <w:r>
              <w:rPr>
                <w:rStyle w:val="IndexLink"/>
                <w:rtl w:val="true"/>
              </w:rPr>
              <w:tab/>
            </w:r>
            <w:r>
              <w:rPr>
                <w:rStyle w:val="IndexLink"/>
              </w:rPr>
              <w:t>507</w:t>
            </w:r>
          </w:hyperlink>
        </w:p>
        <w:p>
          <w:pPr>
            <w:pStyle w:val="Contents6"/>
            <w:tabs>
              <w:tab w:val="clear" w:pos="7609"/>
              <w:tab w:val="right" w:pos="9026" w:leader="dot"/>
            </w:tabs>
            <w:rPr/>
          </w:pPr>
          <w:hyperlink w:anchor="__RefHeading___Toc431590_1588784861">
            <w:r>
              <w:rPr>
                <w:webHidden/>
                <w:rStyle w:val="IndexLink"/>
              </w:rPr>
              <w:t>2</w:t>
            </w:r>
            <w:r>
              <w:rPr>
                <w:rStyle w:val="IndexLink"/>
                <w:rtl w:val="true"/>
              </w:rPr>
              <w:t xml:space="preserve">. </w:t>
            </w:r>
            <w:r>
              <w:rPr>
                <w:rStyle w:val="IndexLink"/>
                <w:rtl w:val="true"/>
              </w:rPr>
              <w:t>أبوالأسود الدؤلى</w:t>
            </w:r>
            <w:r>
              <w:rPr>
                <w:rStyle w:val="IndexLink"/>
                <w:rtl w:val="true"/>
              </w:rPr>
              <w:tab/>
            </w:r>
            <w:r>
              <w:rPr>
                <w:rStyle w:val="IndexLink"/>
              </w:rPr>
              <w:t>507</w:t>
            </w:r>
          </w:hyperlink>
        </w:p>
        <w:p>
          <w:pPr>
            <w:pStyle w:val="Contents6"/>
            <w:tabs>
              <w:tab w:val="clear" w:pos="7609"/>
              <w:tab w:val="right" w:pos="9026" w:leader="dot"/>
            </w:tabs>
            <w:rPr/>
          </w:pPr>
          <w:hyperlink w:anchor="__RefHeading___Toc431592_1588784861">
            <w:r>
              <w:rPr>
                <w:webHidden/>
                <w:rStyle w:val="IndexLink"/>
              </w:rPr>
              <w:t>3</w:t>
            </w:r>
            <w:r>
              <w:rPr>
                <w:rStyle w:val="IndexLink"/>
                <w:rtl w:val="true"/>
              </w:rPr>
              <w:t xml:space="preserve">. </w:t>
            </w:r>
            <w:r>
              <w:rPr>
                <w:rStyle w:val="IndexLink"/>
                <w:rtl w:val="true"/>
              </w:rPr>
              <w:t>أبوأيّوب الأنصارى</w:t>
            </w:r>
            <w:r>
              <w:rPr>
                <w:rStyle w:val="IndexLink"/>
                <w:rtl w:val="true"/>
              </w:rPr>
              <w:tab/>
            </w:r>
            <w:r>
              <w:rPr>
                <w:rStyle w:val="IndexLink"/>
              </w:rPr>
              <w:t>508</w:t>
            </w:r>
          </w:hyperlink>
        </w:p>
        <w:p>
          <w:pPr>
            <w:pStyle w:val="Contents6"/>
            <w:tabs>
              <w:tab w:val="clear" w:pos="7609"/>
              <w:tab w:val="right" w:pos="9026" w:leader="dot"/>
            </w:tabs>
            <w:rPr/>
          </w:pPr>
          <w:hyperlink w:anchor="__RefHeading___Toc431594_1588784861">
            <w:r>
              <w:rPr>
                <w:webHidden/>
                <w:rStyle w:val="IndexLink"/>
              </w:rPr>
              <w:t>4</w:t>
            </w:r>
            <w:r>
              <w:rPr>
                <w:rStyle w:val="IndexLink"/>
                <w:rtl w:val="true"/>
              </w:rPr>
              <w:t xml:space="preserve">. </w:t>
            </w:r>
            <w:r>
              <w:rPr>
                <w:rStyle w:val="IndexLink"/>
                <w:rtl w:val="true"/>
              </w:rPr>
              <w:t>الحسن البصرى</w:t>
            </w:r>
            <w:r>
              <w:rPr>
                <w:rStyle w:val="IndexLink"/>
                <w:rtl w:val="true"/>
              </w:rPr>
              <w:tab/>
            </w:r>
            <w:r>
              <w:rPr>
                <w:rStyle w:val="IndexLink"/>
              </w:rPr>
              <w:t>508</w:t>
            </w:r>
          </w:hyperlink>
        </w:p>
        <w:p>
          <w:pPr>
            <w:pStyle w:val="Contents6"/>
            <w:tabs>
              <w:tab w:val="clear" w:pos="7609"/>
              <w:tab w:val="right" w:pos="9026" w:leader="dot"/>
            </w:tabs>
            <w:rPr/>
          </w:pPr>
          <w:hyperlink w:anchor="__RefHeading___Toc431596_1588784861">
            <w:r>
              <w:rPr>
                <w:webHidden/>
                <w:rStyle w:val="IndexLink"/>
              </w:rPr>
              <w:t>5</w:t>
            </w:r>
            <w:r>
              <w:rPr>
                <w:rStyle w:val="IndexLink"/>
                <w:rtl w:val="true"/>
              </w:rPr>
              <w:t xml:space="preserve">. </w:t>
            </w:r>
            <w:r>
              <w:rPr>
                <w:rStyle w:val="IndexLink"/>
                <w:rtl w:val="true"/>
              </w:rPr>
              <w:t>الحكم بن عتيبة</w:t>
            </w:r>
            <w:r>
              <w:rPr>
                <w:rStyle w:val="IndexLink"/>
                <w:rtl w:val="true"/>
              </w:rPr>
              <w:tab/>
            </w:r>
            <w:r>
              <w:rPr>
                <w:rStyle w:val="IndexLink"/>
              </w:rPr>
              <w:t>509</w:t>
            </w:r>
          </w:hyperlink>
        </w:p>
        <w:p>
          <w:pPr>
            <w:pStyle w:val="Contents6"/>
            <w:tabs>
              <w:tab w:val="clear" w:pos="7609"/>
              <w:tab w:val="right" w:pos="9026" w:leader="dot"/>
            </w:tabs>
            <w:rPr/>
          </w:pPr>
          <w:hyperlink w:anchor="__RefHeading___Toc431598_1588784861">
            <w:r>
              <w:rPr>
                <w:webHidden/>
                <w:rStyle w:val="IndexLink"/>
              </w:rPr>
              <w:t>6</w:t>
            </w:r>
            <w:r>
              <w:rPr>
                <w:rStyle w:val="IndexLink"/>
                <w:rtl w:val="true"/>
              </w:rPr>
              <w:t xml:space="preserve">. </w:t>
            </w:r>
            <w:r>
              <w:rPr>
                <w:rStyle w:val="IndexLink"/>
                <w:rtl w:val="true"/>
              </w:rPr>
              <w:t>خبّاب بن الأرت</w:t>
            </w:r>
            <w:r>
              <w:rPr>
                <w:rStyle w:val="IndexLink"/>
                <w:rtl w:val="true"/>
              </w:rPr>
              <w:tab/>
            </w:r>
            <w:r>
              <w:rPr>
                <w:rStyle w:val="IndexLink"/>
              </w:rPr>
              <w:t>509</w:t>
            </w:r>
          </w:hyperlink>
        </w:p>
        <w:p>
          <w:pPr>
            <w:pStyle w:val="Contents6"/>
            <w:tabs>
              <w:tab w:val="clear" w:pos="7609"/>
              <w:tab w:val="right" w:pos="9026" w:leader="dot"/>
            </w:tabs>
            <w:rPr/>
          </w:pPr>
          <w:hyperlink w:anchor="__RefHeading___Toc431600_1588784861">
            <w:r>
              <w:rPr>
                <w:webHidden/>
                <w:rStyle w:val="IndexLink"/>
              </w:rPr>
              <w:t>7</w:t>
            </w:r>
            <w:r>
              <w:rPr>
                <w:rStyle w:val="IndexLink"/>
                <w:rtl w:val="true"/>
              </w:rPr>
              <w:t xml:space="preserve">. </w:t>
            </w:r>
            <w:r>
              <w:rPr>
                <w:rStyle w:val="IndexLink"/>
                <w:rtl w:val="true"/>
              </w:rPr>
              <w:t>خزيمة بن ثابت</w:t>
            </w:r>
            <w:r>
              <w:rPr>
                <w:rStyle w:val="IndexLink"/>
                <w:rtl w:val="true"/>
              </w:rPr>
              <w:tab/>
            </w:r>
            <w:r>
              <w:rPr>
                <w:rStyle w:val="IndexLink"/>
              </w:rPr>
              <w:t>509</w:t>
            </w:r>
          </w:hyperlink>
        </w:p>
        <w:p>
          <w:pPr>
            <w:pStyle w:val="Contents6"/>
            <w:tabs>
              <w:tab w:val="clear" w:pos="7609"/>
              <w:tab w:val="right" w:pos="9026" w:leader="dot"/>
            </w:tabs>
            <w:rPr/>
          </w:pPr>
          <w:hyperlink w:anchor="__RefHeading___Toc431602_1588784861">
            <w:r>
              <w:rPr>
                <w:webHidden/>
                <w:rStyle w:val="IndexLink"/>
              </w:rPr>
              <w:t>9</w:t>
            </w:r>
            <w:r>
              <w:rPr>
                <w:rStyle w:val="IndexLink"/>
                <w:rtl w:val="true"/>
              </w:rPr>
              <w:t xml:space="preserve">. </w:t>
            </w:r>
            <w:r>
              <w:rPr>
                <w:rStyle w:val="IndexLink"/>
                <w:rtl w:val="true"/>
              </w:rPr>
              <w:t>أبوسفيان بن حرب</w:t>
            </w:r>
            <w:r>
              <w:rPr>
                <w:rStyle w:val="IndexLink"/>
                <w:rtl w:val="true"/>
              </w:rPr>
              <w:tab/>
            </w:r>
            <w:r>
              <w:rPr>
                <w:rStyle w:val="IndexLink"/>
              </w:rPr>
              <w:t>512</w:t>
            </w:r>
          </w:hyperlink>
        </w:p>
        <w:p>
          <w:pPr>
            <w:pStyle w:val="Contents6"/>
            <w:tabs>
              <w:tab w:val="clear" w:pos="7609"/>
              <w:tab w:val="right" w:pos="9026" w:leader="dot"/>
            </w:tabs>
            <w:rPr/>
          </w:pPr>
          <w:hyperlink w:anchor="__RefHeading___Toc431604_1588784861">
            <w:r>
              <w:rPr>
                <w:webHidden/>
                <w:rStyle w:val="IndexLink"/>
              </w:rPr>
              <w:t>10</w:t>
            </w:r>
            <w:r>
              <w:rPr>
                <w:rStyle w:val="IndexLink"/>
                <w:rtl w:val="true"/>
              </w:rPr>
              <w:t xml:space="preserve">. </w:t>
            </w:r>
            <w:r>
              <w:rPr>
                <w:rStyle w:val="IndexLink"/>
                <w:rtl w:val="true"/>
              </w:rPr>
              <w:t>سعد بن أبى‌وقّاص</w:t>
            </w:r>
            <w:r>
              <w:rPr>
                <w:rStyle w:val="IndexLink"/>
                <w:rtl w:val="true"/>
              </w:rPr>
              <w:tab/>
            </w:r>
            <w:r>
              <w:rPr>
                <w:rStyle w:val="IndexLink"/>
              </w:rPr>
              <w:t>513</w:t>
            </w:r>
          </w:hyperlink>
        </w:p>
        <w:p>
          <w:pPr>
            <w:pStyle w:val="Contents6"/>
            <w:tabs>
              <w:tab w:val="clear" w:pos="7609"/>
              <w:tab w:val="right" w:pos="9026" w:leader="dot"/>
            </w:tabs>
            <w:rPr/>
          </w:pPr>
          <w:hyperlink w:anchor="__RefHeading___Toc431606_1588784861">
            <w:r>
              <w:rPr>
                <w:webHidden/>
                <w:rStyle w:val="IndexLink"/>
              </w:rPr>
              <w:t>11</w:t>
            </w:r>
            <w:r>
              <w:rPr>
                <w:rStyle w:val="IndexLink"/>
                <w:rtl w:val="true"/>
              </w:rPr>
              <w:t xml:space="preserve">. </w:t>
            </w:r>
            <w:r>
              <w:rPr>
                <w:rStyle w:val="IndexLink"/>
                <w:rtl w:val="true"/>
              </w:rPr>
              <w:t>عامر الشعبى</w:t>
            </w:r>
            <w:r>
              <w:rPr>
                <w:rStyle w:val="IndexLink"/>
                <w:rtl w:val="true"/>
              </w:rPr>
              <w:tab/>
            </w:r>
            <w:r>
              <w:rPr>
                <w:rStyle w:val="IndexLink"/>
              </w:rPr>
              <w:t>513</w:t>
            </w:r>
          </w:hyperlink>
        </w:p>
        <w:p>
          <w:pPr>
            <w:pStyle w:val="Contents6"/>
            <w:tabs>
              <w:tab w:val="clear" w:pos="7609"/>
              <w:tab w:val="right" w:pos="9026" w:leader="dot"/>
            </w:tabs>
            <w:rPr/>
          </w:pPr>
          <w:hyperlink w:anchor="__RefHeading___Toc431608_1588784861">
            <w:r>
              <w:rPr>
                <w:webHidden/>
                <w:rStyle w:val="IndexLink"/>
              </w:rPr>
              <w:t>12</w:t>
            </w:r>
            <w:r>
              <w:rPr>
                <w:rStyle w:val="IndexLink"/>
                <w:rtl w:val="true"/>
              </w:rPr>
              <w:t xml:space="preserve">. </w:t>
            </w:r>
            <w:r>
              <w:rPr>
                <w:rStyle w:val="IndexLink"/>
                <w:rtl w:val="true"/>
              </w:rPr>
              <w:t>العبّاس بن عبدالمطّلب</w:t>
            </w:r>
            <w:r>
              <w:rPr>
                <w:rStyle w:val="IndexLink"/>
                <w:rtl w:val="true"/>
              </w:rPr>
              <w:tab/>
            </w:r>
            <w:r>
              <w:rPr>
                <w:rStyle w:val="IndexLink"/>
              </w:rPr>
              <w:t>513</w:t>
            </w:r>
          </w:hyperlink>
        </w:p>
        <w:p>
          <w:pPr>
            <w:pStyle w:val="Contents6"/>
            <w:tabs>
              <w:tab w:val="clear" w:pos="7609"/>
              <w:tab w:val="right" w:pos="9026" w:leader="dot"/>
            </w:tabs>
            <w:rPr/>
          </w:pPr>
          <w:hyperlink w:anchor="__RefHeading___Toc431610_1588784861">
            <w:r>
              <w:rPr>
                <w:webHidden/>
                <w:rStyle w:val="IndexLink"/>
              </w:rPr>
              <w:t>13</w:t>
            </w:r>
            <w:r>
              <w:rPr>
                <w:rStyle w:val="IndexLink"/>
                <w:rtl w:val="true"/>
              </w:rPr>
              <w:t xml:space="preserve">. </w:t>
            </w:r>
            <w:r>
              <w:rPr>
                <w:rStyle w:val="IndexLink"/>
                <w:rtl w:val="true"/>
              </w:rPr>
              <w:t>عبدالله بن أبى‌سفيان</w:t>
            </w:r>
            <w:r>
              <w:rPr>
                <w:rStyle w:val="IndexLink"/>
                <w:rtl w:val="true"/>
              </w:rPr>
              <w:tab/>
            </w:r>
            <w:r>
              <w:rPr>
                <w:rStyle w:val="IndexLink"/>
              </w:rPr>
              <w:t>514</w:t>
            </w:r>
          </w:hyperlink>
        </w:p>
        <w:p>
          <w:pPr>
            <w:pStyle w:val="Contents6"/>
            <w:tabs>
              <w:tab w:val="clear" w:pos="7609"/>
              <w:tab w:val="right" w:pos="9026" w:leader="dot"/>
            </w:tabs>
            <w:rPr/>
          </w:pPr>
          <w:hyperlink w:anchor="__RefHeading___Toc431612_1588784861">
            <w:r>
              <w:rPr>
                <w:webHidden/>
                <w:rStyle w:val="IndexLink"/>
              </w:rPr>
              <w:t>14</w:t>
            </w:r>
            <w:r>
              <w:rPr>
                <w:rStyle w:val="IndexLink"/>
                <w:rtl w:val="true"/>
              </w:rPr>
              <w:t xml:space="preserve">. </w:t>
            </w:r>
            <w:r>
              <w:rPr>
                <w:rStyle w:val="IndexLink"/>
                <w:rtl w:val="true"/>
              </w:rPr>
              <w:t>عبدالله بن عبّاس</w:t>
            </w:r>
            <w:r>
              <w:rPr>
                <w:rStyle w:val="IndexLink"/>
                <w:rtl w:val="true"/>
              </w:rPr>
              <w:tab/>
            </w:r>
            <w:r>
              <w:rPr>
                <w:rStyle w:val="IndexLink"/>
              </w:rPr>
              <w:t>514</w:t>
            </w:r>
          </w:hyperlink>
        </w:p>
        <w:p>
          <w:pPr>
            <w:pStyle w:val="Contents6"/>
            <w:tabs>
              <w:tab w:val="clear" w:pos="7609"/>
              <w:tab w:val="right" w:pos="9026" w:leader="dot"/>
            </w:tabs>
            <w:rPr/>
          </w:pPr>
          <w:hyperlink w:anchor="__RefHeading___Toc431614_1588784861">
            <w:r>
              <w:rPr>
                <w:webHidden/>
                <w:rStyle w:val="IndexLink"/>
              </w:rPr>
              <w:t>15</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520</w:t>
            </w:r>
          </w:hyperlink>
        </w:p>
        <w:p>
          <w:pPr>
            <w:pStyle w:val="Contents6"/>
            <w:tabs>
              <w:tab w:val="clear" w:pos="7609"/>
              <w:tab w:val="right" w:pos="9026" w:leader="dot"/>
            </w:tabs>
            <w:rPr/>
          </w:pPr>
          <w:hyperlink w:anchor="__RefHeading___Toc431616_1588784861">
            <w:r>
              <w:rPr>
                <w:webHidden/>
                <w:rStyle w:val="IndexLink"/>
              </w:rPr>
              <w:t>16</w:t>
            </w:r>
            <w:r>
              <w:rPr>
                <w:rStyle w:val="IndexLink"/>
                <w:rtl w:val="true"/>
              </w:rPr>
              <w:t xml:space="preserve">. </w:t>
            </w:r>
            <w:r>
              <w:rPr>
                <w:rStyle w:val="IndexLink"/>
                <w:rtl w:val="true"/>
              </w:rPr>
              <w:t>الفضل بن العبّاس بن عتبة</w:t>
            </w:r>
            <w:r>
              <w:rPr>
                <w:rStyle w:val="IndexLink"/>
                <w:rtl w:val="true"/>
              </w:rPr>
              <w:tab/>
            </w:r>
            <w:r>
              <w:rPr>
                <w:rStyle w:val="IndexLink"/>
              </w:rPr>
              <w:t>523</w:t>
            </w:r>
          </w:hyperlink>
        </w:p>
        <w:p>
          <w:pPr>
            <w:pStyle w:val="Contents6"/>
            <w:tabs>
              <w:tab w:val="clear" w:pos="7609"/>
              <w:tab w:val="right" w:pos="9026" w:leader="dot"/>
            </w:tabs>
            <w:rPr/>
          </w:pPr>
          <w:hyperlink w:anchor="__RefHeading___Toc431618_1588784861">
            <w:r>
              <w:rPr>
                <w:webHidden/>
                <w:rStyle w:val="IndexLink"/>
              </w:rPr>
              <w:t>17</w:t>
            </w:r>
            <w:r>
              <w:rPr>
                <w:rStyle w:val="IndexLink"/>
                <w:rtl w:val="true"/>
              </w:rPr>
              <w:t xml:space="preserve">. </w:t>
            </w:r>
            <w:r>
              <w:rPr>
                <w:rStyle w:val="IndexLink"/>
                <w:rtl w:val="true"/>
              </w:rPr>
              <w:t>مجاهد</w:t>
            </w:r>
            <w:r>
              <w:rPr>
                <w:rStyle w:val="IndexLink"/>
                <w:rtl w:val="true"/>
              </w:rPr>
              <w:tab/>
            </w:r>
            <w:r>
              <w:rPr>
                <w:rStyle w:val="IndexLink"/>
              </w:rPr>
              <w:t>524</w:t>
            </w:r>
          </w:hyperlink>
        </w:p>
        <w:p>
          <w:pPr>
            <w:pStyle w:val="Contents6"/>
            <w:tabs>
              <w:tab w:val="clear" w:pos="7609"/>
              <w:tab w:val="right" w:pos="9026" w:leader="dot"/>
            </w:tabs>
            <w:rPr/>
          </w:pPr>
          <w:hyperlink w:anchor="__RefHeading___Toc431620_1588784861">
            <w:r>
              <w:rPr>
                <w:webHidden/>
                <w:rStyle w:val="IndexLink"/>
              </w:rPr>
              <w:t>18</w:t>
            </w:r>
            <w:r>
              <w:rPr>
                <w:rStyle w:val="IndexLink"/>
                <w:rtl w:val="true"/>
              </w:rPr>
              <w:t xml:space="preserve">. </w:t>
            </w:r>
            <w:r>
              <w:rPr>
                <w:rStyle w:val="IndexLink"/>
                <w:rtl w:val="true"/>
              </w:rPr>
              <w:t>الوليد بن جابر</w:t>
            </w:r>
            <w:r>
              <w:rPr>
                <w:rStyle w:val="IndexLink"/>
                <w:rtl w:val="true"/>
              </w:rPr>
              <w:tab/>
            </w:r>
            <w:r>
              <w:rPr>
                <w:rStyle w:val="IndexLink"/>
              </w:rPr>
              <w:t>524</w:t>
            </w:r>
          </w:hyperlink>
        </w:p>
        <w:p>
          <w:pPr>
            <w:pStyle w:val="Contents6"/>
            <w:tabs>
              <w:tab w:val="clear" w:pos="7609"/>
              <w:tab w:val="right" w:pos="9026" w:leader="dot"/>
            </w:tabs>
            <w:rPr/>
          </w:pPr>
          <w:hyperlink w:anchor="__RefHeading___Toc431622_1588784861">
            <w:r>
              <w:rPr>
                <w:webHidden/>
                <w:rStyle w:val="IndexLink"/>
              </w:rPr>
              <w:t>2</w:t>
            </w:r>
            <w:r>
              <w:rPr>
                <w:rStyle w:val="IndexLink"/>
                <w:rtl w:val="true"/>
              </w:rPr>
              <w:t xml:space="preserve">. </w:t>
            </w:r>
            <w:r>
              <w:rPr>
                <w:rStyle w:val="IndexLink"/>
                <w:rtl w:val="true"/>
              </w:rPr>
              <w:t>بعث النبىّ‌ صلى الله عليه و آله و سلم يوم الاثنين وصلّي على عليه السلام يوم الثلاثاء</w:t>
            </w:r>
            <w:r>
              <w:rPr>
                <w:rStyle w:val="IndexLink"/>
                <w:rtl w:val="true"/>
              </w:rPr>
              <w:tab/>
            </w:r>
            <w:r>
              <w:rPr>
                <w:rStyle w:val="IndexLink"/>
              </w:rPr>
              <w:t>525</w:t>
            </w:r>
          </w:hyperlink>
        </w:p>
        <w:p>
          <w:pPr>
            <w:pStyle w:val="Contents6"/>
            <w:tabs>
              <w:tab w:val="clear" w:pos="7609"/>
              <w:tab w:val="right" w:pos="9026" w:leader="dot"/>
            </w:tabs>
            <w:rPr/>
          </w:pPr>
          <w:hyperlink w:anchor="__RefHeading___Toc431624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525</w:t>
            </w:r>
          </w:hyperlink>
        </w:p>
        <w:p>
          <w:pPr>
            <w:pStyle w:val="Contents6"/>
            <w:tabs>
              <w:tab w:val="clear" w:pos="7609"/>
              <w:tab w:val="right" w:pos="9026" w:leader="dot"/>
            </w:tabs>
            <w:rPr/>
          </w:pPr>
          <w:hyperlink w:anchor="__RefHeading___Toc431626_1588784861">
            <w:r>
              <w:rPr>
                <w:webHidden/>
                <w:rStyle w:val="IndexLink"/>
              </w:rPr>
              <w:t>2</w:t>
            </w:r>
            <w:r>
              <w:rPr>
                <w:rStyle w:val="IndexLink"/>
                <w:rtl w:val="true"/>
              </w:rPr>
              <w:t xml:space="preserve">. </w:t>
            </w:r>
            <w:r>
              <w:rPr>
                <w:rStyle w:val="IndexLink"/>
                <w:rtl w:val="true"/>
              </w:rPr>
              <w:t>بريدة</w:t>
            </w:r>
            <w:r>
              <w:rPr>
                <w:rStyle w:val="IndexLink"/>
                <w:rtl w:val="true"/>
              </w:rPr>
              <w:tab/>
            </w:r>
            <w:r>
              <w:rPr>
                <w:rStyle w:val="IndexLink"/>
              </w:rPr>
              <w:t>526</w:t>
            </w:r>
          </w:hyperlink>
        </w:p>
        <w:p>
          <w:pPr>
            <w:pStyle w:val="Contents6"/>
            <w:tabs>
              <w:tab w:val="clear" w:pos="7609"/>
              <w:tab w:val="right" w:pos="9026" w:leader="dot"/>
            </w:tabs>
            <w:rPr/>
          </w:pPr>
          <w:hyperlink w:anchor="__RefHeading___Toc431628_1588784861">
            <w:r>
              <w:rPr>
                <w:webHidden/>
                <w:rStyle w:val="IndexLink"/>
              </w:rPr>
              <w:t>3</w:t>
            </w:r>
            <w:r>
              <w:rPr>
                <w:rStyle w:val="IndexLink"/>
                <w:rtl w:val="true"/>
              </w:rPr>
              <w:t xml:space="preserve">. </w:t>
            </w:r>
            <w:r>
              <w:rPr>
                <w:rStyle w:val="IndexLink"/>
                <w:rtl w:val="true"/>
              </w:rPr>
              <w:t>جابر بن عبدالله</w:t>
            </w:r>
            <w:r>
              <w:rPr>
                <w:rStyle w:val="IndexLink"/>
                <w:rtl w:val="true"/>
              </w:rPr>
              <w:tab/>
            </w:r>
            <w:r>
              <w:rPr>
                <w:rStyle w:val="IndexLink"/>
              </w:rPr>
              <w:t>526</w:t>
            </w:r>
          </w:hyperlink>
        </w:p>
        <w:p>
          <w:pPr>
            <w:pStyle w:val="Contents6"/>
            <w:tabs>
              <w:tab w:val="clear" w:pos="7609"/>
              <w:tab w:val="right" w:pos="9026" w:leader="dot"/>
            </w:tabs>
            <w:rPr/>
          </w:pPr>
          <w:hyperlink w:anchor="__RefHeading___Toc431630_1588784861">
            <w:r>
              <w:rPr>
                <w:webHidden/>
                <w:rStyle w:val="IndexLink"/>
              </w:rPr>
              <w:t>4</w:t>
            </w:r>
            <w:r>
              <w:rPr>
                <w:rStyle w:val="IndexLink"/>
                <w:rtl w:val="true"/>
              </w:rPr>
              <w:t xml:space="preserve">. </w:t>
            </w:r>
            <w:r>
              <w:rPr>
                <w:rStyle w:val="IndexLink"/>
                <w:rtl w:val="true"/>
              </w:rPr>
              <w:t>أبورافع</w:t>
            </w:r>
            <w:r>
              <w:rPr>
                <w:rStyle w:val="IndexLink"/>
                <w:rtl w:val="true"/>
              </w:rPr>
              <w:tab/>
            </w:r>
            <w:r>
              <w:rPr>
                <w:rStyle w:val="IndexLink"/>
              </w:rPr>
              <w:t>527</w:t>
            </w:r>
          </w:hyperlink>
        </w:p>
        <w:p>
          <w:pPr>
            <w:pStyle w:val="Contents6"/>
            <w:tabs>
              <w:tab w:val="clear" w:pos="7609"/>
              <w:tab w:val="right" w:pos="9026" w:leader="dot"/>
            </w:tabs>
            <w:rPr/>
          </w:pPr>
          <w:hyperlink w:anchor="__RefHeading___Toc431632_1588784861">
            <w:r>
              <w:rPr>
                <w:webHidden/>
                <w:rStyle w:val="IndexLink"/>
              </w:rPr>
              <w:t>5</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528</w:t>
            </w:r>
          </w:hyperlink>
        </w:p>
        <w:p>
          <w:pPr>
            <w:pStyle w:val="Contents6"/>
            <w:tabs>
              <w:tab w:val="clear" w:pos="7609"/>
              <w:tab w:val="right" w:pos="9026" w:leader="dot"/>
            </w:tabs>
            <w:rPr/>
          </w:pPr>
          <w:hyperlink w:anchor="__RefHeading___Toc431634_1588784861">
            <w:r>
              <w:rPr>
                <w:webHidden/>
                <w:rStyle w:val="IndexLink"/>
              </w:rPr>
              <w:t>3</w:t>
            </w:r>
            <w:r>
              <w:rPr>
                <w:rStyle w:val="IndexLink"/>
                <w:rtl w:val="true"/>
              </w:rPr>
              <w:t xml:space="preserve">. </w:t>
            </w:r>
            <w:r>
              <w:rPr>
                <w:rStyle w:val="IndexLink"/>
                <w:rtl w:val="true"/>
              </w:rPr>
              <w:t>صلاته عليه السلام مع النبىّ‌ صلى الله عليه و آله و سلم وخديجة عليها السلام قبل الناس</w:t>
            </w:r>
            <w:r>
              <w:rPr>
                <w:rStyle w:val="IndexLink"/>
                <w:rtl w:val="true"/>
              </w:rPr>
              <w:tab/>
            </w:r>
            <w:r>
              <w:rPr>
                <w:rStyle w:val="IndexLink"/>
              </w:rPr>
              <w:t>528</w:t>
            </w:r>
          </w:hyperlink>
        </w:p>
        <w:p>
          <w:pPr>
            <w:pStyle w:val="Contents6"/>
            <w:tabs>
              <w:tab w:val="clear" w:pos="7609"/>
              <w:tab w:val="right" w:pos="9026" w:leader="dot"/>
            </w:tabs>
            <w:rPr/>
          </w:pPr>
          <w:hyperlink w:anchor="__RefHeading___Toc431636_1588784861">
            <w:r>
              <w:rPr>
                <w:webHidden/>
                <w:rStyle w:val="IndexLink"/>
              </w:rPr>
              <w:t>1</w:t>
            </w:r>
            <w:r>
              <w:rPr>
                <w:rStyle w:val="IndexLink"/>
                <w:rtl w:val="true"/>
              </w:rPr>
              <w:t xml:space="preserve">. </w:t>
            </w:r>
            <w:r>
              <w:rPr>
                <w:rStyle w:val="IndexLink"/>
                <w:rtl w:val="true"/>
              </w:rPr>
              <w:t>عبدالله بن مسعود</w:t>
            </w:r>
            <w:r>
              <w:rPr>
                <w:rStyle w:val="IndexLink"/>
                <w:rtl w:val="true"/>
              </w:rPr>
              <w:tab/>
            </w:r>
            <w:r>
              <w:rPr>
                <w:rStyle w:val="IndexLink"/>
              </w:rPr>
              <w:t>529</w:t>
            </w:r>
          </w:hyperlink>
        </w:p>
        <w:p>
          <w:pPr>
            <w:pStyle w:val="Contents6"/>
            <w:tabs>
              <w:tab w:val="clear" w:pos="7609"/>
              <w:tab w:val="right" w:pos="9026" w:leader="dot"/>
            </w:tabs>
            <w:rPr/>
          </w:pPr>
          <w:hyperlink w:anchor="__RefHeading___Toc431638_1588784861">
            <w:r>
              <w:rPr>
                <w:webHidden/>
                <w:rStyle w:val="IndexLink"/>
              </w:rPr>
              <w:t>2</w:t>
            </w:r>
            <w:r>
              <w:rPr>
                <w:rStyle w:val="IndexLink"/>
                <w:rtl w:val="true"/>
              </w:rPr>
              <w:t xml:space="preserve">. </w:t>
            </w:r>
            <w:r>
              <w:rPr>
                <w:rStyle w:val="IndexLink"/>
                <w:rtl w:val="true"/>
              </w:rPr>
              <w:t>عفيف الكندى</w:t>
            </w:r>
            <w:r>
              <w:rPr>
                <w:rStyle w:val="IndexLink"/>
                <w:rtl w:val="true"/>
              </w:rPr>
              <w:tab/>
            </w:r>
            <w:r>
              <w:rPr>
                <w:rStyle w:val="IndexLink"/>
              </w:rPr>
              <w:t>533</w:t>
            </w:r>
          </w:hyperlink>
        </w:p>
        <w:p>
          <w:pPr>
            <w:pStyle w:val="Contents6"/>
            <w:tabs>
              <w:tab w:val="clear" w:pos="7609"/>
              <w:tab w:val="right" w:pos="9026" w:leader="dot"/>
            </w:tabs>
            <w:rPr/>
          </w:pPr>
          <w:hyperlink w:anchor="__RefHeading___Toc431640_1588784861">
            <w:r>
              <w:rPr>
                <w:webHidden/>
                <w:rStyle w:val="IndexLink"/>
              </w:rPr>
              <w:t>4</w:t>
            </w:r>
            <w:r>
              <w:rPr>
                <w:rStyle w:val="IndexLink"/>
                <w:rtl w:val="true"/>
              </w:rPr>
              <w:t xml:space="preserve">. </w:t>
            </w:r>
            <w:r>
              <w:rPr>
                <w:rStyle w:val="IndexLink"/>
                <w:rtl w:val="true"/>
              </w:rPr>
              <w:t xml:space="preserve">أنّه عليه السلام صلّي قبل الناس سبع </w:t>
            </w:r>
            <w:r>
              <w:rPr>
                <w:rStyle w:val="IndexLink"/>
                <w:rtl w:val="true"/>
              </w:rPr>
              <w:t xml:space="preserve">- </w:t>
            </w:r>
            <w:r>
              <w:rPr>
                <w:rStyle w:val="IndexLink"/>
                <w:rtl w:val="true"/>
              </w:rPr>
              <w:t xml:space="preserve">أو ستّ‌ أو خمس أو ثلاث </w:t>
            </w:r>
            <w:r>
              <w:rPr>
                <w:rStyle w:val="IndexLink"/>
                <w:rtl w:val="true"/>
              </w:rPr>
              <w:t xml:space="preserve">- </w:t>
            </w:r>
            <w:r>
              <w:rPr>
                <w:rStyle w:val="IndexLink"/>
                <w:rtl w:val="true"/>
              </w:rPr>
              <w:t>سنين</w:t>
            </w:r>
            <w:r>
              <w:rPr>
                <w:rStyle w:val="IndexLink"/>
                <w:rtl w:val="true"/>
              </w:rPr>
              <w:tab/>
            </w:r>
            <w:r>
              <w:rPr>
                <w:rStyle w:val="IndexLink"/>
              </w:rPr>
              <w:t>541</w:t>
            </w:r>
          </w:hyperlink>
        </w:p>
        <w:p>
          <w:pPr>
            <w:pStyle w:val="Contents6"/>
            <w:tabs>
              <w:tab w:val="clear" w:pos="7609"/>
              <w:tab w:val="right" w:pos="9026" w:leader="dot"/>
            </w:tabs>
            <w:rPr/>
          </w:pPr>
          <w:hyperlink w:anchor="__RefHeading___Toc431642_1588784861">
            <w:r>
              <w:rPr>
                <w:webHidden/>
                <w:rStyle w:val="IndexLink"/>
              </w:rPr>
              <w:t>1</w:t>
            </w:r>
            <w:r>
              <w:rPr>
                <w:rStyle w:val="IndexLink"/>
                <w:rtl w:val="true"/>
              </w:rPr>
              <w:t xml:space="preserve">. </w:t>
            </w:r>
            <w:r>
              <w:rPr>
                <w:rStyle w:val="IndexLink"/>
                <w:rtl w:val="true"/>
              </w:rPr>
              <w:t>أبوأيّوب الأنصارى</w:t>
            </w:r>
            <w:r>
              <w:rPr>
                <w:rStyle w:val="IndexLink"/>
                <w:rtl w:val="true"/>
              </w:rPr>
              <w:tab/>
            </w:r>
            <w:r>
              <w:rPr>
                <w:rStyle w:val="IndexLink"/>
              </w:rPr>
              <w:t>541</w:t>
            </w:r>
          </w:hyperlink>
        </w:p>
        <w:p>
          <w:pPr>
            <w:pStyle w:val="Contents6"/>
            <w:tabs>
              <w:tab w:val="clear" w:pos="7609"/>
              <w:tab w:val="right" w:pos="9026" w:leader="dot"/>
            </w:tabs>
            <w:rPr/>
          </w:pPr>
          <w:hyperlink w:anchor="__RefHeading___Toc431644_1588784861">
            <w:r>
              <w:rPr>
                <w:webHidden/>
                <w:rStyle w:val="IndexLink"/>
              </w:rPr>
              <w:t>2</w:t>
            </w:r>
            <w:r>
              <w:rPr>
                <w:rStyle w:val="IndexLink"/>
                <w:rtl w:val="true"/>
              </w:rPr>
              <w:t xml:space="preserve">. </w:t>
            </w:r>
            <w:r>
              <w:rPr>
                <w:rStyle w:val="IndexLink"/>
                <w:rtl w:val="true"/>
              </w:rPr>
              <w:t>أبورافع</w:t>
            </w:r>
            <w:r>
              <w:rPr>
                <w:rStyle w:val="IndexLink"/>
                <w:rtl w:val="true"/>
              </w:rPr>
              <w:tab/>
            </w:r>
            <w:r>
              <w:rPr>
                <w:rStyle w:val="IndexLink"/>
              </w:rPr>
              <w:t>543</w:t>
            </w:r>
          </w:hyperlink>
        </w:p>
        <w:p>
          <w:pPr>
            <w:pStyle w:val="Contents6"/>
            <w:tabs>
              <w:tab w:val="clear" w:pos="7609"/>
              <w:tab w:val="right" w:pos="9026" w:leader="dot"/>
            </w:tabs>
            <w:rPr/>
          </w:pPr>
          <w:hyperlink w:anchor="__RefHeading___Toc431646_1588784861">
            <w:r>
              <w:rPr>
                <w:webHidden/>
                <w:rStyle w:val="IndexLink"/>
              </w:rPr>
              <w:t>3</w:t>
            </w:r>
            <w:r>
              <w:rPr>
                <w:rStyle w:val="IndexLink"/>
                <w:rtl w:val="true"/>
              </w:rPr>
              <w:t xml:space="preserve">. </w:t>
            </w:r>
            <w:r>
              <w:rPr>
                <w:rStyle w:val="IndexLink"/>
                <w:rtl w:val="true"/>
              </w:rPr>
              <w:t>زيد بن أرقم</w:t>
            </w:r>
            <w:r>
              <w:rPr>
                <w:rStyle w:val="IndexLink"/>
                <w:rtl w:val="true"/>
              </w:rPr>
              <w:tab/>
            </w:r>
            <w:r>
              <w:rPr>
                <w:rStyle w:val="IndexLink"/>
              </w:rPr>
              <w:t>544</w:t>
            </w:r>
          </w:hyperlink>
        </w:p>
        <w:p>
          <w:pPr>
            <w:pStyle w:val="Contents6"/>
            <w:tabs>
              <w:tab w:val="clear" w:pos="7609"/>
              <w:tab w:val="right" w:pos="9026" w:leader="dot"/>
            </w:tabs>
            <w:rPr/>
          </w:pPr>
          <w:hyperlink w:anchor="__RefHeading___Toc431648_1588784861">
            <w:r>
              <w:rPr>
                <w:webHidden/>
                <w:rStyle w:val="IndexLink"/>
              </w:rPr>
              <w:t>4</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544</w:t>
            </w:r>
          </w:hyperlink>
        </w:p>
        <w:p>
          <w:pPr>
            <w:pStyle w:val="Contents6"/>
            <w:tabs>
              <w:tab w:val="clear" w:pos="7609"/>
              <w:tab w:val="right" w:pos="9026" w:leader="dot"/>
            </w:tabs>
            <w:rPr/>
          </w:pPr>
          <w:hyperlink w:anchor="__RefHeading___Toc431650_1588784861">
            <w:r>
              <w:rPr>
                <w:webHidden/>
                <w:rStyle w:val="IndexLink"/>
              </w:rPr>
              <w:t>5</w:t>
            </w:r>
            <w:r>
              <w:rPr>
                <w:rStyle w:val="IndexLink"/>
                <w:rtl w:val="true"/>
              </w:rPr>
              <w:t xml:space="preserve">. </w:t>
            </w:r>
            <w:r>
              <w:rPr>
                <w:rStyle w:val="IndexLink"/>
                <w:rtl w:val="true"/>
              </w:rPr>
              <w:t>خروجه عليه السلام مع رسول الله صلى الله عليه و آله و سلم إلي شعاب مكّة لإقامة الصلاة</w:t>
            </w:r>
            <w:r>
              <w:rPr>
                <w:rStyle w:val="IndexLink"/>
                <w:rtl w:val="true"/>
              </w:rPr>
              <w:tab/>
            </w:r>
            <w:r>
              <w:rPr>
                <w:rStyle w:val="IndexLink"/>
              </w:rPr>
              <w:t>552</w:t>
            </w:r>
          </w:hyperlink>
        </w:p>
        <w:p>
          <w:pPr>
            <w:pStyle w:val="Contents5"/>
            <w:tabs>
              <w:tab w:val="clear" w:pos="7892"/>
              <w:tab w:val="right" w:pos="9026" w:leader="dot"/>
            </w:tabs>
            <w:rPr/>
          </w:pPr>
          <w:hyperlink w:anchor="__RefHeading___Toc431652_1588784861">
            <w:r>
              <w:rPr>
                <w:webHidden/>
                <w:rStyle w:val="IndexLink"/>
                <w:rtl w:val="true"/>
              </w:rPr>
              <w:t>الخامس</w:t>
            </w:r>
            <w:r>
              <w:rPr>
                <w:rStyle w:val="IndexLink"/>
                <w:rtl w:val="true"/>
              </w:rPr>
              <w:t xml:space="preserve">: </w:t>
            </w:r>
            <w:r>
              <w:rPr>
                <w:rStyle w:val="IndexLink"/>
                <w:rtl w:val="true"/>
              </w:rPr>
              <w:t>إيمانه عليه السلام</w:t>
            </w:r>
            <w:r>
              <w:rPr>
                <w:rStyle w:val="IndexLink"/>
                <w:rtl w:val="true"/>
              </w:rPr>
              <w:tab/>
            </w:r>
            <w:r>
              <w:rPr>
                <w:rStyle w:val="IndexLink"/>
              </w:rPr>
              <w:t>553</w:t>
            </w:r>
          </w:hyperlink>
        </w:p>
        <w:p>
          <w:pPr>
            <w:pStyle w:val="Contents6"/>
            <w:tabs>
              <w:tab w:val="clear" w:pos="7609"/>
              <w:tab w:val="right" w:pos="9026" w:leader="dot"/>
            </w:tabs>
            <w:rPr/>
          </w:pPr>
          <w:hyperlink w:anchor="__RefHeading___Toc431654_1588784861">
            <w:r>
              <w:rPr>
                <w:webHidden/>
                <w:rStyle w:val="IndexLink"/>
                <w:rtl w:val="true"/>
              </w:rPr>
              <w:t>اشارة</w:t>
            </w:r>
            <w:r>
              <w:rPr>
                <w:rStyle w:val="IndexLink"/>
                <w:rtl w:val="true"/>
              </w:rPr>
              <w:tab/>
            </w:r>
            <w:r>
              <w:rPr>
                <w:rStyle w:val="IndexLink"/>
              </w:rPr>
              <w:t>553</w:t>
            </w:r>
          </w:hyperlink>
        </w:p>
        <w:p>
          <w:pPr>
            <w:pStyle w:val="Contents6"/>
            <w:tabs>
              <w:tab w:val="clear" w:pos="7609"/>
              <w:tab w:val="right" w:pos="9026" w:leader="dot"/>
            </w:tabs>
            <w:rPr/>
          </w:pPr>
          <w:hyperlink w:anchor="__RefHeading___Toc431656_1588784861">
            <w:r>
              <w:rPr>
                <w:webHidden/>
                <w:rStyle w:val="IndexLink"/>
                <w:rtl w:val="true"/>
              </w:rPr>
              <w:t>وهو علي أنحاء</w:t>
            </w:r>
            <w:r>
              <w:rPr>
                <w:rStyle w:val="IndexLink"/>
                <w:rtl w:val="true"/>
              </w:rPr>
              <w:t>:</w:t>
              <w:tab/>
            </w:r>
            <w:r>
              <w:rPr>
                <w:rStyle w:val="IndexLink"/>
              </w:rPr>
              <w:t>553</w:t>
            </w:r>
          </w:hyperlink>
        </w:p>
        <w:p>
          <w:pPr>
            <w:pStyle w:val="Contents6"/>
            <w:tabs>
              <w:tab w:val="clear" w:pos="7609"/>
              <w:tab w:val="right" w:pos="9026" w:leader="dot"/>
            </w:tabs>
            <w:rPr/>
          </w:pPr>
          <w:hyperlink w:anchor="__RefHeading___Toc431658_1588784861">
            <w:r>
              <w:rPr>
                <w:webHidden/>
                <w:rStyle w:val="IndexLink"/>
              </w:rPr>
              <w:t>1</w:t>
            </w:r>
            <w:r>
              <w:rPr>
                <w:rStyle w:val="IndexLink"/>
                <w:rtl w:val="true"/>
              </w:rPr>
              <w:t xml:space="preserve">. </w:t>
            </w:r>
            <w:r>
              <w:rPr>
                <w:rStyle w:val="IndexLink"/>
                <w:rtl w:val="true"/>
              </w:rPr>
              <w:t>أنّه عليه السلام منار الإيمان</w:t>
            </w:r>
            <w:r>
              <w:rPr>
                <w:rStyle w:val="IndexLink"/>
                <w:rtl w:val="true"/>
              </w:rPr>
              <w:tab/>
            </w:r>
            <w:r>
              <w:rPr>
                <w:rStyle w:val="IndexLink"/>
              </w:rPr>
              <w:t>553</w:t>
            </w:r>
          </w:hyperlink>
        </w:p>
        <w:p>
          <w:pPr>
            <w:pStyle w:val="Contents6"/>
            <w:tabs>
              <w:tab w:val="clear" w:pos="7609"/>
              <w:tab w:val="right" w:pos="9026" w:leader="dot"/>
            </w:tabs>
            <w:rPr/>
          </w:pPr>
          <w:hyperlink w:anchor="__RefHeading___Toc431660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553</w:t>
            </w:r>
          </w:hyperlink>
        </w:p>
        <w:p>
          <w:pPr>
            <w:pStyle w:val="Contents6"/>
            <w:tabs>
              <w:tab w:val="clear" w:pos="7609"/>
              <w:tab w:val="right" w:pos="9026" w:leader="dot"/>
            </w:tabs>
            <w:rPr/>
          </w:pPr>
          <w:hyperlink w:anchor="__RefHeading___Toc431662_1588784861">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554</w:t>
            </w:r>
          </w:hyperlink>
        </w:p>
        <w:p>
          <w:pPr>
            <w:pStyle w:val="Contents6"/>
            <w:tabs>
              <w:tab w:val="clear" w:pos="7609"/>
              <w:tab w:val="right" w:pos="9026" w:leader="dot"/>
            </w:tabs>
            <w:rPr/>
          </w:pPr>
          <w:hyperlink w:anchor="__RefHeading___Toc431664_1588784861">
            <w:r>
              <w:rPr>
                <w:webHidden/>
                <w:rStyle w:val="IndexLink"/>
              </w:rPr>
              <w:t>2</w:t>
            </w:r>
            <w:r>
              <w:rPr>
                <w:rStyle w:val="IndexLink"/>
                <w:rtl w:val="true"/>
              </w:rPr>
              <w:t xml:space="preserve">. </w:t>
            </w:r>
            <w:r>
              <w:rPr>
                <w:rStyle w:val="IndexLink"/>
                <w:rtl w:val="true"/>
              </w:rPr>
              <w:t>الإيمان مخالط‍‌ لحمه ودمه عليه السلام</w:t>
            </w:r>
            <w:r>
              <w:rPr>
                <w:rStyle w:val="IndexLink"/>
                <w:rtl w:val="true"/>
              </w:rPr>
              <w:tab/>
            </w:r>
            <w:r>
              <w:rPr>
                <w:rStyle w:val="IndexLink"/>
              </w:rPr>
              <w:t>554</w:t>
            </w:r>
          </w:hyperlink>
        </w:p>
        <w:p>
          <w:pPr>
            <w:pStyle w:val="Contents6"/>
            <w:tabs>
              <w:tab w:val="clear" w:pos="7609"/>
              <w:tab w:val="right" w:pos="9026" w:leader="dot"/>
            </w:tabs>
            <w:rPr/>
          </w:pPr>
          <w:hyperlink w:anchor="__RefHeading___Toc431666_1588784861">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554</w:t>
            </w:r>
          </w:hyperlink>
        </w:p>
        <w:p>
          <w:pPr>
            <w:pStyle w:val="Contents6"/>
            <w:tabs>
              <w:tab w:val="clear" w:pos="7609"/>
              <w:tab w:val="right" w:pos="9026" w:leader="dot"/>
            </w:tabs>
            <w:rPr/>
          </w:pPr>
          <w:hyperlink w:anchor="__RefHeading___Toc431668_1588784861">
            <w:r>
              <w:rPr>
                <w:webHidden/>
                <w:rStyle w:val="IndexLink"/>
              </w:rPr>
              <w:t>2</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555</w:t>
            </w:r>
          </w:hyperlink>
        </w:p>
        <w:p>
          <w:pPr>
            <w:pStyle w:val="Contents6"/>
            <w:tabs>
              <w:tab w:val="clear" w:pos="7609"/>
              <w:tab w:val="right" w:pos="9026" w:leader="dot"/>
            </w:tabs>
            <w:rPr/>
          </w:pPr>
          <w:hyperlink w:anchor="__RefHeading___Toc431670_1588784861">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556</w:t>
            </w:r>
          </w:hyperlink>
        </w:p>
        <w:p>
          <w:pPr>
            <w:pStyle w:val="Contents6"/>
            <w:tabs>
              <w:tab w:val="clear" w:pos="7609"/>
              <w:tab w:val="right" w:pos="9026" w:leader="dot"/>
            </w:tabs>
            <w:rPr/>
          </w:pPr>
          <w:hyperlink w:anchor="__RefHeading___Toc431672_1588784861">
            <w:r>
              <w:rPr>
                <w:webHidden/>
                <w:rStyle w:val="IndexLink"/>
              </w:rPr>
              <w:t>3</w:t>
            </w:r>
            <w:r>
              <w:rPr>
                <w:rStyle w:val="IndexLink"/>
                <w:rtl w:val="true"/>
              </w:rPr>
              <w:t xml:space="preserve">. </w:t>
            </w:r>
            <w:r>
              <w:rPr>
                <w:rStyle w:val="IndexLink"/>
                <w:rtl w:val="true"/>
              </w:rPr>
              <w:t>أنّه عليه السلام أوفر الناس إيماناً</w:t>
            </w:r>
            <w:r>
              <w:rPr>
                <w:rStyle w:val="IndexLink"/>
                <w:rtl w:val="true"/>
              </w:rPr>
              <w:tab/>
            </w:r>
            <w:r>
              <w:rPr>
                <w:rStyle w:val="IndexLink"/>
              </w:rPr>
              <w:t>556</w:t>
            </w:r>
          </w:hyperlink>
        </w:p>
        <w:p>
          <w:pPr>
            <w:pStyle w:val="Contents6"/>
            <w:tabs>
              <w:tab w:val="clear" w:pos="7609"/>
              <w:tab w:val="right" w:pos="9026" w:leader="dot"/>
            </w:tabs>
            <w:rPr/>
          </w:pPr>
          <w:hyperlink w:anchor="__RefHeading___Toc431674_1588784861">
            <w:r>
              <w:rPr>
                <w:webHidden/>
                <w:rStyle w:val="IndexLink"/>
              </w:rPr>
              <w:t>1</w:t>
            </w:r>
            <w:r>
              <w:rPr>
                <w:rStyle w:val="IndexLink"/>
                <w:rtl w:val="true"/>
              </w:rPr>
              <w:t xml:space="preserve">. </w:t>
            </w:r>
            <w:r>
              <w:rPr>
                <w:rStyle w:val="IndexLink"/>
                <w:rtl w:val="true"/>
              </w:rPr>
              <w:t>عبدالله بن مسعود</w:t>
            </w:r>
            <w:r>
              <w:rPr>
                <w:rStyle w:val="IndexLink"/>
                <w:rtl w:val="true"/>
              </w:rPr>
              <w:tab/>
            </w:r>
            <w:r>
              <w:rPr>
                <w:rStyle w:val="IndexLink"/>
              </w:rPr>
              <w:t>556</w:t>
            </w:r>
          </w:hyperlink>
        </w:p>
        <w:p>
          <w:pPr>
            <w:pStyle w:val="Contents6"/>
            <w:tabs>
              <w:tab w:val="clear" w:pos="7609"/>
              <w:tab w:val="right" w:pos="9026" w:leader="dot"/>
            </w:tabs>
            <w:rPr/>
          </w:pPr>
          <w:hyperlink w:anchor="__RefHeading___Toc431676_1588784861">
            <w:r>
              <w:rPr>
                <w:webHidden/>
                <w:rStyle w:val="IndexLink"/>
              </w:rPr>
              <w:t>2</w:t>
            </w:r>
            <w:r>
              <w:rPr>
                <w:rStyle w:val="IndexLink"/>
                <w:rtl w:val="true"/>
              </w:rPr>
              <w:t xml:space="preserve">. </w:t>
            </w:r>
            <w:r>
              <w:rPr>
                <w:rStyle w:val="IndexLink"/>
                <w:rtl w:val="true"/>
              </w:rPr>
              <w:t>كعب بن عجرة</w:t>
            </w:r>
            <w:r>
              <w:rPr>
                <w:rStyle w:val="IndexLink"/>
                <w:rtl w:val="true"/>
              </w:rPr>
              <w:tab/>
            </w:r>
            <w:r>
              <w:rPr>
                <w:rStyle w:val="IndexLink"/>
              </w:rPr>
              <w:t>557</w:t>
            </w:r>
          </w:hyperlink>
        </w:p>
        <w:p>
          <w:pPr>
            <w:pStyle w:val="Contents6"/>
            <w:tabs>
              <w:tab w:val="clear" w:pos="7609"/>
              <w:tab w:val="right" w:pos="9026" w:leader="dot"/>
            </w:tabs>
            <w:rPr/>
          </w:pPr>
          <w:hyperlink w:anchor="__RefHeading___Toc431678_1588784861">
            <w:r>
              <w:rPr>
                <w:webHidden/>
                <w:rStyle w:val="IndexLink"/>
              </w:rPr>
              <w:t>4</w:t>
            </w:r>
            <w:r>
              <w:rPr>
                <w:rStyle w:val="IndexLink"/>
                <w:rtl w:val="true"/>
              </w:rPr>
              <w:t xml:space="preserve">. </w:t>
            </w:r>
            <w:r>
              <w:rPr>
                <w:rStyle w:val="IndexLink"/>
                <w:rtl w:val="true"/>
              </w:rPr>
              <w:t>رجحان إيمانه عليه السلام علي السماوات والأرض</w:t>
            </w:r>
            <w:r>
              <w:rPr>
                <w:rStyle w:val="IndexLink"/>
                <w:rtl w:val="true"/>
              </w:rPr>
              <w:tab/>
            </w:r>
            <w:r>
              <w:rPr>
                <w:rStyle w:val="IndexLink"/>
              </w:rPr>
              <w:t>557</w:t>
            </w:r>
          </w:hyperlink>
        </w:p>
        <w:p>
          <w:pPr>
            <w:pStyle w:val="Contents6"/>
            <w:tabs>
              <w:tab w:val="clear" w:pos="7609"/>
              <w:tab w:val="right" w:pos="9026" w:leader="dot"/>
            </w:tabs>
            <w:rPr/>
          </w:pPr>
          <w:hyperlink w:anchor="__RefHeading___Toc431680_1588784861">
            <w:r>
              <w:rPr>
                <w:webHidden/>
                <w:rStyle w:val="IndexLink"/>
              </w:rPr>
              <w:t>5</w:t>
            </w:r>
            <w:r>
              <w:rPr>
                <w:rStyle w:val="IndexLink"/>
                <w:rtl w:val="true"/>
              </w:rPr>
              <w:t xml:space="preserve">. </w:t>
            </w:r>
            <w:r>
              <w:rPr>
                <w:rStyle w:val="IndexLink"/>
                <w:rtl w:val="true"/>
              </w:rPr>
              <w:t>إيمانه عليه السلام ببركة النبىّ‌ صلى الله عليه و آله و سلم</w:t>
            </w:r>
            <w:r>
              <w:rPr>
                <w:rStyle w:val="IndexLink"/>
                <w:rtl w:val="true"/>
              </w:rPr>
              <w:tab/>
            </w:r>
            <w:r>
              <w:rPr>
                <w:rStyle w:val="IndexLink"/>
              </w:rPr>
              <w:t>561</w:t>
            </w:r>
          </w:hyperlink>
        </w:p>
        <w:p>
          <w:pPr>
            <w:pStyle w:val="Contents6"/>
            <w:tabs>
              <w:tab w:val="clear" w:pos="7609"/>
              <w:tab w:val="right" w:pos="9026" w:leader="dot"/>
            </w:tabs>
            <w:rPr/>
          </w:pPr>
          <w:hyperlink w:anchor="__RefHeading___Toc431682_1588784861">
            <w:r>
              <w:rPr>
                <w:webHidden/>
                <w:rStyle w:val="IndexLink"/>
              </w:rPr>
              <w:t>6</w:t>
            </w:r>
            <w:r>
              <w:rPr>
                <w:rStyle w:val="IndexLink"/>
                <w:rtl w:val="true"/>
              </w:rPr>
              <w:t xml:space="preserve">. </w:t>
            </w:r>
            <w:r>
              <w:rPr>
                <w:rStyle w:val="IndexLink"/>
                <w:rtl w:val="true"/>
              </w:rPr>
              <w:t>أنّه عليه السلام أخلص لله الإيمان</w:t>
            </w:r>
            <w:r>
              <w:rPr>
                <w:rStyle w:val="IndexLink"/>
                <w:rtl w:val="true"/>
              </w:rPr>
              <w:tab/>
            </w:r>
            <w:r>
              <w:rPr>
                <w:rStyle w:val="IndexLink"/>
              </w:rPr>
              <w:t>562</w:t>
            </w:r>
          </w:hyperlink>
        </w:p>
        <w:p>
          <w:pPr>
            <w:pStyle w:val="Contents6"/>
            <w:tabs>
              <w:tab w:val="clear" w:pos="7609"/>
              <w:tab w:val="right" w:pos="9026" w:leader="dot"/>
            </w:tabs>
            <w:rPr/>
          </w:pPr>
          <w:hyperlink w:anchor="__RefHeading___Toc431684_1588784861">
            <w:r>
              <w:rPr>
                <w:webHidden/>
                <w:rStyle w:val="IndexLink"/>
              </w:rPr>
              <w:t>7</w:t>
            </w:r>
            <w:r>
              <w:rPr>
                <w:rStyle w:val="IndexLink"/>
                <w:rtl w:val="true"/>
              </w:rPr>
              <w:t xml:space="preserve">. </w:t>
            </w:r>
            <w:r>
              <w:rPr>
                <w:rStyle w:val="IndexLink"/>
                <w:rtl w:val="true"/>
              </w:rPr>
              <w:t>أنّه عليه السلام لا ينقلب من الإيمان</w:t>
            </w:r>
            <w:r>
              <w:rPr>
                <w:rStyle w:val="IndexLink"/>
                <w:rtl w:val="true"/>
              </w:rPr>
              <w:tab/>
            </w:r>
            <w:r>
              <w:rPr>
                <w:rStyle w:val="IndexLink"/>
              </w:rPr>
              <w:t>562</w:t>
            </w:r>
          </w:hyperlink>
        </w:p>
        <w:p>
          <w:pPr>
            <w:pStyle w:val="Contents6"/>
            <w:tabs>
              <w:tab w:val="clear" w:pos="7609"/>
              <w:tab w:val="right" w:pos="9026" w:leader="dot"/>
            </w:tabs>
            <w:rPr/>
          </w:pPr>
          <w:hyperlink w:anchor="__RefHeading___Toc431686_1588784861">
            <w:r>
              <w:rPr>
                <w:webHidden/>
                <w:rStyle w:val="IndexLink"/>
              </w:rPr>
              <w:t>1</w:t>
            </w:r>
            <w:r>
              <w:rPr>
                <w:rStyle w:val="IndexLink"/>
                <w:rtl w:val="true"/>
              </w:rPr>
              <w:t xml:space="preserve">. </w:t>
            </w:r>
            <w:r>
              <w:rPr>
                <w:rStyle w:val="IndexLink"/>
                <w:rtl w:val="true"/>
              </w:rPr>
              <w:t>أبوسعيد الخدرى</w:t>
            </w:r>
            <w:r>
              <w:rPr>
                <w:rStyle w:val="IndexLink"/>
                <w:rtl w:val="true"/>
              </w:rPr>
              <w:tab/>
            </w:r>
            <w:r>
              <w:rPr>
                <w:rStyle w:val="IndexLink"/>
              </w:rPr>
              <w:t>562</w:t>
            </w:r>
          </w:hyperlink>
        </w:p>
        <w:p>
          <w:pPr>
            <w:pStyle w:val="Contents6"/>
            <w:tabs>
              <w:tab w:val="clear" w:pos="7609"/>
              <w:tab w:val="right" w:pos="9026" w:leader="dot"/>
            </w:tabs>
            <w:rPr/>
          </w:pPr>
          <w:hyperlink w:anchor="__RefHeading___Toc431688_1588784861">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563</w:t>
            </w:r>
          </w:hyperlink>
        </w:p>
        <w:p>
          <w:pPr>
            <w:pStyle w:val="Contents6"/>
            <w:tabs>
              <w:tab w:val="clear" w:pos="7609"/>
              <w:tab w:val="right" w:pos="9026" w:leader="dot"/>
            </w:tabs>
            <w:rPr/>
          </w:pPr>
          <w:hyperlink w:anchor="__RefHeading___Toc431690_1588784861">
            <w:r>
              <w:rPr>
                <w:webHidden/>
                <w:rStyle w:val="IndexLink"/>
              </w:rPr>
              <w:t>3</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564</w:t>
            </w:r>
          </w:hyperlink>
        </w:p>
        <w:p>
          <w:pPr>
            <w:pStyle w:val="Contents6"/>
            <w:tabs>
              <w:tab w:val="clear" w:pos="7609"/>
              <w:tab w:val="right" w:pos="9026" w:leader="dot"/>
            </w:tabs>
            <w:rPr/>
          </w:pPr>
          <w:hyperlink w:anchor="__RefHeading___Toc431692_1588784861">
            <w:r>
              <w:rPr>
                <w:webHidden/>
                <w:rStyle w:val="IndexLink"/>
              </w:rPr>
              <w:t>4</w:t>
            </w:r>
            <w:r>
              <w:rPr>
                <w:rStyle w:val="IndexLink"/>
                <w:rtl w:val="true"/>
              </w:rPr>
              <w:t xml:space="preserve">. </w:t>
            </w:r>
            <w:r>
              <w:rPr>
                <w:rStyle w:val="IndexLink"/>
                <w:rtl w:val="true"/>
              </w:rPr>
              <w:t>عمر بن الخطّاب</w:t>
            </w:r>
            <w:r>
              <w:rPr>
                <w:rStyle w:val="IndexLink"/>
                <w:rtl w:val="true"/>
              </w:rPr>
              <w:tab/>
            </w:r>
            <w:r>
              <w:rPr>
                <w:rStyle w:val="IndexLink"/>
              </w:rPr>
              <w:t>568</w:t>
            </w:r>
          </w:hyperlink>
        </w:p>
        <w:p>
          <w:pPr>
            <w:pStyle w:val="Contents6"/>
            <w:tabs>
              <w:tab w:val="clear" w:pos="7609"/>
              <w:tab w:val="right" w:pos="9026" w:leader="dot"/>
            </w:tabs>
            <w:rPr/>
          </w:pPr>
          <w:hyperlink w:anchor="__RefHeading___Toc431694_1588784861">
            <w:r>
              <w:rPr>
                <w:webHidden/>
                <w:rStyle w:val="IndexLink"/>
              </w:rPr>
              <w:t>8</w:t>
            </w:r>
            <w:r>
              <w:rPr>
                <w:rStyle w:val="IndexLink"/>
                <w:rtl w:val="true"/>
              </w:rPr>
              <w:t xml:space="preserve">. </w:t>
            </w:r>
            <w:r>
              <w:rPr>
                <w:rStyle w:val="IndexLink"/>
                <w:rtl w:val="true"/>
              </w:rPr>
              <w:t>أنّه عليه السلام فى سلامة من دينه</w:t>
            </w:r>
            <w:r>
              <w:rPr>
                <w:rStyle w:val="IndexLink"/>
                <w:rtl w:val="true"/>
              </w:rPr>
              <w:tab/>
            </w:r>
            <w:r>
              <w:rPr>
                <w:rStyle w:val="IndexLink"/>
              </w:rPr>
              <w:t>568</w:t>
            </w:r>
          </w:hyperlink>
        </w:p>
        <w:p>
          <w:pPr>
            <w:pStyle w:val="Contents6"/>
            <w:tabs>
              <w:tab w:val="clear" w:pos="7609"/>
              <w:tab w:val="right" w:pos="9026" w:leader="dot"/>
            </w:tabs>
            <w:rPr/>
          </w:pPr>
          <w:hyperlink w:anchor="__RefHeading___Toc431696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568</w:t>
            </w:r>
          </w:hyperlink>
        </w:p>
        <w:p>
          <w:pPr>
            <w:pStyle w:val="Contents6"/>
            <w:tabs>
              <w:tab w:val="clear" w:pos="7609"/>
              <w:tab w:val="right" w:pos="9026" w:leader="dot"/>
            </w:tabs>
            <w:rPr/>
          </w:pPr>
          <w:hyperlink w:anchor="__RefHeading___Toc431698_1588784861">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569</w:t>
            </w:r>
          </w:hyperlink>
        </w:p>
        <w:p>
          <w:pPr>
            <w:pStyle w:val="Contents6"/>
            <w:tabs>
              <w:tab w:val="clear" w:pos="7609"/>
              <w:tab w:val="right" w:pos="9026" w:leader="dot"/>
            </w:tabs>
            <w:rPr/>
          </w:pPr>
          <w:hyperlink w:anchor="__RefHeading___Toc431700_1588784861">
            <w:r>
              <w:rPr>
                <w:webHidden/>
                <w:rStyle w:val="IndexLink"/>
              </w:rPr>
              <w:t>3</w:t>
            </w:r>
            <w:r>
              <w:rPr>
                <w:rStyle w:val="IndexLink"/>
                <w:rtl w:val="true"/>
              </w:rPr>
              <w:t xml:space="preserve">. </w:t>
            </w:r>
            <w:r>
              <w:rPr>
                <w:rStyle w:val="IndexLink"/>
                <w:rtl w:val="true"/>
              </w:rPr>
              <w:t>أبوعبيدة بن الحكم</w:t>
            </w:r>
            <w:r>
              <w:rPr>
                <w:rStyle w:val="IndexLink"/>
                <w:rtl w:val="true"/>
              </w:rPr>
              <w:tab/>
            </w:r>
            <w:r>
              <w:rPr>
                <w:rStyle w:val="IndexLink"/>
              </w:rPr>
              <w:t>569</w:t>
            </w:r>
          </w:hyperlink>
        </w:p>
        <w:p>
          <w:pPr>
            <w:pStyle w:val="Contents6"/>
            <w:tabs>
              <w:tab w:val="clear" w:pos="7609"/>
              <w:tab w:val="right" w:pos="9026" w:leader="dot"/>
            </w:tabs>
            <w:rPr/>
          </w:pPr>
          <w:hyperlink w:anchor="__RefHeading___Toc431702_1588784861">
            <w:r>
              <w:rPr>
                <w:webHidden/>
                <w:rStyle w:val="IndexLink"/>
              </w:rPr>
              <w:t>4</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570</w:t>
            </w:r>
          </w:hyperlink>
        </w:p>
        <w:p>
          <w:pPr>
            <w:pStyle w:val="Contents6"/>
            <w:tabs>
              <w:tab w:val="clear" w:pos="7609"/>
              <w:tab w:val="right" w:pos="9026" w:leader="dot"/>
            </w:tabs>
            <w:rPr/>
          </w:pPr>
          <w:hyperlink w:anchor="__RefHeading___Toc431704_1588784861">
            <w:r>
              <w:rPr>
                <w:webHidden/>
                <w:rStyle w:val="IndexLink"/>
              </w:rPr>
              <w:t>9</w:t>
            </w:r>
            <w:r>
              <w:rPr>
                <w:rStyle w:val="IndexLink"/>
                <w:rtl w:val="true"/>
              </w:rPr>
              <w:t xml:space="preserve">. </w:t>
            </w:r>
            <w:r>
              <w:rPr>
                <w:rStyle w:val="IndexLink"/>
                <w:rtl w:val="true"/>
              </w:rPr>
              <w:t>أنّه عليه السلام لم يشرك بالله ولم يعبد صنماً قطّ‍‌</w:t>
            </w:r>
            <w:r>
              <w:rPr>
                <w:rStyle w:val="IndexLink"/>
                <w:rtl w:val="true"/>
              </w:rPr>
              <w:tab/>
            </w:r>
            <w:r>
              <w:rPr>
                <w:rStyle w:val="IndexLink"/>
              </w:rPr>
              <w:t>572</w:t>
            </w:r>
          </w:hyperlink>
        </w:p>
        <w:p>
          <w:pPr>
            <w:pStyle w:val="Contents6"/>
            <w:tabs>
              <w:tab w:val="clear" w:pos="7609"/>
              <w:tab w:val="right" w:pos="9026" w:leader="dot"/>
            </w:tabs>
            <w:rPr/>
          </w:pPr>
          <w:hyperlink w:anchor="__RefHeading___Toc431706_1588784861">
            <w:r>
              <w:rPr>
                <w:webHidden/>
                <w:rStyle w:val="IndexLink"/>
              </w:rPr>
              <w:t>2</w:t>
            </w:r>
            <w:r>
              <w:rPr>
                <w:rStyle w:val="IndexLink"/>
                <w:rtl w:val="true"/>
              </w:rPr>
              <w:t xml:space="preserve">. </w:t>
            </w:r>
            <w:r>
              <w:rPr>
                <w:rStyle w:val="IndexLink"/>
                <w:rtl w:val="true"/>
              </w:rPr>
              <w:t>الحسن بن زيد</w:t>
            </w:r>
            <w:r>
              <w:rPr>
                <w:rStyle w:val="IndexLink"/>
                <w:rtl w:val="true"/>
              </w:rPr>
              <w:tab/>
            </w:r>
            <w:r>
              <w:rPr>
                <w:rStyle w:val="IndexLink"/>
              </w:rPr>
              <w:t>573</w:t>
            </w:r>
          </w:hyperlink>
        </w:p>
        <w:p>
          <w:pPr>
            <w:pStyle w:val="Contents6"/>
            <w:tabs>
              <w:tab w:val="clear" w:pos="7609"/>
              <w:tab w:val="right" w:pos="9026" w:leader="dot"/>
            </w:tabs>
            <w:rPr/>
          </w:pPr>
          <w:hyperlink w:anchor="__RefHeading___Toc431708_1588784861">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573</w:t>
            </w:r>
          </w:hyperlink>
        </w:p>
        <w:p>
          <w:pPr>
            <w:pStyle w:val="Contents6"/>
            <w:tabs>
              <w:tab w:val="clear" w:pos="7609"/>
              <w:tab w:val="right" w:pos="9026" w:leader="dot"/>
            </w:tabs>
            <w:rPr/>
          </w:pPr>
          <w:hyperlink w:anchor="__RefHeading___Toc431710_1588784861">
            <w:r>
              <w:rPr>
                <w:webHidden/>
                <w:rStyle w:val="IndexLink"/>
              </w:rPr>
              <w:t>4</w:t>
            </w:r>
            <w:r>
              <w:rPr>
                <w:rStyle w:val="IndexLink"/>
                <w:rtl w:val="true"/>
              </w:rPr>
              <w:t xml:space="preserve">. </w:t>
            </w:r>
            <w:r>
              <w:rPr>
                <w:rStyle w:val="IndexLink"/>
                <w:rtl w:val="true"/>
              </w:rPr>
              <w:t>عبدالله بن مسعود</w:t>
            </w:r>
            <w:r>
              <w:rPr>
                <w:rStyle w:val="IndexLink"/>
                <w:rtl w:val="true"/>
              </w:rPr>
              <w:tab/>
            </w:r>
            <w:r>
              <w:rPr>
                <w:rStyle w:val="IndexLink"/>
              </w:rPr>
              <w:t>575</w:t>
            </w:r>
          </w:hyperlink>
        </w:p>
        <w:p>
          <w:pPr>
            <w:pStyle w:val="Contents6"/>
            <w:tabs>
              <w:tab w:val="clear" w:pos="7609"/>
              <w:tab w:val="right" w:pos="9026" w:leader="dot"/>
            </w:tabs>
            <w:rPr/>
          </w:pPr>
          <w:hyperlink w:anchor="__RefHeading___Toc431712_1588784861">
            <w:r>
              <w:rPr>
                <w:webHidden/>
                <w:rStyle w:val="IndexLink"/>
              </w:rPr>
              <w:t>5</w:t>
            </w:r>
            <w:r>
              <w:rPr>
                <w:rStyle w:val="IndexLink"/>
                <w:rtl w:val="true"/>
              </w:rPr>
              <w:t xml:space="preserve">. </w:t>
            </w:r>
            <w:r>
              <w:rPr>
                <w:rStyle w:val="IndexLink"/>
                <w:rtl w:val="true"/>
              </w:rPr>
              <w:t>أبوليلي</w:t>
            </w:r>
            <w:r>
              <w:rPr>
                <w:rStyle w:val="IndexLink"/>
                <w:rtl w:val="true"/>
              </w:rPr>
              <w:tab/>
            </w:r>
            <w:r>
              <w:rPr>
                <w:rStyle w:val="IndexLink"/>
              </w:rPr>
              <w:t>575</w:t>
            </w:r>
          </w:hyperlink>
        </w:p>
        <w:p>
          <w:pPr>
            <w:pStyle w:val="Contents6"/>
            <w:tabs>
              <w:tab w:val="clear" w:pos="7609"/>
              <w:tab w:val="right" w:pos="9026" w:leader="dot"/>
            </w:tabs>
            <w:rPr/>
          </w:pPr>
          <w:hyperlink w:anchor="__RefHeading___Toc431714_1588784861">
            <w:r>
              <w:rPr>
                <w:webHidden/>
                <w:rStyle w:val="IndexLink"/>
              </w:rPr>
              <w:t>6</w:t>
            </w:r>
            <w:r>
              <w:rPr>
                <w:rStyle w:val="IndexLink"/>
                <w:rtl w:val="true"/>
              </w:rPr>
              <w:t xml:space="preserve">. </w:t>
            </w:r>
            <w:r>
              <w:rPr>
                <w:rStyle w:val="IndexLink"/>
                <w:rtl w:val="true"/>
              </w:rPr>
              <w:t>المراسيل والأقوال</w:t>
            </w:r>
            <w:r>
              <w:rPr>
                <w:rStyle w:val="IndexLink"/>
                <w:rtl w:val="true"/>
              </w:rPr>
              <w:tab/>
            </w:r>
            <w:r>
              <w:rPr>
                <w:rStyle w:val="IndexLink"/>
              </w:rPr>
              <w:t>576</w:t>
            </w:r>
          </w:hyperlink>
        </w:p>
        <w:p>
          <w:pPr>
            <w:pStyle w:val="Contents5"/>
            <w:tabs>
              <w:tab w:val="clear" w:pos="7892"/>
              <w:tab w:val="right" w:pos="9026" w:leader="dot"/>
            </w:tabs>
            <w:rPr/>
          </w:pPr>
          <w:hyperlink w:anchor="__RefHeading___Toc431716_1588784861">
            <w:r>
              <w:rPr>
                <w:webHidden/>
                <w:rStyle w:val="IndexLink"/>
                <w:rtl w:val="true"/>
              </w:rPr>
              <w:t>السادس</w:t>
            </w:r>
            <w:r>
              <w:rPr>
                <w:rStyle w:val="IndexLink"/>
                <w:rtl w:val="true"/>
              </w:rPr>
              <w:t xml:space="preserve">: </w:t>
            </w:r>
            <w:r>
              <w:rPr>
                <w:rStyle w:val="IndexLink"/>
                <w:rtl w:val="true"/>
              </w:rPr>
              <w:t>هدايته عليه السلام وهو علي أنحاء</w:t>
            </w:r>
            <w:r>
              <w:rPr>
                <w:rStyle w:val="IndexLink"/>
                <w:rtl w:val="true"/>
              </w:rPr>
              <w:t>:</w:t>
              <w:tab/>
            </w:r>
            <w:r>
              <w:rPr>
                <w:rStyle w:val="IndexLink"/>
              </w:rPr>
              <w:t>577</w:t>
            </w:r>
          </w:hyperlink>
        </w:p>
        <w:p>
          <w:pPr>
            <w:pStyle w:val="Contents6"/>
            <w:tabs>
              <w:tab w:val="clear" w:pos="7609"/>
              <w:tab w:val="right" w:pos="9026" w:leader="dot"/>
            </w:tabs>
            <w:rPr/>
          </w:pPr>
          <w:hyperlink w:anchor="__RefHeading___Toc431718_1588784861">
            <w:r>
              <w:rPr>
                <w:webHidden/>
                <w:rStyle w:val="IndexLink"/>
              </w:rPr>
              <w:t>1</w:t>
            </w:r>
            <w:r>
              <w:rPr>
                <w:rStyle w:val="IndexLink"/>
                <w:rtl w:val="true"/>
              </w:rPr>
              <w:t xml:space="preserve">. </w:t>
            </w:r>
            <w:r>
              <w:rPr>
                <w:rStyle w:val="IndexLink"/>
                <w:rtl w:val="true"/>
              </w:rPr>
              <w:t>دعاء النبىّ‌ صلى الله عليه و آله و سلم لهدايته عليه السلام، وإخباره عن هدايته</w:t>
            </w:r>
            <w:r>
              <w:rPr>
                <w:rStyle w:val="IndexLink"/>
                <w:rtl w:val="true"/>
              </w:rPr>
              <w:tab/>
            </w:r>
            <w:r>
              <w:rPr>
                <w:rStyle w:val="IndexLink"/>
              </w:rPr>
              <w:t>577</w:t>
            </w:r>
          </w:hyperlink>
        </w:p>
        <w:p>
          <w:pPr>
            <w:pStyle w:val="Contents6"/>
            <w:tabs>
              <w:tab w:val="clear" w:pos="7609"/>
              <w:tab w:val="right" w:pos="9026" w:leader="dot"/>
            </w:tabs>
            <w:rPr/>
          </w:pPr>
          <w:hyperlink w:anchor="__RefHeading___Toc431720_1588784861">
            <w:r>
              <w:rPr>
                <w:webHidden/>
                <w:rStyle w:val="IndexLink"/>
              </w:rPr>
              <w:t>2</w:t>
            </w:r>
            <w:r>
              <w:rPr>
                <w:rStyle w:val="IndexLink"/>
                <w:rtl w:val="true"/>
              </w:rPr>
              <w:t xml:space="preserve">. </w:t>
            </w:r>
            <w:r>
              <w:rPr>
                <w:rStyle w:val="IndexLink"/>
                <w:rtl w:val="true"/>
              </w:rPr>
              <w:t>أنّه عليه السلام راية الهدي، والهادى المهدى، وغاية الهدي</w:t>
            </w:r>
            <w:r>
              <w:rPr>
                <w:rStyle w:val="IndexLink"/>
                <w:rtl w:val="true"/>
              </w:rPr>
              <w:tab/>
            </w:r>
            <w:r>
              <w:rPr>
                <w:rStyle w:val="IndexLink"/>
              </w:rPr>
              <w:t>577</w:t>
            </w:r>
          </w:hyperlink>
        </w:p>
        <w:p>
          <w:pPr>
            <w:pStyle w:val="Contents6"/>
            <w:tabs>
              <w:tab w:val="clear" w:pos="7609"/>
              <w:tab w:val="right" w:pos="9026" w:leader="dot"/>
            </w:tabs>
            <w:rPr/>
          </w:pPr>
          <w:hyperlink w:anchor="__RefHeading___Toc431722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577</w:t>
            </w:r>
          </w:hyperlink>
        </w:p>
        <w:p>
          <w:pPr>
            <w:pStyle w:val="Contents6"/>
            <w:tabs>
              <w:tab w:val="clear" w:pos="7609"/>
              <w:tab w:val="right" w:pos="9026" w:leader="dot"/>
            </w:tabs>
            <w:rPr/>
          </w:pPr>
          <w:hyperlink w:anchor="__RefHeading___Toc431724_1588784861">
            <w:r>
              <w:rPr>
                <w:webHidden/>
                <w:rStyle w:val="IndexLink"/>
              </w:rPr>
              <w:t>2</w:t>
            </w:r>
            <w:r>
              <w:rPr>
                <w:rStyle w:val="IndexLink"/>
                <w:rtl w:val="true"/>
              </w:rPr>
              <w:t xml:space="preserve">. </w:t>
            </w:r>
            <w:r>
              <w:rPr>
                <w:rStyle w:val="IndexLink"/>
                <w:rtl w:val="true"/>
              </w:rPr>
              <w:t>البراء بن عازب</w:t>
            </w:r>
            <w:r>
              <w:rPr>
                <w:rStyle w:val="IndexLink"/>
                <w:rtl w:val="true"/>
              </w:rPr>
              <w:tab/>
            </w:r>
            <w:r>
              <w:rPr>
                <w:rStyle w:val="IndexLink"/>
              </w:rPr>
              <w:t>579</w:t>
            </w:r>
          </w:hyperlink>
        </w:p>
        <w:p>
          <w:pPr>
            <w:pStyle w:val="Contents6"/>
            <w:tabs>
              <w:tab w:val="clear" w:pos="7609"/>
              <w:tab w:val="right" w:pos="9026" w:leader="dot"/>
            </w:tabs>
            <w:rPr/>
          </w:pPr>
          <w:hyperlink w:anchor="__RefHeading___Toc431726_1588784861">
            <w:r>
              <w:rPr>
                <w:webHidden/>
                <w:rStyle w:val="IndexLink"/>
              </w:rPr>
              <w:t>3</w:t>
            </w:r>
            <w:r>
              <w:rPr>
                <w:rStyle w:val="IndexLink"/>
                <w:rtl w:val="true"/>
              </w:rPr>
              <w:t xml:space="preserve">. </w:t>
            </w:r>
            <w:r>
              <w:rPr>
                <w:rStyle w:val="IndexLink"/>
                <w:rtl w:val="true"/>
              </w:rPr>
              <w:t>أبوبرزة الأسلمى</w:t>
            </w:r>
            <w:r>
              <w:rPr>
                <w:rStyle w:val="IndexLink"/>
                <w:rtl w:val="true"/>
              </w:rPr>
              <w:tab/>
            </w:r>
            <w:r>
              <w:rPr>
                <w:rStyle w:val="IndexLink"/>
              </w:rPr>
              <w:t>580</w:t>
            </w:r>
          </w:hyperlink>
        </w:p>
        <w:p>
          <w:pPr>
            <w:pStyle w:val="Contents6"/>
            <w:tabs>
              <w:tab w:val="clear" w:pos="7609"/>
              <w:tab w:val="right" w:pos="9026" w:leader="dot"/>
            </w:tabs>
            <w:rPr/>
          </w:pPr>
          <w:hyperlink w:anchor="__RefHeading___Toc431728_1588784861">
            <w:r>
              <w:rPr>
                <w:webHidden/>
                <w:rStyle w:val="IndexLink"/>
              </w:rPr>
              <w:t>4</w:t>
            </w:r>
            <w:r>
              <w:rPr>
                <w:rStyle w:val="IndexLink"/>
                <w:rtl w:val="true"/>
              </w:rPr>
              <w:t xml:space="preserve">. </w:t>
            </w:r>
            <w:r>
              <w:rPr>
                <w:rStyle w:val="IndexLink"/>
                <w:rtl w:val="true"/>
              </w:rPr>
              <w:t>حذيفة بن اليمان</w:t>
            </w:r>
            <w:r>
              <w:rPr>
                <w:rStyle w:val="IndexLink"/>
                <w:rtl w:val="true"/>
              </w:rPr>
              <w:tab/>
            </w:r>
            <w:r>
              <w:rPr>
                <w:rStyle w:val="IndexLink"/>
              </w:rPr>
              <w:t>582</w:t>
            </w:r>
          </w:hyperlink>
        </w:p>
        <w:p>
          <w:pPr>
            <w:pStyle w:val="Contents6"/>
            <w:tabs>
              <w:tab w:val="clear" w:pos="7609"/>
              <w:tab w:val="right" w:pos="9026" w:leader="dot"/>
            </w:tabs>
            <w:rPr/>
          </w:pPr>
          <w:hyperlink w:anchor="__RefHeading___Toc431730_1588784861">
            <w:r>
              <w:rPr>
                <w:webHidden/>
                <w:rStyle w:val="IndexLink"/>
              </w:rPr>
              <w:t>5</w:t>
            </w:r>
            <w:r>
              <w:rPr>
                <w:rStyle w:val="IndexLink"/>
                <w:rtl w:val="true"/>
              </w:rPr>
              <w:t xml:space="preserve">. </w:t>
            </w:r>
            <w:r>
              <w:rPr>
                <w:rStyle w:val="IndexLink"/>
                <w:rtl w:val="true"/>
              </w:rPr>
              <w:t>حسّان بن ثابت</w:t>
            </w:r>
            <w:r>
              <w:rPr>
                <w:rStyle w:val="IndexLink"/>
                <w:rtl w:val="true"/>
              </w:rPr>
              <w:tab/>
            </w:r>
            <w:r>
              <w:rPr>
                <w:rStyle w:val="IndexLink"/>
              </w:rPr>
              <w:t>586</w:t>
            </w:r>
          </w:hyperlink>
        </w:p>
        <w:p>
          <w:pPr>
            <w:pStyle w:val="Contents6"/>
            <w:tabs>
              <w:tab w:val="clear" w:pos="7609"/>
              <w:tab w:val="right" w:pos="9026" w:leader="dot"/>
            </w:tabs>
            <w:rPr/>
          </w:pPr>
          <w:hyperlink w:anchor="__RefHeading___Toc431732_1588784861">
            <w:r>
              <w:rPr>
                <w:webHidden/>
                <w:rStyle w:val="IndexLink"/>
              </w:rPr>
              <w:t>6</w:t>
            </w:r>
            <w:r>
              <w:rPr>
                <w:rStyle w:val="IndexLink"/>
                <w:rtl w:val="true"/>
              </w:rPr>
              <w:t xml:space="preserve">. </w:t>
            </w:r>
            <w:r>
              <w:rPr>
                <w:rStyle w:val="IndexLink"/>
                <w:rtl w:val="true"/>
              </w:rPr>
              <w:t>خزيمة ذوالشهادتين</w:t>
            </w:r>
            <w:r>
              <w:rPr>
                <w:rStyle w:val="IndexLink"/>
                <w:rtl w:val="true"/>
              </w:rPr>
              <w:tab/>
            </w:r>
            <w:r>
              <w:rPr>
                <w:rStyle w:val="IndexLink"/>
              </w:rPr>
              <w:t>588</w:t>
            </w:r>
          </w:hyperlink>
        </w:p>
        <w:p>
          <w:pPr>
            <w:pStyle w:val="Contents6"/>
            <w:tabs>
              <w:tab w:val="clear" w:pos="7609"/>
              <w:tab w:val="right" w:pos="9026" w:leader="dot"/>
            </w:tabs>
            <w:rPr/>
          </w:pPr>
          <w:hyperlink w:anchor="__RefHeading___Toc431734_1588784861">
            <w:r>
              <w:rPr>
                <w:webHidden/>
                <w:rStyle w:val="IndexLink"/>
              </w:rPr>
              <w:t>7</w:t>
            </w:r>
            <w:r>
              <w:rPr>
                <w:rStyle w:val="IndexLink"/>
                <w:rtl w:val="true"/>
              </w:rPr>
              <w:t xml:space="preserve">. </w:t>
            </w:r>
            <w:r>
              <w:rPr>
                <w:rStyle w:val="IndexLink"/>
                <w:rtl w:val="true"/>
              </w:rPr>
              <w:t>أبوذرّ الغفارى</w:t>
            </w:r>
            <w:r>
              <w:rPr>
                <w:rStyle w:val="IndexLink"/>
                <w:rtl w:val="true"/>
              </w:rPr>
              <w:tab/>
            </w:r>
            <w:r>
              <w:rPr>
                <w:rStyle w:val="IndexLink"/>
              </w:rPr>
              <w:t>588</w:t>
            </w:r>
          </w:hyperlink>
        </w:p>
        <w:p>
          <w:pPr>
            <w:pStyle w:val="Contents6"/>
            <w:tabs>
              <w:tab w:val="clear" w:pos="7609"/>
              <w:tab w:val="right" w:pos="9026" w:leader="dot"/>
            </w:tabs>
            <w:rPr/>
          </w:pPr>
          <w:hyperlink w:anchor="__RefHeading___Toc431736_1588784861">
            <w:r>
              <w:rPr>
                <w:webHidden/>
                <w:rStyle w:val="IndexLink"/>
              </w:rPr>
              <w:t>8</w:t>
            </w:r>
            <w:r>
              <w:rPr>
                <w:rStyle w:val="IndexLink"/>
                <w:rtl w:val="true"/>
              </w:rPr>
              <w:t xml:space="preserve">. </w:t>
            </w:r>
            <w:r>
              <w:rPr>
                <w:rStyle w:val="IndexLink"/>
                <w:rtl w:val="true"/>
              </w:rPr>
              <w:t>الزرقاء الكوفيّة</w:t>
            </w:r>
            <w:r>
              <w:rPr>
                <w:rStyle w:val="IndexLink"/>
                <w:rtl w:val="true"/>
              </w:rPr>
              <w:tab/>
            </w:r>
            <w:r>
              <w:rPr>
                <w:rStyle w:val="IndexLink"/>
              </w:rPr>
              <w:t>589</w:t>
            </w:r>
          </w:hyperlink>
        </w:p>
        <w:p>
          <w:pPr>
            <w:pStyle w:val="Contents6"/>
            <w:tabs>
              <w:tab w:val="clear" w:pos="7609"/>
              <w:tab w:val="right" w:pos="9026" w:leader="dot"/>
            </w:tabs>
            <w:rPr/>
          </w:pPr>
          <w:hyperlink w:anchor="__RefHeading___Toc431738_1588784861">
            <w:r>
              <w:rPr>
                <w:webHidden/>
                <w:rStyle w:val="IndexLink"/>
              </w:rPr>
              <w:t>9</w:t>
            </w:r>
            <w:r>
              <w:rPr>
                <w:rStyle w:val="IndexLink"/>
                <w:rtl w:val="true"/>
              </w:rPr>
              <w:t xml:space="preserve"> </w:t>
            </w:r>
            <w:r>
              <w:rPr>
                <w:rStyle w:val="IndexLink"/>
                <w:rtl w:val="true"/>
              </w:rPr>
              <w:t xml:space="preserve">و </w:t>
            </w:r>
            <w:r>
              <w:rPr>
                <w:rStyle w:val="IndexLink"/>
              </w:rPr>
              <w:t>10</w:t>
            </w:r>
            <w:r>
              <w:rPr>
                <w:rStyle w:val="IndexLink"/>
                <w:rtl w:val="true"/>
              </w:rPr>
              <w:t xml:space="preserve">. </w:t>
            </w:r>
            <w:r>
              <w:rPr>
                <w:rStyle w:val="IndexLink"/>
                <w:rtl w:val="true"/>
              </w:rPr>
              <w:t>زيد بن أرقم وسلمان الفارسى</w:t>
            </w:r>
            <w:r>
              <w:rPr>
                <w:rStyle w:val="IndexLink"/>
                <w:rtl w:val="true"/>
              </w:rPr>
              <w:tab/>
            </w:r>
            <w:r>
              <w:rPr>
                <w:rStyle w:val="IndexLink"/>
              </w:rPr>
              <w:t>589</w:t>
            </w:r>
          </w:hyperlink>
        </w:p>
        <w:p>
          <w:pPr>
            <w:pStyle w:val="Contents6"/>
            <w:tabs>
              <w:tab w:val="clear" w:pos="7609"/>
              <w:tab w:val="right" w:pos="9026" w:leader="dot"/>
            </w:tabs>
            <w:rPr/>
          </w:pPr>
          <w:hyperlink w:anchor="__RefHeading___Toc431740_1588784861">
            <w:r>
              <w:rPr>
                <w:webHidden/>
                <w:rStyle w:val="IndexLink"/>
              </w:rPr>
              <w:t>11</w:t>
            </w:r>
            <w:r>
              <w:rPr>
                <w:rStyle w:val="IndexLink"/>
                <w:rtl w:val="true"/>
              </w:rPr>
              <w:t xml:space="preserve">. </w:t>
            </w:r>
            <w:r>
              <w:rPr>
                <w:rStyle w:val="IndexLink"/>
                <w:rtl w:val="true"/>
              </w:rPr>
              <w:t>عبدالله بن عبّاس</w:t>
            </w:r>
            <w:r>
              <w:rPr>
                <w:rStyle w:val="IndexLink"/>
                <w:rtl w:val="true"/>
              </w:rPr>
              <w:tab/>
            </w:r>
            <w:r>
              <w:rPr>
                <w:rStyle w:val="IndexLink"/>
              </w:rPr>
              <w:t>589</w:t>
            </w:r>
          </w:hyperlink>
        </w:p>
        <w:p>
          <w:pPr>
            <w:pStyle w:val="Contents6"/>
            <w:tabs>
              <w:tab w:val="clear" w:pos="7609"/>
              <w:tab w:val="right" w:pos="9026" w:leader="dot"/>
            </w:tabs>
            <w:rPr/>
          </w:pPr>
          <w:hyperlink w:anchor="__RefHeading___Toc431742_1588784861">
            <w:r>
              <w:rPr>
                <w:webHidden/>
                <w:rStyle w:val="IndexLink"/>
              </w:rPr>
              <w:t>12</w:t>
            </w:r>
            <w:r>
              <w:rPr>
                <w:rStyle w:val="IndexLink"/>
                <w:rtl w:val="true"/>
              </w:rPr>
              <w:t xml:space="preserve">. </w:t>
            </w:r>
            <w:r>
              <w:rPr>
                <w:rStyle w:val="IndexLink"/>
                <w:rtl w:val="true"/>
              </w:rPr>
              <w:t>عبدالله بن عمر</w:t>
            </w:r>
            <w:r>
              <w:rPr>
                <w:rStyle w:val="IndexLink"/>
                <w:rtl w:val="true"/>
              </w:rPr>
              <w:tab/>
            </w:r>
            <w:r>
              <w:rPr>
                <w:rStyle w:val="IndexLink"/>
              </w:rPr>
              <w:t>594</w:t>
            </w:r>
          </w:hyperlink>
        </w:p>
        <w:p>
          <w:pPr>
            <w:pStyle w:val="Contents6"/>
            <w:tabs>
              <w:tab w:val="clear" w:pos="7609"/>
              <w:tab w:val="right" w:pos="9026" w:leader="dot"/>
            </w:tabs>
            <w:rPr/>
          </w:pPr>
          <w:hyperlink w:anchor="__RefHeading___Toc431744_1588784861">
            <w:r>
              <w:rPr>
                <w:webHidden/>
                <w:rStyle w:val="IndexLink"/>
              </w:rPr>
              <w:t>13</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594</w:t>
            </w:r>
          </w:hyperlink>
        </w:p>
        <w:p>
          <w:pPr>
            <w:pStyle w:val="Contents6"/>
            <w:tabs>
              <w:tab w:val="clear" w:pos="7609"/>
              <w:tab w:val="right" w:pos="9026" w:leader="dot"/>
            </w:tabs>
            <w:rPr/>
          </w:pPr>
          <w:hyperlink w:anchor="__RefHeading___Toc431746_1588784861">
            <w:r>
              <w:rPr>
                <w:webHidden/>
                <w:rStyle w:val="IndexLink"/>
              </w:rPr>
              <w:t>14</w:t>
            </w:r>
            <w:r>
              <w:rPr>
                <w:rStyle w:val="IndexLink"/>
                <w:rtl w:val="true"/>
              </w:rPr>
              <w:t xml:space="preserve">. </w:t>
            </w:r>
            <w:r>
              <w:rPr>
                <w:rStyle w:val="IndexLink"/>
                <w:rtl w:val="true"/>
              </w:rPr>
              <w:t>عمّار بن ياسر</w:t>
            </w:r>
            <w:r>
              <w:rPr>
                <w:rStyle w:val="IndexLink"/>
                <w:rtl w:val="true"/>
              </w:rPr>
              <w:tab/>
            </w:r>
            <w:r>
              <w:rPr>
                <w:rStyle w:val="IndexLink"/>
              </w:rPr>
              <w:t>598</w:t>
            </w:r>
          </w:hyperlink>
        </w:p>
        <w:p>
          <w:pPr>
            <w:pStyle w:val="Contents6"/>
            <w:tabs>
              <w:tab w:val="clear" w:pos="7609"/>
              <w:tab w:val="right" w:pos="9026" w:leader="dot"/>
            </w:tabs>
            <w:rPr/>
          </w:pPr>
          <w:hyperlink w:anchor="__RefHeading___Toc431748_1588784861">
            <w:r>
              <w:rPr>
                <w:webHidden/>
                <w:rStyle w:val="IndexLink"/>
              </w:rPr>
              <w:t>15</w:t>
            </w:r>
            <w:r>
              <w:rPr>
                <w:rStyle w:val="IndexLink"/>
                <w:rtl w:val="true"/>
              </w:rPr>
              <w:t xml:space="preserve">. </w:t>
            </w:r>
            <w:r>
              <w:rPr>
                <w:rStyle w:val="IndexLink"/>
                <w:rtl w:val="true"/>
              </w:rPr>
              <w:t>عمر بن على</w:t>
            </w:r>
            <w:r>
              <w:rPr>
                <w:rStyle w:val="IndexLink"/>
                <w:rtl w:val="true"/>
              </w:rPr>
              <w:tab/>
            </w:r>
            <w:r>
              <w:rPr>
                <w:rStyle w:val="IndexLink"/>
              </w:rPr>
              <w:t>598</w:t>
            </w:r>
          </w:hyperlink>
        </w:p>
        <w:p>
          <w:pPr>
            <w:pStyle w:val="Contents6"/>
            <w:tabs>
              <w:tab w:val="clear" w:pos="7609"/>
              <w:tab w:val="right" w:pos="9026" w:leader="dot"/>
            </w:tabs>
            <w:rPr/>
          </w:pPr>
          <w:hyperlink w:anchor="__RefHeading___Toc431750_1588784861">
            <w:r>
              <w:rPr>
                <w:webHidden/>
                <w:rStyle w:val="IndexLink"/>
              </w:rPr>
              <w:t>16</w:t>
            </w:r>
            <w:r>
              <w:rPr>
                <w:rStyle w:val="IndexLink"/>
                <w:rtl w:val="true"/>
              </w:rPr>
              <w:t xml:space="preserve">. </w:t>
            </w:r>
            <w:r>
              <w:rPr>
                <w:rStyle w:val="IndexLink"/>
                <w:rtl w:val="true"/>
              </w:rPr>
              <w:t>مجاهد</w:t>
            </w:r>
            <w:r>
              <w:rPr>
                <w:rStyle w:val="IndexLink"/>
                <w:rtl w:val="true"/>
              </w:rPr>
              <w:tab/>
            </w:r>
            <w:r>
              <w:rPr>
                <w:rStyle w:val="IndexLink"/>
              </w:rPr>
              <w:t>599</w:t>
            </w:r>
          </w:hyperlink>
        </w:p>
        <w:p>
          <w:pPr>
            <w:pStyle w:val="Contents6"/>
            <w:tabs>
              <w:tab w:val="clear" w:pos="7609"/>
              <w:tab w:val="right" w:pos="9026" w:leader="dot"/>
            </w:tabs>
            <w:rPr/>
          </w:pPr>
          <w:hyperlink w:anchor="__RefHeading___Toc431752_1588784861">
            <w:r>
              <w:rPr>
                <w:webHidden/>
                <w:rStyle w:val="IndexLink"/>
              </w:rPr>
              <w:t>17</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599</w:t>
            </w:r>
          </w:hyperlink>
        </w:p>
        <w:p>
          <w:pPr>
            <w:pStyle w:val="Contents6"/>
            <w:tabs>
              <w:tab w:val="clear" w:pos="7609"/>
              <w:tab w:val="right" w:pos="9026" w:leader="dot"/>
            </w:tabs>
            <w:rPr/>
          </w:pPr>
          <w:hyperlink w:anchor="__RefHeading___Toc431754_1588784861">
            <w:r>
              <w:rPr>
                <w:webHidden/>
                <w:rStyle w:val="IndexLink"/>
              </w:rPr>
              <w:t>18</w:t>
            </w:r>
            <w:r>
              <w:rPr>
                <w:rStyle w:val="IndexLink"/>
                <w:rtl w:val="true"/>
              </w:rPr>
              <w:t xml:space="preserve">. </w:t>
            </w:r>
            <w:r>
              <w:rPr>
                <w:rStyle w:val="IndexLink"/>
                <w:rtl w:val="true"/>
              </w:rPr>
              <w:t>المقداد بن الأسود</w:t>
            </w:r>
            <w:r>
              <w:rPr>
                <w:rStyle w:val="IndexLink"/>
                <w:rtl w:val="true"/>
              </w:rPr>
              <w:tab/>
            </w:r>
            <w:r>
              <w:rPr>
                <w:rStyle w:val="IndexLink"/>
              </w:rPr>
              <w:t>600</w:t>
            </w:r>
          </w:hyperlink>
        </w:p>
        <w:p>
          <w:pPr>
            <w:pStyle w:val="Contents6"/>
            <w:tabs>
              <w:tab w:val="clear" w:pos="7609"/>
              <w:tab w:val="right" w:pos="9026" w:leader="dot"/>
            </w:tabs>
            <w:rPr/>
          </w:pPr>
          <w:hyperlink w:anchor="__RefHeading___Toc431756_1588784861">
            <w:r>
              <w:rPr>
                <w:webHidden/>
                <w:rStyle w:val="IndexLink"/>
              </w:rPr>
              <w:t>19</w:t>
            </w:r>
            <w:r>
              <w:rPr>
                <w:rStyle w:val="IndexLink"/>
                <w:rtl w:val="true"/>
              </w:rPr>
              <w:t xml:space="preserve">. </w:t>
            </w:r>
            <w:r>
              <w:rPr>
                <w:rStyle w:val="IndexLink"/>
                <w:rtl w:val="true"/>
              </w:rPr>
              <w:t>أبوهريرة</w:t>
            </w:r>
            <w:r>
              <w:rPr>
                <w:rStyle w:val="IndexLink"/>
                <w:rtl w:val="true"/>
              </w:rPr>
              <w:tab/>
            </w:r>
            <w:r>
              <w:rPr>
                <w:rStyle w:val="IndexLink"/>
              </w:rPr>
              <w:t>600</w:t>
            </w:r>
          </w:hyperlink>
        </w:p>
        <w:p>
          <w:pPr>
            <w:pStyle w:val="Contents6"/>
            <w:tabs>
              <w:tab w:val="clear" w:pos="7609"/>
              <w:tab w:val="right" w:pos="9026" w:leader="dot"/>
            </w:tabs>
            <w:rPr/>
          </w:pPr>
          <w:hyperlink w:anchor="__RefHeading___Toc431758_1588784861">
            <w:r>
              <w:rPr>
                <w:webHidden/>
                <w:rStyle w:val="IndexLink"/>
              </w:rPr>
              <w:t>20</w:t>
            </w:r>
            <w:r>
              <w:rPr>
                <w:rStyle w:val="IndexLink"/>
                <w:rtl w:val="true"/>
              </w:rPr>
              <w:t xml:space="preserve">. </w:t>
            </w:r>
            <w:r>
              <w:rPr>
                <w:rStyle w:val="IndexLink"/>
                <w:rtl w:val="true"/>
              </w:rPr>
              <w:t>يعلي بن مرّة</w:t>
            </w:r>
            <w:r>
              <w:rPr>
                <w:rStyle w:val="IndexLink"/>
                <w:rtl w:val="true"/>
              </w:rPr>
              <w:tab/>
            </w:r>
            <w:r>
              <w:rPr>
                <w:rStyle w:val="IndexLink"/>
              </w:rPr>
              <w:t>601</w:t>
            </w:r>
          </w:hyperlink>
        </w:p>
        <w:p>
          <w:pPr>
            <w:pStyle w:val="Contents6"/>
            <w:tabs>
              <w:tab w:val="clear" w:pos="7609"/>
              <w:tab w:val="right" w:pos="9026" w:leader="dot"/>
            </w:tabs>
            <w:rPr/>
          </w:pPr>
          <w:hyperlink w:anchor="__RefHeading___Toc431760_1588784861">
            <w:r>
              <w:rPr>
                <w:webHidden/>
                <w:rStyle w:val="IndexLink"/>
              </w:rPr>
              <w:t>21</w:t>
            </w:r>
            <w:r>
              <w:rPr>
                <w:rStyle w:val="IndexLink"/>
                <w:rtl w:val="true"/>
              </w:rPr>
              <w:t xml:space="preserve">. </w:t>
            </w:r>
            <w:r>
              <w:rPr>
                <w:rStyle w:val="IndexLink"/>
                <w:rtl w:val="true"/>
              </w:rPr>
              <w:t>ما ورد مرسلاً</w:t>
            </w:r>
            <w:r>
              <w:rPr>
                <w:rStyle w:val="IndexLink"/>
                <w:rtl w:val="true"/>
              </w:rPr>
              <w:tab/>
            </w:r>
            <w:r>
              <w:rPr>
                <w:rStyle w:val="IndexLink"/>
              </w:rPr>
              <w:t>601</w:t>
            </w:r>
          </w:hyperlink>
        </w:p>
        <w:p>
          <w:pPr>
            <w:pStyle w:val="Contents6"/>
            <w:tabs>
              <w:tab w:val="clear" w:pos="7609"/>
              <w:tab w:val="right" w:pos="9026" w:leader="dot"/>
            </w:tabs>
            <w:rPr/>
          </w:pPr>
          <w:hyperlink w:anchor="__RefHeading___Toc431762_1588784861">
            <w:r>
              <w:rPr>
                <w:webHidden/>
                <w:rStyle w:val="IndexLink"/>
              </w:rPr>
              <w:t>3</w:t>
            </w:r>
            <w:r>
              <w:rPr>
                <w:rStyle w:val="IndexLink"/>
                <w:rtl w:val="true"/>
              </w:rPr>
              <w:t xml:space="preserve">. </w:t>
            </w:r>
            <w:r>
              <w:rPr>
                <w:rStyle w:val="IndexLink"/>
                <w:rtl w:val="true"/>
              </w:rPr>
              <w:t>أنّه عليه السلام نور الهداية</w:t>
            </w:r>
            <w:r>
              <w:rPr>
                <w:rStyle w:val="IndexLink"/>
                <w:rtl w:val="true"/>
              </w:rPr>
              <w:tab/>
            </w:r>
            <w:r>
              <w:rPr>
                <w:rStyle w:val="IndexLink"/>
              </w:rPr>
              <w:t>602</w:t>
            </w:r>
          </w:hyperlink>
        </w:p>
        <w:p>
          <w:pPr>
            <w:pStyle w:val="Contents6"/>
            <w:tabs>
              <w:tab w:val="clear" w:pos="7609"/>
              <w:tab w:val="right" w:pos="9026" w:leader="dot"/>
            </w:tabs>
            <w:rPr/>
          </w:pPr>
          <w:hyperlink w:anchor="__RefHeading___Toc431764_1588784861">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602</w:t>
            </w:r>
          </w:hyperlink>
        </w:p>
        <w:p>
          <w:pPr>
            <w:pStyle w:val="Contents6"/>
            <w:tabs>
              <w:tab w:val="clear" w:pos="7609"/>
              <w:tab w:val="right" w:pos="9026" w:leader="dot"/>
            </w:tabs>
            <w:rPr/>
          </w:pPr>
          <w:hyperlink w:anchor="__RefHeading___Toc431766_1588784861">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602</w:t>
            </w:r>
          </w:hyperlink>
        </w:p>
        <w:p>
          <w:pPr>
            <w:pStyle w:val="Contents6"/>
            <w:tabs>
              <w:tab w:val="clear" w:pos="7609"/>
              <w:tab w:val="right" w:pos="9026" w:leader="dot"/>
            </w:tabs>
            <w:rPr/>
          </w:pPr>
          <w:hyperlink w:anchor="__RefHeading___Toc431768_1588784861">
            <w:r>
              <w:rPr>
                <w:webHidden/>
                <w:rStyle w:val="IndexLink"/>
              </w:rPr>
              <w:t>3</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603</w:t>
            </w:r>
          </w:hyperlink>
        </w:p>
        <w:p>
          <w:pPr>
            <w:pStyle w:val="Contents6"/>
            <w:tabs>
              <w:tab w:val="clear" w:pos="7609"/>
              <w:tab w:val="right" w:pos="9026" w:leader="dot"/>
            </w:tabs>
            <w:rPr/>
          </w:pPr>
          <w:hyperlink w:anchor="__RefHeading___Toc431770_1588784861">
            <w:r>
              <w:rPr>
                <w:webHidden/>
                <w:rStyle w:val="IndexLink"/>
              </w:rPr>
              <w:t>4</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603</w:t>
            </w:r>
          </w:hyperlink>
        </w:p>
        <w:p>
          <w:pPr>
            <w:pStyle w:val="Contents6"/>
            <w:tabs>
              <w:tab w:val="clear" w:pos="7609"/>
              <w:tab w:val="right" w:pos="9026" w:leader="dot"/>
            </w:tabs>
            <w:rPr/>
          </w:pPr>
          <w:hyperlink w:anchor="__RefHeading___Toc431772_1588784861">
            <w:r>
              <w:rPr>
                <w:webHidden/>
                <w:rStyle w:val="IndexLink"/>
              </w:rPr>
              <w:t>4</w:t>
            </w:r>
            <w:r>
              <w:rPr>
                <w:rStyle w:val="IndexLink"/>
                <w:rtl w:val="true"/>
              </w:rPr>
              <w:t xml:space="preserve">. </w:t>
            </w:r>
            <w:r>
              <w:rPr>
                <w:rStyle w:val="IndexLink"/>
                <w:rtl w:val="true"/>
              </w:rPr>
              <w:t>أنّه عليه السلام الدليل علي الله، أو دليل الناس</w:t>
            </w:r>
            <w:r>
              <w:rPr>
                <w:rStyle w:val="IndexLink"/>
                <w:rtl w:val="true"/>
              </w:rPr>
              <w:tab/>
            </w:r>
            <w:r>
              <w:rPr>
                <w:rStyle w:val="IndexLink"/>
              </w:rPr>
              <w:t>604</w:t>
            </w:r>
          </w:hyperlink>
        </w:p>
        <w:p>
          <w:pPr>
            <w:pStyle w:val="Contents6"/>
            <w:tabs>
              <w:tab w:val="clear" w:pos="7609"/>
              <w:tab w:val="right" w:pos="9026" w:leader="dot"/>
            </w:tabs>
            <w:rPr/>
          </w:pPr>
          <w:hyperlink w:anchor="__RefHeading___Toc431774_1588784861">
            <w:r>
              <w:rPr>
                <w:webHidden/>
                <w:rStyle w:val="IndexLink"/>
              </w:rPr>
              <w:t>1</w:t>
            </w:r>
            <w:r>
              <w:rPr>
                <w:rStyle w:val="IndexLink"/>
                <w:rtl w:val="true"/>
              </w:rPr>
              <w:t xml:space="preserve">. </w:t>
            </w:r>
            <w:r>
              <w:rPr>
                <w:rStyle w:val="IndexLink"/>
                <w:rtl w:val="true"/>
              </w:rPr>
              <w:t>البراء بن عازب</w:t>
            </w:r>
            <w:r>
              <w:rPr>
                <w:rStyle w:val="IndexLink"/>
                <w:rtl w:val="true"/>
              </w:rPr>
              <w:tab/>
            </w:r>
            <w:r>
              <w:rPr>
                <w:rStyle w:val="IndexLink"/>
              </w:rPr>
              <w:t>604</w:t>
            </w:r>
          </w:hyperlink>
        </w:p>
        <w:p>
          <w:pPr>
            <w:pStyle w:val="Contents6"/>
            <w:tabs>
              <w:tab w:val="clear" w:pos="7609"/>
              <w:tab w:val="right" w:pos="9026" w:leader="dot"/>
            </w:tabs>
            <w:rPr/>
          </w:pPr>
          <w:hyperlink w:anchor="__RefHeading___Toc431776_1588784861">
            <w:r>
              <w:rPr>
                <w:webHidden/>
                <w:rStyle w:val="IndexLink"/>
              </w:rPr>
              <w:t>2</w:t>
            </w:r>
            <w:r>
              <w:rPr>
                <w:rStyle w:val="IndexLink"/>
                <w:rtl w:val="true"/>
              </w:rPr>
              <w:t xml:space="preserve">. </w:t>
            </w:r>
            <w:r>
              <w:rPr>
                <w:rStyle w:val="IndexLink"/>
                <w:rtl w:val="true"/>
              </w:rPr>
              <w:t>خزيمة ذوالشهادتين</w:t>
            </w:r>
            <w:r>
              <w:rPr>
                <w:rStyle w:val="IndexLink"/>
                <w:rtl w:val="true"/>
              </w:rPr>
              <w:tab/>
            </w:r>
            <w:r>
              <w:rPr>
                <w:rStyle w:val="IndexLink"/>
              </w:rPr>
              <w:t>605</w:t>
            </w:r>
          </w:hyperlink>
        </w:p>
        <w:p>
          <w:pPr>
            <w:pStyle w:val="Contents6"/>
            <w:tabs>
              <w:tab w:val="clear" w:pos="7609"/>
              <w:tab w:val="right" w:pos="9026" w:leader="dot"/>
            </w:tabs>
            <w:rPr/>
          </w:pPr>
          <w:hyperlink w:anchor="__RefHeading___Toc431778_1588784861">
            <w:r>
              <w:rPr>
                <w:webHidden/>
                <w:rStyle w:val="IndexLink"/>
              </w:rPr>
              <w:t>3-7</w:t>
            </w:r>
            <w:r>
              <w:rPr>
                <w:rStyle w:val="IndexLink"/>
                <w:rtl w:val="true"/>
              </w:rPr>
              <w:t xml:space="preserve">. </w:t>
            </w:r>
            <w:r>
              <w:rPr>
                <w:rStyle w:val="IndexLink"/>
                <w:rtl w:val="true"/>
              </w:rPr>
              <w:t>أبوذرّ الغفارى وزيد بن أرقم وسلمان الفارسى وعمّار بن ياسر والمقداد بن الأسود</w:t>
            </w:r>
            <w:r>
              <w:rPr>
                <w:rStyle w:val="IndexLink"/>
                <w:rtl w:val="true"/>
              </w:rPr>
              <w:tab/>
            </w:r>
            <w:r>
              <w:rPr>
                <w:rStyle w:val="IndexLink"/>
              </w:rPr>
              <w:t>605</w:t>
            </w:r>
          </w:hyperlink>
        </w:p>
        <w:p>
          <w:pPr>
            <w:pStyle w:val="Contents6"/>
            <w:tabs>
              <w:tab w:val="clear" w:pos="7609"/>
              <w:tab w:val="right" w:pos="9026" w:leader="dot"/>
            </w:tabs>
            <w:rPr/>
          </w:pPr>
          <w:hyperlink w:anchor="__RefHeading___Toc431780_1588784861">
            <w:r>
              <w:rPr>
                <w:webHidden/>
                <w:rStyle w:val="IndexLink"/>
              </w:rPr>
              <w:t>5</w:t>
            </w:r>
            <w:r>
              <w:rPr>
                <w:rStyle w:val="IndexLink"/>
                <w:rtl w:val="true"/>
              </w:rPr>
              <w:t xml:space="preserve">. </w:t>
            </w:r>
            <w:r>
              <w:rPr>
                <w:rStyle w:val="IndexLink"/>
                <w:rtl w:val="true"/>
              </w:rPr>
              <w:t>أنّه عليه السلام لا يبعد الناس عن هدي ولا يدخلهم فى ضلالة</w:t>
            </w:r>
            <w:r>
              <w:rPr>
                <w:rStyle w:val="IndexLink"/>
                <w:rtl w:val="true"/>
              </w:rPr>
              <w:tab/>
            </w:r>
            <w:r>
              <w:rPr>
                <w:rStyle w:val="IndexLink"/>
              </w:rPr>
              <w:t>606</w:t>
            </w:r>
          </w:hyperlink>
        </w:p>
        <w:p>
          <w:pPr>
            <w:pStyle w:val="Contents6"/>
            <w:tabs>
              <w:tab w:val="clear" w:pos="7609"/>
              <w:tab w:val="right" w:pos="9026" w:leader="dot"/>
            </w:tabs>
            <w:rPr/>
          </w:pPr>
          <w:hyperlink w:anchor="__RefHeading___Toc431782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606</w:t>
            </w:r>
          </w:hyperlink>
        </w:p>
        <w:p>
          <w:pPr>
            <w:pStyle w:val="Contents6"/>
            <w:tabs>
              <w:tab w:val="clear" w:pos="7609"/>
              <w:tab w:val="right" w:pos="9026" w:leader="dot"/>
            </w:tabs>
            <w:rPr/>
          </w:pPr>
          <w:hyperlink w:anchor="__RefHeading___Toc431784_1588784861">
            <w:r>
              <w:rPr>
                <w:webHidden/>
                <w:rStyle w:val="IndexLink"/>
              </w:rPr>
              <w:t>2</w:t>
            </w:r>
            <w:r>
              <w:rPr>
                <w:rStyle w:val="IndexLink"/>
                <w:rtl w:val="true"/>
              </w:rPr>
              <w:t xml:space="preserve">. </w:t>
            </w:r>
            <w:r>
              <w:rPr>
                <w:rStyle w:val="IndexLink"/>
                <w:rtl w:val="true"/>
              </w:rPr>
              <w:t>أبوأيّوب الأنصارى</w:t>
            </w:r>
            <w:r>
              <w:rPr>
                <w:rStyle w:val="IndexLink"/>
                <w:rtl w:val="true"/>
              </w:rPr>
              <w:tab/>
            </w:r>
            <w:r>
              <w:rPr>
                <w:rStyle w:val="IndexLink"/>
              </w:rPr>
              <w:t>606</w:t>
            </w:r>
          </w:hyperlink>
        </w:p>
        <w:p>
          <w:pPr>
            <w:pStyle w:val="Contents6"/>
            <w:tabs>
              <w:tab w:val="clear" w:pos="7609"/>
              <w:tab w:val="right" w:pos="9026" w:leader="dot"/>
            </w:tabs>
            <w:rPr/>
          </w:pPr>
          <w:hyperlink w:anchor="__RefHeading___Toc431786_1588784861">
            <w:r>
              <w:rPr>
                <w:webHidden/>
                <w:rStyle w:val="IndexLink"/>
              </w:rPr>
              <w:t>3</w:t>
            </w:r>
            <w:r>
              <w:rPr>
                <w:rStyle w:val="IndexLink"/>
                <w:rtl w:val="true"/>
              </w:rPr>
              <w:t xml:space="preserve">. </w:t>
            </w:r>
            <w:r>
              <w:rPr>
                <w:rStyle w:val="IndexLink"/>
                <w:rtl w:val="true"/>
              </w:rPr>
              <w:t>حذيفة بن اليمان</w:t>
            </w:r>
            <w:r>
              <w:rPr>
                <w:rStyle w:val="IndexLink"/>
                <w:rtl w:val="true"/>
              </w:rPr>
              <w:tab/>
            </w:r>
            <w:r>
              <w:rPr>
                <w:rStyle w:val="IndexLink"/>
              </w:rPr>
              <w:t>609</w:t>
            </w:r>
          </w:hyperlink>
        </w:p>
        <w:p>
          <w:pPr>
            <w:pStyle w:val="Contents6"/>
            <w:tabs>
              <w:tab w:val="clear" w:pos="7609"/>
              <w:tab w:val="right" w:pos="9026" w:leader="dot"/>
            </w:tabs>
            <w:rPr/>
          </w:pPr>
          <w:hyperlink w:anchor="__RefHeading___Toc431788_1588784861">
            <w:r>
              <w:rPr>
                <w:webHidden/>
                <w:rStyle w:val="IndexLink"/>
              </w:rPr>
              <w:t>4</w:t>
            </w:r>
            <w:r>
              <w:rPr>
                <w:rStyle w:val="IndexLink"/>
                <w:rtl w:val="true"/>
              </w:rPr>
              <w:t xml:space="preserve">. </w:t>
            </w:r>
            <w:r>
              <w:rPr>
                <w:rStyle w:val="IndexLink"/>
                <w:rtl w:val="true"/>
              </w:rPr>
              <w:t>الحسن بن على عليهما السلام</w:t>
            </w:r>
            <w:r>
              <w:rPr>
                <w:rStyle w:val="IndexLink"/>
                <w:rtl w:val="true"/>
              </w:rPr>
              <w:tab/>
            </w:r>
            <w:r>
              <w:rPr>
                <w:rStyle w:val="IndexLink"/>
              </w:rPr>
              <w:t>609</w:t>
            </w:r>
          </w:hyperlink>
        </w:p>
        <w:p>
          <w:pPr>
            <w:pStyle w:val="Contents6"/>
            <w:tabs>
              <w:tab w:val="clear" w:pos="7609"/>
              <w:tab w:val="right" w:pos="9026" w:leader="dot"/>
            </w:tabs>
            <w:rPr/>
          </w:pPr>
          <w:hyperlink w:anchor="__RefHeading___Toc431790_1588784861">
            <w:r>
              <w:rPr>
                <w:webHidden/>
                <w:rStyle w:val="IndexLink"/>
              </w:rPr>
              <w:t>5</w:t>
            </w:r>
            <w:r>
              <w:rPr>
                <w:rStyle w:val="IndexLink"/>
                <w:rtl w:val="true"/>
              </w:rPr>
              <w:t xml:space="preserve">. </w:t>
            </w:r>
            <w:r>
              <w:rPr>
                <w:rStyle w:val="IndexLink"/>
                <w:rtl w:val="true"/>
              </w:rPr>
              <w:t>زياد بن مطرّف</w:t>
            </w:r>
            <w:r>
              <w:rPr>
                <w:rStyle w:val="IndexLink"/>
                <w:rtl w:val="true"/>
              </w:rPr>
              <w:tab/>
            </w:r>
            <w:r>
              <w:rPr>
                <w:rStyle w:val="IndexLink"/>
              </w:rPr>
              <w:t>610</w:t>
            </w:r>
          </w:hyperlink>
        </w:p>
        <w:p>
          <w:pPr>
            <w:pStyle w:val="Contents6"/>
            <w:tabs>
              <w:tab w:val="clear" w:pos="7609"/>
              <w:tab w:val="right" w:pos="9026" w:leader="dot"/>
            </w:tabs>
            <w:rPr/>
          </w:pPr>
          <w:hyperlink w:anchor="__RefHeading___Toc431792_1588784861">
            <w:r>
              <w:rPr>
                <w:webHidden/>
                <w:rStyle w:val="IndexLink"/>
              </w:rPr>
              <w:t>6</w:t>
            </w:r>
            <w:r>
              <w:rPr>
                <w:rStyle w:val="IndexLink"/>
                <w:rtl w:val="true"/>
              </w:rPr>
              <w:t xml:space="preserve">. </w:t>
            </w:r>
            <w:r>
              <w:rPr>
                <w:rStyle w:val="IndexLink"/>
                <w:rtl w:val="true"/>
              </w:rPr>
              <w:t>زيد بن أرقم</w:t>
            </w:r>
            <w:r>
              <w:rPr>
                <w:rStyle w:val="IndexLink"/>
                <w:rtl w:val="true"/>
              </w:rPr>
              <w:tab/>
            </w:r>
            <w:r>
              <w:rPr>
                <w:rStyle w:val="IndexLink"/>
              </w:rPr>
              <w:t>611</w:t>
            </w:r>
          </w:hyperlink>
        </w:p>
        <w:p>
          <w:pPr>
            <w:pStyle w:val="Contents6"/>
            <w:tabs>
              <w:tab w:val="clear" w:pos="7609"/>
              <w:tab w:val="right" w:pos="9026" w:leader="dot"/>
            </w:tabs>
            <w:rPr/>
          </w:pPr>
          <w:hyperlink w:anchor="__RefHeading___Toc431794_1588784861">
            <w:r>
              <w:rPr>
                <w:webHidden/>
                <w:rStyle w:val="IndexLink"/>
              </w:rPr>
              <w:t>7</w:t>
            </w:r>
            <w:r>
              <w:rPr>
                <w:rStyle w:val="IndexLink"/>
                <w:rtl w:val="true"/>
              </w:rPr>
              <w:t xml:space="preserve">. </w:t>
            </w:r>
            <w:r>
              <w:rPr>
                <w:rStyle w:val="IndexLink"/>
                <w:rtl w:val="true"/>
              </w:rPr>
              <w:t>عائشة</w:t>
            </w:r>
            <w:r>
              <w:rPr>
                <w:rStyle w:val="IndexLink"/>
                <w:rtl w:val="true"/>
              </w:rPr>
              <w:tab/>
            </w:r>
            <w:r>
              <w:rPr>
                <w:rStyle w:val="IndexLink"/>
              </w:rPr>
              <w:t>612</w:t>
            </w:r>
          </w:hyperlink>
        </w:p>
        <w:p>
          <w:pPr>
            <w:pStyle w:val="Contents6"/>
            <w:tabs>
              <w:tab w:val="clear" w:pos="7609"/>
              <w:tab w:val="right" w:pos="9026" w:leader="dot"/>
            </w:tabs>
            <w:rPr/>
          </w:pPr>
          <w:hyperlink w:anchor="__RefHeading___Toc431796_1588784861">
            <w:r>
              <w:rPr>
                <w:webHidden/>
                <w:rStyle w:val="IndexLink"/>
              </w:rPr>
              <w:t>8</w:t>
            </w:r>
            <w:r>
              <w:rPr>
                <w:rStyle w:val="IndexLink"/>
                <w:rtl w:val="true"/>
              </w:rPr>
              <w:t xml:space="preserve">. </w:t>
            </w:r>
            <w:r>
              <w:rPr>
                <w:rStyle w:val="IndexLink"/>
                <w:rtl w:val="true"/>
              </w:rPr>
              <w:t>عمر بن الخطّاب</w:t>
            </w:r>
            <w:r>
              <w:rPr>
                <w:rStyle w:val="IndexLink"/>
                <w:rtl w:val="true"/>
              </w:rPr>
              <w:tab/>
            </w:r>
            <w:r>
              <w:rPr>
                <w:rStyle w:val="IndexLink"/>
              </w:rPr>
              <w:t>612</w:t>
            </w:r>
          </w:hyperlink>
        </w:p>
        <w:p>
          <w:pPr>
            <w:pStyle w:val="Contents6"/>
            <w:tabs>
              <w:tab w:val="clear" w:pos="7609"/>
              <w:tab w:val="right" w:pos="9026" w:leader="dot"/>
            </w:tabs>
            <w:rPr/>
          </w:pPr>
          <w:hyperlink w:anchor="__RefHeading___Toc431798_1588784861">
            <w:r>
              <w:rPr>
                <w:webHidden/>
                <w:rStyle w:val="IndexLink"/>
              </w:rPr>
              <w:t>6</w:t>
            </w:r>
            <w:r>
              <w:rPr>
                <w:rStyle w:val="IndexLink"/>
                <w:rtl w:val="true"/>
              </w:rPr>
              <w:t xml:space="preserve">. </w:t>
            </w:r>
            <w:r>
              <w:rPr>
                <w:rStyle w:val="IndexLink"/>
                <w:rtl w:val="true"/>
              </w:rPr>
              <w:t>أنّه عليه السلام لعلي الطريق الواضح، وما ضَلّ‌ ولا ضُلّ‌ به</w:t>
            </w:r>
            <w:r>
              <w:rPr>
                <w:rStyle w:val="IndexLink"/>
                <w:rtl w:val="true"/>
              </w:rPr>
              <w:tab/>
            </w:r>
            <w:r>
              <w:rPr>
                <w:rStyle w:val="IndexLink"/>
              </w:rPr>
              <w:t>613</w:t>
            </w:r>
          </w:hyperlink>
        </w:p>
        <w:p>
          <w:pPr>
            <w:pStyle w:val="Contents6"/>
            <w:tabs>
              <w:tab w:val="clear" w:pos="7609"/>
              <w:tab w:val="right" w:pos="9026" w:leader="dot"/>
            </w:tabs>
            <w:rPr/>
          </w:pPr>
          <w:hyperlink w:anchor="__RefHeading___Toc431800_1588784861">
            <w:r>
              <w:rPr>
                <w:webHidden/>
                <w:rStyle w:val="IndexLink"/>
              </w:rPr>
              <w:t>1</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613</w:t>
            </w:r>
          </w:hyperlink>
        </w:p>
        <w:p>
          <w:pPr>
            <w:pStyle w:val="Contents6"/>
            <w:tabs>
              <w:tab w:val="clear" w:pos="7609"/>
              <w:tab w:val="right" w:pos="9026" w:leader="dot"/>
            </w:tabs>
            <w:rPr/>
          </w:pPr>
          <w:hyperlink w:anchor="__RefHeading___Toc431802_1588784861">
            <w:r>
              <w:rPr>
                <w:webHidden/>
                <w:rStyle w:val="IndexLink"/>
              </w:rPr>
              <w:t>2</w:t>
            </w:r>
            <w:r>
              <w:rPr>
                <w:rStyle w:val="IndexLink"/>
                <w:rtl w:val="true"/>
              </w:rPr>
              <w:t xml:space="preserve">. </w:t>
            </w:r>
            <w:r>
              <w:rPr>
                <w:rStyle w:val="IndexLink"/>
                <w:rtl w:val="true"/>
              </w:rPr>
              <w:t>ميمونة بنت الحارث</w:t>
            </w:r>
            <w:r>
              <w:rPr>
                <w:rStyle w:val="IndexLink"/>
                <w:rtl w:val="true"/>
              </w:rPr>
              <w:tab/>
            </w:r>
            <w:r>
              <w:rPr>
                <w:rStyle w:val="IndexLink"/>
              </w:rPr>
              <w:t>617</w:t>
            </w:r>
          </w:hyperlink>
        </w:p>
        <w:p>
          <w:pPr>
            <w:pStyle w:val="Contents6"/>
            <w:tabs>
              <w:tab w:val="clear" w:pos="7609"/>
              <w:tab w:val="right" w:pos="9026" w:leader="dot"/>
            </w:tabs>
            <w:rPr/>
          </w:pPr>
          <w:hyperlink w:anchor="__RefHeading___Toc431804_1588784861">
            <w:r>
              <w:rPr>
                <w:webHidden/>
                <w:rStyle w:val="IndexLink"/>
              </w:rPr>
              <w:t>7</w:t>
            </w:r>
            <w:r>
              <w:rPr>
                <w:rStyle w:val="IndexLink"/>
                <w:rtl w:val="true"/>
              </w:rPr>
              <w:t xml:space="preserve">. </w:t>
            </w:r>
            <w:r>
              <w:rPr>
                <w:rStyle w:val="IndexLink"/>
                <w:rtl w:val="true"/>
              </w:rPr>
              <w:t>أنّه عليه السلام ما بدّل ولا بدّل به</w:t>
            </w:r>
            <w:r>
              <w:rPr>
                <w:rStyle w:val="IndexLink"/>
                <w:rtl w:val="true"/>
              </w:rPr>
              <w:tab/>
            </w:r>
            <w:r>
              <w:rPr>
                <w:rStyle w:val="IndexLink"/>
              </w:rPr>
              <w:t>618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04_150706"/>
      <w:bookmarkStart w:id="1" w:name="pg14304_150706"/>
      <w:bookmarkEnd w:id="1"/>
    </w:p>
    <w:p>
      <w:pPr>
        <w:pStyle w:val="Heading2"/>
        <w:numPr>
          <w:ilvl w:val="1"/>
          <w:numId w:val="1"/>
        </w:numPr>
        <w:rPr/>
      </w:pPr>
      <w:bookmarkStart w:id="2" w:name="pg14304_150706"/>
      <w:bookmarkStart w:id="3" w:name="__RefHeading___Toc430600_158878486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شهاب‌الدین،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موسوعه‌الامامه فی نصوص اهل‌السنه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المرعشی‌النجفی؛ باهتمام محمود المرعشی‌النجفی، محمد اسفندیاری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فهرستنوسی بر اساس جلد هفدهم،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جلدهای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آیةالله‌العظمی المرعشی‌النجفی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علیهم‌السلام فی‌القرآن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اهل‌البیت علیهم‌السلام فی‌النصوص‌و‌الاثار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حیاته علیه‌السلام‌الشخصیة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سلم والخلفاء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امامته و ولایته و خلافته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فضائله و مناقبه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شباب اهل‌الجنة الحسن‌بن‌علی‌بم ابی‌طالب علیهماالسلام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مرعشی،سید محمود،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اسفندیاری، محمد،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BP117/25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1041251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0602_158878486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سماحة آية‌الله العظمي السيّد شهاب الدين المرعشى النجفى</w:t>
      </w:r>
    </w:p>
    <w:p>
      <w:pPr>
        <w:pStyle w:val="BookText"/>
        <w:rPr/>
      </w:pPr>
      <w:r>
        <w:rPr>
          <w:rFonts w:ascii="Amiri" w:hAnsi="Amiri" w:eastAsia="Amiri" w:cs="Amiri"/>
          <w:color w:val="111111"/>
          <w:sz w:val="28"/>
          <w:sz w:val="28"/>
          <w:szCs w:val="28"/>
          <w:rtl w:val="true"/>
          <w:lang w:bidi="ar-SA"/>
        </w:rPr>
        <w:t>موسوعة الإمامة فى نصوص أهل السنّة</w:t>
      </w:r>
    </w:p>
    <w:p>
      <w:pPr>
        <w:pStyle w:val="BookText"/>
        <w:rPr/>
      </w:pPr>
      <w:r>
        <w:rPr>
          <w:rFonts w:ascii="IRNazanin" w:hAnsi="IRNazanin" w:eastAsia="IRNazanin"/>
          <w:color w:val="111111"/>
          <w:sz w:val="28"/>
          <w:sz w:val="28"/>
          <w:szCs w:val="28"/>
          <w:rtl w:val="true"/>
          <w:lang w:bidi="fa-IR"/>
        </w:rPr>
        <w:t>باهتمام</w:t>
      </w:r>
    </w:p>
    <w:p>
      <w:pPr>
        <w:pStyle w:val="BookText"/>
        <w:rPr/>
      </w:pPr>
      <w:r>
        <w:rPr>
          <w:rFonts w:ascii="Amiri" w:hAnsi="Amiri" w:eastAsia="Amiri" w:cs="Amiri"/>
          <w:color w:val="111111"/>
          <w:sz w:val="28"/>
          <w:sz w:val="28"/>
          <w:szCs w:val="28"/>
          <w:rtl w:val="true"/>
          <w:lang w:bidi="ar-SA"/>
        </w:rPr>
        <w:t>السيّد محمود المرعشى النجفى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 علي الموسوعة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محمّد اسفنديارى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الموسوعة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بالتعاون مع</w:t>
      </w:r>
    </w:p>
    <w:p>
      <w:pPr>
        <w:pStyle w:val="BookText"/>
        <w:rPr/>
      </w:pPr>
      <w:r>
        <w:rPr>
          <w:rFonts w:ascii="IRNazanin" w:hAnsi="IRNazanin" w:eastAsia="IRNazanin"/>
          <w:color w:val="111111"/>
          <w:sz w:val="28"/>
          <w:sz w:val="28"/>
          <w:szCs w:val="28"/>
          <w:rtl w:val="true"/>
          <w:lang w:bidi="fa-IR"/>
        </w:rPr>
        <w:t>محمّد مرادى‌المعاون العلمى</w:t>
      </w:r>
    </w:p>
    <w:p>
      <w:pPr>
        <w:pStyle w:val="BookText"/>
        <w:rPr/>
      </w:pPr>
      <w:r>
        <w:rPr>
          <w:rFonts w:ascii="Amiri" w:hAnsi="Amiri" w:eastAsia="Amiri" w:cs="Amiri"/>
          <w:color w:val="111111"/>
          <w:sz w:val="28"/>
          <w:sz w:val="28"/>
          <w:szCs w:val="28"/>
          <w:rtl w:val="true"/>
          <w:lang w:bidi="ar-SA"/>
        </w:rPr>
        <w:t xml:space="preserve">محمّدكاظم عبداللهى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ومستشار</w:t>
      </w:r>
    </w:p>
    <w:p>
      <w:pPr>
        <w:pStyle w:val="BookText"/>
        <w:rPr/>
      </w:pPr>
      <w:r>
        <w:rPr>
          <w:rFonts w:ascii="Amiri" w:hAnsi="Amiri" w:eastAsia="Amiri" w:cs="Amiri"/>
          <w:color w:val="111111"/>
          <w:sz w:val="28"/>
          <w:sz w:val="28"/>
          <w:szCs w:val="28"/>
          <w:rtl w:val="true"/>
          <w:lang w:bidi="ar-SA"/>
        </w:rPr>
        <w:t xml:space="preserve">محمّدجواد محمودى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ومنقّح</w:t>
      </w:r>
    </w:p>
    <w:p>
      <w:pPr>
        <w:pStyle w:val="BookText"/>
        <w:rPr/>
      </w:pPr>
      <w:r>
        <w:rPr>
          <w:rFonts w:ascii="Amiri" w:hAnsi="Amiri" w:eastAsia="Amiri" w:cs="Amiri"/>
          <w:color w:val="111111"/>
          <w:sz w:val="28"/>
          <w:sz w:val="28"/>
          <w:szCs w:val="28"/>
          <w:rtl w:val="true"/>
          <w:lang w:bidi="ar-SA"/>
        </w:rPr>
        <w:t xml:space="preserve">حسين تقى‌زاده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ومنقّح</w:t>
      </w:r>
    </w:p>
    <w:p>
      <w:pPr>
        <w:pStyle w:val="BookText"/>
        <w:rPr/>
      </w:pPr>
      <w:r>
        <w:rPr>
          <w:rFonts w:ascii="IRNazanin" w:hAnsi="IRNazanin" w:eastAsia="IRNazanin"/>
          <w:color w:val="111111"/>
          <w:sz w:val="28"/>
          <w:sz w:val="28"/>
          <w:szCs w:val="28"/>
          <w:rtl w:val="true"/>
          <w:lang w:bidi="fa-IR"/>
        </w:rPr>
        <w:t xml:space="preserve">محمّدرضا جديدى‌نژاد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p>
    <w:p>
      <w:pPr>
        <w:pStyle w:val="BookText"/>
        <w:rPr/>
      </w:pPr>
      <w:r>
        <w:rPr>
          <w:rFonts w:ascii="Amiri" w:hAnsi="Amiri" w:eastAsia="Amiri" w:cs="Amiri"/>
          <w:color w:val="111111"/>
          <w:sz w:val="28"/>
          <w:sz w:val="28"/>
          <w:szCs w:val="28"/>
          <w:rtl w:val="true"/>
          <w:lang w:bidi="ar-SA"/>
        </w:rPr>
        <w:t xml:space="preserve">محمّد صحّتى سردرودى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مصطفي فضلى‌زاده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p>
    <w:p>
      <w:pPr>
        <w:pStyle w:val="BookText"/>
        <w:rPr/>
      </w:pPr>
      <w:r>
        <w:rPr>
          <w:rFonts w:ascii="Amiri" w:hAnsi="Amiri" w:eastAsia="Amiri" w:cs="Amiri"/>
          <w:color w:val="111111"/>
          <w:sz w:val="28"/>
          <w:sz w:val="28"/>
          <w:szCs w:val="28"/>
          <w:rtl w:val="true"/>
          <w:lang w:bidi="ar-SA"/>
        </w:rPr>
        <w:t>سماحة آية‌الله العظمي السيّد شهاب الدين المرعشى النجفى</w:t>
      </w:r>
    </w:p>
    <w:p>
      <w:pPr>
        <w:pStyle w:val="BookText"/>
        <w:rPr/>
      </w:pPr>
      <w:r>
        <w:rPr>
          <w:rFonts w:ascii="Amiri" w:hAnsi="Amiri" w:eastAsia="Amiri" w:cs="Amiri"/>
          <w:color w:val="111111"/>
          <w:sz w:val="28"/>
          <w:sz w:val="28"/>
          <w:szCs w:val="28"/>
          <w:rtl w:val="true"/>
          <w:lang w:bidi="ar-SA"/>
        </w:rPr>
        <w:t>موسوعة الإمامة فى نصوص أهل السنّة</w:t>
      </w:r>
    </w:p>
    <w:p>
      <w:pPr>
        <w:pStyle w:val="BookText"/>
        <w:rPr/>
      </w:pPr>
      <w:r>
        <w:rPr>
          <w:rFonts w:ascii="Amiri" w:hAnsi="Amiri" w:eastAsia="Amiri" w:cs="Amiri"/>
          <w:color w:val="111111"/>
          <w:sz w:val="28"/>
          <w:sz w:val="28"/>
          <w:szCs w:val="28"/>
          <w:rtl w:val="true"/>
          <w:lang w:bidi="ar-SA"/>
        </w:rPr>
        <w:t>ترجمة الإمام علي بن أبي‌طالب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 وسيرته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الثامن عشرباهتمام</w:t>
      </w:r>
    </w:p>
    <w:p>
      <w:pPr>
        <w:pStyle w:val="BookText"/>
        <w:rPr/>
      </w:pPr>
      <w:r>
        <w:rPr>
          <w:rFonts w:ascii="Amiri" w:hAnsi="Amiri" w:eastAsia="Amiri" w:cs="Amiri"/>
          <w:color w:val="111111"/>
          <w:sz w:val="28"/>
          <w:sz w:val="28"/>
          <w:szCs w:val="28"/>
          <w:rtl w:val="true"/>
          <w:lang w:bidi="ar-SA"/>
        </w:rPr>
        <w:t>السيّد محمود المرعشى النجفى</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محمّد اسفنديارى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عدة مع المحققين</w:t>
      </w:r>
    </w:p>
    <w:p>
      <w:pPr>
        <w:pStyle w:val="BookText"/>
        <w:rPr/>
      </w:pPr>
      <w:r>
        <w:rPr>
          <w:rFonts w:ascii="Amiri" w:hAnsi="Amiri" w:eastAsia="Amiri" w:cs="Amiri"/>
          <w:color w:val="111111"/>
          <w:sz w:val="28"/>
          <w:sz w:val="28"/>
          <w:szCs w:val="28"/>
          <w:rtl w:val="true"/>
          <w:lang w:bidi="ar-SA"/>
        </w:rPr>
        <w:t>سماحة آية الله العظمي السيّد شهاب‌الدين المرعشى النجفى</w:t>
      </w:r>
    </w:p>
    <w:p>
      <w:pPr>
        <w:pStyle w:val="BookText"/>
        <w:rPr/>
      </w:pPr>
      <w:r>
        <w:rPr>
          <w:rFonts w:ascii="Amiri" w:hAnsi="Amiri" w:eastAsia="Amiri" w:cs="Amiri"/>
          <w:color w:val="111111"/>
          <w:sz w:val="28"/>
          <w:sz w:val="28"/>
          <w:szCs w:val="28"/>
          <w:rtl w:val="true"/>
          <w:lang w:bidi="ar-SA"/>
        </w:rPr>
        <w:t>موسوعة الإمامة فى نصوص أهل السنّة</w:t>
      </w:r>
    </w:p>
    <w:p>
      <w:pPr>
        <w:pStyle w:val="BookText"/>
        <w:rPr/>
      </w:pPr>
      <w:r>
        <w:rPr>
          <w:rFonts w:ascii="IRNazanin" w:hAnsi="IRNazanin" w:eastAsia="IRNazanin"/>
          <w:color w:val="111111"/>
          <w:sz w:val="28"/>
          <w:sz w:val="28"/>
          <w:szCs w:val="28"/>
          <w:rtl w:val="true"/>
          <w:lang w:bidi="fa-IR"/>
        </w:rPr>
        <w:t>الطبعة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صحيفة خرد بمساعدة مكتبة آية الله العظمي المرعشى‌النجفى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09128512201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7832198</w:t>
      </w:r>
      <w:r>
        <w:rPr>
          <w:rFonts w:eastAsia="IRNazanin" w:cs="IRNazanin"/>
          <w:color w:val="111111"/>
          <w:sz w:val="28"/>
          <w:szCs w:val="28"/>
          <w:rtl w:val="true"/>
          <w:lang w:bidi="fa-IR"/>
        </w:rPr>
        <w:t>-</w:t>
      </w:r>
      <w:r>
        <w:rPr>
          <w:rFonts w:eastAsia="IRNazanin" w:cs="IRNazanin"/>
          <w:color w:val="111111"/>
          <w:sz w:val="28"/>
          <w:szCs w:val="28"/>
          <w:lang w:bidi="fa-IR"/>
        </w:rPr>
        <w:t>0251</w:t>
      </w:r>
      <w:r>
        <w:rPr>
          <w:rFonts w:ascii="IRNazanin" w:hAnsi="IRNazanin" w:eastAsia="IRNazanin"/>
          <w:color w:val="111111"/>
          <w:sz w:val="28"/>
          <w:sz w:val="28"/>
          <w:szCs w:val="28"/>
          <w:rtl w:val="true"/>
          <w:lang w:bidi="fa-IR"/>
        </w:rPr>
        <w:t>، 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تنضيد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فضلى، الإخراج الفنّى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أحمدى، مقابلة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على‌اكبر حسينى‌و وحيد روح الله پور الرقم الدولى‌للكتاب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 الدولى‌للدورة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المرعشى‌النجفى، السيّد شهاب‌الدين،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موسوعة الإمامة فى‌نصوص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السيّد شهاب‌الدين المرعشى‌النجفى؛ باهتمام السيّد محمود المرعشى‌النجفى‌و محمّد اسفنديارى بالتعاون مع عدّة من المحقّقين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خرد و مكتبة آية الله العظمي المرعشى‌النجفى،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المرعشى‌النجفى، السيّد محمود،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اسفنديارى، محمّد،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بسم‌اللّه الرحمّن الرّحيم</w:t>
      </w:r>
      <w:bookmarkStart w:id="7" w:name="pg14304_150712"/>
    </w:p>
    <w:p>
      <w:pPr>
        <w:pStyle w:val="Heading2"/>
        <w:numPr>
          <w:ilvl w:val="1"/>
          <w:numId w:val="1"/>
        </w:numPr>
        <w:rPr/>
      </w:pPr>
      <w:bookmarkStart w:id="8" w:name="__RefHeading___Toc430604_1588784861"/>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خصائصه وخصاله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ورسول الله صلى الله عليه و آله و سلم خُلِقا من نور واحد، ومن طينة واحدة، ومن شجرة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 عليه السلام الرفيعة من الله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 عليه السلام الرفيعة من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عليه السلام الدائم مع النبىّ‌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 عليه السلام من النبىّ‌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باب علم النبىّ‌ صلى الله عليه و آله و سلم وحكمته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ولىّ‌ الله وولىّ‌ النبىّ‌ صلى الله عليه و آله و سلم وولىّ‌ المؤمنين، وأنّه عليه السلام علَم بين النبىّ‌ صلى الله عليه و آله و سلم وبين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 عليه السلام الرفيعة من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أوّل من آمن، وأوّل من 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ما فى القرآن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وهو عليه السلام رأسها وأميرها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جامع القرآن، وأنّه عليه السلام نزلت فيه آيات من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إسكانه عليه السلام فى المسجد وسدّ أبواب المسجد إلّا باب بيته، وعيشه عليه السلام عيش رسول الله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قاتل علي ما قاتل عليه النبىّ‌ صلى الله عليه و آله و سلم وعلي تأويل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أميرالمؤمنين، ووصىّ‌ رسول ربّ‌ العالمين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أقضي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حبّه عليه السلام حبّ‌ الله تعالي ورسوله صلى الله عليه و آله و سلم وبغضه عليه السلام بغض الله ورسوله صلى الله عليه و آله و سلم، وأنّ‌ حبّه عليه السلام إيمان وبغضه عليه السلام كفر ونفاق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عليه السلام فضائل اخرويّة مختصّة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مع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نحوين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مع الحقّ‌ والحقّ‌ مع على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النبىّ‌ صلى الله عليه و آله و سلم بإدارة الحقّ‌ معه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الشمس 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النبأ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الحادى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العروة الوثقي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الثانى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القمر إذا تلاها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نوره عليه السلام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الله تعالي 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من المتوسّمين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إليه عليه السلام 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عليه السلام 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اسمه عليه السلام زينة المجالس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لولاه عليه السلام ما عرف المؤمنون بعد رسول الله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 عليه السلام من أفضل بيوت النبىّ‌ صلى الله عليه و آله و سلم الّتى يذكر فيها اسم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الحادى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له عليه السلام فى المسجد ما يحلّ‌ لرسول الله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الثانى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عليه السلام من الأجر والمغنم مثل ما لرسول الله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زينة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ورسول الله صلى الله عليه و آله و سلم أبوا هذه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أبو ولد النبىّ‌ صلى الله عليه و آله و سلم وأنّ‌ ولده 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النبىّ‌ صلى الله عليه و آله و سلم إليه عليه السلام سبعين عهداً لم يعهدها إلي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أبو الأئمّة الطاهرين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محيى سنّة رسول الله صلى الله عليه و آله و سلم والآخذ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آية الجنّة وعلامة أهلها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باب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الحادى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صافحه عليه السلام وعانقه فكأنّما صافح النبىّ‌ صلى الله عليه و آله و سلم وعانقه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الثانى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روحه عليه السلام بمشيئة الله دون ملك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فى تراب قدميه عليه السلام بركة وفى فضل طهوره شفاء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الرابع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إذا غضب لم يجترئ أحد أن يكلّمه إلّا على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مغفور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تعويذ رسول الله صلى الله عليه و آله و سلم إيّاه عليه السلام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والمعوّذتين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السابع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سماعه عليه السلام لصوت الجبل والشجر وغيرهما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خشن فى ذات الله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أشدّ الناس لله غضباً ونكاية فى العدوّ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سعيد فى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الحادى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ليس بالخرق ولا بالنزق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الثانى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بعيد المدي وشديد القوي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هيبته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من نصره، مخذول من خذله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عليه السلام مع الأموات وجوابهم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السادس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شدّة بطشه عليه السلام كبطش موسي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قوّته عليه السلام كقوّة جبرئيل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الثامن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كفّه عليه السلام وكفّ‌ النبىّ‌ صلى الله عليه و آله و سلم فى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التاسع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جماله عليه السلام كجمال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لقاؤه عليه السلام الخضر عليه السلام واستماعه لدعائه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الحادى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المدينة به عليه السلام أو برسول الله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لا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يؤتي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الثالث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دعائه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علي أنحاء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بالتحام اليد المقطوعة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بالرزق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بالبركة لعطاء مولي إسحاق بن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للمرأة المقعدة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لسريّة عبدالله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علي من كتم حديث الغدير عند المناشدة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علي من كذّبه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علي دار أن لا يتمّ‌ بناؤها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للمبتلي العاقّ‌ التائب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علي أصحاب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علي مصقلة بن هبيرة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علي عبدالرحمان بن عوف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علي بسر بن أرطاة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علي جدّ أبى‌العيناء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علي الحسن البصرى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لنفسه وعلي الناس قبيل مقتله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لدفنه بالنجف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المختصّة 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علي نحوين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الثلاثة اللاتى لم يؤتهنّ‌ أحد غيره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خصّه الله تعالي بشىء من البلاء ما لم يخصّ‌ به أحداً وأنّه عليه السلام مبتلي ومبتلي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الخامس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مخاصم وأنّه يخصم الناس بسبع 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طاعته عليه السلام ومتابعته وملازمته، وأنّ‌ طاعته طاعة النبىّ‌ صلى الله عليه و آله و سلم وطاعة الله عزّ وجلّ‌، وأنّها توجب السعادة ودخول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النبىّ‌ صلى الله عليه و آله و سلم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علي أنحاء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صلى الله عليه و آله و سلم له عليه السلام بإدارة الحقّ‌ 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صلى الله عليه و آله و سلم له عليه السلام باستدامة حياته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صلى الله عليه و آله و سلم له عليه السلام بفكاك رهانه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صلى الله عليه و آله و سلم له عليه السلام بالعافية والشفاء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صلى الله عليه و آله و سلم له عليه السلام بأن يُريهُ‌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سؤاله صلى الله عليه و آله و سلم له عليه السلام مثل ما سأل لنفسه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صلى الله عليه و آله و سلم له عليه السلام بالعون والنصر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صلى الله عليه و آله و سلم له عليه السلام بامتلاء قلبه علماً وفهماً وحكماً ونوراً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صلى الله عليه و آله و سلم له عليه السلام برضي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صلى الله عليه و آله و سلم له عليه السلام بإجلاء قلبه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صلى الله عليه و آله و سلم له عليه السلام بزيادة الإيمان والعلم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صلى الله عليه و آله و سلم لشدّ أزره به عليه السلام وجعله وزيراً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استغفاره صلى الله عليه و آله و سلم 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صلى الله عليه و آله و سلم له عليه السلام بأن يهديه الله ويثبّت لسانه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سؤاله صلى الله عليه و آله و سلم من الله تعالي أن يجعل اذنه عليه السلام اذناً واعية للعلم والقرآن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صلى الله عليه و آله و سلم له عليه السلام بأن يعطيه الله فضيلة لم يعطها أحداً قبله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صلى الله عليه و آله و سلم بأنّ‌ الله تعالي أعلي كعبه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صلى الله عليه و آله و سلم له عليه السلام فى فتح خيبر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صلى الله عليه و آله و سلم بأن يردّ الله الشمس 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لا إلي النار، أنا وأهل بيتى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صلى الله عليه و آله و سلم له عليه السلام فى زفاف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صلى الله عليه و آله و سلم له عليه السلام بأن يعطيه الله خمس 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صلى الله عليه و آله و سلم له عليه السلام عند ما جاء بالتمر إليه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صلى الله عليه و آله و سلم له عليه السلام عند وفاة أبى‌طالب رضى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دعاؤه صلى الله عليه و آله و سلم له عليه السلام ولمن والاه بالولاء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سابقته عليه السلام فى الفضل وإسلامه وصلاته وإيمانه وهدايته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عليه السلام السابق الأوّل فى الفضل والإسلام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عليه السلام من السوابق ما لو أنّ‌ سابقة منها قسمت بين جميع الخلائق لوسعتهم خيراً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 عليه السلام إلي الإسلام ومبلغ سنّه حين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أوّل من أسلم وآمن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 النبىّ‌ صلى الله عليه و آله و سلم يوم الاثنين وأسلم على عليه السلام يوم الثلاثاء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مبلغ سنّه عليه السلام حين إسلامه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أنّه عليه السلام أسلم وهو ابن سبع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أنّه عليه السلام أسلم وهو ابن ثمان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أنّه عليه السلام أسلم وهو ابن تسع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أنّه عليه السلام أسلم وهو ابن عشر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أنّه عليه السلام أسلم وهو ابن إحدي عشرة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أنّه عليه السلام أسلم وهو ابن اثنتى عشرة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أنّه عليه السلام أسلم وهو ابن ثلاث عشرة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أنّه عليه السلام أسلم وهو ابن أربع عشرة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أسلم قبل أوان حلمه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أنّه عليه السلام أسلم وهو ابن خمس عشرة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أنّه عليه السلام أسلم وهو ابن خمس عشرة أو ستّ‌ عشرة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أوّل من صلّي مع النبىّ‌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 النبىّ‌ صلى الله عليه و آله و سلم يوم الاثنين وصلّي على عليه السلام يوم الثلاثاء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صلاته عليه السلام مع النبىّ‌ صلى الله عليه و آله و سلم وخديجة عليها السلام قبل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صلّي قبل الناس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ستّ‌ أو خمس 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خروجه عليه السلام مع رسول الله صلى الله عليه و آله و سلم إلي شعاب مكّة لإقامة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منار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الإيمان مخالط‍‌ لحمه ودمه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أوفر الناس إيماناً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رجحان إيمانه عليه السلام علي السماوات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إيمانه عليه السلام ببركة النبىّ‌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أخلص لله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لا ينقلب من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فى سلامة من دينه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لم يشرك بالله ولم يعبد صنماً 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النبىّ‌ صلى الله عليه و آله و سلم لهدايته عليه السلام، وإخباره عن هدايته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راية الهدي، والهادى المهدى، وغاية الهدي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نور الهداية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الدليل علي الله، أو دليل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لا يبعد الناس عن هدي ولا يدخلهم فى ضلالة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لعلي الطريق الواضح، وما ضَلّ‌ ولا ضُلّ‌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عليه السلام ما بدّل ولا بدّل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bookmarkStart w:id="10" w:name="pg14304_150720"/>
    </w:p>
    <w:p>
      <w:pPr>
        <w:pStyle w:val="Heading2"/>
        <w:numPr>
          <w:ilvl w:val="1"/>
          <w:numId w:val="1"/>
        </w:numPr>
        <w:rPr/>
      </w:pPr>
      <w:bookmarkStart w:id="11" w:name="__RefHeading___Toc430606_1588784861"/>
      <w:bookmarkStart w:id="12" w:name="_Toc4"/>
      <w:bookmarkEnd w:id="10"/>
      <w:bookmarkEnd w:id="11"/>
      <w:r>
        <w:rPr>
          <w:rtl w:val="true"/>
        </w:rPr>
        <w:t>تتمة ترجمة الإمام علي بن أبي طالب عليه السلام</w:t>
      </w:r>
      <w:bookmarkEnd w:id="12"/>
    </w:p>
    <w:p>
      <w:pPr>
        <w:pStyle w:val="Heading3"/>
        <w:numPr>
          <w:ilvl w:val="2"/>
          <w:numId w:val="1"/>
        </w:numPr>
        <w:rPr/>
      </w:pPr>
      <w:bookmarkStart w:id="13" w:name="__RefHeading___Toc430608_1588784861"/>
      <w:bookmarkStart w:id="14" w:name="_Toc5"/>
      <w:bookmarkEnd w:id="13"/>
      <w:r>
        <w:rPr>
          <w:rtl w:val="true"/>
        </w:rPr>
        <w:t>بقية الفصل السادس</w:t>
      </w:r>
      <w:r>
        <w:rPr>
          <w:rtl w:val="true"/>
        </w:rPr>
        <w:t xml:space="preserve">: </w:t>
      </w:r>
      <w:r>
        <w:rPr>
          <w:rtl w:val="true"/>
        </w:rPr>
        <w:t>فضائله ومناقبه عليه السلام</w:t>
      </w:r>
      <w:bookmarkEnd w:id="14"/>
    </w:p>
    <w:p>
      <w:pPr>
        <w:pStyle w:val="Heading4"/>
        <w:numPr>
          <w:ilvl w:val="3"/>
          <w:numId w:val="1"/>
        </w:numPr>
        <w:rPr/>
      </w:pPr>
      <w:bookmarkStart w:id="15" w:name="__RefHeading___Toc430610_1588784861"/>
      <w:bookmarkStart w:id="16" w:name="_Toc6"/>
      <w:bookmarkEnd w:id="15"/>
      <w:r>
        <w:rPr>
          <w:rtl w:val="true"/>
        </w:rPr>
        <w:t>الباب الرابع</w:t>
      </w:r>
      <w:r>
        <w:rPr>
          <w:rtl w:val="true"/>
        </w:rPr>
        <w:t xml:space="preserve">: </w:t>
      </w:r>
      <w:r>
        <w:rPr>
          <w:rtl w:val="true"/>
        </w:rPr>
        <w:t>خصائصه وخصاله عليه السلام وفيه فروع</w:t>
      </w:r>
      <w:r>
        <w:rPr>
          <w:rtl w:val="true"/>
        </w:rPr>
        <w:t>:</w:t>
      </w:r>
      <w:bookmarkEnd w:id="16"/>
    </w:p>
    <w:p>
      <w:pPr>
        <w:pStyle w:val="Heading5"/>
        <w:numPr>
          <w:ilvl w:val="4"/>
          <w:numId w:val="1"/>
        </w:numPr>
        <w:rPr/>
      </w:pPr>
      <w:bookmarkStart w:id="17" w:name="__RefHeading___Toc430612_1588784861"/>
      <w:bookmarkStart w:id="18" w:name="_Toc7"/>
      <w:bookmarkEnd w:id="17"/>
      <w:r>
        <w:rPr>
          <w:rtl w:val="true"/>
        </w:rPr>
        <w:t>الأوّل</w:t>
      </w:r>
      <w:r>
        <w:rPr>
          <w:rtl w:val="true"/>
        </w:rPr>
        <w:t xml:space="preserve">: </w:t>
      </w:r>
      <w:r>
        <w:rPr>
          <w:rtl w:val="true"/>
        </w:rPr>
        <w:t>أنّه عليه السلام ورسول الله صلى الله عليه و آله و سلم خُلِقا من نور واحد، ومن طينة واحدة، ومن شجرة واحدة</w:t>
      </w:r>
      <w:bookmarkEnd w:id="18"/>
    </w:p>
    <w:p>
      <w:pPr>
        <w:pStyle w:val="BookText"/>
        <w:rPr/>
      </w:pPr>
      <w:r>
        <w:rPr>
          <w:rFonts w:ascii="Amiri" w:hAnsi="Amiri" w:eastAsia="Amiri" w:cs="Amiri"/>
          <w:color w:val="111111"/>
          <w:sz w:val="28"/>
          <w:sz w:val="28"/>
          <w:szCs w:val="28"/>
          <w:rtl w:val="true"/>
          <w:lang w:bidi="ar-SA"/>
        </w:rPr>
        <w:t>تقدّمت رواياته فى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حياته عليه السلام الشخصيّة</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430614_1588784861"/>
      <w:bookmarkStart w:id="20" w:name="_Toc8"/>
      <w:bookmarkEnd w:id="19"/>
      <w:r>
        <w:rPr>
          <w:rtl w:val="true"/>
        </w:rPr>
        <w:t>الثانى</w:t>
      </w:r>
      <w:r>
        <w:rPr>
          <w:rtl w:val="true"/>
        </w:rPr>
        <w:t xml:space="preserve">: </w:t>
      </w:r>
      <w:r>
        <w:rPr>
          <w:rtl w:val="true"/>
        </w:rPr>
        <w:t>منزلته عليه السلام الرفيعة من الله تعالي</w:t>
      </w:r>
      <w:bookmarkEnd w:id="20"/>
    </w:p>
    <w:p>
      <w:pPr>
        <w:pStyle w:val="BookText"/>
        <w:rPr/>
      </w:pPr>
      <w:r>
        <w:rPr>
          <w:rFonts w:ascii="Amiri" w:hAnsi="Amiri" w:eastAsia="Amiri" w:cs="Amiri"/>
          <w:color w:val="111111"/>
          <w:sz w:val="28"/>
          <w:sz w:val="28"/>
          <w:szCs w:val="28"/>
          <w:rtl w:val="true"/>
          <w:lang w:bidi="ar-SA"/>
        </w:rPr>
        <w:t>أنّه عليه السلام أعظم الناس عند الله مزيّة، وخيرة الله تعالي وصفوته، وأقرب الناس عند الله تعالي، وأمين الله، وأسد الله وسيفه، والكلمة الّتى ألزمتها الله تعالي المتّقين، وسهم الله تعالي، ومباهاة الله تعالي به عليه السلام، وانتجاء الله تعالي معه عليه السلام، ورضى الله تعالي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رواياته فى الباب السابق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منزلته عليه السلام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الفرع التالى</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430616_1588784861"/>
      <w:bookmarkStart w:id="22" w:name="_Toc9"/>
      <w:bookmarkEnd w:id="21"/>
      <w:r>
        <w:rPr>
          <w:rtl w:val="true"/>
        </w:rPr>
        <w:t>الثالث</w:t>
      </w:r>
      <w:r>
        <w:rPr>
          <w:rtl w:val="true"/>
        </w:rPr>
        <w:t xml:space="preserve">: </w:t>
      </w:r>
      <w:r>
        <w:rPr>
          <w:rtl w:val="true"/>
        </w:rPr>
        <w:t>منزلته عليه السلام الرفيعة من الملائكة</w:t>
      </w:r>
      <w:bookmarkEnd w:id="22"/>
    </w:p>
    <w:p>
      <w:pPr>
        <w:pStyle w:val="BookText"/>
        <w:rPr/>
      </w:pPr>
      <w:r>
        <w:rPr>
          <w:rFonts w:ascii="Amiri" w:hAnsi="Amiri" w:eastAsia="Amiri" w:cs="Amiri"/>
          <w:color w:val="111111"/>
          <w:sz w:val="28"/>
          <w:sz w:val="28"/>
          <w:szCs w:val="28"/>
          <w:rtl w:val="true"/>
          <w:lang w:bidi="ar-SA"/>
        </w:rPr>
        <w:t>صلاة الملائكة عليه عليه السلام، ومقاتلة جبرئيل عن يمينه وميكائيل عن شماله، وخلق بعض الملائكة من نور وجهه، وخلق الملائكة علي صورته</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430618_1588784861"/>
      <w:bookmarkStart w:id="24" w:name="_Toc10"/>
      <w:bookmarkEnd w:id="23"/>
      <w:r>
        <w:rPr>
          <w:rtl w:val="true"/>
        </w:rPr>
        <w:t>الرابع</w:t>
      </w:r>
      <w:r>
        <w:rPr>
          <w:rtl w:val="true"/>
        </w:rPr>
        <w:t xml:space="preserve">: </w:t>
      </w:r>
      <w:r>
        <w:rPr>
          <w:rtl w:val="true"/>
        </w:rPr>
        <w:t>حضوره عليه السلام الدائم مع النبىّ‌ صلى الله عليه و آله و سلم</w:t>
      </w:r>
      <w:bookmarkEnd w:id="2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الناس عهداً برسول الله صلى الله عليه و آله و سلم، وبعث النبىّ‌ صلى الله عليه و آله و سلم إيّاه عليه السلام للبراءة، والإبلاغ عن النبىّ‌ صلى الله عليه و آله و سلم،</w:t>
      </w:r>
      <w:bookmarkStart w:id="25" w:name="pg14304_150721"/>
    </w:p>
    <w:p>
      <w:pPr>
        <w:pStyle w:val="BookText"/>
        <w:rPr/>
      </w:pPr>
      <w:bookmarkEnd w:id="25"/>
      <w:r>
        <w:rPr>
          <w:rFonts w:ascii="Amiri" w:hAnsi="Amiri" w:eastAsia="Amiri" w:cs="Amiri"/>
          <w:color w:val="111111"/>
          <w:sz w:val="28"/>
          <w:sz w:val="28"/>
          <w:szCs w:val="28"/>
          <w:rtl w:val="true"/>
          <w:lang w:bidi="ar-SA"/>
        </w:rPr>
        <w:t>وارتضاعه عليه السلام من لسان النبىّ‌ صلى الله عليه و آله و سلم، واستشارة النبىّ‌ صلى الله عليه و آله و سلم إيّاه عليه السلام، وانتجاء النبىّ‌ صلى الله عليه و آله و سلم إيّاه عليه السلام، وأداؤه عليه السلام ودائع النبىّ‌ صلى الله عليه و آله و سلم، وأنّه عليه السلام أصل النبىّ‌ صلى الله عليه و آله و سلم، وتأليف روحه عليه السلام روح النبىّ‌ صلى الله عليه و آله و سلم، وأنّه عليه السلام أمين النبىّ‌ صلى الله عليه و آله و سلم، وأنّه عليه السلام أوّل من رأي النبىّ‌ صلى الله عليه و آله و سلم يوم القيامة، وتجهيزه عليه السلام جثمان النبىّ‌ صلى الله عليه و آله و سلم، وأنّه عليه السلام أبو ذرّيّة النبىّ‌ صلى الله عليه و آله و سلم، ودمه عليه السلام دم النبىّ‌ صلى الله عليه و آله و سلم، وصعوده عليه السلام علي منكبى النبىّ‌ صلى الله عليه و آله و سلم، وأنّه عليه السلام صاحب لواء النبىّ‌ صلى الله عليه و آله و سلم، وقبض النبىّ‌ صلى الله عليه و آله و سلم فى حجره عليه السلام، وحبّ‌ النبىّ‌ صلى الله عليه و آله و سلم له عليه السلام، وأنّه عليه السلام صاحب سرّ النبىّ‌ صلى الله عليه و آله و سلم، وحضوره عليه السلام فى غزوات النبىّ‌ صلى الله عليه و آله و سلم، ونزول نداء لا سيف إلّا ذوالفقار ولا فتي إلّا على فى شأنه عليه السلام، وحياته وموته عليه السلام مع النبىّ‌ صلى الله عليه و آله و سلم، وأنّه عليه السلام صهر النبىّ‌ صلى الله عليه و آله و سلم، وأنّه عليه السلام فارس النبىّ‌ صلى الله عليه و آله و سلم، وأنّه عليه السلام قاضى دَين النبىّ‌ صلى الله عليه و آله و سلم، وأنّه عليه السلام كاتب إملاء النبىّ‌ صلى الله عليه و آله و سلم، ونفسه عليه السلام كنفس النبىّ‌ صلى الله عليه و آله و سلم، ومبيته عليه السلام علي فراش النبىّ‌ صلى الله عليه و آله و سلم، وأنّه عليه السلام مفرّج الكرب عن وجه النبىّ‌ صلى الله عليه و آله و سلم، وأنّه عليه السلام وزير النبىّ‌ صلى الله عليه و آله و سلم، وأنّه عليه السلام وصىّ‌ النبىّ‌ صلى الله عليه و آله و سلم، واكتحاله عليه السلام بريق النبىّ‌ صلى الله عليه و آله و سلم، وأنّه عليه السلام عضد النبىّ‌ صلى الله عليه و آله و سلم، وأنّه عليه السلام مع النبىّ‌ صلى الله عليه و آله و سلم فى حوضه، ويحشر عليه السلام مع النبىّ‌ صلى الله عليه و آله و سلم، وأنّه عليه السلام وارث النبىّ‌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رواياته فى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النبىّ‌ صلى الله عليه و آله و سلم</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430620_1588784861"/>
      <w:bookmarkStart w:id="27" w:name="_Toc11"/>
      <w:bookmarkEnd w:id="26"/>
      <w:r>
        <w:rPr>
          <w:rtl w:val="true"/>
        </w:rPr>
        <w:t>الخامس</w:t>
      </w:r>
      <w:r>
        <w:rPr>
          <w:rtl w:val="true"/>
        </w:rPr>
        <w:t xml:space="preserve">: </w:t>
      </w:r>
      <w:r>
        <w:rPr>
          <w:rtl w:val="true"/>
        </w:rPr>
        <w:t>منزلته عليه السلام من النبىّ‌ صلى الله عليه و آله و سلم</w:t>
      </w:r>
      <w:bookmarkEnd w:id="27"/>
    </w:p>
    <w:p>
      <w:pPr>
        <w:pStyle w:val="BookText"/>
        <w:rPr/>
      </w:pPr>
      <w:r>
        <w:rPr>
          <w:rFonts w:ascii="Amiri" w:hAnsi="Amiri" w:eastAsia="Amiri" w:cs="Amiri"/>
          <w:color w:val="111111"/>
          <w:sz w:val="28"/>
          <w:sz w:val="28"/>
          <w:szCs w:val="28"/>
          <w:rtl w:val="true"/>
          <w:lang w:bidi="ar-SA"/>
        </w:rPr>
        <w:t>إنّه عليه السلام أحقّ‌ الناس بالنبىّ‌ صلى الله عليه و آله و سلم، وأحبّ‌ الخلق إلي النبىّ‌ صلى الله عليه و آله و سلم، وأخو النبىّ‌ صلى الله عليه و آله و سلم، وأقرب الخلق إلي النبىّ‌ صلى الله عليه و آله و سلم، وسجيّته عليه السلام سجيّة النبىّ‌ صلى الله عليه و آله و سلم، وسرّه عليه السلام سرّ النبىّ‌ صلى الله عليه و آله و سلم، ومساواته عليه السلام مع النبىّ‌ صلى الله عليه و آله و سلم فى الإسلام، وسلمه عليه السلام سلم النبىّ‌ صلى الله عليه و آله و سلم، وأنّه عليه السلام سيف النبىّ‌ صلى الله عليه و آله و سلم، وضرّه عليه السلام ضرّ النبىّ‌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رواياته فى الباب السابق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منزلته عليه السلام الرفيعة</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430622_1588784861"/>
      <w:bookmarkStart w:id="29" w:name="_Toc12"/>
      <w:bookmarkEnd w:id="28"/>
      <w:r>
        <w:rPr>
          <w:rtl w:val="true"/>
        </w:rPr>
        <w:t>السادس</w:t>
      </w:r>
      <w:r>
        <w:rPr>
          <w:rtl w:val="true"/>
        </w:rPr>
        <w:t xml:space="preserve">: </w:t>
      </w:r>
      <w:r>
        <w:rPr>
          <w:rtl w:val="true"/>
        </w:rPr>
        <w:t>أنّه عليه السلام باب علم النبىّ‌ صلى الله عليه و آله و سلم وحكمته</w:t>
      </w:r>
      <w:bookmarkEnd w:id="29"/>
    </w:p>
    <w:p>
      <w:pPr>
        <w:pStyle w:val="BookText"/>
        <w:rPr/>
      </w:pPr>
      <w:r>
        <w:rPr>
          <w:rFonts w:ascii="Amiri" w:hAnsi="Amiri" w:eastAsia="Amiri" w:cs="Amiri"/>
          <w:color w:val="111111"/>
          <w:sz w:val="28"/>
          <w:sz w:val="28"/>
          <w:szCs w:val="28"/>
          <w:rtl w:val="true"/>
          <w:lang w:bidi="ar-SA"/>
        </w:rPr>
        <w:t>وأنّه عليه السلام عيبة علم النبىّ‌ صلى الله عليه و آله و سلم، وأسرّ النبىّ‌ صلى الله عليه و آله و سلم إليه عليه السلام ألف باب من العلم، وأنّه عليه السلام أقدم الناس علماً، وأكثر الاُمّة علماً ويتفجّر العلم من جوانبه، وأعلم الصحابة، وأعلم الناس، وإخباره عليه السلام بالمغيبات، وأنّه عليه السلام اذن واعية، وإنّه عليه السلام كان إذا سأل النبىّ‌ صلى الله عليه و آله و سلم اعطى وإذا سكت ابتدأ</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رواياته فى الباب الثانى من هذا الفصل</w:t>
      </w:r>
      <w:r>
        <w:rPr>
          <w:rFonts w:eastAsia="Amiri" w:cs="Amiri" w:ascii="Amiri" w:hAnsi="Amiri"/>
          <w:color w:val="111111"/>
          <w:sz w:val="28"/>
          <w:szCs w:val="28"/>
          <w:rtl w:val="true"/>
          <w:lang w:bidi="ar-SA"/>
        </w:rPr>
        <w:t>.</w:t>
      </w:r>
      <w:bookmarkStart w:id="30" w:name="pg14304_150722"/>
    </w:p>
    <w:p>
      <w:pPr>
        <w:pStyle w:val="Heading5"/>
        <w:numPr>
          <w:ilvl w:val="4"/>
          <w:numId w:val="1"/>
        </w:numPr>
        <w:rPr/>
      </w:pPr>
      <w:bookmarkStart w:id="31" w:name="__RefHeading___Toc430624_1588784861"/>
      <w:bookmarkStart w:id="32" w:name="_Toc13"/>
      <w:bookmarkEnd w:id="30"/>
      <w:bookmarkEnd w:id="31"/>
      <w:r>
        <w:rPr>
          <w:rtl w:val="true"/>
        </w:rPr>
        <w:t>السابع</w:t>
      </w:r>
      <w:r>
        <w:rPr>
          <w:rtl w:val="true"/>
        </w:rPr>
        <w:t xml:space="preserve">: </w:t>
      </w:r>
      <w:r>
        <w:rPr>
          <w:rtl w:val="true"/>
        </w:rPr>
        <w:t>أنّه عليه السلام ولىّ‌ الله وولىّ‌ النبىّ‌ صلى الله عليه و آله و سلم وولىّ‌ المؤمنين، وأنّه عليه السلام علَم بين النبىّ‌ صلى الله عليه و آله و سلم وبين الاُمّة</w:t>
      </w:r>
      <w:bookmarkEnd w:id="32"/>
    </w:p>
    <w:p>
      <w:pPr>
        <w:pStyle w:val="BookText"/>
        <w:rPr/>
      </w:pPr>
      <w:r>
        <w:rPr>
          <w:rFonts w:ascii="Amiri" w:hAnsi="Amiri" w:eastAsia="Amiri" w:cs="Amiri"/>
          <w:color w:val="111111"/>
          <w:sz w:val="28"/>
          <w:sz w:val="28"/>
          <w:szCs w:val="28"/>
          <w:rtl w:val="true"/>
          <w:lang w:bidi="ar-SA"/>
        </w:rPr>
        <w:t>تقدّمت رواياته فى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إمامته وولايته وخلافته عليه السلام</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430626_1588784861"/>
      <w:bookmarkStart w:id="34" w:name="_Toc14"/>
      <w:bookmarkEnd w:id="33"/>
      <w:r>
        <w:rPr>
          <w:rtl w:val="true"/>
        </w:rPr>
        <w:t>الثامن</w:t>
      </w:r>
      <w:r>
        <w:rPr>
          <w:rtl w:val="true"/>
        </w:rPr>
        <w:t xml:space="preserve">: </w:t>
      </w:r>
      <w:r>
        <w:rPr>
          <w:rtl w:val="true"/>
        </w:rPr>
        <w:t>منزلته عليه السلام الرفيعة من الاُمّة</w:t>
      </w:r>
      <w:bookmarkEnd w:id="34"/>
    </w:p>
    <w:p>
      <w:pPr>
        <w:pStyle w:val="BookText"/>
        <w:rPr/>
      </w:pPr>
      <w:r>
        <w:rPr>
          <w:rFonts w:ascii="Amiri" w:hAnsi="Amiri" w:eastAsia="Amiri" w:cs="Amiri"/>
          <w:color w:val="111111"/>
          <w:sz w:val="28"/>
          <w:sz w:val="28"/>
          <w:szCs w:val="28"/>
          <w:rtl w:val="true"/>
          <w:lang w:bidi="ar-SA"/>
        </w:rPr>
        <w:t>إنّه عليه السلام خير الناس، وأكرم الناس، وفاروق الاُمّة، وكبير الاُمّة، وربّانىّ‌ الاُمّة، وذوقرنى الاُمّة، وسيّد المؤمنين، وشبيه بالأنبياء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رواياته فى الباب السابق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منزلته عليه السلام الرفيعة</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430628_1588784861"/>
      <w:bookmarkStart w:id="36" w:name="_Toc15"/>
      <w:bookmarkEnd w:id="35"/>
      <w:r>
        <w:rPr>
          <w:rtl w:val="true"/>
        </w:rPr>
        <w:t>التاسع</w:t>
      </w:r>
      <w:r>
        <w:rPr>
          <w:rtl w:val="true"/>
        </w:rPr>
        <w:t xml:space="preserve">: </w:t>
      </w:r>
      <w:r>
        <w:rPr>
          <w:rtl w:val="true"/>
        </w:rPr>
        <w:t>أنّه عليه السلام أوّل من آمن، وأوّل من صلّي</w:t>
      </w:r>
      <w:bookmarkEnd w:id="36"/>
    </w:p>
    <w:p>
      <w:pPr>
        <w:pStyle w:val="BookText"/>
        <w:rPr/>
      </w:pPr>
      <w:r>
        <w:rPr>
          <w:rFonts w:ascii="Amiri" w:hAnsi="Amiri" w:eastAsia="Amiri" w:cs="Amiri"/>
          <w:color w:val="111111"/>
          <w:sz w:val="28"/>
          <w:sz w:val="28"/>
          <w:szCs w:val="28"/>
          <w:rtl w:val="true"/>
          <w:lang w:bidi="ar-SA"/>
        </w:rPr>
        <w:t>ستأتى رواياته فى الأبواب الآتية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إسلامه وإيمانه وهدايته عليه السلام</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430630_1588784861"/>
      <w:bookmarkStart w:id="38" w:name="_Toc16"/>
      <w:bookmarkEnd w:id="37"/>
      <w:r>
        <w:rPr>
          <w:rtl w:val="true"/>
        </w:rPr>
        <w:t>العاشر</w:t>
      </w:r>
      <w:r>
        <w:rPr>
          <w:rtl w:val="true"/>
        </w:rPr>
        <w:t xml:space="preserve">: </w:t>
      </w:r>
      <w:r>
        <w:rPr>
          <w:rtl w:val="true"/>
        </w:rPr>
        <w:t xml:space="preserve">أنّه عليه السلام ما فى القرآن آية </w:t>
      </w:r>
      <w:r>
        <w:rPr>
          <w:rtl w:val="true"/>
        </w:rPr>
        <w:t>(</w:t>
      </w:r>
      <w:r>
        <w:rPr>
          <w:rtl w:val="true"/>
        </w:rPr>
        <w:t>يَا أَيُّهَا الَّذِينَ‌ آمَنُوا</w:t>
      </w:r>
      <w:r>
        <w:rPr>
          <w:rtl w:val="true"/>
        </w:rPr>
        <w:t xml:space="preserve">) </w:t>
      </w:r>
      <w:r>
        <w:rPr>
          <w:rtl w:val="true"/>
        </w:rPr>
        <w:t>إلّا وهو عليه السلام رأسها وأميرها</w:t>
      </w:r>
      <w:bookmarkEnd w:id="38"/>
    </w:p>
    <w:p>
      <w:pPr>
        <w:pStyle w:val="BookText"/>
        <w:rPr/>
      </w:pPr>
      <w:r>
        <w:rPr>
          <w:rFonts w:ascii="Amiri" w:hAnsi="Amiri" w:eastAsia="Amiri" w:cs="Amiri"/>
          <w:color w:val="111111"/>
          <w:sz w:val="28"/>
          <w:sz w:val="28"/>
          <w:szCs w:val="28"/>
          <w:rtl w:val="true"/>
          <w:lang w:bidi="ar-SA"/>
        </w:rPr>
        <w:t>تقدّمت رواياته فى فصل أهل البيت عليهم السلام فى القرآن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نزلت فى القرآن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وكان على رأسها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موسوعة الإمامة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430632_1588784861"/>
      <w:bookmarkStart w:id="40" w:name="_Toc17"/>
      <w:bookmarkEnd w:id="39"/>
      <w:r>
        <w:rPr>
          <w:rtl w:val="true"/>
        </w:rPr>
        <w:t>الحادى عشر</w:t>
      </w:r>
      <w:r>
        <w:rPr>
          <w:rtl w:val="true"/>
        </w:rPr>
        <w:t xml:space="preserve">: </w:t>
      </w:r>
      <w:r>
        <w:rPr>
          <w:rtl w:val="true"/>
        </w:rPr>
        <w:t>أنّه عليه السلام جامع القرآن، وأنّه عليه السلام نزلت فيه آيات من القرآن</w:t>
      </w:r>
      <w:bookmarkEnd w:id="40"/>
    </w:p>
    <w:p>
      <w:pPr>
        <w:pStyle w:val="BookText"/>
        <w:rPr/>
      </w:pPr>
      <w:r>
        <w:rPr>
          <w:rFonts w:ascii="Amiri" w:hAnsi="Amiri" w:eastAsia="Amiri" w:cs="Amiri"/>
          <w:color w:val="111111"/>
          <w:sz w:val="28"/>
          <w:sz w:val="28"/>
          <w:szCs w:val="28"/>
          <w:rtl w:val="true"/>
          <w:lang w:bidi="ar-SA"/>
        </w:rPr>
        <w:t>تقدّمت رواياته فى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 عليهم السلام فى القرآن</w:t>
      </w:r>
      <w:r>
        <w:rPr>
          <w:rFonts w:eastAsia="Amiri" w:cs="Amiri" w:ascii="Amiri" w:hAnsi="Amiri"/>
          <w:color w:val="111111"/>
          <w:sz w:val="28"/>
          <w:szCs w:val="28"/>
          <w:rtl w:val="true"/>
          <w:lang w:bidi="ar-SA"/>
        </w:rPr>
        <w:t>».</w:t>
      </w:r>
      <w:r>
        <w:rPr>
          <w:rStyle w:val="FootnoteAnchor"/>
          <w:rtl w:val="true"/>
        </w:rPr>
        <w:footnoteReference w:id="3"/>
      </w:r>
    </w:p>
    <w:p>
      <w:pPr>
        <w:pStyle w:val="Heading5"/>
        <w:numPr>
          <w:ilvl w:val="4"/>
          <w:numId w:val="1"/>
        </w:numPr>
        <w:rPr/>
      </w:pPr>
      <w:bookmarkStart w:id="41" w:name="__RefHeading___Toc430634_1588784861"/>
      <w:bookmarkStart w:id="42" w:name="_Toc18"/>
      <w:bookmarkEnd w:id="41"/>
      <w:r>
        <w:rPr>
          <w:rtl w:val="true"/>
        </w:rPr>
        <w:t>الثانى عشر</w:t>
      </w:r>
      <w:r>
        <w:rPr>
          <w:rtl w:val="true"/>
        </w:rPr>
        <w:t xml:space="preserve">: </w:t>
      </w:r>
      <w:r>
        <w:rPr>
          <w:rtl w:val="true"/>
        </w:rPr>
        <w:t>إسكانه عليه السلام فى المسجد وسدّ أبواب المسجد إلّا باب بيته، وعيشه عليه السلام عيش رسول الله صلى الله عليه و آله و سلم</w:t>
      </w:r>
      <w:bookmarkEnd w:id="4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رواياته فى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حياته عليه السلام الشخصيّة</w:t>
      </w:r>
      <w:r>
        <w:rPr>
          <w:rFonts w:eastAsia="Amiri" w:cs="Amiri" w:ascii="Amiri" w:hAnsi="Amiri"/>
          <w:color w:val="111111"/>
          <w:sz w:val="28"/>
          <w:szCs w:val="28"/>
          <w:rtl w:val="true"/>
          <w:lang w:bidi="ar-SA"/>
        </w:rPr>
        <w:t>».</w:t>
      </w:r>
      <w:bookmarkStart w:id="43" w:name="pg14304_150723"/>
    </w:p>
    <w:p>
      <w:pPr>
        <w:pStyle w:val="Heading5"/>
        <w:numPr>
          <w:ilvl w:val="4"/>
          <w:numId w:val="1"/>
        </w:numPr>
        <w:rPr/>
      </w:pPr>
      <w:bookmarkStart w:id="44" w:name="__RefHeading___Toc430636_1588784861"/>
      <w:bookmarkStart w:id="45" w:name="_Toc19"/>
      <w:bookmarkEnd w:id="43"/>
      <w:bookmarkEnd w:id="44"/>
      <w:r>
        <w:rPr>
          <w:rtl w:val="true"/>
        </w:rPr>
        <w:t>الثالث عشر</w:t>
      </w:r>
      <w:r>
        <w:rPr>
          <w:rtl w:val="true"/>
        </w:rPr>
        <w:t xml:space="preserve">: </w:t>
      </w:r>
      <w:r>
        <w:rPr>
          <w:rtl w:val="true"/>
        </w:rPr>
        <w:t>أنّه عليه السلام قاتل علي ما قاتل عليه النبىّ‌ صلى الله عليه و آله و سلم وعلي تأويل القرآن</w:t>
      </w:r>
      <w:bookmarkEnd w:id="45"/>
    </w:p>
    <w:p>
      <w:pPr>
        <w:pStyle w:val="BookText"/>
        <w:rPr/>
      </w:pPr>
      <w:r>
        <w:rPr>
          <w:rFonts w:ascii="Amiri" w:hAnsi="Amiri" w:eastAsia="Amiri" w:cs="Amiri"/>
          <w:color w:val="111111"/>
          <w:sz w:val="28"/>
          <w:sz w:val="28"/>
          <w:szCs w:val="28"/>
          <w:rtl w:val="true"/>
          <w:lang w:bidi="ar-SA"/>
        </w:rPr>
        <w:t>وأنّه عليه السلام قاتل الفجرة والكفرة والبغاة وأهل البدع والقاسطين والمارقين والناكثين، وكان قتاله علي سنّة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رواياته فى مقدّمة حروبه عليه السلام فى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إمامته وولايته وخلافته عليه السلام</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430638_1588784861"/>
      <w:bookmarkStart w:id="47" w:name="_Toc20"/>
      <w:bookmarkEnd w:id="46"/>
      <w:r>
        <w:rPr>
          <w:rtl w:val="true"/>
        </w:rPr>
        <w:t>الرابع عشر</w:t>
      </w:r>
      <w:r>
        <w:rPr>
          <w:rtl w:val="true"/>
        </w:rPr>
        <w:t xml:space="preserve">: </w:t>
      </w:r>
      <w:r>
        <w:rPr>
          <w:rtl w:val="true"/>
        </w:rPr>
        <w:t>أنّه عليه السلام أميرالمؤمنين، ووصىّ‌ رسول ربّ‌ العالمين صلى الله عليه و آله و سلم</w:t>
      </w:r>
      <w:bookmarkEnd w:id="47"/>
    </w:p>
    <w:p>
      <w:pPr>
        <w:pStyle w:val="BookText"/>
        <w:rPr/>
      </w:pPr>
      <w:r>
        <w:rPr>
          <w:rFonts w:ascii="Amiri" w:hAnsi="Amiri" w:eastAsia="Amiri" w:cs="Amiri"/>
          <w:color w:val="111111"/>
          <w:sz w:val="28"/>
          <w:sz w:val="28"/>
          <w:szCs w:val="28"/>
          <w:rtl w:val="true"/>
          <w:lang w:bidi="ar-SA"/>
        </w:rPr>
        <w:t>وأنّه عليه السلام إمام المسلمين، وخليفة الله وخليفة النبىّ‌ صلى الله عليه و آله و سلم فى أهله واُمّته، ويعسوب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رواياته فى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إمامته وولايته وخلافته عليه السلام</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430640_1588784861"/>
      <w:bookmarkStart w:id="49" w:name="_Toc21"/>
      <w:bookmarkEnd w:id="48"/>
      <w:r>
        <w:rPr>
          <w:rtl w:val="true"/>
        </w:rPr>
        <w:t>الخامس عشر</w:t>
      </w:r>
      <w:r>
        <w:rPr>
          <w:rtl w:val="true"/>
        </w:rPr>
        <w:t xml:space="preserve">: </w:t>
      </w:r>
      <w:r>
        <w:rPr>
          <w:rtl w:val="true"/>
        </w:rPr>
        <w:t>أنّه عليه السلام أقضي الناس</w:t>
      </w:r>
      <w:bookmarkEnd w:id="49"/>
    </w:p>
    <w:p>
      <w:pPr>
        <w:pStyle w:val="BookText"/>
        <w:rPr/>
      </w:pPr>
      <w:r>
        <w:rPr>
          <w:rFonts w:ascii="Amiri" w:hAnsi="Amiri" w:eastAsia="Amiri" w:cs="Amiri"/>
          <w:color w:val="111111"/>
          <w:sz w:val="28"/>
          <w:sz w:val="28"/>
          <w:szCs w:val="28"/>
          <w:rtl w:val="true"/>
          <w:lang w:bidi="ar-SA"/>
        </w:rPr>
        <w:t>تقدّمت رواياته فى باب قضائه من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أعماله وسيرته عليه السلام</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430642_1588784861"/>
      <w:bookmarkStart w:id="51" w:name="_Toc22"/>
      <w:bookmarkEnd w:id="50"/>
      <w:r>
        <w:rPr>
          <w:rtl w:val="true"/>
        </w:rPr>
        <w:t>السادس عشر</w:t>
      </w:r>
      <w:r>
        <w:rPr>
          <w:rtl w:val="true"/>
        </w:rPr>
        <w:t xml:space="preserve">: </w:t>
      </w:r>
      <w:r>
        <w:rPr>
          <w:rtl w:val="true"/>
        </w:rPr>
        <w:t>أنّ‌ حبّه عليه السلام حبّ‌ الله تعالي ورسوله صلى الله عليه و آله و سلم وبغضه عليه السلام بغض الله ورسوله صلى الله عليه و آله و سلم، وأنّ‌ حبّه عليه السلام إيمان وبغضه عليه السلام كفر ونفاق</w:t>
      </w:r>
      <w:bookmarkEnd w:id="51"/>
    </w:p>
    <w:p>
      <w:pPr>
        <w:pStyle w:val="BookText"/>
        <w:rPr/>
      </w:pPr>
      <w:r>
        <w:rPr>
          <w:rFonts w:ascii="Amiri" w:hAnsi="Amiri" w:eastAsia="Amiri" w:cs="Amiri"/>
          <w:color w:val="111111"/>
          <w:sz w:val="28"/>
          <w:sz w:val="28"/>
          <w:szCs w:val="28"/>
          <w:rtl w:val="true"/>
          <w:lang w:bidi="ar-SA"/>
        </w:rPr>
        <w:t>ستأتى رواياته فى الأبواب الآتية فى ذيل نفس العنوان</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430644_1588784861"/>
      <w:bookmarkStart w:id="53" w:name="_Toc23"/>
      <w:bookmarkEnd w:id="52"/>
      <w:r>
        <w:rPr>
          <w:rtl w:val="true"/>
        </w:rPr>
        <w:t>السابع عشر</w:t>
      </w:r>
      <w:r>
        <w:rPr>
          <w:rtl w:val="true"/>
        </w:rPr>
        <w:t xml:space="preserve">: </w:t>
      </w:r>
      <w:r>
        <w:rPr>
          <w:rtl w:val="true"/>
        </w:rPr>
        <w:t>أنّ‌ له عليه السلام فضائل اخرويّة مختصّة به</w:t>
      </w:r>
      <w:bookmarkEnd w:id="53"/>
    </w:p>
    <w:p>
      <w:pPr>
        <w:pStyle w:val="BookText"/>
        <w:rPr/>
      </w:pPr>
      <w:r>
        <w:rPr>
          <w:rFonts w:ascii="Amiri" w:hAnsi="Amiri" w:eastAsia="Amiri" w:cs="Amiri"/>
          <w:color w:val="111111"/>
          <w:sz w:val="28"/>
          <w:sz w:val="28"/>
          <w:szCs w:val="28"/>
          <w:rtl w:val="true"/>
          <w:lang w:bidi="ar-SA"/>
        </w:rPr>
        <w:t>ستأتى رواياته فى الأبواب الآتية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فضائله وخصائصه عليه السلام فى الآخرة</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430646_1588784861"/>
      <w:bookmarkStart w:id="55" w:name="_Toc24"/>
      <w:bookmarkEnd w:id="54"/>
      <w:r>
        <w:rPr>
          <w:rtl w:val="true"/>
        </w:rPr>
        <w:t>الثامن عشر</w:t>
      </w:r>
      <w:r>
        <w:rPr>
          <w:rtl w:val="true"/>
        </w:rPr>
        <w:t xml:space="preserve">: </w:t>
      </w:r>
      <w:r>
        <w:rPr>
          <w:rtl w:val="true"/>
        </w:rPr>
        <w:t>أنّه عليه السلام مع الحقّ‌ وهو علي نحوين</w:t>
      </w:r>
      <w:r>
        <w:rPr>
          <w:rtl w:val="true"/>
        </w:rPr>
        <w:t>:</w:t>
      </w:r>
      <w:bookmarkEnd w:id="55"/>
    </w:p>
    <w:p>
      <w:pPr>
        <w:pStyle w:val="Heading6"/>
        <w:numPr>
          <w:ilvl w:val="5"/>
          <w:numId w:val="1"/>
        </w:numPr>
        <w:rPr/>
      </w:pPr>
      <w:bookmarkStart w:id="56" w:name="__RefHeading___Toc430648_1588784861"/>
      <w:bookmarkStart w:id="57" w:name="_Toc25"/>
      <w:bookmarkEnd w:id="56"/>
      <w:r>
        <w:rPr/>
        <w:t>1</w:t>
      </w:r>
      <w:r>
        <w:rPr>
          <w:rtl w:val="true"/>
        </w:rPr>
        <w:t xml:space="preserve">. </w:t>
      </w:r>
      <w:r>
        <w:rPr>
          <w:rtl w:val="true"/>
        </w:rPr>
        <w:t>على مع الحقّ‌ والحقّ‌ مع على عليه السلام</w:t>
      </w:r>
      <w:bookmarkEnd w:id="5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بهذا اللفظ‍‌ أو نحوه بأسانيد كثيرة عن</w:t>
      </w:r>
      <w:r>
        <w:rPr>
          <w:rFonts w:eastAsia="Amiri" w:cs="Amiri" w:ascii="Amiri" w:hAnsi="Amiri"/>
          <w:color w:val="111111"/>
          <w:sz w:val="28"/>
          <w:szCs w:val="28"/>
          <w:rtl w:val="true"/>
          <w:lang w:bidi="ar-SA"/>
        </w:rPr>
        <w:t>:</w:t>
      </w:r>
      <w:bookmarkStart w:id="58" w:name="pg14304_150724"/>
    </w:p>
    <w:p>
      <w:pPr>
        <w:pStyle w:val="BookText"/>
        <w:rPr/>
      </w:pPr>
      <w:bookmarkEnd w:id="5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البراء بن عازب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أبى‌ذرّ الغفارى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على‌الباقر عليهما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أبى‌وقّاص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الأسود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أبى‌سعيد الخدرى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أبى‌موسي الأشعرى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سلمان الفارسى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امّ‌سلمة</w:t>
      </w:r>
    </w:p>
    <w:p>
      <w:pPr>
        <w:pStyle w:val="Heading6"/>
        <w:numPr>
          <w:ilvl w:val="5"/>
          <w:numId w:val="1"/>
        </w:numPr>
        <w:rPr/>
      </w:pPr>
      <w:bookmarkStart w:id="59" w:name="__RefHeading___Toc430650_1588784861"/>
      <w:bookmarkStart w:id="60" w:name="_Toc26"/>
      <w:bookmarkEnd w:id="59"/>
      <w:r>
        <w:rPr/>
        <w:t>1</w:t>
      </w:r>
      <w:r>
        <w:rPr>
          <w:rtl w:val="true"/>
        </w:rPr>
        <w:t xml:space="preserve">. </w:t>
      </w:r>
      <w:r>
        <w:rPr>
          <w:rtl w:val="true"/>
        </w:rPr>
        <w:t>البراء بن عازب</w:t>
      </w:r>
      <w:bookmarkEnd w:id="60"/>
    </w:p>
    <w:p>
      <w:pPr>
        <w:pStyle w:val="BookText"/>
        <w:rPr/>
      </w:pPr>
      <w:r>
        <w:rPr>
          <w:rFonts w:eastAsia="Times New Roman" w:cs="Times New Roman" w:ascii="Times New Roman" w:hAnsi="Times New Roman"/>
          <w:color w:val="111111"/>
          <w:sz w:val="28"/>
          <w:szCs w:val="28"/>
          <w:lang w:val="en-US" w:bidi="en-US"/>
        </w:rPr>
        <w:t>19711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أنبأنى السيّد النسّابة جلال‌الدين عبدالحميد بن فخار بن معد بن فخار الموسوي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والدى السيّد شمس‌الدين شيخ الشرف فخار الموسوى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بروايته عن شاذان بن جبرئيل القمّى، عن جعفر بن محمّد الدوريستى، عن أبيه، عن أبى‌جعفر محمّد بن على بن بابويه القمّى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عيسي، عن عمر بن اذينة، عن أبان بن أبى‌عيّاش، عن سليم بن قيس الهلالى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عليّاً عليه السلام فى مسجد رسول الله صلى الله عليه و سلم فى خلافة عثمان رضى الله عنه وجماعة يتحدّثون ويتذاكرون العلم والفقه، فذكروا قريشاً وفضلها وسوابقها وهجرتها، وما قال فيها رسول الله صلى الله عليه و سلم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bookmarkStart w:id="61" w:name="pg14304_150725"/>
    </w:p>
    <w:p>
      <w:pPr>
        <w:pStyle w:val="BookText"/>
        <w:rPr/>
      </w:pPr>
      <w:bookmarkEnd w:id="61"/>
      <w:r>
        <w:rPr>
          <w:rFonts w:ascii="Amiri" w:hAnsi="Amiri" w:eastAsia="Amiri" w:cs="Amiri"/>
          <w:color w:val="111111"/>
          <w:sz w:val="28"/>
          <w:sz w:val="28"/>
          <w:szCs w:val="28"/>
          <w:rtl w:val="true"/>
          <w:lang w:bidi="ar-SA"/>
        </w:rPr>
        <w:t>فقام زيد بن أرقم والبراء بن عازب وسلمان وأبوذرّ والمقداد وعمّار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لقد حفظنا قول النبىّ‌ صلى الله عليه و سلم وهو قائم علي المنبر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جنبه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قد بيّنت لكم مفزعكم بعدى وإمامكم ودليلكم وهاديكم، وهو أخى على بن أبى‌طالب، وهو فيكم بمنزلتى فيكم، فقلّدوه دينكم، وأطيعوه فى جميع اموركم، فإنّ‌ عنده جميع ما علّمنى الله من علمه وحكمته، فسلوه وتعلّموا منه ومن أوصيائه بعده، ولا تعلّموهم ولا تتقدّموهم ولا تخلّفوا عنهم؛ فإنّهم مع الحقّ‌ والحقّ‌ معهم، لا يزايلوه ولا يزايلهم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جلسوا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430652_1588784861"/>
      <w:bookmarkStart w:id="63" w:name="_Toc27"/>
      <w:bookmarkEnd w:id="62"/>
      <w:r>
        <w:rPr/>
        <w:t>2</w:t>
      </w:r>
      <w:r>
        <w:rPr>
          <w:rtl w:val="true"/>
        </w:rPr>
        <w:t xml:space="preserve">. </w:t>
      </w:r>
      <w:r>
        <w:rPr>
          <w:rtl w:val="true"/>
        </w:rPr>
        <w:t>جابر بن عبدالله</w:t>
      </w:r>
      <w:bookmarkEnd w:id="63"/>
    </w:p>
    <w:p>
      <w:pPr>
        <w:pStyle w:val="BookText"/>
        <w:rPr/>
      </w:pPr>
      <w:r>
        <w:rPr>
          <w:rFonts w:eastAsia="Times New Roman" w:cs="Times New Roman" w:ascii="Times New Roman" w:hAnsi="Times New Roman"/>
          <w:color w:val="111111"/>
          <w:sz w:val="28"/>
          <w:szCs w:val="28"/>
          <w:lang w:val="en-US" w:bidi="en-US"/>
        </w:rPr>
        <w:t>19712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أحمد بن عثمان بن حكيم، عن حسن بن حسين، عن كادح بن جعفر، عن عبدالله بن لهيعة، عن عبدالرحمان بن زياد، عن مسلم بن يسار،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على علي رسول الله صلى الله عليه و سلم بفتح خيبر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يقول فيك طوائف من امّتى ما قالت النصاري فى المسيح ابن مريم لقلت فيك اليوم قولاً، وذكر الحديث</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19713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على بن عبيدالله بن القصّاب البيّع رحمه الله، حدّثنا أبوبكر محمّد بن أحمد بن يعقوب المفيد الجرجرائى، حدّثنا أبوالحسن على بن سلمان بن يحيي، حدّثنا عبدالكريم بن على، حدّثنا جعفر بن محمّد بن ربيعة البجلى، حدّثنا الحسن بن الحسين العرنى، حدّثنا كادح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لهيعة، عن عبدالرحمان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مسلم بن يسار، عن جابر بن عبدالله،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على بن أبى‌طالب بفتح خيبر قال له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لولا أن تقول طائفة من امّتى فيك ما قالت النصاري فى عيسي ابن مريم لقلت فيك مقالاً لا تمرّ بملأ من</w:t>
      </w:r>
      <w:bookmarkStart w:id="64" w:name="pg14304_150726"/>
    </w:p>
    <w:p>
      <w:pPr>
        <w:pStyle w:val="BookText"/>
        <w:rPr/>
      </w:pPr>
      <w:bookmarkEnd w:id="64"/>
      <w:r>
        <w:rPr>
          <w:rFonts w:ascii="Amiri" w:hAnsi="Amiri" w:eastAsia="Amiri" w:cs="Amiri"/>
          <w:color w:val="111111"/>
          <w:sz w:val="28"/>
          <w:sz w:val="28"/>
          <w:szCs w:val="28"/>
          <w:rtl w:val="true"/>
          <w:lang w:bidi="ar-SA"/>
        </w:rPr>
        <w:t xml:space="preserve">المسلمين إلّا أخذوا التراب من تحت رجليك وفضل طهورك يستشفون بهما، ولكن حسبك أن تكون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منك، ترثنى وأرثك، وأنت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هارون من موسي غير أنّه لا نبىّ‌ بعدى، وأنت تبرئ ذمّتى، وتستر عورتى، وتقاتل علي سنّتى، وأنت غداً فى الآخرة أقرب الخلق منّى، وأنت علي الحوض خليفتى، وإنّ‌ شيعتك علي منابر من نور مبيضّة وجوههم حولى أشفع لهم، ويكونون فى الجنّة جيرانى، وإنّ‌ حربك حربى، وسلمك سلمي، وسريرتك سريرتى،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وعلانيتك علانيتى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ولدك ولدى، وأنت تقضى دينى، وأنت تنجز وعدى، وإنّ‌ الحقّ‌ علي لسانك وفى قلبك ومعك وبين يديك ونصب عينيك،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مخالط‍‌ لحمك ودمك كما خالط‍‌ لحمى ودمى، لا يرد علىّ‌ الحوض مبغض لك، ولا يغيب عنه محبّ‌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على عليه السلام 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منّ‌ علىّ‌ بالإسلام، وعلّمنى القرآن، وحبّبنى إلي خير البريّة وأعزّ الخليقة، وأكرم أهل السماوات والأرض علي ربّه، وخاتم النبيّين، وسيّد المرسلين، وصفوة الله فى جميع العالمين، إحساناً من الله تعالي إلىّ‌ وتفضّلاً منه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أنت يا على ما عرف المؤمنون بعدى، لقد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كلّ‌ نبىّ‌ من صلبه، وجعل نسلى من صلبك يا على، فأنت أعزّ الخلق وأكرمهم علىّ‌ وأعزّهم عندى، ومحبّك أكرم من يرد علىّ‌ من امّتى</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430654_1588784861"/>
      <w:bookmarkStart w:id="66" w:name="_Toc28"/>
      <w:bookmarkEnd w:id="65"/>
      <w:r>
        <w:rPr/>
        <w:t>3</w:t>
      </w:r>
      <w:r>
        <w:rPr>
          <w:rtl w:val="true"/>
        </w:rPr>
        <w:t xml:space="preserve">. </w:t>
      </w:r>
      <w:r>
        <w:rPr>
          <w:rtl w:val="true"/>
        </w:rPr>
        <w:t>حذيفة بن اليمان</w:t>
      </w:r>
      <w:bookmarkEnd w:id="66"/>
    </w:p>
    <w:p>
      <w:pPr>
        <w:pStyle w:val="BookText"/>
        <w:rPr/>
      </w:pPr>
      <w:r>
        <w:rPr>
          <w:rFonts w:eastAsia="Times New Roman" w:cs="Times New Roman" w:ascii="Times New Roman" w:hAnsi="Times New Roman"/>
          <w:color w:val="111111"/>
          <w:sz w:val="28"/>
          <w:szCs w:val="28"/>
          <w:lang w:val="en-US" w:bidi="en-US"/>
        </w:rPr>
        <w:t>19714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النواء،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 اصيب زيد بن صوحان يوم الجمل أتاه على وبه رمق، فوقف عليه أميرالمؤمنين على بن أبى‌طالب عليه السلام فهو لما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زيد، فوالله ما عرفناك إلّا خفيف المؤونة، كثير المعونة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إليه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فوالله ما عرفتك إلّا بالله</w:t>
      </w:r>
      <w:bookmarkStart w:id="67" w:name="pg14304_150727"/>
    </w:p>
    <w:p>
      <w:pPr>
        <w:pStyle w:val="BookText"/>
        <w:rPr/>
      </w:pPr>
      <w:bookmarkEnd w:id="67"/>
      <w:r>
        <w:rPr>
          <w:rFonts w:ascii="Amiri" w:hAnsi="Amiri" w:eastAsia="Amiri" w:cs="Amiri"/>
          <w:color w:val="111111"/>
          <w:sz w:val="28"/>
          <w:sz w:val="28"/>
          <w:szCs w:val="28"/>
          <w:rtl w:val="true"/>
          <w:lang w:bidi="ar-SA"/>
        </w:rPr>
        <w:t>عالماً، وبآياته عارفاً، والله ما قاتلت معك من جهل، ولكنّى سمعت حذيفة بن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أمير البررة، وقاتل الفجرة، منصور من نصره، مخذول من خذله، ألا وإنّ‌ الحقّ‌ معه، ألا وإنّ‌ الحقّ‌ معه يتبعه، ألا فميلوا معه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الإربلى‌فى‌كشف الغمّة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فى‌بيان أنّه عليه السلام مع الحقّ‌ والحقّ‌ معه، والشهاب الإيجى‌فى‌توضيح الدلائل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كلاهما عن ابن مردويه، وفى‌الأخيرة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الحقّ‌ معه فاتّبعوه، ألا فميلوا معه</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430656_1588784861"/>
      <w:bookmarkStart w:id="69" w:name="_Toc29"/>
      <w:bookmarkEnd w:id="68"/>
      <w:r>
        <w:rPr/>
        <w:t>4</w:t>
      </w:r>
      <w:r>
        <w:rPr>
          <w:rtl w:val="true"/>
        </w:rPr>
        <w:t xml:space="preserve">. </w:t>
      </w:r>
      <w:r>
        <w:rPr>
          <w:rtl w:val="true"/>
        </w:rPr>
        <w:t>أبورافع</w:t>
      </w:r>
      <w:bookmarkEnd w:id="69"/>
    </w:p>
    <w:p>
      <w:pPr>
        <w:pStyle w:val="BookText"/>
        <w:rPr/>
      </w:pPr>
      <w:r>
        <w:rPr>
          <w:rFonts w:eastAsia="Times New Roman" w:cs="Times New Roman" w:ascii="Times New Roman" w:hAnsi="Times New Roman"/>
          <w:color w:val="111111"/>
          <w:sz w:val="28"/>
          <w:szCs w:val="28"/>
          <w:lang w:val="en-US" w:bidi="en-US"/>
        </w:rPr>
        <w:t>19715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أبى‌رافع أنّ‌ النبىّ‌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أبارافع، كيف أنت وقوم يقاتلون عليّاً وهو علي الحقّ‌ وهم علي الباطل‌؟ يكون حقّاً فى الله جهادهم، فمن لم يستطع جهادهم بيده فيجاهدهم بلسانه، فمن لم يستطع بلسانه فيجاهدهم بقلبه، وليس وراء ذلك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لى إن أدركتهم أن يعيننى ويقوينى علي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بايع الناس على بن أبى‌طالب وخالفه معاوية وسار طلحة والزبير إلي البصرة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القوم الّذين قال فيهم رسول الله صلى الله عليه و آله و سلم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فباع أرضه بخيبر وداره بالمدينة ويقوى بها هو وولده، ثمّ‌ خرج مع على بجميع أهله وولده، وكان معه حتّي استشهد على عليه السلام، فرجع إلي المدينة مع الحسن ولا أرض له بالمدينة ولا داراً، فأقطعه الحسن عليه السلام أرضاً بينبع من صدقة على عليه السلام وأعطاه داراً</w:t>
      </w:r>
      <w:r>
        <w:rPr>
          <w:rFonts w:eastAsia="Amiri" w:cs="Amiri" w:ascii="Amiri" w:hAnsi="Amiri"/>
          <w:color w:val="111111"/>
          <w:sz w:val="28"/>
          <w:szCs w:val="28"/>
          <w:rtl w:val="true"/>
          <w:lang w:bidi="ar-SA"/>
        </w:rPr>
        <w:t>.</w:t>
      </w:r>
      <w:r>
        <w:rPr>
          <w:rStyle w:val="FootnoteAnchor"/>
          <w:rtl w:val="true"/>
        </w:rPr>
        <w:footnoteReference w:id="8"/>
      </w:r>
    </w:p>
    <w:p>
      <w:pPr>
        <w:pStyle w:val="Heading6"/>
        <w:numPr>
          <w:ilvl w:val="5"/>
          <w:numId w:val="1"/>
        </w:numPr>
        <w:rPr/>
      </w:pPr>
      <w:bookmarkStart w:id="70" w:name="__RefHeading___Toc430658_1588784861"/>
      <w:bookmarkStart w:id="71" w:name="_Toc30"/>
      <w:bookmarkEnd w:id="70"/>
      <w:r>
        <w:rPr/>
        <w:t>5</w:t>
      </w:r>
      <w:r>
        <w:rPr>
          <w:rtl w:val="true"/>
        </w:rPr>
        <w:t xml:space="preserve"> </w:t>
      </w:r>
      <w:r>
        <w:rPr>
          <w:rtl w:val="true"/>
        </w:rPr>
        <w:t xml:space="preserve">و </w:t>
      </w:r>
      <w:r>
        <w:rPr/>
        <w:t>6</w:t>
      </w:r>
      <w:r>
        <w:rPr>
          <w:rtl w:val="true"/>
        </w:rPr>
        <w:t xml:space="preserve">. </w:t>
      </w:r>
      <w:r>
        <w:rPr>
          <w:rtl w:val="true"/>
        </w:rPr>
        <w:t>أبوذرّ الغفارى وزيد بن أرقم</w:t>
      </w:r>
      <w:bookmarkEnd w:id="71"/>
    </w:p>
    <w:p>
      <w:pPr>
        <w:pStyle w:val="BookText"/>
        <w:rPr/>
      </w:pPr>
      <w:r>
        <w:rPr>
          <w:rFonts w:eastAsia="Times New Roman" w:cs="Times New Roman" w:ascii="Times New Roman" w:hAnsi="Times New Roman"/>
          <w:color w:val="111111"/>
          <w:sz w:val="28"/>
          <w:szCs w:val="28"/>
          <w:lang w:val="en-US" w:bidi="en-US"/>
        </w:rPr>
        <w:t>19716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أبى‌ذرّ وزيد بن أرقم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2" w:name="pg14304_150728"/>
    </w:p>
    <w:p>
      <w:pPr>
        <w:pStyle w:val="BookText"/>
        <w:rPr/>
      </w:pPr>
      <w:bookmarkEnd w:id="72"/>
      <w:r>
        <w:rPr>
          <w:rFonts w:ascii="Amiri" w:hAnsi="Amiri" w:eastAsia="Amiri" w:cs="Amiri"/>
          <w:color w:val="111111"/>
          <w:sz w:val="28"/>
          <w:sz w:val="28"/>
          <w:szCs w:val="28"/>
          <w:rtl w:val="true"/>
          <w:lang w:bidi="ar-SA"/>
        </w:rPr>
        <w:t>تقدّمت روايتهما مع رواية البراء بن عازب</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430660_1588784861"/>
      <w:bookmarkStart w:id="74" w:name="_Toc31"/>
      <w:bookmarkEnd w:id="73"/>
      <w:r>
        <w:rPr/>
        <w:t>7</w:t>
      </w:r>
      <w:r>
        <w:rPr>
          <w:rtl w:val="true"/>
        </w:rPr>
        <w:t xml:space="preserve">. </w:t>
      </w:r>
      <w:r>
        <w:rPr>
          <w:rtl w:val="true"/>
        </w:rPr>
        <w:t>سعد بن أبى‌وقّاص</w:t>
      </w:r>
      <w:bookmarkEnd w:id="74"/>
    </w:p>
    <w:p>
      <w:pPr>
        <w:pStyle w:val="BookText"/>
        <w:rPr/>
      </w:pPr>
      <w:r>
        <w:rPr>
          <w:rFonts w:eastAsia="Times New Roman" w:cs="Times New Roman" w:ascii="Times New Roman" w:hAnsi="Times New Roman"/>
          <w:color w:val="111111"/>
          <w:sz w:val="28"/>
          <w:szCs w:val="28"/>
          <w:lang w:val="en-US" w:bidi="en-US"/>
        </w:rPr>
        <w:t>19717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على بن أحمد بن منصور، أخبرنا أبوالحسن أحمد بن عبدالواحد بن أبى‌الحديد، أخبرنا أبوعبدالله محمّد بن يوسف بن بشر، حدّثنا محمّد بن على بن راشد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حازم بن أبى‌غرزة الكوفى،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أبوغسّان مالك بن إسماعيل، حدّثنا سهل بن شعيب النهمى، عن عبيدالله بن عبدالله المدينى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معاوية بن أبى‌سفيان فمرّ بالمدينة، فجلس فى مجلس فيه سعد بن أبى‌وقّاص وعبدالله بن عمر وعبدالله بن عبّاس، فالتفت إلي عبدالله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أباعبّاس، إنّك لم تعرف حقّنا من باطل غيرنا، فكنت علينا ولم تكن معنا وأنا ابن عمّ‌ المقتول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أحقّ‌ بهذا الأمر من 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هكذا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إلي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بها منك؛ لأنّ‌ أباه قتل قبل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سواء، إنّ‌ أبا هذا قتله المشركون وابن عمّى قتله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أبعد لك وأدحض لحجّتك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علي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أباإسحاق، أنت الّذى لم تعرف حقّنا وجلس فلم يكن معنا ولا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رأيت الدنيا قد أظلمت فقلت لبعيرى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فأنختها حتّي انكشفت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ما بين اللوحين ما قرأت فى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فإنّى سمعت رسول الله صلى الله عليه و سلم يقول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والحقّ‌ معك حيثما دار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فى‌مختصر تاريخ مدينة دمشق </w:t>
      </w:r>
      <w:r>
        <w:rPr>
          <w:rFonts w:eastAsia="Amiri" w:cs="Amiri" w:ascii="Amiri" w:hAnsi="Amiri"/>
          <w:color w:val="111111"/>
          <w:sz w:val="28"/>
          <w:szCs w:val="28"/>
          <w:lang w:bidi="ar-SA"/>
        </w:rPr>
        <w:t>269/9</w:t>
      </w:r>
      <w:r>
        <w:rPr>
          <w:rFonts w:ascii="Amiri" w:hAnsi="Amiri" w:eastAsia="Amiri" w:cs="Amiri"/>
          <w:color w:val="111111"/>
          <w:sz w:val="28"/>
          <w:sz w:val="28"/>
          <w:szCs w:val="28"/>
          <w:rtl w:val="true"/>
          <w:lang w:bidi="ar-SA"/>
        </w:rPr>
        <w:t xml:space="preserve">، ترجمة سعد بن مالك أبى‌وقّاص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لتأتينى علي هذا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امّ‌سلمة تشهد علي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جميعاً فدخلوا علي امّ‌سلمة،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امّ‌المؤمنين، إنّ‌ الأكاذيب قد كثرت علي رسول الله صلى الله عليه و سلم، وهذا سعد يذكر عن النبىّ‌ صلى الله عليه و سلم ما لم نسمعه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والحقّ‌ معك حيثما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بيتى هذا قال رسول الله صلى الله عليه و سلم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أباإسحاق، ما كنت ألوم الآن إذ سمعت هذا من رسول الله صلى الله عليه و سلم وجلست عن على، لو سمعت هذا من رسول الله صلى الله عليه و سلم لكنت خادماً لعلى حتّي أموت</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360/20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ترجمة سعد بن مالك أبى‌وقّاص بن أهيب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عبيدالله بن عبدالله الكندى،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معاوية فأتي المدينة وأصحاب النبىّ‌ صلى الله عليه و آله و سلم متوافرون، فجلس فى حلقة بين عبدالله بن العبّاس وعبدالله بن عمر، فضرب بيده علي فخذ ابن عبّاس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كنت أحقّ‌ وأولي بالأمر من ابن عمّك‌؟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لأنّى ابن عمّ‌ الخليفة المقتول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بالأمر منك؛ لأنّ‌ أبا هذا قتل قبل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فانصاع عن ابن عبّاس وأقبل علي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سعد الّذى لم تعرف حقّنا من باطل غيرنا فتكون معنا أو علينا؟</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لمّا رأيت الظلمة قد غشيت الأرض قلت لبعيرى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فأنخته حتّي إذا استقرّت مضيت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قرأت المصحف يوماً بين الدفّتين ما وجدت فيه هخ</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فإنّى سمعت رسول الله صلى الله عليه و آله و سلم يقول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والحقّ‌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لتجيئنى بمن سمعه معك أو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وقاموا معه حتّي دخلوا علي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معاوية فتكلّم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إنّ‌ الكذابة</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الكذابة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وتخفيف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كذب يكذب، أى‌كثرت كذبة الكذّابين، ويصحّ‌ أيضاً جعل الكذاب بمعني المكذوب، والتاء للتأنيث أى‌الأحاديث المفتراة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بفتح الكاف وتشديد الذال بمعني الواحد الكثير الكذب والتاء لزيادة المبالغة، والمعني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علي رسول الله صلى الله عليه و آله و سلم أكاذيب الكذّابة، أو التاء للتأنيث، والمعني كثرت الجماعة الكذّابة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كثرت علي رسول الله صلى الله عليه و آله و سلم بعده، فلا يزال قائل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يقل، وإنّ‌ سعداً روي حديثاً زعم أنّك سمعته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رسول الله صلى الله عليه و آله و سلم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والحقّ‌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فى بيتى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ألوم ما كنت عندى، والله لو سمعت هذا من رسول الله ما زلت خادماً لعلى حتّي أموت</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19719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شعيب النهمى، عن محمّد بن إبراهيم التيمى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فلاناً دخل المدينة حاجّاً، فأتاه الناس يسلّمون عليه، فدخل سعد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يعنّا علي حقّنا علي باطل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فتنة وظلمة، فقلت لبعيرى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إخ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فأنخت حتّي انجلت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قرأت كتاب الله من أوّله إلي آخره، فلم أر فيه إخ إخ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قلت ذلك فإنّى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 الحقّ‌، أو الحقّ‌</w:t>
      </w:r>
      <w:r>
        <w:rPr>
          <w:rStyle w:val="FootnoteAnchor"/>
          <w:rtl w:val="true"/>
        </w:rPr>
        <w:footnoteReference w:id="12"/>
      </w:r>
      <w:r>
        <w:rPr>
          <w:rFonts w:ascii="Amiri" w:hAnsi="Amiri" w:eastAsia="Amiri" w:cs="Amiri"/>
          <w:color w:val="111111"/>
          <w:sz w:val="28"/>
          <w:sz w:val="28"/>
          <w:szCs w:val="28"/>
          <w:rtl w:val="true"/>
          <w:lang w:bidi="ar-SA"/>
        </w:rPr>
        <w:t>مع على حيث كان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ذلك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فى بيت امّ‌سلمة</w:t>
      </w:r>
      <w:r>
        <w:rPr>
          <w:rFonts w:eastAsia="Amiri" w:cs="Amiri" w:ascii="Amiri" w:hAnsi="Amiri"/>
          <w:color w:val="111111"/>
          <w:sz w:val="28"/>
          <w:szCs w:val="28"/>
          <w:rtl w:val="true"/>
          <w:lang w:bidi="ar-SA"/>
        </w:rPr>
        <w:t>.</w:t>
      </w:r>
      <w:bookmarkStart w:id="75" w:name="pg14304_150731"/>
    </w:p>
    <w:p>
      <w:pPr>
        <w:pStyle w:val="BookText"/>
        <w:rPr/>
      </w:pPr>
      <w:bookmarkEnd w:id="7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امّ‌سلمة،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 رسول الله صلى الله عليه و سلم فى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عندى قطّ‍‌ ألوم منك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هذا من النبىّ‌ صلى الله عليه و سلم لم أزل خادماً لعلى حتّي أموت</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عنه البزّار، علي ما فى‌كشف الأستار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كتاب الفتن، باب فيما كان فى‌الجمل وصفّين وغيرهما</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430662_1588784861"/>
      <w:bookmarkStart w:id="77" w:name="_Toc32"/>
      <w:bookmarkEnd w:id="76"/>
      <w:r>
        <w:rPr/>
        <w:t>8</w:t>
      </w:r>
      <w:r>
        <w:rPr>
          <w:rtl w:val="true"/>
        </w:rPr>
        <w:t xml:space="preserve">. </w:t>
      </w:r>
      <w:r>
        <w:rPr>
          <w:rtl w:val="true"/>
        </w:rPr>
        <w:t>أبوسعيد الخدرى</w:t>
      </w:r>
      <w:bookmarkEnd w:id="77"/>
    </w:p>
    <w:p>
      <w:pPr>
        <w:pStyle w:val="BookText"/>
        <w:rPr/>
      </w:pPr>
      <w:r>
        <w:rPr>
          <w:rFonts w:eastAsia="Times New Roman" w:cs="Times New Roman" w:ascii="Times New Roman" w:hAnsi="Times New Roman"/>
          <w:color w:val="111111"/>
          <w:sz w:val="28"/>
          <w:szCs w:val="28"/>
          <w:lang w:val="en-US" w:bidi="en-US"/>
        </w:rPr>
        <w:t>19720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 والدارقطنى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عبّاد المكّى، حدّثنا أبوسعيد، عن صدقة بن الربيع، عن عُمارة بن غزيّة، عن عبدالرحمان بن أبى‌سعيد،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بيت النبىّ‌ صلى الله عليه و سلم فى نفر من المهاجرين والأنصار فخرج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اخبركم بخياركم‌؟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الموفون المطيبون، إنّ‌ الله يحبّ‌ الخفى التقى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على بن أبى‌طالب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ذا، الحقّ‌ مع ذا</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19721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عبدالرحمان بن أبى‌سعيد،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جلوساً عند النبىّ‌ صلى الله عليه و آله و سلم فى نفر من المهاجرين، ومرّ على بن أبى‌طالب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19722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مع ذا، الحقّ‌ مع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w:t>
      </w:r>
      <w:r>
        <w:rPr>
          <w:rStyle w:val="FootnoteAnchor"/>
          <w:rtl w:val="true"/>
        </w:rPr>
        <w:footnoteReference w:id="16"/>
      </w:r>
      <w:bookmarkStart w:id="78" w:name="pg14304_150732"/>
    </w:p>
    <w:p>
      <w:pPr>
        <w:pStyle w:val="Heading6"/>
        <w:numPr>
          <w:ilvl w:val="5"/>
          <w:numId w:val="1"/>
        </w:numPr>
        <w:rPr/>
      </w:pPr>
      <w:bookmarkStart w:id="79" w:name="__RefHeading___Toc430664_1588784861"/>
      <w:bookmarkStart w:id="80" w:name="_Toc33"/>
      <w:bookmarkEnd w:id="78"/>
      <w:bookmarkEnd w:id="79"/>
      <w:r>
        <w:rPr/>
        <w:t>9</w:t>
      </w:r>
      <w:r>
        <w:rPr>
          <w:rtl w:val="true"/>
        </w:rPr>
        <w:t xml:space="preserve">. </w:t>
      </w:r>
      <w:r>
        <w:rPr>
          <w:rtl w:val="true"/>
        </w:rPr>
        <w:t>سلمان الفارسى</w:t>
      </w:r>
      <w:bookmarkEnd w:id="80"/>
    </w:p>
    <w:p>
      <w:pPr>
        <w:pStyle w:val="BookText"/>
        <w:rPr/>
      </w:pPr>
      <w:r>
        <w:rPr>
          <w:rFonts w:eastAsia="Times New Roman" w:cs="Times New Roman" w:ascii="Times New Roman" w:hAnsi="Times New Roman"/>
          <w:color w:val="111111"/>
          <w:sz w:val="28"/>
          <w:szCs w:val="28"/>
          <w:lang w:val="en-US" w:bidi="en-US"/>
        </w:rPr>
        <w:t>19723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البراء بن عازب</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430666_1588784861"/>
      <w:bookmarkStart w:id="82" w:name="_Toc34"/>
      <w:bookmarkEnd w:id="81"/>
      <w:r>
        <w:rPr/>
        <w:t>10</w:t>
      </w:r>
      <w:r>
        <w:rPr>
          <w:rtl w:val="true"/>
        </w:rPr>
        <w:t xml:space="preserve">. </w:t>
      </w:r>
      <w:r>
        <w:rPr>
          <w:rtl w:val="true"/>
        </w:rPr>
        <w:t>امّ‌سلمة</w:t>
      </w:r>
      <w:bookmarkEnd w:id="82"/>
    </w:p>
    <w:p>
      <w:pPr>
        <w:pStyle w:val="BookText"/>
        <w:rPr/>
      </w:pPr>
      <w:r>
        <w:rPr>
          <w:rFonts w:eastAsia="Times New Roman" w:cs="Times New Roman" w:ascii="Times New Roman" w:hAnsi="Times New Roman"/>
          <w:color w:val="111111"/>
          <w:sz w:val="28"/>
          <w:szCs w:val="28"/>
          <w:lang w:val="en-US" w:bidi="en-US"/>
        </w:rPr>
        <w:t>19724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الحسن بن على بن عبدالله المقرئ، حدّثنا أحمد بن الفرج بن منصور الورّاق، أخبرنا يوسف بن محمّد بن على 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ثمان وعشرين وثلاثمئة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الحسن بن أحمد بن سليمان السرّاج، حدّثنا عبدالسلام بن صالح، حدّثنا على بن هاشم بن البريد، عن أبيه، عن أبى‌سعيد التميمى، عن أبى‌ثابت مولي أبى‌ذرّ،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امّ‌سلمة فرأيتها تبكى وتذكر عليّاً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 الحقّ‌ والحقّ‌ مع على، ولن يفترقا حتّي يردا علىّ‌ الحوض يوم القيامة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مولي أبى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ذرّ، عن امّ‌سلمة،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مع الحقّ‌ والحقّ‌ معه، لن يزولا حتّي يردا علىّ‌ الحوض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رافع أنّه دخل علي امّ‌سلمة زوجة النبىّ‌ صلى الله عليه و آله و سلم فأخبرها بيوم الجمل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أين طار قلبك إذ طارت القلوب مطائرها؟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يا امّ‌المؤمنين مع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وأصبت، أما إنّى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الحوض</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322/14</w:t>
      </w:r>
      <w:r>
        <w:rPr>
          <w:rFonts w:ascii="Amiri" w:hAnsi="Amiri" w:eastAsia="Amiri" w:cs="Amiri"/>
          <w:color w:val="111111"/>
          <w:sz w:val="28"/>
          <w:sz w:val="28"/>
          <w:szCs w:val="28"/>
          <w:rtl w:val="true"/>
          <w:lang w:bidi="ar-SA"/>
        </w:rPr>
        <w:t xml:space="preserve">، ترجمة يوسف بن محمّد بن على‌المؤدّب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 دمشق </w:t>
      </w:r>
      <w:r>
        <w:rPr>
          <w:rFonts w:eastAsia="Amiri" w:cs="Amiri" w:ascii="Amiri" w:hAnsi="Amiri"/>
          <w:color w:val="111111"/>
          <w:sz w:val="28"/>
          <w:szCs w:val="28"/>
          <w:lang w:bidi="ar-SA"/>
        </w:rPr>
        <w:t>449/42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أخذناها من الحديث المتقدّم ومن رواية فرائد السمطين الآتية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الإربلى‌فى‌كشف الغمّة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فى‌بيان أنّه مع الحقّ‌ والحقّ‌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وأشياعه، والحقّ‌ معهم لا يفارقونه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عنه الإربلى‌فى‌كشف الغمّة </w:t>
      </w:r>
      <w:r>
        <w:rPr>
          <w:rFonts w:eastAsia="Amiri" w:cs="Amiri" w:ascii="Amiri" w:hAnsi="Amiri"/>
          <w:color w:val="111111"/>
          <w:sz w:val="28"/>
          <w:szCs w:val="28"/>
          <w:lang w:bidi="ar-SA"/>
        </w:rPr>
        <w:t>284/1</w:t>
      </w:r>
      <w:r>
        <w:rPr>
          <w:rFonts w:ascii="Amiri" w:hAnsi="Amiri" w:eastAsia="Amiri" w:cs="Amiri"/>
          <w:color w:val="111111"/>
          <w:sz w:val="28"/>
          <w:sz w:val="28"/>
          <w:szCs w:val="28"/>
          <w:rtl w:val="true"/>
          <w:lang w:bidi="ar-SA"/>
        </w:rPr>
        <w:t>، فى‌بيان أنّه مع الحقّ‌ والحقّ‌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السيّد أبوالقاسم محمّد بن أحمد بن مهدى الحسينى،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السيّد الإمام أبوطالب يحيي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على العبدكى،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يزداد،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إسحاق ومحمّد بن أبى‌سهل،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يحيي بن يعلي الأسلمى،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حنظلة، عن شهر بن حوشب،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استأذن رجل،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أبوثابت مولي على بن أبى‌طالب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أباثابت،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فرحبّت 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أباثابت، أين طار قلبك حين طارت القلوب مطائرها؟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والّذى نفسى بيده لقد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 الحقّ‌ والقرآن، والحقّ‌ والقرآن مع على، ولن يتفرّقا حتّي يردا علىّ‌ الحوض</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19728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عبيدالله بن عبدالله المدينى، عن امّ‌سلمة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19729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عبيدالله بن عبدالله الكندى، عن امّ‌سلمة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تقدّم الحديثان فى أحاديث سعد بن أبى‌وقّاص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19730</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أبوسعيد أحمد بن يعقوب الثقفى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الحسن بن على بن شبيب المعمرى، حدّثنا عبدالله بن صالح الأزدى، حدّثنى محمّد بن سليمان بن الأصبهانى، عن سعيد بن مسلم المكّى، عن عمرة بنت عبدالرحمان،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سار على إلي البصرة دخل علي امّ‌سلمة زوج النبىّ‌ صلى الله عليه و سلم يودعها،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فى حفظ‍‌ الله وفى كنفه، فوالله إنّك لعلي الحقّ‌ والحقّ‌ معك، ولولا أنّى أكره أن أعصي الله ورسوله، فإنّه أمرنا صلى الله عليه و سلم أن نقرّ فى بيوتنا، لسرت معك، ولكن والله لأرسلنّ‌ معك من هو أفضل عندى وأعزّ علىّ‌ من نفسى ابنى عمر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أبى‌يحيي، أنبأنا عمرو بن أبى‌قيس، عن شعيب بن خالد، عن سلمة بن كهيل، عن مالك بن جعونة،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عليّاً علي الحقّ‌ قبل اليوم وبعد اليوم، عهداً معهوداً وقضاء مقضيّاً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امّ‌المؤمنين‌؟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إى والله الّذى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19732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الأسفاطى، حدّثنا عبدالعزيز بن الخطّاب، حدّثنا على بن غراب، عن موسي بن قيس الحضرمى، عن سلمة بن كهيل، عن عياض، عن مالك بن جعونة، سمعت امّ‌سلمة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 الحقّ‌، فمن اتّبعه اتّبع الحقّ‌، ومن تركه ترك الحقّ‌، عهد معهود قبل موته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19733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محمّد الملطى، حدّثنا أبونعيم، حدّثنا موسي بن قيس، عن سلمة بن كهيل، عن عياض بن عياض، عن مالك بن جعونة،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علي الحقّ‌، من اتّبعه اتّبع الحقّ‌، ومن تركه ترك الحقّ‌، عهداً معهوداً قبل يوم هذا</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حدّثنا أبونعيم، حدّثنا موسي بن قيس الحضرمى، عن سلمة بن كهيل، عن عياض بن عياض، عن مالك بن جعونة،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 الحقّ‌، من تبعه فهو علي الحقّ‌، من تركه ترك الحقّ‌، عهداً معهوداً قبل يوم هذا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165/4</w:t>
      </w:r>
      <w:r>
        <w:rPr>
          <w:rFonts w:ascii="Amiri" w:hAnsi="Amiri" w:eastAsia="Amiri" w:cs="Amiri"/>
          <w:color w:val="111111"/>
          <w:sz w:val="28"/>
          <w:sz w:val="28"/>
          <w:szCs w:val="28"/>
          <w:rtl w:val="true"/>
          <w:lang w:bidi="ar-SA"/>
        </w:rPr>
        <w:t xml:space="preserve">، ترجمة موسي بن قيس الحضرمى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الذهبى‌فى‌ميزان الاعتدال </w:t>
      </w:r>
      <w:r>
        <w:rPr>
          <w:rFonts w:eastAsia="Amiri" w:cs="Amiri" w:ascii="Amiri" w:hAnsi="Amiri"/>
          <w:color w:val="111111"/>
          <w:sz w:val="28"/>
          <w:szCs w:val="28"/>
          <w:lang w:bidi="ar-SA"/>
        </w:rPr>
        <w:t>556/6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ترجمة موسي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يحيي بن سلمة بن كهيل، عن أبيه، عن عياض بن عياض أبى‌قيلة التنعى أنّه حدّثه أنّه سمع مالك بن جعونة البجلى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امّ‌المؤمنين امّ‌سلمة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على بن أبى‌طالب لعلي الحقّ‌ قبل اليوم</w:t>
      </w:r>
      <w:r>
        <w:rPr>
          <w:rStyle w:val="FootnoteAnchor"/>
          <w:rtl w:val="true"/>
        </w:rPr>
        <w:footnoteReference w:id="26"/>
      </w:r>
      <w:r>
        <w:rPr>
          <w:rFonts w:ascii="Amiri" w:hAnsi="Amiri" w:eastAsia="Amiri" w:cs="Amiri"/>
          <w:color w:val="111111"/>
          <w:sz w:val="28"/>
          <w:sz w:val="28"/>
          <w:szCs w:val="28"/>
          <w:rtl w:val="true"/>
          <w:lang w:bidi="ar-SA"/>
        </w:rPr>
        <w:t>، عهداً معهوداً مقضيّاً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لا إله إلّا هو لأنت سمعت امّ‌المؤمنين امّ‌سلمة تقول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لأنا سمعت امّ‌سلمة تقول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قومه، فسألتهم،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مالك بن جعونة‌؟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فأثنوا عليه معروفاً وقالوا خيراً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19736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شعيب النهمى، عن محمّد بن إبراهيم التيمى، عن امّ‌سلمة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الحديث فى أحاديث سعد بن أبى‌وقّاص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19737</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امّ‌سلمة، قالت</w:t>
      </w:r>
      <w:r>
        <w:rPr>
          <w:rFonts w:eastAsia="Amiri" w:cs="Amiri" w:ascii="Amiri" w:hAnsi="Amiri"/>
          <w:color w:val="111111"/>
          <w:sz w:val="28"/>
          <w:szCs w:val="28"/>
          <w:rtl w:val="true"/>
          <w:lang w:bidi="ar-SA"/>
        </w:rPr>
        <w:t>:</w:t>
      </w:r>
      <w:bookmarkStart w:id="83" w:name="pg14304_150736"/>
    </w:p>
    <w:p>
      <w:pPr>
        <w:pStyle w:val="BookText"/>
        <w:rPr/>
      </w:pPr>
      <w:bookmarkEnd w:id="83"/>
      <w:r>
        <w:rPr>
          <w:rFonts w:ascii="Amiri" w:hAnsi="Amiri" w:eastAsia="Amiri" w:cs="Amiri"/>
          <w:color w:val="111111"/>
          <w:sz w:val="28"/>
          <w:sz w:val="28"/>
          <w:szCs w:val="28"/>
          <w:rtl w:val="true"/>
          <w:lang w:bidi="ar-SA"/>
        </w:rPr>
        <w:t>على مع الحقّ‌، من اتّبعه اتّبع الحقّ‌، ومن تركه ترك الحقّ‌، عهد معهود قبل موته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عنه الإربلى‌فى‌كشف الغمّة </w:t>
      </w:r>
      <w:r>
        <w:rPr>
          <w:rFonts w:eastAsia="Amiri" w:cs="Amiri" w:ascii="Amiri" w:hAnsi="Amiri"/>
          <w:color w:val="111111"/>
          <w:sz w:val="28"/>
          <w:szCs w:val="28"/>
          <w:lang w:bidi="ar-SA"/>
        </w:rPr>
        <w:t>283/1</w:t>
      </w:r>
      <w:r>
        <w:rPr>
          <w:rFonts w:ascii="Amiri" w:hAnsi="Amiri" w:eastAsia="Amiri" w:cs="Amiri"/>
          <w:color w:val="111111"/>
          <w:sz w:val="28"/>
          <w:sz w:val="28"/>
          <w:szCs w:val="28"/>
          <w:rtl w:val="true"/>
          <w:lang w:bidi="ar-SA"/>
        </w:rPr>
        <w:t>، فى‌بيان أنّه مع الحقّ‌ والحقّ‌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علي الحقّ‌، من اتّبعه اتّبع الحقّ‌، ومن تركه ترك الحقّ‌، عهد معهود قبل يومه هذا</w:t>
      </w:r>
      <w:r>
        <w:rPr>
          <w:rFonts w:eastAsia="Amiri" w:cs="Amiri" w:ascii="Amiri" w:hAnsi="Amiri"/>
          <w:color w:val="111111"/>
          <w:sz w:val="28"/>
          <w:szCs w:val="28"/>
          <w:rtl w:val="true"/>
          <w:lang w:bidi="ar-SA"/>
        </w:rPr>
        <w:t>.</w:t>
      </w:r>
      <w:r>
        <w:rPr>
          <w:rStyle w:val="FootnoteAnchor"/>
          <w:rtl w:val="true"/>
        </w:rPr>
        <w:footnoteReference w:id="29"/>
      </w:r>
    </w:p>
    <w:p>
      <w:pPr>
        <w:pStyle w:val="Heading6"/>
        <w:numPr>
          <w:ilvl w:val="5"/>
          <w:numId w:val="1"/>
        </w:numPr>
        <w:rPr/>
      </w:pPr>
      <w:bookmarkStart w:id="84" w:name="__RefHeading___Toc430668_1588784861"/>
      <w:bookmarkStart w:id="85" w:name="_Toc35"/>
      <w:bookmarkEnd w:id="84"/>
      <w:r>
        <w:rPr/>
        <w:t>11</w:t>
      </w:r>
      <w:r>
        <w:rPr>
          <w:rtl w:val="true"/>
        </w:rPr>
        <w:t xml:space="preserve">. </w:t>
      </w:r>
      <w:r>
        <w:rPr>
          <w:rtl w:val="true"/>
        </w:rPr>
        <w:t>عائشة</w:t>
      </w:r>
      <w:bookmarkEnd w:id="85"/>
    </w:p>
    <w:p>
      <w:pPr>
        <w:pStyle w:val="BookText"/>
        <w:rPr/>
      </w:pPr>
      <w:r>
        <w:rPr>
          <w:rFonts w:eastAsia="Times New Roman" w:cs="Times New Roman" w:ascii="Times New Roman" w:hAnsi="Times New Roman"/>
          <w:color w:val="111111"/>
          <w:sz w:val="28"/>
          <w:szCs w:val="28"/>
          <w:lang w:val="en-US" w:bidi="en-US"/>
        </w:rPr>
        <w:t>19739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أبى‌بكر،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عائشة أنّ‌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مع على، وعلى مع الحقّ‌، لن يفترقا حتّي يردا علىّ‌ الحوض</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19740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سألتنى عائشة عن أصحاب النهروان عن ذى‌الثدية‌؟ فأخبرتها،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مسروق، أ تستطيع أن تأتينى باُناس ممّن شهدوا؟ فأتيتها مع كلّ‌ سبع برجل أنّهم رأوه وشهدوه،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عليّاً، إنّه كان علي الحقّ‌، ولكنّى كنت امرأة من الأحماء</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19741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أبى‌اليسر،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الخوارج‌؟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أغنانى يا امّ‌المؤمنين أن تكذّبينى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مسروق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على بن أبى‌طالب، وذكروا ذا الثدية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يمنعنى أن أقول الّذى سمعت من رسول الله صلى الله عليه و آله و سلم،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 الحقّ‌</w:t>
      </w:r>
    </w:p>
    <w:p>
      <w:pPr>
        <w:pStyle w:val="BookText"/>
        <w:rPr/>
      </w:pPr>
      <w:r>
        <w:rPr>
          <w:rFonts w:ascii="Amiri" w:hAnsi="Amiri" w:eastAsia="Amiri" w:cs="Amiri"/>
          <w:color w:val="111111"/>
          <w:sz w:val="28"/>
          <w:sz w:val="28"/>
          <w:szCs w:val="28"/>
          <w:rtl w:val="true"/>
          <w:lang w:bidi="ar-SA"/>
        </w:rPr>
        <w:t>والحقّ‌ معه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عنه الإربلى‌فى‌كشف الغمّة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فى‌بيان أنّه مع الحقّ‌ والحقّ‌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يؤثر عنها أنّ‌ عائشة لمّا لقيتها بمكّة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أبى‌اُميّة، كنت أوّل ضعينة هاجرت، وكنت كبيرة امّهات المؤمنين، وكان رسول الله صلى الله عليه و سلم يقسم لنا من بيتك، وكان جبريل أكثر شىء تعبّداً فى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أبى‌بكر، لأمر ما تقولين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ابنى وابن اختى أخبرانى أنّ‌ القوم استتابوا الرجل حتّي إذا تاب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وأخبرانى أنّ‌ ابن عامر أخبرهم أنّ‌ بالبصرة مئة ألف يغضبون لقتله ويطلبون بدمه، وقد خشيت أن يكون بين الناس حرباً ودماً، فهل لك أن أسير أنا وأنت لعلّ‌ الله أن يصلح هذا الأمر علي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لها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أبى‌بكر، أ بدم عثمان تطلبين‌؟ فوالله إن كنت لأشدّ الناس عليه، وما كنت تدعينه إلّا نعثلاً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علي على بن أبى‌طالب تنقمين وقد بايعه المهاجرون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وخمساً سمعتهنّ‌ أنا وأنت من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تذكرين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أقبل رسول الله صلى الله عليه و آله ونحن معه حتّي إذا هبط‍‌ من قُدَيد</w:t>
      </w:r>
      <w:r>
        <w:rPr>
          <w:rStyle w:val="FootnoteAnchor"/>
          <w:rtl w:val="true"/>
        </w:rPr>
        <w:footnoteReference w:id="33"/>
      </w:r>
      <w:r>
        <w:rPr>
          <w:rFonts w:ascii="Amiri" w:hAnsi="Amiri" w:eastAsia="Amiri" w:cs="Amiri"/>
          <w:color w:val="111111"/>
          <w:sz w:val="28"/>
          <w:sz w:val="28"/>
          <w:szCs w:val="28"/>
          <w:rtl w:val="true"/>
          <w:lang w:bidi="ar-SA"/>
        </w:rPr>
        <w:t xml:space="preserve">مال الناس ذات اليمين وذات الشمال، فأقبل هو وعلى بن أبى‌طالب يتناجيان، فأقبلت علي جملك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فنهيتك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مع ابن عمّه ولعلّ‌ لهما حاجة، فعصيتينى، فهجمت عليهما فلم تلبثى أن رجعت تبكين، فقلت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جرّأنى علي ذلك إلّا أنّه يومى من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هجمت عليهما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إنّما لى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تسعة أيّام يوم، فلا تدعنى ويومى‌؟ فأقبل علىّ‌ رسول الله صلى الله عليه و سلم غضباناً محمرّاً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يبغضه أحد من أهل بيتى وغيرهم إلّا خرج من الإيمان، وإنّه مع الحقّ‌ والحقّ‌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تذكرين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4"/>
      </w:r>
      <w:bookmarkStart w:id="86" w:name="pg14304_150738"/>
    </w:p>
    <w:p>
      <w:pPr>
        <w:pStyle w:val="BookText"/>
        <w:rPr/>
      </w:pPr>
      <w:bookmarkEnd w:id="86"/>
      <w:r>
        <w:rPr>
          <w:rFonts w:eastAsia="Times New Roman" w:cs="Times New Roman" w:ascii="Times New Roman" w:hAnsi="Times New Roman"/>
          <w:color w:val="111111"/>
          <w:sz w:val="28"/>
          <w:szCs w:val="28"/>
          <w:lang w:val="en-US" w:bidi="en-US"/>
        </w:rPr>
        <w:t>19743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 محمّد بن أبى‌بكر، فدخل علي اخته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 الحقّ‌ والحقّ‌ مع على‌؟ ثمّ‌ خرجت تقاتلينه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عليهما على فسلّم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صاحبة الهودج، قد أمرك الله أن تقعدى فى بيتك، ثمّ‌ خرجت تقاتلين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ترتحلين‌؟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أنّ‌ النبىّ‌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مع على، يزول معه حيث ما زال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لمّا عقر جملها ودخلت داراً بالبصرة فقال لها أخوها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أ تذكرين يوم حدّثتنى عن النبىّ‌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لن يزال مع على وعلى مع الحقّ‌، لن يختلفا ولن يفترقا؟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7" w:name="__RefHeading___Toc430670_1588784861"/>
      <w:bookmarkStart w:id="88" w:name="_Toc36"/>
      <w:bookmarkEnd w:id="87"/>
      <w:r>
        <w:rPr/>
        <w:t>12</w:t>
      </w:r>
      <w:r>
        <w:rPr>
          <w:rtl w:val="true"/>
        </w:rPr>
        <w:t xml:space="preserve">. </w:t>
      </w:r>
      <w:r>
        <w:rPr>
          <w:rtl w:val="true"/>
        </w:rPr>
        <w:t>عبدالله بن عبّاس</w:t>
      </w:r>
      <w:bookmarkEnd w:id="88"/>
    </w:p>
    <w:p>
      <w:pPr>
        <w:pStyle w:val="BookText"/>
        <w:rPr/>
      </w:pPr>
      <w:r>
        <w:rPr>
          <w:rFonts w:eastAsia="Times New Roman" w:cs="Times New Roman" w:ascii="Times New Roman" w:hAnsi="Times New Roman"/>
          <w:color w:val="111111"/>
          <w:sz w:val="28"/>
          <w:szCs w:val="28"/>
          <w:lang w:val="en-US" w:bidi="en-US"/>
        </w:rPr>
        <w:t>19746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ويحبّ‌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شيعة الله وشيعة محمّد وشيعة على هم الغالبون، يعنى العالون علي جميع العباد الظاهرون علي المخالفين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الله فى هذه الآية بنفسه، ثمّ‌ ثنّي بمحمّد، ثمّ‌ ثلّث بعلى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الآية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حرب الجمل، التحام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الإربلى‌فى‌كشف الغمّة </w:t>
      </w:r>
      <w:r>
        <w:rPr>
          <w:rFonts w:eastAsia="Amiri" w:cs="Amiri" w:ascii="Amiri" w:hAnsi="Amiri"/>
          <w:color w:val="111111"/>
          <w:sz w:val="28"/>
          <w:szCs w:val="28"/>
          <w:lang w:bidi="ar-SA"/>
        </w:rPr>
        <w:t>279/1</w:t>
      </w:r>
      <w:r>
        <w:rPr>
          <w:rFonts w:ascii="Amiri" w:hAnsi="Amiri" w:eastAsia="Amiri" w:cs="Amiri"/>
          <w:color w:val="111111"/>
          <w:sz w:val="28"/>
          <w:sz w:val="28"/>
          <w:szCs w:val="28"/>
          <w:rtl w:val="true"/>
          <w:lang w:bidi="ar-SA"/>
        </w:rPr>
        <w:t>، فى‌بيان أنّه مع الحقّ‌ والحقّ‌ معه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الإربلى‌فى‌كشف الغمّة </w:t>
      </w:r>
      <w:r>
        <w:rPr>
          <w:rFonts w:eastAsia="Amiri" w:cs="Amiri" w:ascii="Amiri" w:hAnsi="Amiri"/>
          <w:color w:val="111111"/>
          <w:sz w:val="28"/>
          <w:szCs w:val="28"/>
          <w:lang w:bidi="ar-SA"/>
        </w:rPr>
        <w:t>286/1</w:t>
      </w:r>
      <w:r>
        <w:rPr>
          <w:rFonts w:ascii="Amiri" w:hAnsi="Amiri" w:eastAsia="Amiri" w:cs="Amiri"/>
          <w:color w:val="111111"/>
          <w:sz w:val="28"/>
          <w:sz w:val="28"/>
          <w:szCs w:val="28"/>
          <w:rtl w:val="true"/>
          <w:lang w:bidi="ar-SA"/>
        </w:rPr>
        <w:t>، فى‌بيان أنّه مع الحقّ‌ والحقّ‌ معه</w:t>
      </w:r>
      <w:r>
        <w:rPr>
          <w:rFonts w:eastAsia="Amiri" w:cs="Amiri" w:ascii="Amiri" w:hAnsi="Amiri"/>
          <w:color w:val="111111"/>
          <w:sz w:val="28"/>
          <w:szCs w:val="28"/>
          <w:rtl w:val="true"/>
          <w:lang w:bidi="ar-SA"/>
        </w:rPr>
        <w:t>.</w:t>
      </w:r>
      <w:bookmarkStart w:id="89" w:name="pg14304_150739"/>
    </w:p>
    <w:p>
      <w:pPr>
        <w:pStyle w:val="BookText"/>
        <w:rPr/>
      </w:pPr>
      <w:bookmarkEnd w:id="89"/>
      <w:r>
        <w:rPr>
          <w:rFonts w:ascii="Amiri" w:hAnsi="Amiri" w:eastAsia="Amiri" w:cs="Amiri"/>
          <w:color w:val="111111"/>
          <w:sz w:val="28"/>
          <w:sz w:val="28"/>
          <w:szCs w:val="28"/>
          <w:rtl w:val="true"/>
          <w:lang w:bidi="ar-SA"/>
        </w:rPr>
        <w:t>قال ابن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المفسّرين أنّ‌ هذه الآية نزلت فى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عنه الحسكانى‌بإسناده إليه فى‌شواهد التنزيل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مؤمن ومقاتل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أخى دعبل بن على الخزاعى،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هارون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أزرق بن قيس،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مع على بن أبى‌طالب حيث دار</w:t>
      </w:r>
      <w:r>
        <w:rPr>
          <w:rFonts w:eastAsia="Amiri" w:cs="Amiri" w:ascii="Amiri" w:hAnsi="Amiri"/>
          <w:color w:val="111111"/>
          <w:sz w:val="28"/>
          <w:szCs w:val="28"/>
          <w:rtl w:val="true"/>
          <w:lang w:bidi="ar-SA"/>
        </w:rPr>
        <w:t>.</w:t>
      </w:r>
      <w:r>
        <w:rPr>
          <w:rStyle w:val="FootnoteAnchor"/>
          <w:rtl w:val="true"/>
        </w:rPr>
        <w:footnoteReference w:id="36"/>
      </w:r>
    </w:p>
    <w:p>
      <w:pPr>
        <w:pStyle w:val="Heading6"/>
        <w:numPr>
          <w:ilvl w:val="5"/>
          <w:numId w:val="1"/>
        </w:numPr>
        <w:rPr/>
      </w:pPr>
      <w:bookmarkStart w:id="90" w:name="__RefHeading___Toc430672_1588784861"/>
      <w:bookmarkStart w:id="91" w:name="_Toc37"/>
      <w:bookmarkEnd w:id="90"/>
      <w:r>
        <w:rPr/>
        <w:t>13</w:t>
      </w:r>
      <w:r>
        <w:rPr>
          <w:rtl w:val="true"/>
        </w:rPr>
        <w:t xml:space="preserve">. </w:t>
      </w:r>
      <w:r>
        <w:rPr>
          <w:rtl w:val="true"/>
        </w:rPr>
        <w:t>على بن أبى‌طالب عليه السلام</w:t>
      </w:r>
      <w:bookmarkEnd w:id="91"/>
    </w:p>
    <w:p>
      <w:pPr>
        <w:pStyle w:val="BookText"/>
        <w:rPr/>
      </w:pPr>
      <w:r>
        <w:rPr>
          <w:rFonts w:eastAsia="Times New Roman" w:cs="Times New Roman" w:ascii="Times New Roman" w:hAnsi="Times New Roman"/>
          <w:color w:val="111111"/>
          <w:sz w:val="28"/>
          <w:szCs w:val="28"/>
          <w:lang w:val="en-US" w:bidi="en-US"/>
        </w:rPr>
        <w:t>19748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أبوطاهر الحسين بن على بن سلمة، عن مسند زيد بن على عليه السلام، حدّثنا الفضل بن الفضل بن العبّاس، حدّثنا أبوعبدالله محمّد بن سهل، حدّثنا محمّد بن عبدالله البلوى، حدّثنى إبراهيم بن عبيدالله بن العلاء، حدّثنى أبى، عن زيد بن على بن الحسين بن على بن أبى‌طالب عليه السلام، عن أبيه، عن جدّه، عن على بن أبى‌طالب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 فتحت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أن تقول فيك طوائف من امّتى ما قالت النصاري فى عيسي ابن مريم لقلت فيك اليوم مقالاً لا تمرّ علي ملأ من المسلمين إلّا أخذوا من تراب رجليك وفضل طهورك يستشفون به، ولكن حسبك أن تكون منّى وأنا منك، ترثنى وأرثك، وأنت منّى بمنزلة هارون من موسي إلّا أنّه لا نبىّ‌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الحقّ‌ معك، والحقّ‌ علي لسانك وفى قلبك وبين عينيك</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19749</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أبوطاهر محمّد بن على بن محمّد البيّع البغدادى، أخبرنا أبوأحمد عبيدالله بن محمّد بن أحمد بن أبى‌مسلم الفرضى، حدّثنا أبوالعبّاس أحمد</w:t>
      </w:r>
      <w:bookmarkStart w:id="92" w:name="pg14304_150740"/>
    </w:p>
    <w:p>
      <w:pPr>
        <w:pStyle w:val="BookText"/>
        <w:rPr/>
      </w:pPr>
      <w:bookmarkEnd w:id="92"/>
      <w:r>
        <w:rPr>
          <w:rFonts w:ascii="Amiri" w:hAnsi="Amiri" w:eastAsia="Amiri" w:cs="Amiri"/>
          <w:color w:val="111111"/>
          <w:sz w:val="28"/>
          <w:sz w:val="28"/>
          <w:szCs w:val="28"/>
          <w:rtl w:val="true"/>
          <w:lang w:bidi="ar-SA"/>
        </w:rPr>
        <w:t xml:space="preserve">بن محمّد بن سعيد المعروف بابن عقدة الحافظ‍‌، حدّثنا جعفر بن محمّد بن سعيد الأحمسى، حدّثنا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الحكم بن مسكين، حدّثنا أبوالجارود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طارق، عن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أبوساسان وأبوحمزة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أبى‌إسحاق السبيعى، عن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على عليه السلام فى البيت يوم الشوري فسمعت عليّاً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لأحتجّنّ‌ عليكم بما لا يستطيع عربيّكم ولا عجميّكم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على وعلى مع الحقّ‌، يزول الحقّ‌ مع على حيث زال‌؟</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إنّ‌ الحقّ‌ معك، والحقّ‌ علي لسانك وفى قلبك وبين عينيك</w:t>
      </w:r>
      <w:r>
        <w:rPr>
          <w:rFonts w:eastAsia="Amiri" w:cs="Amiri" w:ascii="Amiri" w:hAnsi="Amiri"/>
          <w:color w:val="111111"/>
          <w:sz w:val="28"/>
          <w:szCs w:val="28"/>
          <w:rtl w:val="true"/>
          <w:lang w:bidi="ar-SA"/>
        </w:rPr>
        <w:t>.</w:t>
      </w:r>
      <w:r>
        <w:rPr>
          <w:rStyle w:val="FootnoteAnchor"/>
          <w:rtl w:val="true"/>
        </w:rPr>
        <w:footnoteReference w:id="39"/>
      </w:r>
    </w:p>
    <w:p>
      <w:pPr>
        <w:pStyle w:val="Heading6"/>
        <w:numPr>
          <w:ilvl w:val="5"/>
          <w:numId w:val="1"/>
        </w:numPr>
        <w:rPr/>
      </w:pPr>
      <w:bookmarkStart w:id="93" w:name="__RefHeading___Toc430674_1588784861"/>
      <w:bookmarkStart w:id="94" w:name="_Toc38"/>
      <w:bookmarkEnd w:id="93"/>
      <w:r>
        <w:rPr/>
        <w:t>14</w:t>
      </w:r>
      <w:r>
        <w:rPr>
          <w:rtl w:val="true"/>
        </w:rPr>
        <w:t xml:space="preserve">. </w:t>
      </w:r>
      <w:r>
        <w:rPr>
          <w:rtl w:val="true"/>
        </w:rPr>
        <w:t>عمّار بن ياسر</w:t>
      </w:r>
      <w:bookmarkEnd w:id="94"/>
    </w:p>
    <w:p>
      <w:pPr>
        <w:pStyle w:val="BookText"/>
        <w:rPr/>
      </w:pPr>
      <w:r>
        <w:rPr>
          <w:rFonts w:eastAsia="Times New Roman" w:cs="Times New Roman" w:ascii="Times New Roman" w:hAnsi="Times New Roman"/>
          <w:color w:val="111111"/>
          <w:sz w:val="28"/>
          <w:szCs w:val="28"/>
          <w:lang w:val="en-US" w:bidi="en-US"/>
        </w:rPr>
        <w:t>19751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لهيعة، عن أبى‌عُشّانة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بن يؤمن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ستقاتلك الفئة الباغية وأنت علي الحقّ‌، فمن لم ينصرك يومئذ فليس منّى</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19752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رسول الله صلى الله عليه و سلم أمرنا بقتال الناكثين والقاسطين، وأمرنا بقتال المارقين من أهل النهروان بالطرقات، وسمعنا رسول الله صلى الله عليه و سلم يقول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مع الحقّ‌ والحقّ‌ مع على، لا يفترقان حتّي يردا علىّ‌ الحوض يوم القيامة</w:t>
      </w:r>
      <w:r>
        <w:rPr>
          <w:rFonts w:eastAsia="Amiri" w:cs="Amiri" w:ascii="Amiri" w:hAnsi="Amiri"/>
          <w:color w:val="111111"/>
          <w:sz w:val="28"/>
          <w:szCs w:val="28"/>
          <w:rtl w:val="true"/>
          <w:lang w:bidi="ar-SA"/>
        </w:rPr>
        <w:t>.</w:t>
      </w:r>
      <w:r>
        <w:rPr>
          <w:rStyle w:val="FootnoteAnchor"/>
          <w:rtl w:val="true"/>
        </w:rPr>
        <w:footnoteReference w:id="41"/>
      </w:r>
      <w:bookmarkStart w:id="95" w:name="pg14304_150741"/>
    </w:p>
    <w:p>
      <w:pPr>
        <w:pStyle w:val="Heading6"/>
        <w:numPr>
          <w:ilvl w:val="5"/>
          <w:numId w:val="1"/>
        </w:numPr>
        <w:rPr/>
      </w:pPr>
      <w:bookmarkStart w:id="96" w:name="__RefHeading___Toc430676_1588784861"/>
      <w:bookmarkStart w:id="97" w:name="_Toc39"/>
      <w:bookmarkEnd w:id="95"/>
      <w:bookmarkEnd w:id="96"/>
      <w:r>
        <w:rPr/>
        <w:t>15</w:t>
      </w:r>
      <w:r>
        <w:rPr>
          <w:rtl w:val="true"/>
        </w:rPr>
        <w:t xml:space="preserve">. </w:t>
      </w:r>
      <w:r>
        <w:rPr>
          <w:rtl w:val="true"/>
        </w:rPr>
        <w:t>كعب بن عجرة</w:t>
      </w:r>
      <w:bookmarkEnd w:id="97"/>
    </w:p>
    <w:p>
      <w:pPr>
        <w:pStyle w:val="BookText"/>
        <w:rPr/>
      </w:pPr>
      <w:r>
        <w:rPr>
          <w:rFonts w:eastAsia="Times New Roman" w:cs="Times New Roman" w:ascii="Times New Roman" w:hAnsi="Times New Roman"/>
          <w:color w:val="111111"/>
          <w:sz w:val="28"/>
          <w:szCs w:val="28"/>
          <w:lang w:val="en-US" w:bidi="en-US"/>
        </w:rPr>
        <w:t>19753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بدل، حدّثنا عبدالله بن جعفر المدنى، عن سعد بن إسحاق بن كعب بن عجرة، عن أبيه، عن كعب بن عجرة،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رسول الله صلى الله عليه و سلم فمرّ بنا رجل متقنّع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الناس فرقة واختلاف فيكون هذا وأصحابه علي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فأدركته فنظرت إليه حتّي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نسأل كعباً من الرجل فيأبي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يخبرنا حتّي خرج كعب مع على إلي الكوفة، فلم يزل حتّي مات، فكأنّا أنّ‌ ذلك الرجل على رضى الله عنه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عنه الطبرانى‌بإسناده إليه فى‌المعجم الكبير </w:t>
      </w:r>
      <w:r>
        <w:rPr>
          <w:rFonts w:eastAsia="Amiri" w:cs="Amiri" w:ascii="Amiri" w:hAnsi="Amiri"/>
          <w:color w:val="111111"/>
          <w:sz w:val="28"/>
          <w:szCs w:val="28"/>
          <w:lang w:bidi="ar-SA"/>
        </w:rPr>
        <w:t>147/19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430678_1588784861"/>
      <w:bookmarkStart w:id="99" w:name="_Toc40"/>
      <w:bookmarkEnd w:id="98"/>
      <w:r>
        <w:rPr/>
        <w:t>16</w:t>
      </w:r>
      <w:r>
        <w:rPr>
          <w:rtl w:val="true"/>
        </w:rPr>
        <w:t xml:space="preserve">. </w:t>
      </w:r>
      <w:r>
        <w:rPr>
          <w:rtl w:val="true"/>
        </w:rPr>
        <w:t>محمّد بن على الباقر عليهما السلام</w:t>
      </w:r>
      <w:bookmarkEnd w:id="99"/>
    </w:p>
    <w:p>
      <w:pPr>
        <w:pStyle w:val="BookText"/>
        <w:rPr/>
      </w:pPr>
      <w:r>
        <w:rPr>
          <w:rFonts w:eastAsia="Times New Roman" w:cs="Times New Roman" w:ascii="Times New Roman" w:hAnsi="Times New Roman"/>
          <w:color w:val="111111"/>
          <w:sz w:val="28"/>
          <w:szCs w:val="28"/>
          <w:lang w:val="en-US" w:bidi="en-US"/>
        </w:rPr>
        <w:t>19754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عبدالحميد الكوفى، عن أبيه، عن أبى‌عبيدالله جعفر بن محمّد، عن أبى‌جعفر،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على علي النبىّ‌ صلى الله عليه و سلم وهو 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أبى‌طالب، ما لى أراك مغضباً؟ وإنّ‌ الغضب فى وجهك بارز؟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 كلّمت رجلاً من قريش فسبّنى، ولو أنّى سببته لقاتلنى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ناد فى الناس بالصلاة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اجتمع إليه الناس، صعد المنبر، فحمد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 لا اخبركم بأخير الناس بعدى‌؟ هذا على بن أبى‌طالب أخى فى الدنيا والآخرة، وهو بضعة من لحمى، وهو منّى بمنزلة هارون من موسي، فأين مال فميلوا؛ فإنّ‌ الحقّ‌ معه</w:t>
      </w:r>
      <w:r>
        <w:rPr>
          <w:rFonts w:eastAsia="Amiri" w:cs="Amiri" w:ascii="Amiri" w:hAnsi="Amiri"/>
          <w:color w:val="111111"/>
          <w:sz w:val="28"/>
          <w:szCs w:val="28"/>
          <w:rtl w:val="true"/>
          <w:lang w:bidi="ar-SA"/>
        </w:rPr>
        <w:t>.</w:t>
      </w:r>
      <w:r>
        <w:rPr>
          <w:rStyle w:val="FootnoteAnchor"/>
          <w:rtl w:val="true"/>
        </w:rPr>
        <w:footnoteReference w:id="43"/>
      </w:r>
    </w:p>
    <w:p>
      <w:pPr>
        <w:pStyle w:val="Heading6"/>
        <w:numPr>
          <w:ilvl w:val="5"/>
          <w:numId w:val="1"/>
        </w:numPr>
        <w:rPr/>
      </w:pPr>
      <w:bookmarkStart w:id="100" w:name="__RefHeading___Toc430680_1588784861"/>
      <w:bookmarkStart w:id="101" w:name="_Toc41"/>
      <w:bookmarkEnd w:id="100"/>
      <w:r>
        <w:rPr/>
        <w:t>17</w:t>
      </w:r>
      <w:r>
        <w:rPr>
          <w:rtl w:val="true"/>
        </w:rPr>
        <w:t xml:space="preserve">. </w:t>
      </w:r>
      <w:r>
        <w:rPr>
          <w:rtl w:val="true"/>
        </w:rPr>
        <w:t>المقداد بن الأسود</w:t>
      </w:r>
      <w:bookmarkEnd w:id="101"/>
    </w:p>
    <w:p>
      <w:pPr>
        <w:pStyle w:val="BookText"/>
        <w:rPr/>
      </w:pPr>
      <w:r>
        <w:rPr>
          <w:rFonts w:eastAsia="Times New Roman" w:cs="Times New Roman" w:ascii="Times New Roman" w:hAnsi="Times New Roman"/>
          <w:color w:val="111111"/>
          <w:sz w:val="28"/>
          <w:szCs w:val="28"/>
          <w:lang w:val="en-US" w:bidi="en-US"/>
        </w:rPr>
        <w:t>19755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المقداد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02" w:name="pg14304_150742"/>
    </w:p>
    <w:p>
      <w:pPr>
        <w:pStyle w:val="BookText"/>
        <w:rPr/>
      </w:pPr>
      <w:bookmarkEnd w:id="102"/>
      <w:r>
        <w:rPr>
          <w:rFonts w:ascii="Amiri" w:hAnsi="Amiri" w:eastAsia="Amiri" w:cs="Amiri"/>
          <w:color w:val="111111"/>
          <w:sz w:val="28"/>
          <w:sz w:val="28"/>
          <w:szCs w:val="28"/>
          <w:rtl w:val="true"/>
          <w:lang w:bidi="ar-SA"/>
        </w:rPr>
        <w:t>تقدّمت روايته مع رواية البراء بن عازب</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430682_1588784861"/>
      <w:bookmarkStart w:id="104" w:name="_Toc42"/>
      <w:bookmarkEnd w:id="103"/>
      <w:r>
        <w:rPr/>
        <w:t>18</w:t>
      </w:r>
      <w:r>
        <w:rPr>
          <w:rtl w:val="true"/>
        </w:rPr>
        <w:t xml:space="preserve">. </w:t>
      </w:r>
      <w:r>
        <w:rPr>
          <w:rtl w:val="true"/>
        </w:rPr>
        <w:t>أبوموسي الأشعرى</w:t>
      </w:r>
      <w:bookmarkEnd w:id="104"/>
    </w:p>
    <w:p>
      <w:pPr>
        <w:pStyle w:val="BookText"/>
        <w:rPr/>
      </w:pPr>
      <w:r>
        <w:rPr>
          <w:rFonts w:eastAsia="Times New Roman" w:cs="Times New Roman" w:ascii="Times New Roman" w:hAnsi="Times New Roman"/>
          <w:color w:val="111111"/>
          <w:sz w:val="28"/>
          <w:szCs w:val="28"/>
          <w:lang w:val="en-US" w:bidi="en-US"/>
        </w:rPr>
        <w:t>19756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سليمان المالكى، حدّثنا محمّد بن إبراهيم بن مهدى السيرافى، حدّثنا الحسن بن كثير، عن يحيي بن أبى‌كثير اليمامى، حدّثنا عبّاد بن صهيب، حدّثنا منصور بن دينار، عن أبى‌عثمان النهدى، عن أبى‌موسي الأشعرى،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الحقّ‌ مع على، ولكن مالت الدنيا بأهلها، ولقد سمعت النبىّ‌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مع الحقّ‌ والحقّ‌ بعدى معك، 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لنحبّه ولكنّ‌ الدنيا تغرّ بأهلها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عنه منتجب الدين بن بابويه فى‌الأربعين حديثاً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الحديث السابع عشر، والإربلى‌فى‌كشف الغمّة </w:t>
      </w:r>
      <w:r>
        <w:rPr>
          <w:rFonts w:eastAsia="Amiri" w:cs="Amiri" w:ascii="Amiri" w:hAnsi="Amiri"/>
          <w:color w:val="111111"/>
          <w:sz w:val="28"/>
          <w:szCs w:val="28"/>
          <w:lang w:bidi="ar-SA"/>
        </w:rPr>
        <w:t>285/1</w:t>
      </w:r>
      <w:r>
        <w:rPr>
          <w:rFonts w:ascii="Amiri" w:hAnsi="Amiri" w:eastAsia="Amiri" w:cs="Amiri"/>
          <w:color w:val="111111"/>
          <w:sz w:val="28"/>
          <w:sz w:val="28"/>
          <w:szCs w:val="28"/>
          <w:rtl w:val="true"/>
          <w:lang w:bidi="ar-SA"/>
        </w:rPr>
        <w:t>، فى‌بيان أنّه مع الحقّ‌ والحقّ‌ معه، مرسلاً وباختصار</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430684_1588784861"/>
      <w:bookmarkStart w:id="106" w:name="_Toc43"/>
      <w:bookmarkEnd w:id="105"/>
      <w:r>
        <w:rPr/>
        <w:t>19</w:t>
      </w:r>
      <w:r>
        <w:rPr>
          <w:rtl w:val="true"/>
        </w:rPr>
        <w:t xml:space="preserve">. </w:t>
      </w:r>
      <w:r>
        <w:rPr>
          <w:rtl w:val="true"/>
        </w:rPr>
        <w:t>المراسيل والأقوال</w:t>
      </w:r>
      <w:bookmarkEnd w:id="106"/>
    </w:p>
    <w:p>
      <w:pPr>
        <w:pStyle w:val="BookText"/>
        <w:rPr/>
      </w:pPr>
      <w:r>
        <w:rPr>
          <w:rFonts w:eastAsia="Times New Roman" w:cs="Times New Roman" w:ascii="Times New Roman" w:hAnsi="Times New Roman"/>
          <w:color w:val="111111"/>
          <w:sz w:val="28"/>
          <w:szCs w:val="28"/>
          <w:lang w:val="en-US" w:bidi="en-US"/>
        </w:rPr>
        <w:t>19757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الناصر للحقّ‌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على علي رسول الله صلى الله عليه و آله بفتح خيبر،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تقول فيك طائفة من امّتى ما قالت النصاري فى المسيح؛ لقلت اليوم فيك مقالاً لا تمرّ بملأ إلّا أخذوا التراب من تحت قدمك ومن فضل طهورك يستشفون به، ولكن حسبك أن تكون منّى وأنا منك، ترثنى وأرثك، وأنت منّى بمنزلة هارون من موسي إلّا أنّه لا نبىّ‌ بعدى، وأنّك تبرئ ذمّتى، وتقاتل علي سنّتى، وأنّك غداً فى الآخرة أقرب الناس منّى، وأنّك أوّل من يرد علىّ‌ الحوض، وأوّل من يكسي معى، وأوّل داخل فى الجنّة من امّتى، وأنّ‌ شيعتك علي منابر من نور، وأنّ‌ الحقّ‌ علي لسانك وفى قلبك وبين عينيك</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19758</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 الحقّ‌ والحقّ‌ مع على،</w:t>
      </w:r>
      <w:bookmarkStart w:id="107" w:name="pg14304_150743"/>
    </w:p>
    <w:p>
      <w:pPr>
        <w:pStyle w:val="BookText"/>
        <w:rPr/>
      </w:pPr>
      <w:bookmarkEnd w:id="107"/>
      <w:r>
        <w:rPr>
          <w:rFonts w:ascii="Amiri" w:hAnsi="Amiri" w:eastAsia="Amiri" w:cs="Amiri"/>
          <w:color w:val="111111"/>
          <w:sz w:val="28"/>
          <w:sz w:val="28"/>
          <w:szCs w:val="28"/>
          <w:rtl w:val="true"/>
          <w:lang w:bidi="ar-SA"/>
        </w:rPr>
        <w:t>يدور حيثما دار</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297/2</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72/18</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عندى أنّ‌ النبىّ‌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الحقّ‌، وإنّ‌ الحقّ‌ يدور معه حيثما دار</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19760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على بن أبى‌طالب مع الحقّ‌ والحقّ‌ معه حيث كان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19761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رجلاً من همدان يقال له برد قدم علي معاوية، فسمع عمراً يقع فى 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 أشياخنا سمعوا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فحقّ‌ ذلك أم باطل‌؟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وأنا أزيدك أنّه ليس أحد من صحابة رسول الله له مناقب مثل مناقب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الفتي،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أفسدها بأمره فى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أمر أو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آوي ومنع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بايعه الناس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أخرجك من بيعته‌؟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اتّهامى إيّاه فى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أيضاً قد اتّهمت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فيها، خرجت إلي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الفتي إلي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أتينا قوماً أخذنا الحجّة عليهم من أفواههم، على علي الحقّ‌ فاتّبعوه</w:t>
      </w:r>
      <w:r>
        <w:rPr>
          <w:rFonts w:eastAsia="Amiri" w:cs="Amiri" w:ascii="Amiri" w:hAnsi="Amiri"/>
          <w:color w:val="111111"/>
          <w:sz w:val="28"/>
          <w:szCs w:val="28"/>
          <w:rtl w:val="true"/>
          <w:lang w:bidi="ar-SA"/>
        </w:rPr>
        <w:t>.</w:t>
      </w:r>
      <w:r>
        <w:rPr>
          <w:rStyle w:val="FootnoteAnchor"/>
          <w:rtl w:val="true"/>
        </w:rPr>
        <w:footnoteReference w:id="49"/>
      </w:r>
    </w:p>
    <w:p>
      <w:pPr>
        <w:pStyle w:val="Heading6"/>
        <w:numPr>
          <w:ilvl w:val="5"/>
          <w:numId w:val="1"/>
        </w:numPr>
        <w:rPr/>
      </w:pPr>
      <w:bookmarkStart w:id="108" w:name="__RefHeading___Toc430686_1588784861"/>
      <w:bookmarkStart w:id="109" w:name="_Toc44"/>
      <w:bookmarkEnd w:id="108"/>
      <w:r>
        <w:rPr/>
        <w:t>2</w:t>
      </w:r>
      <w:r>
        <w:rPr>
          <w:rtl w:val="true"/>
        </w:rPr>
        <w:t xml:space="preserve">. </w:t>
      </w:r>
      <w:r>
        <w:rPr>
          <w:rtl w:val="true"/>
        </w:rPr>
        <w:t>دعاء النبىّ‌ صلى الله عليه و آله و سلم بإدارة الحقّ‌ معه عليه السلام</w:t>
      </w:r>
      <w:bookmarkEnd w:id="10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ستأتى رواياته فى باب أدعية‌النبىّ‌ صلى الله عليه و آله و سلم لعلى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دعاؤه صلى الله عليه و آله و سلم له عليه السلام بإدارة الحقّ‌ معه</w:t>
      </w:r>
      <w:r>
        <w:rPr>
          <w:rFonts w:eastAsia="Amiri" w:cs="Amiri" w:ascii="Amiri" w:hAnsi="Amiri"/>
          <w:color w:val="111111"/>
          <w:sz w:val="28"/>
          <w:szCs w:val="28"/>
          <w:rtl w:val="true"/>
          <w:lang w:bidi="ar-SA"/>
        </w:rPr>
        <w:t>».</w:t>
      </w:r>
      <w:bookmarkStart w:id="110" w:name="pg14304_150744"/>
    </w:p>
    <w:p>
      <w:pPr>
        <w:pStyle w:val="Heading5"/>
        <w:numPr>
          <w:ilvl w:val="4"/>
          <w:numId w:val="1"/>
        </w:numPr>
        <w:rPr/>
      </w:pPr>
      <w:bookmarkStart w:id="111" w:name="__RefHeading___Toc430688_1588784861"/>
      <w:bookmarkStart w:id="112" w:name="_Toc45"/>
      <w:bookmarkEnd w:id="110"/>
      <w:bookmarkEnd w:id="111"/>
      <w:r>
        <w:rPr>
          <w:rtl w:val="true"/>
        </w:rPr>
        <w:t>التاسع عشر</w:t>
      </w:r>
      <w:r>
        <w:rPr>
          <w:rtl w:val="true"/>
        </w:rPr>
        <w:t xml:space="preserve">: </w:t>
      </w:r>
      <w:r>
        <w:rPr>
          <w:rtl w:val="true"/>
        </w:rPr>
        <w:t>ردّ الشمس له عليه السلام</w:t>
      </w:r>
      <w:bookmarkEnd w:id="112"/>
    </w:p>
    <w:p>
      <w:pPr>
        <w:pStyle w:val="Heading6"/>
        <w:numPr>
          <w:ilvl w:val="5"/>
          <w:numId w:val="1"/>
        </w:numPr>
        <w:rPr/>
      </w:pPr>
      <w:bookmarkStart w:id="113" w:name="__RefHeading___Toc430690_1588784861"/>
      <w:bookmarkStart w:id="114" w:name="_Toc46"/>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ورد فى بعض الروايات احتباس الشمس وتأخير غروبها من دون تصريح أو إشارة إلي كونه لعلى عليه السلام، منها ما رواه الطبرانى،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عبدالرحمان بن المفضّل الحرّانى،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عبدالواحد التميمى،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معقل بن عبيدالله، عن أبى‌الزبير،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أمر الشمس فتأخّرت ساعة من نهار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السيوطى فى‌الخصائص الكبري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باب ردّ الشمس بعد غروبها لعلى رضى الله عنه، وحسنّه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أبوالحسن خيثمة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خرّزاذ، حدّثنا محفوظ‍‌ بن بحر، حدّثنا الوليد بن عبدالواحد، حدّثنا معقل بن عبيدالله، عن أبى‌الزبير، عن 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صلى الله عليه و سلم أمر الشمس أن تتأخّر ساعة من النهار، فتأخّرت ساعة من النهار</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ونحن نذكر هنا ما ورد فيها أنّ‌ ردّ الشمس كان لعلى عليه السلام</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الورّاق، كما فى‌مناقب آل أبى‌طالب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باب ذكره عند الخالق والمخلوقين، فصل فى‌طاعة الجمادات 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شاذان الفضلى، وقد نقل تمام رسالته السيوطى فى‌اللآلى المصنوعة وكشف اللبس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أبوعبدالله الجعل الحسين بن على‌البصرى البغدادى‌المتوفّي عام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له كتاب جواز ردّ الشمس، كما ذكره ابن شهرآشوب فى‌معالم العلماء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 آل أبى‌طالب </w:t>
      </w:r>
      <w:r>
        <w:rPr>
          <w:rFonts w:eastAsia="Amiri" w:cs="Amiri" w:ascii="Amiri" w:hAnsi="Amiri"/>
          <w:color w:val="111111"/>
          <w:sz w:val="28"/>
          <w:szCs w:val="28"/>
          <w:lang w:bidi="ar-SA"/>
        </w:rPr>
        <w:t>316/2</w:t>
      </w:r>
      <w:r>
        <w:rPr>
          <w:rFonts w:ascii="Amiri" w:hAnsi="Amiri" w:eastAsia="Amiri" w:cs="Amiri"/>
          <w:color w:val="111111"/>
          <w:sz w:val="28"/>
          <w:sz w:val="28"/>
          <w:szCs w:val="28"/>
          <w:rtl w:val="true"/>
          <w:lang w:bidi="ar-SA"/>
        </w:rPr>
        <w:t>، باب ذكره عند الخالق والمخلوقين، فصل فى‌طاعة الجمادات 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أبوالفتح محمّد بن الحسين الأزدى الموصلى‌المتوفّي سنة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قال الكنجى‌فى‌كفاية الطالب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فى‌الفصل الثانى‌بعد المئة فى‌الحديث المروى فى‌ردّ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شفي الصدور الإمام الحافظ‍‌ أبوالفتح محمّد بن الحسين الأزدى‌الموصلى فى‌جمع طرقه فى‌كتاب مفرد، ورواه الحافظ‍‌ أبوعبدالله الحاكم فى‌تاريخه فى‌ترجمة عبدالله بن حامد بن محمّد بن ماهان الفقيه الواعظ‍‌ المحدّث وخرّجه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فى‌ترجمته من لسان الميزان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 ردّ الشمس علي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أبوالقاسم عبيدالله بن عبدالله الحسكانى النيسابورى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فى‌ترجمته من تذكرة الحفّاظ‍‌ </w:t>
      </w:r>
      <w:r>
        <w:rPr>
          <w:rFonts w:eastAsia="Amiri" w:cs="Amiri" w:ascii="Amiri" w:hAnsi="Amiri"/>
          <w:color w:val="111111"/>
          <w:sz w:val="28"/>
          <w:szCs w:val="28"/>
          <w:lang w:bidi="ar-SA"/>
        </w:rPr>
        <w:t>1200/3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ابن تيميّة وابن كثير أكثر أحاديثه أو كلّها فى‌منهاج السنّة والبداية والنهاية، وسمّي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تصحيح ردّ الشمس وترغيم النواصب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أسعد النقيب الجوّانى المصرى المتوفّي سنة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قال ابن حجر فى‌ترجمته من لسان الميزان </w:t>
      </w:r>
      <w:r>
        <w:rPr>
          <w:rFonts w:eastAsia="Amiri" w:cs="Amiri" w:ascii="Amiri" w:hAnsi="Amiri"/>
          <w:color w:val="111111"/>
          <w:sz w:val="28"/>
          <w:szCs w:val="28"/>
          <w:lang w:bidi="ar-SA"/>
        </w:rPr>
        <w:t>710/5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جزء فى‌جمع طرق ردّ الشمس لعلى رضى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السيوطى، وسمّي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اللبس عن حديث ردّ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والكتاب قد طبع ضمن كتاب الحاوى، وضمن كتاب كشف الرمس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يوسف الدمشقى‌الصالحى،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 اللبس عن حديث ردّ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طبع ضمن كتاب كشف الرمس، وأيضاً عقد له فصلاً فى‌كتابه سبل الهدي والرشاد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برواية</w:t>
      </w:r>
      <w:r>
        <w:rPr>
          <w:rFonts w:eastAsia="Amiri" w:cs="Amiri" w:ascii="Amiri" w:hAnsi="Amiri"/>
          <w:color w:val="111111"/>
          <w:sz w:val="28"/>
          <w:szCs w:val="28"/>
          <w:rtl w:val="true"/>
          <w:lang w:bidi="ar-SA"/>
        </w:rPr>
        <w:t>:</w:t>
      </w:r>
      <w:bookmarkStart w:id="115" w:name="pg14304_150745"/>
    </w:p>
    <w:p>
      <w:pPr>
        <w:pStyle w:val="BookText"/>
        <w:rPr/>
      </w:pPr>
      <w:bookmarkEnd w:id="11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على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على‌بن النعمان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أبى‌هريرة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أبى‌سعيد الخدرى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6"/>
        <w:numPr>
          <w:ilvl w:val="5"/>
          <w:numId w:val="1"/>
        </w:numPr>
        <w:rPr/>
      </w:pPr>
      <w:bookmarkStart w:id="116" w:name="__RefHeading___Toc430692_1588784861"/>
      <w:bookmarkStart w:id="117" w:name="_Toc47"/>
      <w:bookmarkEnd w:id="116"/>
      <w:r>
        <w:rPr/>
        <w:t>1</w:t>
      </w:r>
      <w:r>
        <w:rPr>
          <w:rtl w:val="true"/>
        </w:rPr>
        <w:t xml:space="preserve">. </w:t>
      </w:r>
      <w:r>
        <w:rPr>
          <w:rtl w:val="true"/>
        </w:rPr>
        <w:t>أسماء بنت عميس</w:t>
      </w:r>
      <w:bookmarkEnd w:id="117"/>
    </w:p>
    <w:p>
      <w:pPr>
        <w:pStyle w:val="BookText"/>
        <w:rPr/>
      </w:pPr>
      <w:r>
        <w:rPr>
          <w:rFonts w:eastAsia="Times New Roman" w:cs="Times New Roman" w:ascii="Times New Roman" w:hAnsi="Times New Roman"/>
          <w:color w:val="111111"/>
          <w:sz w:val="28"/>
          <w:szCs w:val="28"/>
          <w:lang w:val="en-US" w:bidi="en-US"/>
        </w:rPr>
        <w:t>19762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الحسن الخفّاف، حدّثنا أحمد بن صالح، حدّثنا محمّد بن أبى‌فديك، أخبرنى محمّد بن موسي الفطرى، عن عون بن محمّد، عن امّ‌جعفر، عن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صلّي الظهر بالصهباء، ثمّ‌ أرسل عليّاً فى حاجة، فرجع وقد صلّي النبىّ‌ صلى الله عليه و سلم العصر، فوضع النبىّ‌ صلى الله عليه و سلم رأسه فى حجر على فنام، فلم يحرّكه حتّي غابت الشمس، 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عبدك عليّاً احتبس بنفسه علي نبيّه، فردّ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عليه الشمس حتّي رفعت علي الجبال وعلي الأرض، وقام على فتوضّأ وصلّي العصر ثمّ‌ غابت، وذلك بالصهباء</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144/24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السيوطى فى‌الخصائص الكبري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باب ردّ الشمس بعد غروبها لعلى رضى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عبدالرحمان بن محمّد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أبى‌فديك،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موسي، عن عون بن محمد، عن امّه امّ‌جعفر، عن أسماء ابنة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صلى الله عليه و سلم صلّي الظهر بالصهباء، ثمّ‌ أرسل عليّاً عليه السلام فى حاجة، فرجع وقد صلّي النبىّ‌ صلى الله عليه و سلم العصر، فوضع النبىّ‌ صلى الله عليه و سلم رأسه فى حجر على، فلم يحرّكه حتّي غابت الشمس، 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عبدك عليّاً احتبس بنفسه علي نبيّك، فردّ عليه شرقها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الشمس حتّي وقعت علي الجبال وعلي الأرض، ثمّ‌ قام على، فتوضّأ وصلّي العصر، ثمّ‌ غابت، وذلك فى الصهباء فى غزوة خيبر</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شرح مشكل الآثار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بعد ذكر أحاديث والجواب عن إيرادات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الأحاديث عن علامات النبوّة، وقد حكي لى‌على‌بن عبدالرحمان بن المغيرة، عن أحمد بن صالح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ينبغى‌لمن كان سبيله العلم التخلّف عن حفظ‍‌ حديث أسماء الّذى‌رواه لنا عنه؛ لأنّه من أجلّ‌ علامات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الطحاوى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قال، وفيه لمن كان دعا رسول الله صلى الله عليه و سلم له بما دعا له به، حتّي يكون ذلك المقدار الجليل والرتبة الرفيعة؛ لأنّ‌ ذلك كان من رسول الله صلى الله عليه و سلم ليصلّى‌صلاته تلك الليلة الّتى‌احتبس نفسه علي رسول الله صلى الله عليه و سلم حتّي غربت الشمس فى‌وقتها علي غير فوت منها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الطحاوى‌هذا الحديث بطريقين، وسيأتى‌طريقه الآخر عاجلاً فى‌هذا الباب، وعنه القاضى‌عياض فى‌الشفاء </w:t>
      </w:r>
      <w:r>
        <w:rPr>
          <w:rFonts w:eastAsia="Amiri" w:cs="Amiri" w:ascii="Amiri" w:hAnsi="Amiri"/>
          <w:color w:val="111111"/>
          <w:sz w:val="28"/>
          <w:szCs w:val="28"/>
          <w:lang w:bidi="ar-SA"/>
        </w:rPr>
        <w:t>284/1</w:t>
      </w:r>
      <w:r>
        <w:rPr>
          <w:rFonts w:ascii="Amiri" w:hAnsi="Amiri" w:eastAsia="Amiri" w:cs="Amiri"/>
          <w:color w:val="111111"/>
          <w:sz w:val="28"/>
          <w:sz w:val="28"/>
          <w:szCs w:val="28"/>
          <w:rtl w:val="true"/>
          <w:lang w:bidi="ar-SA"/>
        </w:rPr>
        <w:t>، فصل انشقاق القمر وحبس الشمس، وذيّله بقول الطحاوى‌بأنّه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الحديثان ثابتان ورواتهما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حكي كلام أحمد بن صالح المصرى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السمهودى‌فى‌وفاء الوفاء </w:t>
      </w:r>
      <w:r>
        <w:rPr>
          <w:rFonts w:eastAsia="Amiri" w:cs="Amiri" w:ascii="Amiri" w:hAnsi="Amiri"/>
          <w:color w:val="111111"/>
          <w:sz w:val="28"/>
          <w:szCs w:val="28"/>
          <w:lang w:bidi="ar-SA"/>
        </w:rPr>
        <w:t>822/3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 xml:space="preserve">، عند تعريفه بمسجد الفضيخ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 بأنّه قال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المكان أولي بتسميته بمسجد الشمس دون ما سواه، وأيضاً عنه الخوارزمى فى‌المناقب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والقرطبى فى‌الجامع لأحكام القرآن </w:t>
      </w:r>
      <w:r>
        <w:rPr>
          <w:rFonts w:eastAsia="Amiri" w:cs="Amiri" w:ascii="Amiri" w:hAnsi="Amiri"/>
          <w:color w:val="111111"/>
          <w:sz w:val="28"/>
          <w:szCs w:val="28"/>
          <w:lang w:bidi="ar-SA"/>
        </w:rPr>
        <w:t>197/15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الصابونى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عبيدالله بن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بأنطاكية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علي بن عبدالرحمان بن المغيرة، حدّثنا أحمد بن صالح، حدّثنا محمّد بن أبى‌فديك، نحوه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دعوة النبىّ‌ صلى الله عليه و سلم فلا تستكثر</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19765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شاذان الفضلى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أبوالفضل محمّد بن عبيدالله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يحيي بن أيّوب العلّاف، حدّثنا أحمد بن صالح، حدّثنا محمّد بن إسماعيل بن أبى‌فديك، أخبرنى محمّد بن موسي، عن عون بن محمّد، عن امّه امّ‌جعفر، عن أسماء ابنة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صلّي الظهر بالصهباء، ثمّ‌ أرسل عليّاً فى حاجة، فرجع وقد صلّي النبىّ‌ صلى الله عليه و سلم العصر، فوضع النبىّ‌ صلى الله عليه و سلم رأسه فى حجر على، فلم يحرّكه حتّي غابت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عبدك عليّاً احتسب</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كذا فى‌الأصل ومثله فى‌التالى، وتقدّم وسيأتى‌بلفظ‍‌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بنفسه علي نبيّه، فردّ عليه شرقها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الشمس حتّي وقعت علي الجبال وعلي الأرض، فقام على فتوضّأ فصلّي العصر، ثمّ‌ غابت، وذلك بالصهباء فى غزوة خيبر</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19766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صالح، عن ابن أبى‌فديك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19767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الوليد بن برد الأنطاكى، حدّثنا محمّد بن إسماعيل بن أبى‌فديك، حدّثنا محمّد بن موسي الفطرى، عن عون بن محمّد، عن امّه امّ‌جعفر، عن جدّتها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صلّي الظهر بالصهباء، ثمّ‌ أنفذ عليّاً فى حاجة، فرجع وقد صلّي رسول الله صلى الله عليه و سلم العصر، فوضع رسول الله صلى الله عليه و سلم رأسه فى حجر على فنام، فلم يحرّكه حتّي غابت الشمس،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عبدك عليّاً احتسب بنفسه علي نبيّه، فردّ عليه شرقها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الشمس حتّي وقعت علي الجبال وعلي الأرض، فقام على فتوضّأ وصلّي العصر، ثمّ‌ غابت الشمس، وذلك فى الصهباء فى غزوة خيبر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19768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جوصا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أحمد بن الوليد، عن ابن أبى‌فديك، عن محمّد بن موسي الفطرى، عن عون بن محمّد، عن امّه امّ‌جعفر، عن جدّتها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صلى الله عليه و سلم صلّي الظهر بالصهباء، ثمّ‌ أرسل عليّاً فى حاجة، فرجع وقد صلّي النبىّ‌ صلى الله عليه و سلم العصر، فوضع رأسه فى حجر على، فلم يحرّكه حتّي غربت الشمس، 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عبدك عليّاً احتبس نفسه علي نبيّه، فردّ عليه شرقها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الشمس حتّي وقعت علي الجبال وعلي الأرض، فقام على وتوضّأ وصلّي العصر، وذلك فى الصهباء فى غزوة خيبر</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عنه الحسكانى‌فى‌تصحيح ردّ الشمس، كما فى‌منهاج السنّة </w:t>
      </w:r>
      <w:r>
        <w:rPr>
          <w:rFonts w:eastAsia="Amiri" w:cs="Amiri" w:ascii="Amiri" w:hAnsi="Amiri"/>
          <w:color w:val="111111"/>
          <w:sz w:val="28"/>
          <w:szCs w:val="28"/>
          <w:lang w:bidi="ar-SA"/>
        </w:rPr>
        <w:t>173/8</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رجوع الشمس له 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الوليد الأنطاكى، عن محمّد بن إسماعيل بن أبى‌فديك المدنى،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محمّد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الفطرى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عون بن محمّد، عن امّه امّ‌جعفر، عن جدّتها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النبىّ‌ صلى الله عليه و سلم صلّي الظهر، ثمّ‌ أرسل عليّاً فى حاجة، فرجع وقد صلّي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رأسه فى حجر على ولم يحرّكه حتّي غابت الشمس،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عبدك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طاعتك وطاعة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 نفسه علي نبيّه، فردّ عليه شرقها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الشمس حتّي وقعت علي الجبال، فقام على فتوضّأ وصلّي العصر، ثمّ‌ غابت الشمس</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19770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داوود، عن ابن أبى‌فديك،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موسي، عن عون بن محمّد، عن امّ‌جعفر، عن أسماء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النبىّ‌ صلى الله عليه و سلم صلّي الظهر بالصهباء من أرض خيبر، ثمّ‌ أرسل عليّاً فى حاجة، فرجع وقد صلّي رسول الله صلى الله عليه و سلم العصر، فوضع رسول الله صلى الله عليه و سلم رأسه فى حجر على، فلم يحرّكه حتّي</w:t>
      </w:r>
    </w:p>
    <w:p>
      <w:pPr>
        <w:pStyle w:val="BookText"/>
        <w:rPr/>
      </w:pPr>
      <w:r>
        <w:rPr>
          <w:rFonts w:ascii="Amiri" w:hAnsi="Amiri" w:eastAsia="Amiri" w:cs="Amiri"/>
          <w:color w:val="111111"/>
          <w:sz w:val="28"/>
          <w:sz w:val="28"/>
          <w:szCs w:val="28"/>
          <w:rtl w:val="true"/>
          <w:lang w:bidi="ar-SA"/>
        </w:rPr>
        <w:t>غربت الشمس، فاستيقظ‍‌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صلّيت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تصحيح ردّ الشمس علي ما فى‌منهاج السنّة </w:t>
      </w:r>
      <w:r>
        <w:rPr>
          <w:rFonts w:eastAsia="Amiri" w:cs="Amiri" w:ascii="Amiri" w:hAnsi="Amiri"/>
          <w:color w:val="111111"/>
          <w:sz w:val="28"/>
          <w:szCs w:val="28"/>
          <w:lang w:bidi="ar-SA"/>
        </w:rPr>
        <w:t>174/8</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حوادث سنة إحدي عشرة، فصل فى‌إيراد طرق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يذكرا تمام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شاذان الفضلى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أخبرنى أبوطالب محمّد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على بن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حدّثنا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على بن هاشم، عن صبّاح، عن أبى‌سلمة مولي آل عبدالله بن الحارث بن نوفل، عن محمّد بن جعفر بن محمّد بن على، عن امّه امّ‌جعفر بنت محمّد، عن جدّتها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النبىّ‌ صلى الله عليه و سلم فى هذا المكان ومعه على إذ اغمى عليه، فوضع رأسه فى حجر على، فلم يزل كذلك حتّي غابت الشمس، ثمّ‌ أفاق فقعد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هل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عليّاً كان فى طاعتك وطاعة رسولك، فاردد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تحت هذا الجبل كأنّما خرجت من تحت سحابة، فقام على فصلّي، فلمّا فرغ آبت مكانها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19772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أبى‌العبّاس ابن عقدة، حدّثنا يحيي بن زكريّا، أخبرنا يعقوب بن معبد، حدّثنا عمرو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عبدالله بن حسن بن حسن بن على عن حديث ردّ الشمس علي على، هل ثبت عندكم‌؟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فى على فى كتابه أعظم من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جعلنى الله فداك ولكنّى احبّ‌ أن أسمعه منك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حدّثنى أبى الحسن، عن أسماء بنت عميس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على ذات يوم وهو يريد أن يصلّى العصر مع رسول الله صلى الله عليه و سلم، فوافق رسول الله صلى الله عليه و سلم قد انصرف ونزل عليه الوحى، فأسنده إلي صدره، فلم يزل مسنده إلي صدره حتّي أفاق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صلّيت العصر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والوحى ينزل عليك، فلم أزل مسندك إلي صدرى حتّي</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 رسول الله صلى الله عليه و سلم القبلة وقد غربت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عليّاً كان فى طاعتك فارددها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الشمس ولها صرير كصرير الرحي حتّي ركدت فى موضعها وقت العصر، فقام على متمكّناً فصلّي العصر، فلمّا فرغ رجعت الشمس ولها صرير كصرير الرحي، فلمّا غابت الشمس اختلط‍‌ الظلام، وبدت النجوم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تصحيح ردّ الشمس، كما فى‌منهاج السنّة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رجوع الشمس له مرّتين، والبداية والنهاية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 حوادث سنة إحدي عشرة، فصل فى‌إيراد طرق 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شاذان الفضلى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أبوطالب محمّد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على بن العبّاس، حدّثنا عبّاد بن يعقوب، حدّثنا على بن هاشم، عن صبّاح بن يحيي، عن عبدالله بن الحسين بن جعفر، عن حسين المقتول، عن فاطمة بنت على، عن امّ‌الحسن بنت على،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خيبر شغل على بما كان من قسمة الغنائم حتّي غابت الشمس فسأل النبىّ‌ صلى الله عليه و سلم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صلّيت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الله تعالي، فارتفعت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توسّطت المسجد فصلّي على، فلمّا صلّي غابت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لها صريراً كصرير المنشار فى الخشبة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19774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القاضى أبى‌بكر محمّد بن عمر الجعابى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العبّاس بن الوليد، حدّثنا عبّاد بن يعقوب الرواجنى، حدّثنا على بن هاشم، عن صبّاح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الحسين أبى‌جعفر، عن حسين المقتول،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أسماء بنت عميس، قالت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خيبر شغل عليّاً ما كان من قسم المغانم حتّي غابت الشمس أو كادت،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فارتفعت حتّي توسّطت السماء فصلّي</w:t>
      </w:r>
    </w:p>
    <w:p>
      <w:pPr>
        <w:pStyle w:val="BookText"/>
        <w:rPr/>
      </w:pPr>
      <w:r>
        <w:rPr>
          <w:rFonts w:ascii="Amiri" w:hAnsi="Amiri" w:eastAsia="Amiri" w:cs="Amiri"/>
          <w:color w:val="111111"/>
          <w:sz w:val="28"/>
          <w:sz w:val="28"/>
          <w:szCs w:val="28"/>
          <w:rtl w:val="true"/>
          <w:lang w:bidi="ar-SA"/>
        </w:rPr>
        <w:t>على، فلمّا غابت الشمس سمعت لها صريراً كصرير المنشار فى الحديد</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تصحيح ردّ الشمس، علي ما فى‌منهاج السنّة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رجوع الشمس له مرّتين، والبداية والنهاية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حوادث سنة إحدي عشرة، فصل فى‌إيراد طرق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وعامّة أسانيد الحسكانى‌فى‌شواهد التنزيل عن الجعابى‌هى‌من طريق شيخه علي بن أحمد بن عبدان الفارسى‌الأهوازى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عمر الليثى، أخبرنا أبوالوقت عبدالأوّل بن عيسي بن شعيب السجزى، أخبرنا أبوعيسي سعيد بن أبى‌أحمد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سنة ثلاث وستّين وأربعمئة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الأمير أبوأحمد خلف بن أحمد بن محمّد بن الليث بن خلف بن فرقد العرنى مولي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بهراة سنة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الإمام أبومنصور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فى جامع المنصور فى ملأ من أهل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سليمان بن نضلة،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إبراهيم بن محمّد، عن عبدالله بن الحسن، عن فاطمة بنت على، عن امّ‌حسن بنت على،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سلم عليّاً يوم خيبر أن يقسّم الغنائم علي الناس، فشغل عن الصلاة حتّي كادت الشمس تغرب، فقال رسول الله صلى الله عليه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شغلنى ما أمرتنى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سلم أن تردّ عليه الشمس حتّي يصلّى على عليه السلام، فأقبلت الشمس ولها حفيف كحفيف المنشار إذا وقع فى الخشب حتّي توسّطت مسجد خيبر، فقام على عليه السلام فصلّي، فلمّا فرغ على عليه السلام من صلاته غربت الشمس</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اضطراب واختلاف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الشفاعة وحديث المعراج متّفق علي صحّتهما وهما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خرق للعادة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فدليل علي عدم معرفته ما قدّمناه من حديث ردّ الشمس ليوشع من المتّفق عليه أيضاً، وقال الحافظ‍‌ أبونعيم فى‌كتاب تثبيت الإمامة وترتيب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احتجّ‌ بأنّ‌ عليّاً عليه السلام ردّت عليه الشمس بعد أن غابت حتّي صلّاها لوقتها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لعلى‌كان لرسول الله أولي وأحري، فقد فاتته يوم الخندق الظهر والعصر ولم تردّ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يطعن فيه من جهة النقل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سلم مشرّع فلو لم تفته صلاة لاختلّ‌ علي الاُمّة أمر القضاء، فتفويته للصلاة تشريع فى‌حقّ‌ الاُمّة، ولا كذلك على عليه السلام فافترقا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طالوت بن عبّاد، عن إبراهيم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فاطمة بنت الحسين عليه السلام،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رأس رسول الله صلى الله عليه و سلم فى حجر على عليه السلام وهو يوحي إليه، فلم يصلّ‌ العصر حتّي غربت الشمس،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كان فى طاعتك وطاعة نبيّك فاردد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الله تعالي له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عنه سبط‍‌ ابن الجوزى‌بإسناده إليه فى‌تذكرة الخواصّ‌ </w:t>
      </w:r>
      <w:r>
        <w:rPr>
          <w:rFonts w:eastAsia="Amiri" w:cs="Amiri" w:ascii="Amiri" w:hAnsi="Amiri"/>
          <w:color w:val="111111"/>
          <w:sz w:val="28"/>
          <w:szCs w:val="28"/>
          <w:lang w:bidi="ar-SA"/>
        </w:rPr>
        <w:t>334/1</w:t>
      </w:r>
      <w:r>
        <w:rPr>
          <w:rFonts w:ascii="Amiri" w:hAnsi="Amiri" w:eastAsia="Amiri" w:cs="Amiri"/>
          <w:color w:val="111111"/>
          <w:sz w:val="28"/>
          <w:sz w:val="28"/>
          <w:szCs w:val="28"/>
          <w:rtl w:val="true"/>
          <w:lang w:bidi="ar-SA"/>
        </w:rPr>
        <w:t>، الباب الثانى، فضائل أميرالمؤمنين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فضيل بن مرزوق، عن إبراهيم بن الحسن، عن فاطمة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إذا نزل عليه الوحى كاد يغشي عليه، فأنزل عليه يوماً وهو فى حجر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غابت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العصر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فردّ عليه الشمس حتّي صلّي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الشمس طلعت بعد ما غابت حين ردّت حتّي صلّي العصر</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19778</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مرزوق، حدّثنا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الأشقر، حدّثنا فضيل بن مرزوق، عن إبراهيم بن الحسن،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أسماء بنت</w:t>
      </w:r>
    </w:p>
    <w:p>
      <w:pPr>
        <w:pStyle w:val="BookText"/>
        <w:rPr/>
      </w:pPr>
      <w:r>
        <w:rPr>
          <w:rFonts w:ascii="Amiri" w:hAnsi="Amiri" w:eastAsia="Amiri" w:cs="Amiri"/>
          <w:color w:val="111111"/>
          <w:sz w:val="28"/>
          <w:sz w:val="28"/>
          <w:szCs w:val="28"/>
          <w:rtl w:val="true"/>
          <w:lang w:bidi="ar-SA"/>
        </w:rPr>
        <w:t>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جبريل علي النبىّ‌ صلى الله عليه و سلم بعد ما صلّي العصر، فوضع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خدّه، لا أدرى أيّهما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حجر على، ولم يصلّ‌ العصر حتّي غابت الشمس، وذكره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عنه الحسكانى‌بإسناده إليه فى‌تصحيح ردّ الشمس، علي ما فى‌منهاج السنّة </w:t>
      </w:r>
      <w:r>
        <w:rPr>
          <w:rFonts w:eastAsia="Amiri" w:cs="Amiri" w:ascii="Amiri" w:hAnsi="Amiri"/>
          <w:color w:val="111111"/>
          <w:sz w:val="28"/>
          <w:szCs w:val="28"/>
          <w:lang w:bidi="ar-SA"/>
        </w:rPr>
        <w:t>174/8</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رجوع الشمس له مرّتين، والتلخيص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أبى‌شيبة وعثمان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فضيل بن مرزوق، عن إبراهيم بن الحسن، عن فاطمة بنت حسين،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يوحي إليه ورأسه فى حجر على، فلم يصلّ‌ العصر حتّي غربت الشمس،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عليّاً كان فى طاعتك وطاعة رسولك فاردد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فرأيتها غربت، ورأيتها</w:t>
      </w:r>
      <w:r>
        <w:rPr>
          <w:rStyle w:val="FootnoteAnchor"/>
          <w:rtl w:val="true"/>
        </w:rPr>
        <w:footnoteReference w:id="71"/>
      </w:r>
      <w:r>
        <w:rPr>
          <w:rFonts w:ascii="Amiri" w:hAnsi="Amiri" w:eastAsia="Amiri" w:cs="Amiri"/>
          <w:color w:val="111111"/>
          <w:sz w:val="28"/>
          <w:sz w:val="28"/>
          <w:szCs w:val="28"/>
          <w:rtl w:val="true"/>
          <w:lang w:bidi="ar-SA"/>
        </w:rPr>
        <w:t>طلعت بعد ما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لحديث عثمان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19780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الطرسوسى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العبسى،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عن إبراهيم بن الحسن، عن فاطمة بنت الحسين، عن أسماء ابنة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يوحي إليه ورأسه فى حجر على، فلم يصلّ‌ العصر حتّي غربت الشمس،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كان فى طاعتك وطاعة رسولك فاردد عليه الشمس</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فرأيتها غربت، ثمّ‌ رأيتها طلعت بعد ما غربت</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19781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أبى‌زكريّا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محمّد بن أحمد بن جعفر الجورى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بالويه العفصى،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عيّاش السمنانى،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فضيل بن مرزوق، عن إبراهيم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حسين، عن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عليه السلام كان يوحي إليه ورأسه فى حجر على، فغابت له الشمس،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 صلّيت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كان فى طاعتك وطاعة رسولك فاردد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فرأيتها غربت، ثمّ‌ رأيتها طلعت ثمّ‌ غربت</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عيسي البسطامى، عن عبيدالله بن موسي، عن فضيل بن مرزوق، عن إبراهيم بن الحسن، بمعناه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19783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عن إبراهيم بن الحسن، عن فاطمة بنت الحسين، عن أسماء بنت عميس، قالت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يوحي إليه ورأسه فى حجر على، ولم يكن على صلّي العصر، 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فى طاعتك فاردد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رأيتها غابت ثمّ‌ طلعت بعد ما غابت</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ترجمة عمّار بن مطر الرهاوى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الذهبى‌فى‌ميزان الاعتدال </w:t>
      </w:r>
      <w:r>
        <w:rPr>
          <w:rFonts w:eastAsia="Amiri" w:cs="Amiri" w:ascii="Amiri" w:hAnsi="Amiri"/>
          <w:color w:val="111111"/>
          <w:sz w:val="28"/>
          <w:szCs w:val="28"/>
          <w:lang w:bidi="ar-SA"/>
        </w:rPr>
        <w:t>170/3</w:t>
      </w:r>
      <w:r>
        <w:rPr>
          <w:rFonts w:ascii="Amiri" w:hAnsi="Amiri" w:eastAsia="Amiri" w:cs="Amiri"/>
          <w:color w:val="111111"/>
          <w:sz w:val="28"/>
          <w:sz w:val="28"/>
          <w:szCs w:val="28"/>
          <w:rtl w:val="true"/>
          <w:lang w:bidi="ar-SA"/>
        </w:rPr>
        <w:t xml:space="preserve">، ترجمة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هذا الإسناد ابن عساكر فى‌تاريخ مدينة دمشق </w:t>
      </w:r>
      <w:r>
        <w:rPr>
          <w:rFonts w:eastAsia="Amiri" w:cs="Amiri" w:ascii="Amiri" w:hAnsi="Amiri"/>
          <w:color w:val="111111"/>
          <w:sz w:val="28"/>
          <w:szCs w:val="28"/>
          <w:lang w:bidi="ar-SA"/>
        </w:rPr>
        <w:t>313/42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شاذان الفضلى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الحسين الأشنانى، حدّثنا إسماعيل بن إسحاق الراشدى، حدّثنا يحيي بن سالم، عن صبّاح المروزى، عن عبدالرحمان بن عبدالله بن دينار، عن عبدالله بن الحسن، عن امّه فاطمة ابنة حسين، عن أسماء ابنة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اشتغل على مع رسول الله صلى الله عليه و سلم فى قسمة الغنائم يوم خيبر حتّي غابت الشمس،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صلّيت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رسول الله صلى الله عليه و سلم وجلس فى المسجد، فتكلّم بكلمتين أو ثلاثة كأنّها من كلام الحبش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فارتجّت الشمس كهيئتها فى العصر، فقام على فتوضّأ وصلّي العصر، ثمّ‌ تكلّم رسول الله صلى الله عليه و سلم بمثل ما تكلّم به قبل ذلك، فرجعت الشمس إلي مغربها، فسمعت لها صريراً كالمنشار فى الخشبة وطلعت الكواكب</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19785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الثورى، عن أشعث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أبى‌الشعثاء، عن امّه،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صلى الله عليه و سلم دعا لعلى حتّي ردّت عليه الشمس</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19786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الأودى الصوفى، حدّثنا عبدالرحمان بن شريك، حدّثنى عروة بن عبدالله بن قشير،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فاطمة بنت على بن أبى‌طالب، فرأيت فى عنقها خزرة، ورأيت فى يدها مسكتين غليظتين، وهى عجوز كبيرة،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تكره للمرأة أن تتشبّه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حدّثتنى أنّ‌ أسماء بنت عميس حدّثتها أنّ‌ على بن أبى‌طالب رفع إلي رسول الله صلى الله عليه و آله و سلم وقد اوحى إليه، فجلّله بثوبه، فلم يزل كذلك حتّي أدبر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كانت أو كادت تغيب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النبىّ‌ صلى الله عليه و آله و سلم سرى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صلّيت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اردد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الشمس حتّي بلغت نصف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عبدالرحمان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موسي الجهنى نحوه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19787</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w:t>
      </w:r>
    </w:p>
    <w:p>
      <w:pPr>
        <w:pStyle w:val="BookText"/>
        <w:rPr/>
      </w:pPr>
      <w:r>
        <w:rPr>
          <w:rFonts w:ascii="Amiri" w:hAnsi="Amiri" w:eastAsia="Amiri" w:cs="Amiri"/>
          <w:color w:val="111111"/>
          <w:sz w:val="28"/>
          <w:sz w:val="28"/>
          <w:szCs w:val="28"/>
          <w:rtl w:val="true"/>
          <w:lang w:bidi="ar-SA"/>
        </w:rPr>
        <w:t>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عروة بن عبدالله بن قشير،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فاطمة بنت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فحدّثتنى أنّ‌ أسماء بنت عميس حدّثتها أنّ‌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 رجوع الشمس له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عنه ابن الجوزى فى‌الموضوعات </w:t>
      </w:r>
      <w:r>
        <w:rPr>
          <w:rFonts w:eastAsia="Amiri" w:cs="Amiri" w:ascii="Amiri" w:hAnsi="Amiri"/>
          <w:color w:val="111111"/>
          <w:sz w:val="28"/>
          <w:szCs w:val="28"/>
          <w:lang w:bidi="ar-SA"/>
        </w:rPr>
        <w:t>356/1</w:t>
      </w:r>
      <w:r>
        <w:rPr>
          <w:rFonts w:ascii="Amiri" w:hAnsi="Amiri" w:eastAsia="Amiri" w:cs="Amiri"/>
          <w:color w:val="111111"/>
          <w:sz w:val="28"/>
          <w:sz w:val="28"/>
          <w:szCs w:val="28"/>
          <w:rtl w:val="true"/>
          <w:lang w:bidi="ar-SA"/>
        </w:rPr>
        <w:t xml:space="preserve">، باب فى‌فضائل على عليه السلام، الحديث الحادى‌عشر، والسيوطى فى‌الخصائص الكبري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باب ردّ الشمس بعد غروبها لعلى رضى الله عنه، وانظر تمام لفظه فى‌الحديثين التاليين فهما أيضاً من طريق أحمد بن محمّد بن سعيد بن عقدة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السمرقندى، أخبرنا أحمد بن على بن الحسن وأحمد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أبوعبدالله محمّد بن أحمد، أخبرنا أبى أبوطاهر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الحسن بن عبدالله بن الهيثم، حدّثنا أبوالعبّاس أحمد بن محمّد</w:t>
      </w:r>
    </w:p>
    <w:p>
      <w:pPr>
        <w:pStyle w:val="BookText"/>
        <w:rPr/>
      </w:pPr>
      <w:r>
        <w:rPr>
          <w:rFonts w:ascii="Amiri" w:hAnsi="Amiri" w:eastAsia="Amiri" w:cs="Amiri"/>
          <w:color w:val="111111"/>
          <w:sz w:val="28"/>
          <w:sz w:val="28"/>
          <w:szCs w:val="28"/>
          <w:rtl w:val="true"/>
          <w:lang w:bidi="ar-SA"/>
        </w:rPr>
        <w:t>بن سعيد بن عقدة، حدّثنا أحمد بن يحيي بن زكريّا وفضل بن الحسن بن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شريك، حدّثنى أبى، عن عروة بن عبدالله بن قشير،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فاطمة بنت على بن أبى‌طالب فرأيت فى عنقها خرزة، ورأيت فى يديها مسكتين وهى عجوز كبيرة،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للمرأة أن تشبّه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حدّثتنى أنّ‌ أسماء بنت عميس حدّثتها أنّ‌ على بن أبى‌طالب دفع إلي نبىّ‌ الله صلى الله عليه و سلم وقد اوحى إليه، فجلّله بثوبه، فلم يزل كذلك حتّي أدبرت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غابت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سرى عن النبىّ‌ صلى الله عليه و سلم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يا على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ردّها علي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لنظرت إليها بيضاء علي هذا الجبل حتّي صلّي، فرأيتها طلعت حتّي صارت فى وسط‍‌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أحمد بن يحيي، حدّثنا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موسي الجهنى، نحوه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36/70</w:t>
      </w:r>
      <w:r>
        <w:rPr>
          <w:rFonts w:ascii="Amiri" w:hAnsi="Amiri" w:eastAsia="Amiri" w:cs="Amiri"/>
          <w:color w:val="111111"/>
          <w:sz w:val="28"/>
          <w:sz w:val="28"/>
          <w:szCs w:val="28"/>
          <w:rtl w:val="true"/>
          <w:lang w:bidi="ar-SA"/>
        </w:rPr>
        <w:t xml:space="preserve">، ترجمة فاطمة بنت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ابن طاووس، أخبرنا عاصم بن الحسن، أخبرنا أبوعمر ابن مهدى، أخبرنا أبوالعبّاس ابن عقدة، حدّثنا أحمد بن يحيي الصوفى، حدّثنا عبدالرحمان بن شريك، حدّثنى أبى، عن عروة بن عبدالله بن قشير،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فاطمة بنت على فرأيت فى عنقها خرزة، ورأيت فى يديها مسكتين غليظتين وهى عجوز كبيرة،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للمرأة أن تتشبّه بالرجال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حدّثتنى أنّ‌ أسماء بنت عميس حدّثتها أنّ‌ على بن أبى‌طالب رضى الله عنه دفع إلي نبىّ‌ الله صلى الله عليه و سلم وقد اوحى إليه، فجلّله بثوبه، فلم يزل كذلك حتّي أدبرت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غابت أو كادت أن تغيب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نبىّ‌ الله صلى الله عليه و سلم سرى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صلّيت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 علي على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الشمس حتّي بلغت نصف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موسي الجهنى نحوه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314/42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شاذان الفضلى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على بن إبراهيم بن إسماعيل بن كعب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على بن جابر الأودى، حدّثنا عبدالرحمان بن شريك، حدّثنا أبى، حدّثنا عروة بن عبدالله بن قشير،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فاطمة ابنة على الأكبر،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أسماء ابنة عميس أنّ‌ النبىّ‌ صلى الله عليه و سلم اوحى إليه فستره على بثوبه حتّي غابت الشمس، فلمّا سُرى عن النبىّ‌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صلّيت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اردد الشمس علي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الشمس حتّي رأيتها فى نصف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حجرتى</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19791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بن الحسن بن زيد، عن عبدالرحمان بن شريك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أحمد بن يحيي بن زكريّا عن عبدالرحمان بن شريك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الكندى، حدّثنا عبدالرحمان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عن عروة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فاطمة بنت على عليه السلام، فرأيت فى عنقها خرزة، ورأيت فى يدها مسكتين غليظتين، وهى عجوز كبيرة،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للمرأة أن تتشبّه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حدّثتنى عن أسماء بنت عميس حديثها أنّ‌ عليّاً عليه السلام دفع إلي النبىّ‌ صلى الله عليه و آله و سلم وقد اوحى إليه يجلّله بثوبه فلم يزل كذلك حتّي أدبرت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غابت أو كادت تغيب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نبىّ‌ الله سرى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صلّيت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 الشمس علي على</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الشمس حتّي بلغت نصف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به موسي الجهنى، عن فاطمة بنت على عليه السلام، مثله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عنه الثعلبى فى‌العرائس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ذكر وفاة موسي عليه السلام، مع تصحيفات وحذف لجملة من السند، والكنجى‌فى‌كفاية الطالب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الباب المئة، فصل فى‌الحديث المروى فى‌ردّ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وأبوالخير فى‌الأربعين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كلّهم من طريق الحاكم، وقال الكنجى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الحافظ‍‌ أبوعبدالله الحاكم فى‌ترجمة عبدالله بن حامد بن محمّد من تاريخ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المحبّ‌ الطبرى فى‌الرياض النضرة </w:t>
      </w:r>
      <w:r>
        <w:rPr>
          <w:rFonts w:eastAsia="Amiri" w:cs="Amiri" w:ascii="Amiri" w:hAnsi="Amiri"/>
          <w:color w:val="111111"/>
          <w:sz w:val="28"/>
          <w:szCs w:val="28"/>
          <w:lang w:bidi="ar-SA"/>
        </w:rPr>
        <w:t>237/2</w:t>
      </w:r>
      <w:r>
        <w:rPr>
          <w:rFonts w:ascii="Amiri" w:hAnsi="Amiri" w:eastAsia="Amiri" w:cs="Amiri"/>
          <w:color w:val="111111"/>
          <w:sz w:val="28"/>
          <w:sz w:val="28"/>
          <w:szCs w:val="28"/>
          <w:rtl w:val="true"/>
          <w:lang w:bidi="ar-SA"/>
        </w:rPr>
        <w:t>، الباب الرابع، الفصل السادس، ذكر اختصاصه بردّ الشمس عليه، عن أبى‌الخير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العينى فى‌عمدة القارى </w:t>
      </w: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كتاب الخمس، ذيل الحديث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الحاكم، وأشار إلي رواية الطحاوى‌ونقل كلام أحمد بن صالح المتقدّم ذيل حديث الطحاوى،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وإعلال ابن الجوزى‌هذا الحديث لا يلتفت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عبدالرحمان بن شريك، حدّثنا أبى، عن عروة بن عبدالله، عن فاطمة بنت على، عن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على بن أبى‌طالب، رفع إلي النبىّ‌ صلى الله عليه و سلم وقد اوحى إليه، فجلّله بثوبه، فلم يزل كذلك حتّي أدبرت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غابت أو كادت تغيب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نبىّ‌ الله صلى الله عليه و سلم سرى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صلّيت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 علي على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الشمس حتّي بلغت نصف المسجد</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19794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محمّد بن مرزوق، حدّثنا حسين الأشقر، عن على بن هاشم بن البريد، عن عبدالرحمان بن عبدالله بن دينار، عن على بن الحسن بن الحسين، عن فاطمة‌بنت على، عن أسماء بنت عميس، فذكره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19795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أبوزكريّا العنبرى، أنبأنا أبوعمرو أحمد بن نصر بن إبراهيم</w:t>
      </w:r>
    </w:p>
    <w:p>
      <w:pPr>
        <w:pStyle w:val="BookText"/>
        <w:rPr/>
      </w:pPr>
      <w:r>
        <w:rPr>
          <w:rFonts w:ascii="Amiri" w:hAnsi="Amiri" w:eastAsia="Amiri" w:cs="Amiri"/>
          <w:color w:val="111111"/>
          <w:sz w:val="28"/>
          <w:sz w:val="28"/>
          <w:szCs w:val="28"/>
          <w:rtl w:val="true"/>
          <w:lang w:bidi="ar-SA"/>
        </w:rPr>
        <w:t xml:space="preserve">الحافظ‍‌، أنبأنا عبّاد بن يعقوب الرواجنى، أنبأنا على بن هاشم بن البريد، عن عبدالرحمان بن عبدالله بن دينار، عن على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فاطمة بنت على، عن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رأس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فى حجر على فكره أن يحرّكه حتّي غابت الشمس ولم يصلّ‌ العصر، ففزع رسول الله صلى الله عليه و سلم، وذكر على أنّه لم يصلّ‌ العصر، فدعا رسول الله صلى الله عليه و سلم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يردّ الشمس عليه، فأقبلت الشمس لها خوار حتّي ارتفعت علي قدر ما كانت فى وقت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ثمّ‌ رجعت</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عنه أبوالخير فى‌الأربعين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والحمّويى‌فى‌فرائد السمطين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البيهقى، مع مغايرات طفيفة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المحبّ‌ الطبرى‌فى‌الرياض النضرة </w:t>
      </w:r>
      <w:r>
        <w:rPr>
          <w:rFonts w:eastAsia="Amiri" w:cs="Amiri" w:ascii="Amiri" w:hAnsi="Amiri"/>
          <w:color w:val="111111"/>
          <w:sz w:val="28"/>
          <w:szCs w:val="28"/>
          <w:lang w:bidi="ar-SA"/>
        </w:rPr>
        <w:t>237/2</w:t>
      </w:r>
      <w:r>
        <w:rPr>
          <w:rFonts w:ascii="Amiri" w:hAnsi="Amiri" w:eastAsia="Amiri" w:cs="Amiri"/>
          <w:color w:val="111111"/>
          <w:sz w:val="28"/>
          <w:sz w:val="28"/>
          <w:szCs w:val="28"/>
          <w:rtl w:val="true"/>
          <w:lang w:bidi="ar-SA"/>
        </w:rPr>
        <w:t>، الباب الرابع، الفصل السادس، ذكر اختصاصه بردّ الشمس عليه، عن أبى‌الخير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الجوزقانى وابن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سعيد بن مسعود، عن عبيدالله بن موسي، عن فضيل بن مرزوق، عن عبدالرحمان بن عبدالله بن دينار، عن على بن الحسن بن الحسين، عن فاطمة بنت على، عن أسماء بنت عميس، مثله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19797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الحديث صرّح جماعة من الأئمّة والحفّاظ‍‌ بأنّه صحيح، قال القاضى عياض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الطحاوى فى مشكل الحديث عن أسماء بنت عميس من طريقين أنّ‌ النبىّ‌ صلى الله عليه و سلم كان يوحي إليه ورأسه فى حجر على فذكر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الطحاوى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الحديثان ثابتان ورواتهما ثقات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الطحاوى أنّ‌ أحمد بن صالح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لمن سبيله العلم التخلّف عن حفظ‍‌ حديث أسماء؛ لأنّه من علامات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19798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الطحاوى والطبرانى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والبيهقى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عميس أنّه صلى الله عليه و سلم دعا لمّا نام علي ركبة على ففاتته صلاة العصر، فردّت الشمس حتّي صلّي على، ثمّ‌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أبلغ فى المعجزة، وقد أخطأ ابن الجوزى بإيراده 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ابن تيميّة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علي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زعم وضعه،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حكي عياض أنّ‌ الشمس ردّت للنبىّ‌ صلى الله عليه و سلم يوم الخندق لمّا شغلوا عن صلاة العصر حتّي غربت الشمس فردّها الله عليه حتّي صلّي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وعزّاه للطحاوى، والّذى رأيته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للطحاوى ما قدّمت ذكره من حديث أسماء، فإن ثبت ما قال فهذه قصّة ثالثة، والله أعلم</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فتح البارى </w:t>
      </w:r>
      <w:r>
        <w:rPr>
          <w:rFonts w:eastAsia="Amiri" w:cs="Amiri" w:ascii="Amiri" w:hAnsi="Amiri"/>
          <w:color w:val="111111"/>
          <w:sz w:val="28"/>
          <w:szCs w:val="28"/>
          <w:lang w:bidi="ar-SA"/>
        </w:rPr>
        <w:t>347/6</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العجلونى‌فى‌كشف الخفاء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أنّ‌ الشمس ردّت علي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خطّأوه، ومن ثمّ‌ قال السيوطى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مندة وابن شاهين عن أسماء بنت عميس، وابن مردويه عن أبى‌هريرة، وإسنادهما حسن، وصحّحه الطحاوى والقاضى‌عياض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المنفىّ‌ردّها بأمر على، والمثبت بدعاء النبىّ‌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فى‌عمدة القارى للعينى‌كفتح البارى‌للحافظ‍‌ ابن حجر أنّ‌ الطبرانى‌والحاكم والبيهقى فى‌الدلائل أخرجوا عن أسماء بنت عميس أنّ‌ النبىّ‌ صلى الله عليه و سلم نام علي فخذ على‌حتّي غابت الشمس، فلمّا استيقظ‍‌ رسول الله صلى الله عليه و سلم قال على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إنّى‌لم اصلّ‌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عبدك عليّاً احتسب بنفسه علي نبيّك فردّها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الشمس حتّي وقعت علي الجبال وعلي الأرض، ثمّ‌ قام على‌فتوضّأ وصلّي العصر، وذلك بالصهباء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الطحاوى‌وكان أحمد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ينبغى‌لمن سبيله العلم أن يتخلّف عن حفظ‍‌ حديث أسماء؛ لأنّه من أجلّ‌ علامات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متّصل، ورواته ثقات، وإعلال ابن الجوزى‌له لا يلتفت إليه، انتهي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الجارى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فى‌باب قول النبىّ‌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اُحلّت لكم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قصّة على‌فى‌ردّ الشمس بعد مغيبها وأنّها ردّت لنبيّنا أيضاً فى‌وقعة الخندق حين شغل عن صلاة العصر حتّي صلّاها، وكذا ردّت لسليمان بن داوود عليهما السلام علي قول بعضهم، وأمّا حبسها عن المغيب فقد وقع ليوشع بن نون، وقبله لموسي بن عمران، ووقع بعدهما لسليمان بن داوود، وأيضاً لنبيّنا عن الطلوع ليلة الإسراء، وإن كان فى‌بعضها مقال، فراجعه فقد ذكرناه هناك مبسوطاً</w:t>
      </w:r>
      <w:r>
        <w:rPr>
          <w:rFonts w:eastAsia="Amiri" w:cs="Amiri" w:ascii="Amiri" w:hAnsi="Amiri"/>
          <w:color w:val="111111"/>
          <w:sz w:val="28"/>
          <w:szCs w:val="28"/>
          <w:rtl w:val="true"/>
          <w:lang w:bidi="ar-SA"/>
        </w:rPr>
        <w:t>.</w:t>
      </w:r>
      <w:bookmarkStart w:id="118" w:name="pg14304_150762"/>
    </w:p>
    <w:p>
      <w:pPr>
        <w:pStyle w:val="BookText"/>
        <w:rPr/>
      </w:pPr>
      <w:bookmarkEnd w:id="118"/>
      <w:r>
        <w:rPr>
          <w:rFonts w:eastAsia="Times New Roman" w:cs="Times New Roman" w:ascii="Times New Roman" w:hAnsi="Times New Roman"/>
          <w:color w:val="111111"/>
          <w:sz w:val="28"/>
          <w:szCs w:val="28"/>
          <w:lang w:val="en-US" w:bidi="en-US"/>
        </w:rPr>
        <w:t>19799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الماوردى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أعلامه صلى الله عليه و سلم ما روى أنّ‌ أسماء بنت عميس قالت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رسول الله صلى الله عليه و سلم وقد اوحى إليه، فجلّله بثوبه، فلم يزل كذلك حتّي أدبرت الشمس أو كادت تغيب، ثمّ‌ إنّه سرى عن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صلّيت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 علي على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الشمس حتّي بلغت نصف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بعضهم النوم بعد العصر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بعد العصر فاختلس عقله فلا يلومنّ‌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وعورض بأنّه أرسل عليّاً فى حاجة وقد صلّي الظهر بالصهباء فرجع وقد صلّي النبىّ‌، فوضع رأسه فى حجر على، فلم يحرّكه حتّي غابت الشمس، فقال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عبدك عليّاً حبس نفسه علي نبيّه، فردّ عليه شروقها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الشمس حتّي وقعت علي الجبال وعلي الأرض، ثمّ‌ قام على رضى الله عنه فتوضّأ وصلّي العصر، ثمّ‌ غابت الشمس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19" w:name="__RefHeading___Toc430694_1588784861"/>
      <w:bookmarkStart w:id="120" w:name="_Toc48"/>
      <w:bookmarkEnd w:id="119"/>
      <w:r>
        <w:rPr/>
        <w:t>2</w:t>
      </w:r>
      <w:r>
        <w:rPr>
          <w:rtl w:val="true"/>
        </w:rPr>
        <w:t xml:space="preserve">. </w:t>
      </w:r>
      <w:r>
        <w:rPr>
          <w:rtl w:val="true"/>
        </w:rPr>
        <w:t>الحسين بن على عليهما السلام</w:t>
      </w:r>
      <w:bookmarkEnd w:id="120"/>
    </w:p>
    <w:p>
      <w:pPr>
        <w:pStyle w:val="BookText"/>
        <w:rPr/>
      </w:pPr>
      <w:r>
        <w:rPr>
          <w:rFonts w:eastAsia="Times New Roman" w:cs="Times New Roman" w:ascii="Times New Roman" w:hAnsi="Times New Roman"/>
          <w:color w:val="111111"/>
          <w:sz w:val="28"/>
          <w:szCs w:val="28"/>
          <w:lang w:val="en-US" w:bidi="en-US"/>
        </w:rPr>
        <w:t>19801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إسحاق بن يونس، حدّثنا سويد بن سعيد، عن المطّلب بن زياد، عن إبراهيم بن حيّان، عن عبدالله بن حسن، عن فاطمة بنت حسين، عن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رأس رسول الله صلى الله عليه و آله فى حجر على وكان يوحي إليه، فلمّا سرى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صلّيت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كان فى حاجتك وحاجة رسولك فردّ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عليه فصلّي، وغابت الشمس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يعقوب النيسابورى،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w:t>
      </w:r>
    </w:p>
    <w:p>
      <w:pPr>
        <w:pStyle w:val="BookText"/>
        <w:rPr/>
      </w:pPr>
      <w:r>
        <w:rPr>
          <w:rFonts w:ascii="Amiri" w:hAnsi="Amiri" w:eastAsia="Amiri" w:cs="Amiri"/>
          <w:color w:val="111111"/>
          <w:sz w:val="28"/>
          <w:sz w:val="28"/>
          <w:szCs w:val="28"/>
          <w:rtl w:val="true"/>
          <w:lang w:bidi="ar-SA"/>
        </w:rPr>
        <w:t xml:space="preserve">أعلام النبوّة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الباب الحادى‌عشر، فيما أكرم به صلى الله عليه و سلم من إجابة أدعيته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lang w:bidi="ar-SA"/>
        </w:rPr>
        <w:t>351/13</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المحبّ‌ الطبرى‌فى‌الرياض النضرة </w:t>
      </w:r>
      <w:r>
        <w:rPr>
          <w:rFonts w:eastAsia="Amiri" w:cs="Amiri" w:ascii="Amiri" w:hAnsi="Amiri"/>
          <w:color w:val="111111"/>
          <w:sz w:val="28"/>
          <w:szCs w:val="28"/>
          <w:lang w:bidi="ar-SA"/>
        </w:rPr>
        <w:t>236/2</w:t>
      </w:r>
      <w:r>
        <w:rPr>
          <w:rFonts w:ascii="Amiri" w:hAnsi="Amiri" w:eastAsia="Amiri" w:cs="Amiri"/>
          <w:color w:val="111111"/>
          <w:sz w:val="28"/>
          <w:sz w:val="28"/>
          <w:szCs w:val="28"/>
          <w:rtl w:val="true"/>
          <w:lang w:bidi="ar-SA"/>
        </w:rPr>
        <w:t xml:space="preserve">، والعصامى‌فى‌سمط‍‌ النجوم العوالى </w:t>
      </w:r>
      <w:r>
        <w:rPr>
          <w:rFonts w:eastAsia="Amiri" w:cs="Amiri" w:ascii="Amiri" w:hAnsi="Amiri"/>
          <w:color w:val="111111"/>
          <w:sz w:val="28"/>
          <w:szCs w:val="28"/>
          <w:lang w:bidi="ar-SA"/>
        </w:rPr>
        <w:t>487/2</w:t>
      </w:r>
      <w:r>
        <w:rPr>
          <w:rFonts w:ascii="Amiri" w:hAnsi="Amiri" w:eastAsia="Amiri" w:cs="Amiri"/>
          <w:color w:val="111111"/>
          <w:sz w:val="28"/>
          <w:sz w:val="28"/>
          <w:szCs w:val="28"/>
          <w:rtl w:val="true"/>
          <w:lang w:bidi="ar-SA"/>
        </w:rPr>
        <w:t xml:space="preserve">، باب الأحاديث فى‌شأن أبى‌الحسنين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تعالي وجهه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121" w:name="pg14304_150763"/>
    </w:p>
    <w:p>
      <w:pPr>
        <w:pStyle w:val="BookText"/>
        <w:rPr/>
      </w:pPr>
      <w:bookmarkEnd w:id="121"/>
      <w:r>
        <w:rPr>
          <w:rFonts w:ascii="Amiri" w:hAnsi="Amiri" w:eastAsia="Amiri" w:cs="Amiri"/>
          <w:color w:val="111111"/>
          <w:sz w:val="28"/>
          <w:sz w:val="28"/>
          <w:szCs w:val="28"/>
          <w:rtl w:val="true"/>
          <w:lang w:bidi="ar-SA"/>
        </w:rPr>
        <w:t>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فردّها فصلّي على، فغابت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22" w:name="__RefHeading___Toc430696_1588784861"/>
      <w:bookmarkStart w:id="123" w:name="_Toc49"/>
      <w:bookmarkEnd w:id="122"/>
      <w:r>
        <w:rPr/>
        <w:t>3</w:t>
      </w:r>
      <w:r>
        <w:rPr>
          <w:rtl w:val="true"/>
        </w:rPr>
        <w:t xml:space="preserve">. </w:t>
      </w:r>
      <w:r>
        <w:rPr>
          <w:rtl w:val="true"/>
        </w:rPr>
        <w:t>أبورافع</w:t>
      </w:r>
      <w:bookmarkEnd w:id="123"/>
    </w:p>
    <w:p>
      <w:pPr>
        <w:pStyle w:val="BookText"/>
        <w:rPr/>
      </w:pPr>
      <w:r>
        <w:rPr>
          <w:rFonts w:eastAsia="Times New Roman" w:cs="Times New Roman" w:ascii="Times New Roman" w:hAnsi="Times New Roman"/>
          <w:color w:val="111111"/>
          <w:sz w:val="28"/>
          <w:szCs w:val="28"/>
          <w:lang w:val="en-US" w:bidi="en-US"/>
        </w:rPr>
        <w:t>19803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أبوأحمد الفرضى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أحمد بن محمّد بن سعيد بن عقدة الحافظ‍‌ الهمدانى، حدّثنا الفضل بن يوسف الجعفى، حدّثنا محمّد بن عقبة، عن محمّد بن الحسين، عن عون بن 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دالله، عن أبيه، عن أبى‌رافع،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رقد رسول الله صلى الله عليه و آله علي فخذ على وحضرت صلاة العصر، ولم يكن على صلّي، وكره أن يوقظ‍‌ النبىّ‌ صلى الله عليه و آله حتّي غابت الشمس، فلمّا استيقظ‍‌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صلّيت أباالحسن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فردّت الشمس علي على كما غابت حتّي رجعت لصلاة العصر فى الوقت، فقام على فصلّي العصر، فلمّا قضي صلاة العصر غابت الشمس، فإذا النجوم مشتبكة</w:t>
      </w:r>
      <w:r>
        <w:rPr>
          <w:rFonts w:eastAsia="Amiri" w:cs="Amiri" w:ascii="Amiri" w:hAnsi="Amiri"/>
          <w:color w:val="111111"/>
          <w:sz w:val="28"/>
          <w:szCs w:val="28"/>
          <w:rtl w:val="true"/>
          <w:lang w:bidi="ar-SA"/>
        </w:rPr>
        <w:t>.</w:t>
      </w:r>
      <w:r>
        <w:rPr>
          <w:rStyle w:val="FootnoteAnchor"/>
          <w:rtl w:val="true"/>
        </w:rPr>
        <w:footnoteReference w:id="93"/>
      </w:r>
    </w:p>
    <w:p>
      <w:pPr>
        <w:pStyle w:val="Heading6"/>
        <w:numPr>
          <w:ilvl w:val="5"/>
          <w:numId w:val="1"/>
        </w:numPr>
        <w:rPr/>
      </w:pPr>
      <w:bookmarkStart w:id="124" w:name="__RefHeading___Toc430698_1588784861"/>
      <w:bookmarkStart w:id="125" w:name="_Toc50"/>
      <w:bookmarkEnd w:id="124"/>
      <w:r>
        <w:rPr/>
        <w:t>4</w:t>
      </w:r>
      <w:r>
        <w:rPr>
          <w:rtl w:val="true"/>
        </w:rPr>
        <w:t xml:space="preserve">. </w:t>
      </w:r>
      <w:r>
        <w:rPr>
          <w:rtl w:val="true"/>
        </w:rPr>
        <w:t>أبوسعيد الخدرى</w:t>
      </w:r>
      <w:bookmarkEnd w:id="125"/>
    </w:p>
    <w:p>
      <w:pPr>
        <w:pStyle w:val="BookText"/>
        <w:rPr/>
      </w:pPr>
      <w:r>
        <w:rPr>
          <w:rFonts w:eastAsia="Times New Roman" w:cs="Times New Roman" w:ascii="Times New Roman" w:hAnsi="Times New Roman"/>
          <w:color w:val="111111"/>
          <w:sz w:val="28"/>
          <w:szCs w:val="28"/>
          <w:lang w:val="en-US" w:bidi="en-US"/>
        </w:rPr>
        <w:t>19804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إسماعيل الجرجانى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أباطاهر محمّد بن على الواعظ‍‌ أخبرهم، أنبأنا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متيم، أنبأنا القاسم بن جعفر بن محمّد بن عبدالله بن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على بن أبى‌طالب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حدّثنى أبى، عن أبيه محمّد، عن أبيه عبدالله، عن أبيه محمّد، عن أبيه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أباسعيد الخدرى يقول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علي رسول الله صلى الله عليه و سلم فإذا رأسه فى حجر على وقد غابت الشمس، فانتبه النبىّ‌ صلى الله عليه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 صلّيت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ما صلّيت، كرهت أن أضع رأسك</w:t>
      </w:r>
      <w:bookmarkStart w:id="126" w:name="pg14304_150764"/>
    </w:p>
    <w:p>
      <w:pPr>
        <w:pStyle w:val="BookText"/>
        <w:rPr/>
      </w:pPr>
      <w:bookmarkEnd w:id="126"/>
      <w:r>
        <w:rPr>
          <w:rFonts w:ascii="IRNazanin" w:hAnsi="IRNazanin" w:eastAsia="IRNazanin"/>
          <w:color w:val="111111"/>
          <w:sz w:val="28"/>
          <w:sz w:val="28"/>
          <w:szCs w:val="28"/>
          <w:rtl w:val="true"/>
          <w:lang w:bidi="fa-IR"/>
        </w:rPr>
        <w:t>من حجرى وأنت وجع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يا على أن تردّ عليك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أنت وأنا اؤمّن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عليّاً فى طاعتك وطاعة رسولك فاردد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سمعت للشمس صريراً كصرير البكرة، حتّي رجعت بيضاء نقيّة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تصحيح ردّ الشمس، علي ما فى‌منهاج السنّة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رجوع الشمس له مرّتين، والبداية والنهاية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 حوادث سنة إحدي عشرة، فصل فى‌إيراد طرق هذا الحديث</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430700_1588784861"/>
      <w:bookmarkStart w:id="128" w:name="_Toc51"/>
      <w:bookmarkEnd w:id="127"/>
      <w:r>
        <w:rPr/>
        <w:t>5</w:t>
      </w:r>
      <w:r>
        <w:rPr>
          <w:rtl w:val="true"/>
        </w:rPr>
        <w:t xml:space="preserve">. </w:t>
      </w:r>
      <w:r>
        <w:rPr>
          <w:rtl w:val="true"/>
        </w:rPr>
        <w:t>عبدالله بن عبّاس</w:t>
      </w:r>
      <w:bookmarkEnd w:id="128"/>
    </w:p>
    <w:p>
      <w:pPr>
        <w:pStyle w:val="BookText"/>
        <w:rPr/>
      </w:pPr>
      <w:r>
        <w:rPr>
          <w:rFonts w:eastAsia="Times New Roman" w:cs="Times New Roman" w:ascii="Times New Roman" w:hAnsi="Times New Roman"/>
          <w:color w:val="111111"/>
          <w:sz w:val="28"/>
          <w:szCs w:val="28"/>
          <w:lang w:val="en-US" w:bidi="en-US"/>
        </w:rPr>
        <w:t>19805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عبدالله بن يوسف بن بابويه الأصبهانى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حامد بن محمّد الهروى، عن على بن محمّد بن عيسي، عن محمّد بن عكاشة، عن محمّد بن الحسين، عن محمّد بن سلمة، عن خصيف،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على بن أبى‌طالب‌؟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والله أحد الثقلين، سبق بالشهادتين، وصلّي القبلتين، وبايع البيعتين، واُعطى السبطين الحسن والحسين، وردّت عليه الشمس مرّتين بعد ما غابت عن المقلتين، وجرّد السيف تارتين، وهو صاحب الكرّتين، فمثله فى الاُمّة مثل ذى‌القرنين، ذاك مولاى على بن أبى‌طالب عليه السلام</w:t>
      </w:r>
      <w:r>
        <w:rPr>
          <w:rFonts w:eastAsia="Amiri" w:cs="Amiri" w:ascii="Amiri" w:hAnsi="Amiri"/>
          <w:color w:val="111111"/>
          <w:sz w:val="28"/>
          <w:szCs w:val="28"/>
          <w:rtl w:val="true"/>
          <w:lang w:bidi="ar-SA"/>
        </w:rPr>
        <w:t>.</w:t>
      </w:r>
      <w:r>
        <w:rPr>
          <w:rStyle w:val="FootnoteAnchor"/>
          <w:rtl w:val="true"/>
        </w:rPr>
        <w:footnoteReference w:id="95"/>
      </w:r>
    </w:p>
    <w:p>
      <w:pPr>
        <w:pStyle w:val="Heading6"/>
        <w:numPr>
          <w:ilvl w:val="5"/>
          <w:numId w:val="1"/>
        </w:numPr>
        <w:rPr/>
      </w:pPr>
      <w:bookmarkStart w:id="129" w:name="__RefHeading___Toc430702_1588784861"/>
      <w:bookmarkStart w:id="130" w:name="_Toc52"/>
      <w:bookmarkEnd w:id="129"/>
      <w:r>
        <w:rPr/>
        <w:t>6</w:t>
      </w:r>
      <w:r>
        <w:rPr>
          <w:rtl w:val="true"/>
        </w:rPr>
        <w:t xml:space="preserve">. </w:t>
      </w:r>
      <w:r>
        <w:rPr>
          <w:rtl w:val="true"/>
        </w:rPr>
        <w:t>على بن أبى‌طالب عليه السلام</w:t>
      </w:r>
      <w:bookmarkEnd w:id="130"/>
    </w:p>
    <w:p>
      <w:pPr>
        <w:pStyle w:val="BookText"/>
        <w:rPr/>
      </w:pPr>
      <w:r>
        <w:rPr>
          <w:rFonts w:eastAsia="Times New Roman" w:cs="Times New Roman" w:ascii="Times New Roman" w:hAnsi="Times New Roman"/>
          <w:color w:val="111111"/>
          <w:sz w:val="28"/>
          <w:szCs w:val="28"/>
          <w:lang w:val="en-US" w:bidi="en-US"/>
        </w:rPr>
        <w:t>19806</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أبوالعبّاس الفرغانى، أخبرنا أبوالمفضّل الشيبانى، حدّثنا رجاء بن يحيي السامانى، حدّثنا هارون بن مسلم بن 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بسامرّاء سنة أربعين</w:t>
      </w:r>
    </w:p>
    <w:p>
      <w:pPr>
        <w:pStyle w:val="BookText"/>
        <w:rPr/>
      </w:pPr>
      <w:r>
        <w:rPr>
          <w:rFonts w:ascii="Amiri" w:hAnsi="Amiri" w:eastAsia="Amiri" w:cs="Amiri"/>
          <w:color w:val="111111"/>
          <w:sz w:val="28"/>
          <w:sz w:val="28"/>
          <w:szCs w:val="28"/>
          <w:rtl w:val="true"/>
          <w:lang w:bidi="ar-SA"/>
        </w:rPr>
        <w:t xml:space="preserve">ومئتين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عبدالله بن عمرو بن الأشعث، عن داوود بن الكميت، عن عمّه المستهلّ‌ بن زيد، عن أبيه زيد بن سلهب، عن جويرية بن مسهر،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إنّ‌ النبىّ‌ صلى الله عليه و سلم كان يوحي إليه ورأسه فى حجرى، وذكره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عنه ابن تيميّة فى‌منهاج السنّة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رجوع الشمس له مرّتين، وابن كثير فى‌البداية والنهاية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 حوادث سنة إحدي عشرة، فصل فى‌إيراد طرق 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شاذان الفضلى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الفضل النبهانى الطائى، حدّثنا عبيدالله بن سعيد بن كثير بن عفير، حدّثنا أبوإسحاق إبراهيم بن رشيد الهاشمى الخراسانى، حدّثنا يحيي بن عبدالله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أبى، عن أبيه، عن جدّه،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كنّا بخيبر شهد رسول الله صلى الله عليه و سلم فى قتال المشركين، فلمّا كان من الغد وكان مع صلاة العصر جئته ولم اصلّ‌ صلاة العصر، فوضع رأسه فى حجرى فنام، فاستثقل فلم يستيقظ‍‌ حتّي غربت الشمس،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صلّيت صلاة العصر؛ كراهية أن اوقظك من نومك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عبدك تصدّق بنفسه علي نبيّك فاردد عليه شرقها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فرأيتها علي الحال فى وقت العصر بيضاء نقيّة حتّي قمت ثمّ‌ توضّأت، ثمّ‌ صلّيت، ثمّ‌ غابت</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19808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شاذان الفضلى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ابن صفوة، حدّثنا الحسن بن على بن محمّد العلوى الطبرى، حدّثنا أحمد بن العلاء الرازى، حدّثنا إسحاق بن إبراهيم التيمى، حدّثنا محلّ‌ الضبّى، عن إبراهيم النخعى، عن علقمة، عن أبى‌ذرّ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 يوم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فيكم من ردّت له الشمس غيرى حين نام</w:t>
      </w:r>
    </w:p>
    <w:p>
      <w:pPr>
        <w:pStyle w:val="BookText"/>
        <w:rPr/>
      </w:pPr>
      <w:r>
        <w:rPr>
          <w:rFonts w:ascii="Amiri" w:hAnsi="Amiri" w:eastAsia="Amiri" w:cs="Amiri"/>
          <w:color w:val="111111"/>
          <w:sz w:val="28"/>
          <w:sz w:val="28"/>
          <w:szCs w:val="28"/>
          <w:rtl w:val="true"/>
          <w:lang w:bidi="ar-SA"/>
        </w:rPr>
        <w:t>رسول الله صلى الله عليه و سلم وجعل رأسه فى حجرى حتّي غابت الشمس، فانتبه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صلّيت العصر؟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ارددها عليه؛ فإنّه كان فى طاعتك وطاعة رسولك</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عنه السيوطى فى‌اللآلى المصنوعة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 مناقب الخلفاء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ابن أبى‌دارم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من أصل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منذر بن محمّد بن منذر، حدّثنا أبى، حدّثنى عمّى، حدّثنا أبى، عن أبان بن تغلب، عن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علي الباب يوم الشوري وعلى فى البيت،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أبوبكر وأنا فى نفسى أحقّ‌ بها منه فسمعت وأطعت، واستخلف عمر وأنا فى نفسى أحقّ‌ بها منه، فسمعت وأطعت، وأنتم تريدون أن تستخلفوا عثمان، إذاً لا أسمع ولا اطيع، جعل عمر فى خمسة أنا سادسهم لا يعرف لهم فضل، أما والله لاُحاجّنّهم بخصال لا يستطيع عربيّهم ولا عجميّهم؛ المعاهد منهم والمشرك أن ينكر منها خصلة، أنشدكم بالله أيّها الخمسه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منكم أحد ردّت عليه الشمس بعد غروبها حتّي صلّي العصر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19810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أبوأحمد الفرضى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أحمد بن محمّد بن سعيد المعروف بابن عقدة الحافظ‍‌، حدّثنا جعفر بن محمّد بن سعيد الأحمسى، حدّثنا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الحكم بن مسكين، حدّثنا أبوالجارود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طارق، عن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أبوساسان وأبوحمزة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أبى‌إسحاق السبيعى، عن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على عليه السلام فى البيت يوم الشوري فسمعت عليّاً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ردّت عليه الشمس حتّي صلّي العصر فى وقتها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19811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سعيد الرازى، حدّثنى محمّد بن حميد، حدّثنى زافر</w:t>
      </w:r>
      <w:bookmarkStart w:id="131" w:name="pg14304_150767"/>
    </w:p>
    <w:p>
      <w:pPr>
        <w:pStyle w:val="BookText"/>
        <w:rPr/>
      </w:pPr>
      <w:bookmarkEnd w:id="131"/>
      <w:r>
        <w:rPr>
          <w:rFonts w:ascii="Amiri" w:hAnsi="Amiri" w:eastAsia="Amiri" w:cs="Amiri"/>
          <w:color w:val="111111"/>
          <w:sz w:val="28"/>
          <w:sz w:val="28"/>
          <w:szCs w:val="28"/>
          <w:rtl w:val="true"/>
          <w:lang w:bidi="ar-SA"/>
        </w:rPr>
        <w:t>بن سليمان بن الحارث بن محمّد، عن أبى‌الطفيل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علي الباب يوم الشوري، فارتفعت الأصوات بينهم، فسمعت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أبابكر وأنا والله أولي بالأمر وأحقّ‌ به، فسمعت وأطعت؛ مخافة أن يرجع الناس كفّاراً يضرب بعضهم رقاب بعض بالسيف، ثمّ‌ بايع أبوبكر لعمر وأنا والله أولي بالأمر منه، فسمعت وأطعت؛ مخافة أن يرجع الناس كفّاراً، ثمّ‌ أنتم تريدون أن تبايعوا عثمان إذاً لا أسمع ولا اطيع، إنّ‌ عمر جعلنى فى خمس نفر أنا سادسهم، لأيم الله لا يعرف لى فضل فى الصلاح ولا يعرفونه لى كما نحن فيه شرع سواء، وأيم الله لو أشاء أن أتكلّم ثمّ‌ لا يستطيع عربهم ولا عجمهم ولا المعاهد منهم ولا المشرك أن يردّ خصلة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أيّها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منكم أحد ردّت عليه الشمس بعد غروبها حتّي صلّي العصر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مردويه</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430704_1588784861"/>
      <w:bookmarkStart w:id="133" w:name="_Toc53"/>
      <w:bookmarkEnd w:id="132"/>
      <w:r>
        <w:rPr/>
        <w:t>7</w:t>
      </w:r>
      <w:r>
        <w:rPr>
          <w:rtl w:val="true"/>
        </w:rPr>
        <w:t xml:space="preserve">. </w:t>
      </w:r>
      <w:r>
        <w:rPr>
          <w:rtl w:val="true"/>
        </w:rPr>
        <w:t>محمّد بن النعمان</w:t>
      </w:r>
      <w:bookmarkEnd w:id="133"/>
    </w:p>
    <w:p>
      <w:pPr>
        <w:pStyle w:val="BookText"/>
        <w:rPr/>
      </w:pPr>
      <w:r>
        <w:rPr>
          <w:rFonts w:eastAsia="Times New Roman" w:cs="Times New Roman" w:ascii="Times New Roman" w:hAnsi="Times New Roman"/>
          <w:color w:val="111111"/>
          <w:sz w:val="28"/>
          <w:szCs w:val="28"/>
          <w:lang w:val="en-US" w:bidi="en-US"/>
        </w:rPr>
        <w:t>19812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أبوالعبّاس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عمير، حدّثنا سليمان بن عبّاد، سمعت بشّار بن ذراع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لقى أبوحنيفة محمّد بن النعمان،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رويت حديث ردّ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الّذى رويت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أمارات ثبوت الحديث</w:t>
      </w:r>
      <w:r>
        <w:rPr>
          <w:rFonts w:eastAsia="Amiri" w:cs="Amiri" w:ascii="Amiri" w:hAnsi="Amiri"/>
          <w:color w:val="111111"/>
          <w:sz w:val="28"/>
          <w:szCs w:val="28"/>
          <w:rtl w:val="true"/>
          <w:lang w:bidi="ar-SA"/>
        </w:rPr>
        <w:t>.</w:t>
      </w:r>
      <w:r>
        <w:rPr>
          <w:rStyle w:val="FootnoteAnchor"/>
          <w:rtl w:val="true"/>
        </w:rPr>
        <w:footnoteReference w:id="102"/>
      </w:r>
    </w:p>
    <w:p>
      <w:pPr>
        <w:pStyle w:val="Heading6"/>
        <w:numPr>
          <w:ilvl w:val="5"/>
          <w:numId w:val="1"/>
        </w:numPr>
        <w:rPr/>
      </w:pPr>
      <w:bookmarkStart w:id="134" w:name="__RefHeading___Toc430706_1588784861"/>
      <w:bookmarkStart w:id="135" w:name="_Toc54"/>
      <w:bookmarkEnd w:id="134"/>
      <w:r>
        <w:rPr/>
        <w:t>8</w:t>
      </w:r>
      <w:r>
        <w:rPr>
          <w:rtl w:val="true"/>
        </w:rPr>
        <w:t xml:space="preserve">. </w:t>
      </w:r>
      <w:r>
        <w:rPr>
          <w:rtl w:val="true"/>
        </w:rPr>
        <w:t>أبوهريرة</w:t>
      </w:r>
      <w:bookmarkEnd w:id="135"/>
    </w:p>
    <w:p>
      <w:pPr>
        <w:pStyle w:val="BookText"/>
        <w:rPr/>
      </w:pPr>
      <w:r>
        <w:rPr>
          <w:rFonts w:eastAsia="Times New Roman" w:cs="Times New Roman" w:ascii="Times New Roman" w:hAnsi="Times New Roman"/>
          <w:color w:val="111111"/>
          <w:sz w:val="28"/>
          <w:szCs w:val="28"/>
          <w:lang w:val="en-US" w:bidi="en-US"/>
        </w:rPr>
        <w:t>19813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يزيد بن عبدالملك، عن أبيه، عن داوود بن</w:t>
      </w:r>
      <w:bookmarkStart w:id="136" w:name="pg14304_150768"/>
    </w:p>
    <w:p>
      <w:pPr>
        <w:pStyle w:val="BookText"/>
        <w:rPr/>
      </w:pPr>
      <w:bookmarkEnd w:id="136"/>
      <w:r>
        <w:rPr>
          <w:rFonts w:ascii="Amiri" w:hAnsi="Amiri" w:eastAsia="Amiri" w:cs="Amiri"/>
          <w:color w:val="111111"/>
          <w:sz w:val="28"/>
          <w:sz w:val="28"/>
          <w:szCs w:val="28"/>
          <w:rtl w:val="true"/>
          <w:lang w:bidi="ar-SA"/>
        </w:rPr>
        <w:t>فراهيج، عن أبى‌هريرة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عمارة بن فيروز، عن أبى‌هريرة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انزل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انصرف من العصر وعلى بن أبى‌طالب قريباً منّا ولم يكن عليّاً أدرك الصلاة، فاقترب على إلي النبىّ‌ صلى الله عليه و سلم فأسنده إلي صدره، فلم يسر عن النبىّ‌ صلى الله عليه و سلم حتّي غابت الشمس، فالتفت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لم اصلّ‌ العصر وقد غابت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اردد الشمس علي على حتّي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الشمس لموضعها الّذى كانت فيه حتّي صلّي على</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عنه السيوطى‌فى‌اللآلى المصنوعة </w:t>
      </w:r>
      <w:r>
        <w:rPr>
          <w:rFonts w:eastAsia="Amiri" w:cs="Amiri" w:ascii="Amiri" w:hAnsi="Amiri"/>
          <w:color w:val="111111"/>
          <w:sz w:val="28"/>
          <w:szCs w:val="28"/>
          <w:lang w:bidi="ar-SA"/>
        </w:rPr>
        <w:t>338/1</w:t>
      </w:r>
      <w:r>
        <w:rPr>
          <w:rFonts w:ascii="Amiri" w:hAnsi="Amiri" w:eastAsia="Amiri" w:cs="Amiri"/>
          <w:color w:val="111111"/>
          <w:sz w:val="28"/>
          <w:sz w:val="28"/>
          <w:szCs w:val="28"/>
          <w:rtl w:val="true"/>
          <w:lang w:bidi="ar-SA"/>
        </w:rPr>
        <w:t>، مناقب الخلفاء الأربعة، من طريق شاذان الفضلى‌وابن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باختصار الذهبى‌فى‌ميزان الاعتدال </w:t>
      </w:r>
      <w:r>
        <w:rPr>
          <w:rFonts w:eastAsia="Amiri" w:cs="Amiri" w:ascii="Amiri" w:hAnsi="Amiri"/>
          <w:color w:val="111111"/>
          <w:sz w:val="28"/>
          <w:szCs w:val="28"/>
          <w:lang w:bidi="ar-SA"/>
        </w:rPr>
        <w:t>255/7</w:t>
      </w:r>
      <w:r>
        <w:rPr>
          <w:rFonts w:ascii="Amiri" w:hAnsi="Amiri" w:eastAsia="Amiri" w:cs="Amiri"/>
          <w:color w:val="111111"/>
          <w:sz w:val="28"/>
          <w:sz w:val="28"/>
          <w:szCs w:val="28"/>
          <w:rtl w:val="true"/>
          <w:lang w:bidi="ar-SA"/>
        </w:rPr>
        <w:t xml:space="preserve">، ترجمة يزيد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عمير، وابن تيميّة فى‌منهاج السنّة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رجوع الشمس له مرّتين، وابن كثير فى‌البداية والنهاية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حوادث سنة إحدي عشرة، فصل فى‌إيراد طرق هذا الحديث، كلاهما من طريق الحسكانى‌فى‌رسالة تصحيح ردّ الشمس عن أحمد بن عمير ابن جوصا، والمقريزى فى‌إمتاع الأسماع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الشمس بعد غروبها، من طريق يحيي بن يزيد بتمامه، وابن مردويه كما فى‌الموضوعات </w:t>
      </w:r>
      <w:r>
        <w:rPr>
          <w:rFonts w:eastAsia="Amiri" w:cs="Amiri" w:ascii="Amiri" w:hAnsi="Amiri"/>
          <w:color w:val="111111"/>
          <w:sz w:val="28"/>
          <w:szCs w:val="28"/>
          <w:lang w:bidi="ar-SA"/>
        </w:rPr>
        <w:t>357/1</w:t>
      </w:r>
      <w:r>
        <w:rPr>
          <w:rFonts w:ascii="Amiri" w:hAnsi="Amiri" w:eastAsia="Amiri" w:cs="Amiri"/>
          <w:color w:val="111111"/>
          <w:sz w:val="28"/>
          <w:sz w:val="28"/>
          <w:szCs w:val="28"/>
          <w:rtl w:val="true"/>
          <w:lang w:bidi="ar-SA"/>
        </w:rPr>
        <w:t xml:space="preserve">، باب فى‌فضائل على عليه السلام، الحديث الحادى‌عشر، والخصائص الكبري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باب ردّ الشمس بعد غروبها لعلى رضى الله عنه</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430708_1588784861"/>
      <w:bookmarkStart w:id="138" w:name="_Toc55"/>
      <w:bookmarkEnd w:id="137"/>
      <w:r>
        <w:rPr/>
        <w:t>9</w:t>
      </w:r>
      <w:r>
        <w:rPr>
          <w:rtl w:val="true"/>
        </w:rPr>
        <w:t xml:space="preserve">. </w:t>
      </w:r>
      <w:r>
        <w:rPr>
          <w:rtl w:val="true"/>
        </w:rPr>
        <w:t>المراسيل والأقوال</w:t>
      </w:r>
      <w:bookmarkEnd w:id="138"/>
    </w:p>
    <w:p>
      <w:pPr>
        <w:pStyle w:val="BookText"/>
        <w:rPr/>
      </w:pPr>
      <w:r>
        <w:rPr>
          <w:rFonts w:eastAsia="Times New Roman" w:cs="Times New Roman" w:ascii="Times New Roman" w:hAnsi="Times New Roman"/>
          <w:color w:val="111111"/>
          <w:sz w:val="28"/>
          <w:szCs w:val="28"/>
          <w:lang w:val="en-US" w:bidi="en-US"/>
        </w:rPr>
        <w:t>19814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سليمان فإنّ‌ الله تعالي ردّ له الشمس مرّة، وفعل ذلك أيضاً للرسول حين نام ورأسه فى حجر على، فانتبه وقد غربت الشمس، فردّها حتّي صلّي، وردّها مرّة اخري لعلى فصلّي العصر فى وقته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19815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ردّت إليه، لمّا كان رأس النبىّ‌ صلى الله عليه و آله و سلم فى حجره والوحى ينزل عليه، وعلى لم يصلّ‌ العصر، فما سرى عنه صلى الله عليه و سلم إلّا وقد غربت الشمس، 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كان فى طاعتك وطاعة رسولك فاردد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بعد ما غربت</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19816</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أبى‌عبدالله البصرى المتكلّم المعتزلى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الشمس بعد</w:t>
      </w:r>
    </w:p>
    <w:p>
      <w:pPr>
        <w:pStyle w:val="BookText"/>
        <w:rPr/>
      </w:pPr>
      <w:r>
        <w:rPr>
          <w:rFonts w:ascii="Amiri" w:hAnsi="Amiri" w:eastAsia="Amiri" w:cs="Amiri"/>
          <w:color w:val="111111"/>
          <w:sz w:val="28"/>
          <w:sz w:val="28"/>
          <w:szCs w:val="28"/>
          <w:rtl w:val="true"/>
          <w:lang w:bidi="ar-SA"/>
        </w:rPr>
        <w:t>مغيبها آكد حالاً فيما يقتضى نقله؛ لأنّه وإن كان فضيلة لأميرالمؤمنين فإنّه من أعلام النبوّة، وهو مقارن لغيره فى فضائله فى كثير من أعلام النبوّة</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عنه ابن كثير فى‌البداية والنهاية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 xml:space="preserve">، حوادث سنة إحدي عشرة، فصل فى‌إيراد طرق هذا الحديث، وابن تيميّة فى‌منهاج السنّة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رجوع الشمس له 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حبيب بن أوس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فردّت علينا الشمس والليل راغم بشمس لهم من جانب الخدر تطلع</w:t>
      </w:r>
    </w:p>
    <w:p>
      <w:pPr>
        <w:pStyle w:val="BookText"/>
        <w:rPr/>
      </w:pPr>
      <w:r>
        <w:rPr>
          <w:rFonts w:ascii="Amiri" w:hAnsi="Amiri" w:eastAsia="Amiri" w:cs="Amiri"/>
          <w:color w:val="111111"/>
          <w:sz w:val="28"/>
          <w:sz w:val="28"/>
          <w:szCs w:val="28"/>
          <w:rtl w:val="true"/>
          <w:lang w:bidi="ar-SA"/>
        </w:rPr>
        <w:t>نضا ضوءها صبغ الدجنة وانطوي لبهجتها نور السماء المرجّع</w:t>
      </w:r>
    </w:p>
    <w:p>
      <w:pPr>
        <w:pStyle w:val="BookText"/>
        <w:rPr/>
      </w:pPr>
      <w:r>
        <w:rPr>
          <w:rFonts w:ascii="Amiri" w:hAnsi="Amiri" w:eastAsia="Amiri" w:cs="Amiri"/>
          <w:color w:val="111111"/>
          <w:sz w:val="28"/>
          <w:sz w:val="28"/>
          <w:szCs w:val="28"/>
          <w:rtl w:val="true"/>
          <w:lang w:bidi="ar-SA"/>
        </w:rPr>
        <w:t>فوالله ما أدرى‌على‌بدا لنا فردّت له أم كان فى‌القوم يوشع</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19818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أبوالبقاء المكّى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خيبر ردّ رسول الله صلى الله عليه و سلم الشمس علي على رضى الله عنه بعد ما غربت حتّي صلّي العصر</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19819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القصيدة السادسة فى وصفه ومدحه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رسم لا رسمتك ريح زعزع وسرت بليل فى‌عراصك خروع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له ردّت ذكاء ولم يفز بنظيرها من قبل إلّا يوشع</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19820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شعراء الشيعة يذكر إعادة الشمس عليه، وأحسن فى ما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جاد بالقرص والطوي ملء جنبى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وعاف الطعام وهو سغوب</w:t>
      </w:r>
    </w:p>
    <w:p>
      <w:pPr>
        <w:pStyle w:val="BookText"/>
        <w:rPr/>
      </w:pPr>
      <w:r>
        <w:rPr>
          <w:rFonts w:ascii="Amiri" w:hAnsi="Amiri" w:eastAsia="Amiri" w:cs="Amiri"/>
          <w:color w:val="111111"/>
          <w:sz w:val="28"/>
          <w:sz w:val="28"/>
          <w:szCs w:val="28"/>
          <w:rtl w:val="true"/>
          <w:lang w:bidi="ar-SA"/>
        </w:rPr>
        <w:t xml:space="preserve">فأعاد القرص المنير عليه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قرص والمقرض الكرام كسوب</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101/19</w:t>
      </w:r>
      <w:r>
        <w:rPr>
          <w:rFonts w:ascii="Amiri" w:hAnsi="Amiri" w:eastAsia="Amiri" w:cs="Amiri"/>
          <w:color w:val="111111"/>
          <w:sz w:val="28"/>
          <w:sz w:val="28"/>
          <w:szCs w:val="28"/>
          <w:rtl w:val="true"/>
          <w:lang w:bidi="ar-SA"/>
        </w:rPr>
        <w:t xml:space="preserve">، شرح الحكمة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الجنابذى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القاضى محمّد بن عمر بن يوسف الاُرموى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أبومنصور المظفّر بن أردشير القباوى الواعظ‍‌ بمدرسة التاجية بباب أبرز ببغداد بعد صلاة العصر، وذكر حديث ردّ الشمس وشرع فى فضائل أهل البيت، فنشأت سحابة غطّت الشمس حتّي ظنّ‌ الناس أنّها قد غابت، قام أبومنصور علي المنبر قائماً وأومي إلي الشمس وارتجل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تغربى‌يا شمس حتّي ينتهى مدحى‌لآل المصطفي ولنجله</w:t>
      </w:r>
    </w:p>
    <w:p>
      <w:pPr>
        <w:pStyle w:val="BookText"/>
        <w:rPr/>
      </w:pPr>
      <w:r>
        <w:rPr>
          <w:rFonts w:ascii="Amiri" w:hAnsi="Amiri" w:eastAsia="Amiri" w:cs="Amiri"/>
          <w:color w:val="111111"/>
          <w:sz w:val="28"/>
          <w:sz w:val="28"/>
          <w:szCs w:val="28"/>
          <w:rtl w:val="true"/>
          <w:lang w:bidi="ar-SA"/>
        </w:rPr>
        <w:t>واثنى‌عنانك إن أردت ثناهم أ نسيت إذ كان الوقوف لأجله</w:t>
      </w:r>
    </w:p>
    <w:p>
      <w:pPr>
        <w:pStyle w:val="BookText"/>
        <w:rPr/>
      </w:pPr>
      <w:r>
        <w:rPr>
          <w:rFonts w:ascii="Amiri" w:hAnsi="Amiri" w:eastAsia="Amiri" w:cs="Amiri"/>
          <w:color w:val="111111"/>
          <w:sz w:val="28"/>
          <w:sz w:val="28"/>
          <w:szCs w:val="28"/>
          <w:rtl w:val="true"/>
          <w:lang w:bidi="ar-SA"/>
        </w:rPr>
        <w:t>إن كان للمولي وقوفك فليكن هذا الوقوف لخيله ولرجله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الشمس، فلا يدري ما رمى عليه من الأموال فى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ردّ الشمس يقول الصاحب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كمولاى‌على والوغي تُحمي لظاها</w:t>
      </w:r>
    </w:p>
    <w:p>
      <w:pPr>
        <w:pStyle w:val="BookText"/>
        <w:rPr/>
      </w:pPr>
      <w:r>
        <w:rPr>
          <w:rFonts w:ascii="Amiri" w:hAnsi="Amiri" w:eastAsia="Amiri" w:cs="Amiri"/>
          <w:color w:val="111111"/>
          <w:sz w:val="28"/>
          <w:sz w:val="28"/>
          <w:szCs w:val="28"/>
          <w:rtl w:val="true"/>
          <w:lang w:bidi="ar-SA"/>
        </w:rPr>
        <w:t>من يصيد الصيد فيها بالظبي حين انتضاها</w:t>
      </w:r>
    </w:p>
    <w:p>
      <w:pPr>
        <w:pStyle w:val="BookText"/>
        <w:rPr/>
      </w:pPr>
      <w:r>
        <w:rPr>
          <w:rFonts w:ascii="Amiri" w:hAnsi="Amiri" w:eastAsia="Amiri" w:cs="Amiri"/>
          <w:color w:val="111111"/>
          <w:sz w:val="28"/>
          <w:sz w:val="28"/>
          <w:szCs w:val="28"/>
          <w:rtl w:val="true"/>
          <w:lang w:bidi="ar-SA"/>
        </w:rPr>
        <w:t>من له فى‌كلّ‌ يوم وقعات لا تضاها</w:t>
      </w:r>
    </w:p>
    <w:p>
      <w:pPr>
        <w:pStyle w:val="BookText"/>
        <w:rPr/>
      </w:pPr>
      <w:r>
        <w:rPr>
          <w:rFonts w:ascii="Amiri" w:hAnsi="Amiri" w:eastAsia="Amiri" w:cs="Amiri"/>
          <w:color w:val="111111"/>
          <w:sz w:val="28"/>
          <w:sz w:val="28"/>
          <w:szCs w:val="28"/>
          <w:rtl w:val="true"/>
          <w:lang w:bidi="ar-SA"/>
        </w:rPr>
        <w:t>كم وكم حرب ضروس سدّ بالمرهف فاها</w:t>
      </w:r>
    </w:p>
    <w:p>
      <w:pPr>
        <w:pStyle w:val="BookText"/>
        <w:rPr/>
      </w:pPr>
      <w:r>
        <w:rPr>
          <w:rFonts w:ascii="Amiri" w:hAnsi="Amiri" w:eastAsia="Amiri" w:cs="Amiri"/>
          <w:color w:val="111111"/>
          <w:sz w:val="28"/>
          <w:sz w:val="28"/>
          <w:szCs w:val="28"/>
          <w:rtl w:val="true"/>
          <w:lang w:bidi="ar-SA"/>
        </w:rPr>
        <w:t>اذكروا أفعال بدر لست أبغى‌ما سواها</w:t>
      </w:r>
    </w:p>
    <w:p>
      <w:pPr>
        <w:pStyle w:val="BookText"/>
        <w:rPr/>
      </w:pPr>
      <w:r>
        <w:rPr>
          <w:rFonts w:ascii="Amiri" w:hAnsi="Amiri" w:eastAsia="Amiri" w:cs="Amiri"/>
          <w:color w:val="111111"/>
          <w:sz w:val="28"/>
          <w:sz w:val="28"/>
          <w:szCs w:val="28"/>
          <w:rtl w:val="true"/>
          <w:lang w:bidi="ar-SA"/>
        </w:rPr>
        <w:t>اذكروا غزوة احد إنّه شمس ضحاها</w:t>
      </w:r>
    </w:p>
    <w:p>
      <w:pPr>
        <w:pStyle w:val="BookText"/>
        <w:rPr/>
      </w:pPr>
      <w:r>
        <w:rPr>
          <w:rFonts w:ascii="Amiri" w:hAnsi="Amiri" w:eastAsia="Amiri" w:cs="Amiri"/>
          <w:color w:val="111111"/>
          <w:sz w:val="28"/>
          <w:sz w:val="28"/>
          <w:szCs w:val="28"/>
          <w:rtl w:val="true"/>
          <w:lang w:bidi="ar-SA"/>
        </w:rPr>
        <w:t>اذكروا حرب حنين إنّه بدر دجاها</w:t>
      </w:r>
    </w:p>
    <w:p>
      <w:pPr>
        <w:pStyle w:val="BookText"/>
        <w:rPr/>
      </w:pPr>
      <w:r>
        <w:rPr>
          <w:rFonts w:ascii="Amiri" w:hAnsi="Amiri" w:eastAsia="Amiri" w:cs="Amiri"/>
          <w:color w:val="111111"/>
          <w:sz w:val="28"/>
          <w:sz w:val="28"/>
          <w:szCs w:val="28"/>
          <w:rtl w:val="true"/>
          <w:lang w:bidi="ar-SA"/>
        </w:rPr>
        <w:t>اذكروا الأحزاب قدماً إنّه ليث شراها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اذكروا مهجة عمرو كيف أفناها تجاها</w:t>
      </w:r>
      <w:bookmarkStart w:id="139" w:name="pg14304_150771"/>
    </w:p>
    <w:p>
      <w:pPr>
        <w:pStyle w:val="BookText"/>
        <w:rPr/>
      </w:pPr>
      <w:bookmarkEnd w:id="139"/>
      <w:r>
        <w:rPr>
          <w:rFonts w:ascii="Amiri" w:hAnsi="Amiri" w:eastAsia="Amiri" w:cs="Amiri"/>
          <w:color w:val="111111"/>
          <w:sz w:val="28"/>
          <w:sz w:val="28"/>
          <w:szCs w:val="28"/>
          <w:rtl w:val="true"/>
          <w:lang w:bidi="ar-SA"/>
        </w:rPr>
        <w:t>اذكروا أمر براءة واصدقونى‌من تلاها</w:t>
      </w:r>
    </w:p>
    <w:p>
      <w:pPr>
        <w:pStyle w:val="BookText"/>
        <w:rPr/>
      </w:pPr>
      <w:r>
        <w:rPr>
          <w:rFonts w:ascii="Amiri" w:hAnsi="Amiri" w:eastAsia="Amiri" w:cs="Amiri"/>
          <w:color w:val="111111"/>
          <w:sz w:val="28"/>
          <w:sz w:val="28"/>
          <w:szCs w:val="28"/>
          <w:rtl w:val="true"/>
          <w:lang w:bidi="ar-SA"/>
        </w:rPr>
        <w:t>حاله حالة هارو ن لموسي فافهماها</w:t>
      </w:r>
    </w:p>
    <w:p>
      <w:pPr>
        <w:pStyle w:val="BookText"/>
        <w:rPr/>
      </w:pPr>
      <w:r>
        <w:rPr>
          <w:rFonts w:ascii="Amiri" w:hAnsi="Amiri" w:eastAsia="Amiri" w:cs="Amiri"/>
          <w:color w:val="111111"/>
          <w:sz w:val="28"/>
          <w:sz w:val="28"/>
          <w:szCs w:val="28"/>
          <w:rtl w:val="true"/>
          <w:lang w:bidi="ar-SA"/>
        </w:rPr>
        <w:t>أعلي حبّ‌ على لامنى‌القوم سفاها</w:t>
      </w:r>
    </w:p>
    <w:p>
      <w:pPr>
        <w:pStyle w:val="BookText"/>
        <w:rPr/>
      </w:pPr>
      <w:r>
        <w:rPr>
          <w:rFonts w:ascii="Amiri" w:hAnsi="Amiri" w:eastAsia="Amiri" w:cs="Amiri"/>
          <w:color w:val="111111"/>
          <w:sz w:val="28"/>
          <w:sz w:val="28"/>
          <w:szCs w:val="28"/>
          <w:rtl w:val="true"/>
          <w:lang w:bidi="ar-SA"/>
        </w:rPr>
        <w:t>أوّل الناس صلاة جعل التقوي حلاها</w:t>
      </w:r>
    </w:p>
    <w:p>
      <w:pPr>
        <w:pStyle w:val="BookText"/>
        <w:rPr/>
      </w:pPr>
      <w:r>
        <w:rPr>
          <w:rFonts w:ascii="Amiri" w:hAnsi="Amiri" w:eastAsia="Amiri" w:cs="Amiri"/>
          <w:color w:val="111111"/>
          <w:sz w:val="28"/>
          <w:sz w:val="28"/>
          <w:szCs w:val="28"/>
          <w:rtl w:val="true"/>
          <w:lang w:bidi="ar-SA"/>
        </w:rPr>
        <w:t>ردّت الشمس عليه بعد ما غاب سناها</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عنه الكنجى‌فى‌كفاية الطالب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الباب المئة، فصل فى‌الحديث المروى‌فى‌ردّ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سبط‍‌ ابن الجوزى‌فى‌تذكرة الخواصّ‌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الباب الثانى، فى‌ذكر فضائله عليه السلام، بزيادة بيت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اذكروا من زوجه الز</w:t>
      </w:r>
    </w:p>
    <w:p>
      <w:pPr>
        <w:pStyle w:val="BookText"/>
        <w:rPr/>
      </w:pPr>
      <w:r>
        <w:rPr>
          <w:rFonts w:ascii="Amiri" w:hAnsi="Amiri" w:eastAsia="Amiri" w:cs="Amiri"/>
          <w:color w:val="111111"/>
          <w:sz w:val="28"/>
          <w:sz w:val="28"/>
          <w:szCs w:val="28"/>
          <w:rtl w:val="true"/>
          <w:lang w:bidi="ar-SA"/>
        </w:rPr>
        <w:t xml:space="preserve">هراء قد طابت ثراها وروي الذهبى‌فى‌تاريخ الإسلام </w:t>
      </w:r>
      <w:r>
        <w:rPr>
          <w:rFonts w:eastAsia="Amiri" w:cs="Amiri" w:ascii="Amiri" w:hAnsi="Amiri"/>
          <w:color w:val="111111"/>
          <w:sz w:val="28"/>
          <w:szCs w:val="28"/>
          <w:lang w:bidi="ar-SA"/>
        </w:rPr>
        <w:t>290/37</w:t>
      </w:r>
      <w:r>
        <w:rPr>
          <w:rFonts w:ascii="Amiri" w:hAnsi="Amiri" w:eastAsia="Amiri" w:cs="Amiri"/>
          <w:color w:val="111111"/>
          <w:sz w:val="28"/>
          <w:sz w:val="28"/>
          <w:szCs w:val="28"/>
          <w:rtl w:val="true"/>
          <w:lang w:bidi="ar-SA"/>
        </w:rPr>
        <w:t xml:space="preserve">، حوادث سنة سبع وأربعين وخمسمئة، ترجمة المظفّر بن أردشير بن أبى‌منصور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سبط‍‌ ابن الجوزى‌مقتصراً علي الشطر الاُولي ولم يذكر أبيات صاحب بن عبّاد، وسير أعلام النبلاء </w:t>
      </w:r>
      <w:r>
        <w:rPr>
          <w:rFonts w:eastAsia="Amiri" w:cs="Amiri" w:ascii="Amiri" w:hAnsi="Amiri"/>
          <w:color w:val="111111"/>
          <w:sz w:val="28"/>
          <w:szCs w:val="28"/>
          <w:lang w:bidi="ar-SA"/>
        </w:rPr>
        <w:t>232/20</w:t>
      </w:r>
      <w:r>
        <w:rPr>
          <w:rFonts w:ascii="Amiri" w:hAnsi="Amiri" w:eastAsia="Amiri" w:cs="Amiri"/>
          <w:color w:val="111111"/>
          <w:sz w:val="28"/>
          <w:sz w:val="28"/>
          <w:szCs w:val="28"/>
          <w:rtl w:val="true"/>
          <w:lang w:bidi="ar-SA"/>
        </w:rPr>
        <w:t xml:space="preserve">، ترجمة المظفّر بن أردشير المروزى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وأبيات الصاحب ذكرها الخوارزمى فى‌المناقب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أنشدنى أبوعبدالله الحسين بن عبيدالله بن هبة‌الله القزوينى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أنشد والدى ببغداد علي المنبر فى المدرسة التاجية مرتجلاً لنفسه وقد دنت الشمس للغروب، وكان ساعته قد شرع فى ذكر مناقب على بن أبى‌طالب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تعجلى‌يا شمس حتّي ننتهى فضلاً لمدح المرتضي ولنجله</w:t>
      </w:r>
    </w:p>
    <w:p>
      <w:pPr>
        <w:pStyle w:val="BookText"/>
        <w:rPr/>
      </w:pPr>
      <w:r>
        <w:rPr>
          <w:rFonts w:ascii="Amiri" w:hAnsi="Amiri" w:eastAsia="Amiri" w:cs="Amiri"/>
          <w:color w:val="111111"/>
          <w:sz w:val="28"/>
          <w:sz w:val="28"/>
          <w:szCs w:val="28"/>
          <w:rtl w:val="true"/>
          <w:lang w:bidi="ar-SA"/>
        </w:rPr>
        <w:t>يثنى‌عنانك إن غربت ثناؤه أ نسيت يومك إذ رددت لأجله</w:t>
      </w:r>
    </w:p>
    <w:p>
      <w:pPr>
        <w:pStyle w:val="BookText"/>
        <w:rPr/>
      </w:pPr>
      <w:r>
        <w:rPr>
          <w:rFonts w:ascii="Amiri" w:hAnsi="Amiri" w:eastAsia="Amiri" w:cs="Amiri"/>
          <w:color w:val="111111"/>
          <w:sz w:val="28"/>
          <w:sz w:val="28"/>
          <w:szCs w:val="28"/>
          <w:rtl w:val="true"/>
          <w:lang w:bidi="ar-SA"/>
        </w:rPr>
        <w:t>إن كان للمولي وقوفك فليكن هذا الوقوف لخيله ولرجله</w:t>
      </w:r>
      <w:r>
        <w:rPr>
          <w:rStyle w:val="FootnoteAnchor"/>
          <w:rtl w:val="true"/>
        </w:rPr>
        <w:footnoteReference w:id="112"/>
      </w:r>
    </w:p>
    <w:p>
      <w:pPr>
        <w:pStyle w:val="Heading5"/>
        <w:numPr>
          <w:ilvl w:val="4"/>
          <w:numId w:val="1"/>
        </w:numPr>
        <w:rPr/>
      </w:pPr>
      <w:bookmarkStart w:id="140" w:name="__RefHeading___Toc430710_1588784861"/>
      <w:bookmarkStart w:id="141" w:name="_Toc56"/>
      <w:bookmarkEnd w:id="140"/>
      <w:r>
        <w:rPr>
          <w:rtl w:val="true"/>
        </w:rPr>
        <w:t>العشرون</w:t>
      </w:r>
      <w:r>
        <w:rPr>
          <w:rtl w:val="true"/>
        </w:rPr>
        <w:t xml:space="preserve">: </w:t>
      </w:r>
      <w:r>
        <w:rPr>
          <w:rtl w:val="true"/>
        </w:rPr>
        <w:t>أنّه عليه السلام النبأ العظيم</w:t>
      </w:r>
      <w:bookmarkEnd w:id="141"/>
    </w:p>
    <w:p>
      <w:pPr>
        <w:pStyle w:val="Heading6"/>
        <w:numPr>
          <w:ilvl w:val="5"/>
          <w:numId w:val="1"/>
        </w:numPr>
        <w:rPr/>
      </w:pPr>
      <w:bookmarkStart w:id="142" w:name="__RefHeading___Toc430712_1588784861"/>
      <w:bookmarkStart w:id="143" w:name="_Toc57"/>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على‌بن أبى‌طالب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على‌الباقر عليهما السلام</w:t>
      </w:r>
      <w:bookmarkStart w:id="144" w:name="pg14304_150772"/>
    </w:p>
    <w:p>
      <w:pPr>
        <w:pStyle w:val="Heading6"/>
        <w:numPr>
          <w:ilvl w:val="5"/>
          <w:numId w:val="1"/>
        </w:numPr>
        <w:rPr/>
      </w:pPr>
      <w:bookmarkStart w:id="145" w:name="__RefHeading___Toc430714_1588784861"/>
      <w:bookmarkStart w:id="146" w:name="_Toc58"/>
      <w:bookmarkEnd w:id="144"/>
      <w:bookmarkEnd w:id="145"/>
      <w:r>
        <w:rPr/>
        <w:t>1</w:t>
      </w:r>
      <w:r>
        <w:rPr>
          <w:rtl w:val="true"/>
        </w:rPr>
        <w:t xml:space="preserve">. </w:t>
      </w:r>
      <w:r>
        <w:rPr>
          <w:rtl w:val="true"/>
        </w:rPr>
        <w:t>على بن أبى‌طالب عليه السلام</w:t>
      </w:r>
      <w:bookmarkEnd w:id="146"/>
    </w:p>
    <w:p>
      <w:pPr>
        <w:pStyle w:val="BookText"/>
        <w:rPr/>
      </w:pPr>
      <w:r>
        <w:rPr>
          <w:rFonts w:eastAsia="Times New Roman" w:cs="Times New Roman" w:ascii="Times New Roman" w:hAnsi="Times New Roman"/>
          <w:color w:val="111111"/>
          <w:sz w:val="28"/>
          <w:szCs w:val="28"/>
          <w:lang w:val="en-US" w:bidi="en-US"/>
        </w:rPr>
        <w:t>19823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السدّى، عن عبد خير،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صخر بن حرب حتّي جلس إلي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بعدك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هو منّى بمنزلة هارون من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يسألك أهل مكّة عن خلافة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المصدّق، ومنهم المكذّب بولايته،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سَيَعْلَمُونَ‌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ردّ عليهم، سيعرفون خلافته أنّها حقّ‌، إذ يسألون عنها فى قبورهم، فلا يبقي منهم ميّت فى شرق ولا غرب ولا برّ ولا بحر إلّا ومنكر ونكير يسألانه يقولان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نبيّك‌؟ ومن إمامك‌؟</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19824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جعفر بن محمّد الفزارى، حدّثنا محمّد بن الحسين، عن محمّد بن حاتم، عن أبى‌حمزة الثمالى،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النبأ العظيم الّذى اختلف فىّ‌ جميع الاُمم بألسنتها، والله ما لله نبأ أعظم منّى، ولا لله آية أعظم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أحمد بن محمّد الرافعى،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محمّد بن حاتم، عن رجل من أصحابه، عن أبى‌حمزة، به لفظاً سواء</w:t>
      </w:r>
      <w:r>
        <w:rPr>
          <w:rFonts w:eastAsia="Amiri" w:cs="Amiri" w:ascii="Amiri" w:hAnsi="Amiri"/>
          <w:color w:val="111111"/>
          <w:sz w:val="28"/>
          <w:szCs w:val="28"/>
          <w:rtl w:val="true"/>
          <w:lang w:bidi="ar-SA"/>
        </w:rPr>
        <w:t>.</w:t>
      </w:r>
      <w:r>
        <w:rPr>
          <w:rStyle w:val="FootnoteAnchor"/>
          <w:rtl w:val="true"/>
        </w:rPr>
        <w:footnoteReference w:id="114"/>
      </w:r>
    </w:p>
    <w:p>
      <w:pPr>
        <w:pStyle w:val="Heading6"/>
        <w:numPr>
          <w:ilvl w:val="5"/>
          <w:numId w:val="1"/>
        </w:numPr>
        <w:rPr/>
      </w:pPr>
      <w:bookmarkStart w:id="147" w:name="__RefHeading___Toc430716_1588784861"/>
      <w:bookmarkStart w:id="148" w:name="_Toc59"/>
      <w:bookmarkEnd w:id="147"/>
      <w:r>
        <w:rPr/>
        <w:t>2</w:t>
      </w:r>
      <w:r>
        <w:rPr>
          <w:rtl w:val="true"/>
        </w:rPr>
        <w:t xml:space="preserve">. </w:t>
      </w:r>
      <w:r>
        <w:rPr>
          <w:rtl w:val="true"/>
        </w:rPr>
        <w:t>محمّد بن على الباقر عليهما السلام</w:t>
      </w:r>
      <w:bookmarkEnd w:id="148"/>
    </w:p>
    <w:p>
      <w:pPr>
        <w:pStyle w:val="BookText"/>
        <w:rPr/>
      </w:pPr>
      <w:r>
        <w:rPr>
          <w:rFonts w:eastAsia="Times New Roman" w:cs="Times New Roman" w:ascii="Times New Roman" w:hAnsi="Times New Roman"/>
          <w:color w:val="111111"/>
          <w:sz w:val="28"/>
          <w:szCs w:val="28"/>
          <w:lang w:val="en-US" w:bidi="en-US"/>
        </w:rPr>
        <w:t>19825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إسحاق بن محمّد</w:t>
      </w:r>
      <w:bookmarkStart w:id="149" w:name="pg14304_150773"/>
    </w:p>
    <w:p>
      <w:pPr>
        <w:pStyle w:val="BookText"/>
        <w:rPr/>
      </w:pPr>
      <w:bookmarkEnd w:id="149"/>
      <w:r>
        <w:rPr>
          <w:rFonts w:ascii="IRNazanin" w:hAnsi="IRNazanin" w:eastAsia="IRNazanin"/>
          <w:color w:val="111111"/>
          <w:sz w:val="28"/>
          <w:sz w:val="28"/>
          <w:szCs w:val="28"/>
          <w:rtl w:val="true"/>
          <w:lang w:bidi="fa-IR"/>
        </w:rPr>
        <w:t>البصرى،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محمّد بن الحسن بن شمون، عن عبدالله بن عمرو، عن عبدالله بن حمّاد الأنصارى، عن أبان بن تغلب،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العظيم على وفيه اختلفوا؛ لأنّ‌ رسول الله ليس فيه اختلاف</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430718_1588784861"/>
      <w:bookmarkStart w:id="151" w:name="_Toc60"/>
      <w:bookmarkEnd w:id="150"/>
      <w:r>
        <w:rPr>
          <w:rtl w:val="true"/>
        </w:rPr>
        <w:t>الحادى والعشرون</w:t>
      </w:r>
      <w:r>
        <w:rPr>
          <w:rtl w:val="true"/>
        </w:rPr>
        <w:t xml:space="preserve">: </w:t>
      </w:r>
      <w:r>
        <w:rPr>
          <w:rtl w:val="true"/>
        </w:rPr>
        <w:t>أنّه عليه السلام العروة الوثقي</w:t>
      </w:r>
      <w:bookmarkEnd w:id="15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أبى‌ليلي</w:t>
      </w:r>
    </w:p>
    <w:p>
      <w:pPr>
        <w:pStyle w:val="BookText"/>
        <w:rPr/>
      </w:pPr>
      <w:r>
        <w:rPr>
          <w:rFonts w:eastAsia="Times New Roman" w:cs="Times New Roman" w:ascii="Times New Roman" w:hAnsi="Times New Roman"/>
          <w:color w:val="111111"/>
          <w:sz w:val="28"/>
          <w:szCs w:val="28"/>
          <w:lang w:val="en-US" w:bidi="en-US"/>
        </w:rPr>
        <w:t>19826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أبوبكر محمّد بن عمر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حدّثنى أبوالحسن على بن موسي الخزّاز من كتابه، حدّثنى الحسن بن على الهاشمى، حدّثنى إسماعيل بن أبان، حدّثنى أبومريم، عن ثوير بن أبى‌فاختة، عن عبدالرحمان بن أبى‌ليلي،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النبىّ‌ صلى الله عليه و آله الراية يوم خيبر إلي على بن أبى‌طالب عليه السلام ففتح الله تعالي علي يده، وأوقفه يوم غدير خمّ‌ فأعلم الناس أنّه مولي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علي التأويل كما قاتلت علي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بمنزلة هارون من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سالمت وحرب لمن حاربت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العروة الوثقى</w:t>
      </w:r>
      <w:r>
        <w:rPr>
          <w:rFonts w:eastAsia="Amiri" w:cs="Amiri" w:ascii="Amiri" w:hAnsi="Amiri"/>
          <w:color w:val="111111"/>
          <w:sz w:val="28"/>
          <w:szCs w:val="28"/>
          <w:rtl w:val="true"/>
          <w:lang w:bidi="ar-SA"/>
        </w:rPr>
        <w:t>....</w:t>
      </w:r>
      <w:r>
        <w:rPr>
          <w:rStyle w:val="FootnoteAnchor"/>
          <w:rtl w:val="true"/>
        </w:rPr>
        <w:footnoteReference w:id="116"/>
      </w:r>
    </w:p>
    <w:p>
      <w:pPr>
        <w:pStyle w:val="Heading5"/>
        <w:numPr>
          <w:ilvl w:val="4"/>
          <w:numId w:val="1"/>
        </w:numPr>
        <w:rPr/>
      </w:pPr>
      <w:bookmarkStart w:id="152" w:name="__RefHeading___Toc430720_1588784861"/>
      <w:bookmarkStart w:id="153" w:name="_Toc61"/>
      <w:bookmarkEnd w:id="152"/>
      <w:r>
        <w:rPr>
          <w:rtl w:val="true"/>
        </w:rPr>
        <w:t>الثانى والعشرون</w:t>
      </w:r>
      <w:r>
        <w:rPr>
          <w:rtl w:val="true"/>
        </w:rPr>
        <w:t xml:space="preserve">: </w:t>
      </w:r>
      <w:r>
        <w:rPr>
          <w:rtl w:val="true"/>
        </w:rPr>
        <w:t>أنّه عليه السلام القمر إذا تلاها</w:t>
      </w:r>
      <w:bookmarkEnd w:id="15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19827</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أبوبكر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على بن عمرو الحريرى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يكتب معنا الحديث، وأنا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إسماعيل الرقّى، حدّثنا محمّد بن عمرو الحوضى البزّاز، حدّثنا موسي بن إدريس، عن أبيه، عن جرير، عن 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bookmarkStart w:id="154" w:name="pg14304_150774"/>
    </w:p>
    <w:p>
      <w:pPr>
        <w:pStyle w:val="BookText"/>
        <w:rPr/>
      </w:pPr>
      <w:bookmarkEnd w:id="154"/>
      <w:r>
        <w:rPr>
          <w:rFonts w:ascii="Amiri" w:hAnsi="Amiri" w:eastAsia="Amiri" w:cs="Amiri"/>
          <w:color w:val="111111"/>
          <w:sz w:val="28"/>
          <w:sz w:val="28"/>
          <w:szCs w:val="28"/>
          <w:rtl w:val="true"/>
          <w:lang w:bidi="ar-SA"/>
        </w:rPr>
        <w:t xml:space="preserve">اسمى فى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 بنى‌اُميّة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19828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زيدان بن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الأزهر بن عثمان الخراسانى، حدّثنا عبدالرحمان بن محمّد بن داوود اليمانى ابن اخت عبدالرزّاق، حدّثنا بشر بن السرى، عن سفيان الثورى، عن منصور،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فى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النبىّ‌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فى الباب عن الباقر والصادق وعكرمة بطرق فيه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19829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الحسين بن سعيد، حدّثنا إسماعيل بن بهرام، حدّثنا محمّد بن فرات،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فى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w:t>
      </w:r>
      <w:r>
        <w:rPr>
          <w:rFonts w:eastAsia="Amiri" w:cs="Amiri" w:ascii="Amiri" w:hAnsi="Amiri"/>
          <w:color w:val="111111"/>
          <w:sz w:val="28"/>
          <w:szCs w:val="28"/>
          <w:rtl w:val="true"/>
          <w:lang w:bidi="ar-SA"/>
        </w:rPr>
        <w:t>....</w:t>
      </w:r>
      <w:r>
        <w:rPr>
          <w:rStyle w:val="FootnoteAnchor"/>
          <w:rtl w:val="true"/>
        </w:rPr>
        <w:footnoteReference w:id="119"/>
      </w:r>
    </w:p>
    <w:p>
      <w:pPr>
        <w:pStyle w:val="Heading5"/>
        <w:numPr>
          <w:ilvl w:val="4"/>
          <w:numId w:val="1"/>
        </w:numPr>
        <w:rPr/>
      </w:pPr>
      <w:bookmarkStart w:id="155" w:name="__RefHeading___Toc430722_1588784861"/>
      <w:bookmarkStart w:id="156" w:name="_Toc62"/>
      <w:bookmarkEnd w:id="155"/>
      <w:r>
        <w:rPr>
          <w:rtl w:val="true"/>
        </w:rPr>
        <w:t>الثالث والعشرون</w:t>
      </w:r>
      <w:r>
        <w:rPr>
          <w:rtl w:val="true"/>
        </w:rPr>
        <w:t xml:space="preserve">: </w:t>
      </w:r>
      <w:r>
        <w:rPr>
          <w:rtl w:val="true"/>
        </w:rPr>
        <w:t>إتمام نوره عليه السلام من السماء</w:t>
      </w:r>
      <w:bookmarkEnd w:id="15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19830</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سعيد الرازى، حدّثنى محمّد بن حميد، حدّثنى زافر</w:t>
      </w:r>
      <w:bookmarkStart w:id="157" w:name="pg14304_150775"/>
    </w:p>
    <w:p>
      <w:pPr>
        <w:pStyle w:val="BookText"/>
        <w:rPr/>
      </w:pPr>
      <w:bookmarkEnd w:id="157"/>
      <w:r>
        <w:rPr>
          <w:rFonts w:ascii="Amiri" w:hAnsi="Amiri" w:eastAsia="Amiri" w:cs="Amiri"/>
          <w:color w:val="111111"/>
          <w:sz w:val="28"/>
          <w:sz w:val="28"/>
          <w:szCs w:val="28"/>
          <w:rtl w:val="true"/>
          <w:lang w:bidi="ar-SA"/>
        </w:rPr>
        <w:t>بن سليمان، عن الحارث بن محمّد، عن أبى‌الطفيل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علي الباب يوم الشوري فارتفعت الأصوات بينهم، فسمعت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أبابكر وأنا والله أولي بالأمر وأحقّ‌ به، فسمعت وأطعت مخافة أن يرجع الناس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تمّم الله نوره من السماء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الورامينى،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المغيرة 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عن رجل، عن الحارث بن محمّد، عن أبى‌الطفيل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58" w:name="__RefHeading___Toc430724_1588784861"/>
      <w:bookmarkStart w:id="159" w:name="_Toc63"/>
      <w:bookmarkEnd w:id="158"/>
      <w:r>
        <w:rPr>
          <w:rtl w:val="true"/>
        </w:rPr>
        <w:t>الرابع والعشرون</w:t>
      </w:r>
      <w:r>
        <w:rPr>
          <w:rtl w:val="true"/>
        </w:rPr>
        <w:t xml:space="preserve">: </w:t>
      </w:r>
      <w:r>
        <w:rPr>
          <w:rtl w:val="true"/>
        </w:rPr>
        <w:t>تحيّة الله تعالي له عليه السلام</w:t>
      </w:r>
      <w:bookmarkEnd w:id="159"/>
    </w:p>
    <w:p>
      <w:pPr>
        <w:pStyle w:val="Heading6"/>
        <w:numPr>
          <w:ilvl w:val="5"/>
          <w:numId w:val="1"/>
        </w:numPr>
        <w:rPr/>
      </w:pPr>
      <w:bookmarkStart w:id="160" w:name="__RefHeading___Toc430726_1588784861"/>
      <w:bookmarkStart w:id="161" w:name="_Toc64"/>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أبى‌مالك الأشجعى</w:t>
      </w:r>
    </w:p>
    <w:p>
      <w:pPr>
        <w:pStyle w:val="Heading6"/>
        <w:numPr>
          <w:ilvl w:val="5"/>
          <w:numId w:val="1"/>
        </w:numPr>
        <w:rPr/>
      </w:pPr>
      <w:bookmarkStart w:id="162" w:name="__RefHeading___Toc430728_1588784861"/>
      <w:bookmarkStart w:id="163" w:name="_Toc65"/>
      <w:bookmarkEnd w:id="162"/>
      <w:r>
        <w:rPr/>
        <w:t>1</w:t>
      </w:r>
      <w:r>
        <w:rPr>
          <w:rtl w:val="true"/>
        </w:rPr>
        <w:t xml:space="preserve">. </w:t>
      </w:r>
      <w:r>
        <w:rPr>
          <w:rtl w:val="true"/>
        </w:rPr>
        <w:t>عبدالله بن عبّاس</w:t>
      </w:r>
      <w:bookmarkEnd w:id="163"/>
    </w:p>
    <w:p>
      <w:pPr>
        <w:pStyle w:val="BookText"/>
        <w:rPr/>
      </w:pPr>
      <w:r>
        <w:rPr>
          <w:rFonts w:eastAsia="Times New Roman" w:cs="Times New Roman" w:ascii="Times New Roman" w:hAnsi="Times New Roman"/>
          <w:color w:val="111111"/>
          <w:sz w:val="28"/>
          <w:szCs w:val="28"/>
          <w:lang w:val="en-US" w:bidi="en-US"/>
        </w:rPr>
        <w:t>19832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عروة بن الزبير، عن ابن عبّاس،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قتل على بن أبى‌طالب عليه السلام عمرو بن عبدودّ دخل علي النبىّ‌ صلى الله عليه و آله وسيفه يقطر دماً، فلمّا رآه النبىّ‌ صلى الله عليه و آله كبّر فكبّر المسلمون، فقال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عليّاً فضيلة لم تعطها أحداً قبله، ولا تعطيها أحداً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ومعه اترجة من الجنّة،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بهذه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إليه فانفلقت فى يده فلقتين، فإذا فيها حريرة خضراء مكتوب فيها سطران بخضرة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من الطالب الغالب إلي</w:t>
      </w:r>
      <w:bookmarkStart w:id="164" w:name="pg14304_150776"/>
    </w:p>
    <w:p>
      <w:pPr>
        <w:pStyle w:val="BookText"/>
        <w:rPr/>
      </w:pPr>
      <w:bookmarkEnd w:id="164"/>
      <w:r>
        <w:rPr>
          <w:rFonts w:ascii="IRNazanin" w:hAnsi="IRNazanin" w:eastAsia="IRNazanin"/>
          <w:color w:val="111111"/>
          <w:sz w:val="28"/>
          <w:sz w:val="28"/>
          <w:szCs w:val="28"/>
          <w:rtl w:val="true"/>
          <w:lang w:bidi="fa-IR"/>
        </w:rPr>
        <w:t>على بن أبى‌طالب</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ابن الديلمى، عن أبيه والذارع، والكنجى‌فى‌كفاية الطالب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باب السادس، فى‌كرامة الله تعالي لعلى‌بن أبى‌طالب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الذارع فى‌فوائده، وابن الجوزى فى‌الموضوعات </w:t>
      </w:r>
      <w:r>
        <w:rPr>
          <w:rFonts w:eastAsia="Amiri" w:cs="Amiri" w:ascii="Amiri" w:hAnsi="Amiri"/>
          <w:color w:val="111111"/>
          <w:sz w:val="28"/>
          <w:szCs w:val="28"/>
          <w:lang w:bidi="ar-SA"/>
        </w:rPr>
        <w:t>390/1</w:t>
      </w:r>
      <w:r>
        <w:rPr>
          <w:rFonts w:ascii="Amiri" w:hAnsi="Amiri" w:eastAsia="Amiri" w:cs="Amiri"/>
          <w:color w:val="111111"/>
          <w:sz w:val="28"/>
          <w:sz w:val="28"/>
          <w:szCs w:val="28"/>
          <w:rtl w:val="true"/>
          <w:lang w:bidi="ar-SA"/>
        </w:rPr>
        <w:t xml:space="preserve">، باب فى‌فضائل على عليه السلام، الحديث الثانى‌والأربعون، والذهبى فى‌ميزان الاعتدال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 ترجمة أحمد بن نصر الذارع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فيها حريرة بيضاء مكتوب فيها بصفرة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وفى‌بعض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فيها سطرين بصفراء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السيوطى‌فى‌اللآلى المصنوعة </w:t>
      </w:r>
      <w:r>
        <w:rPr>
          <w:rFonts w:eastAsia="Amiri" w:cs="Amiri" w:ascii="Amiri" w:hAnsi="Amiri"/>
          <w:color w:val="111111"/>
          <w:sz w:val="28"/>
          <w:szCs w:val="28"/>
          <w:lang w:bidi="ar-SA"/>
        </w:rPr>
        <w:t>370/1</w:t>
      </w:r>
      <w:r>
        <w:rPr>
          <w:rFonts w:ascii="Amiri" w:hAnsi="Amiri" w:eastAsia="Amiri" w:cs="Amiri"/>
          <w:color w:val="111111"/>
          <w:sz w:val="28"/>
          <w:sz w:val="28"/>
          <w:szCs w:val="28"/>
          <w:rtl w:val="true"/>
          <w:lang w:bidi="ar-SA"/>
        </w:rPr>
        <w:t>، مناقب الخلفاء الأربعة،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حريرة بيضاء</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430730_1588784861"/>
      <w:bookmarkStart w:id="166" w:name="_Toc66"/>
      <w:bookmarkEnd w:id="165"/>
      <w:r>
        <w:rPr/>
        <w:t>2</w:t>
      </w:r>
      <w:r>
        <w:rPr>
          <w:rtl w:val="true"/>
        </w:rPr>
        <w:t xml:space="preserve">. </w:t>
      </w:r>
      <w:r>
        <w:rPr>
          <w:rtl w:val="true"/>
        </w:rPr>
        <w:t>أبومالك الأشجعى</w:t>
      </w:r>
      <w:bookmarkEnd w:id="166"/>
    </w:p>
    <w:p>
      <w:pPr>
        <w:pStyle w:val="BookText"/>
        <w:rPr/>
      </w:pPr>
      <w:r>
        <w:rPr>
          <w:rFonts w:eastAsia="Times New Roman" w:cs="Times New Roman" w:ascii="Times New Roman" w:hAnsi="Times New Roman"/>
          <w:color w:val="111111"/>
          <w:sz w:val="28"/>
          <w:szCs w:val="28"/>
          <w:lang w:val="en-US" w:bidi="en-US"/>
        </w:rPr>
        <w:t>19833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أحمد الغضائرى بإسناد يرفعه إلي أبى‌مالك الأشجعى رواه أنّ‌ النبىّ‌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هبط‍‌ علىّ‌ جبريل عليه السلام يوم حُنين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هذه الاُترجة إلي ابن عمّك ووصيّك على بن أبى‌طالب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فدفعتها إليه فوضعتها فى كفّه فانفلقت بنصفين، فخرج منها رقّ‌ أبيض مكتوب فيه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الطالب الغالب إلي على بن أبى‌طالب</w:t>
      </w:r>
      <w:r>
        <w:rPr>
          <w:rFonts w:eastAsia="Amiri" w:cs="Amiri" w:ascii="Amiri" w:hAnsi="Amiri"/>
          <w:color w:val="111111"/>
          <w:sz w:val="28"/>
          <w:szCs w:val="28"/>
          <w:rtl w:val="true"/>
          <w:lang w:bidi="ar-SA"/>
        </w:rPr>
        <w:t>.</w:t>
      </w:r>
      <w:r>
        <w:rPr>
          <w:rStyle w:val="FootnoteAnchor"/>
          <w:rtl w:val="true"/>
        </w:rPr>
        <w:footnoteReference w:id="122"/>
      </w:r>
    </w:p>
    <w:p>
      <w:pPr>
        <w:pStyle w:val="Heading5"/>
        <w:numPr>
          <w:ilvl w:val="4"/>
          <w:numId w:val="1"/>
        </w:numPr>
        <w:rPr/>
      </w:pPr>
      <w:bookmarkStart w:id="167" w:name="__RefHeading___Toc430732_1588784861"/>
      <w:bookmarkStart w:id="168" w:name="_Toc67"/>
      <w:bookmarkEnd w:id="167"/>
      <w:r>
        <w:rPr>
          <w:rtl w:val="true"/>
        </w:rPr>
        <w:t>الخامس والعشرون</w:t>
      </w:r>
      <w:r>
        <w:rPr>
          <w:rtl w:val="true"/>
        </w:rPr>
        <w:t xml:space="preserve">: </w:t>
      </w:r>
      <w:r>
        <w:rPr>
          <w:rtl w:val="true"/>
        </w:rPr>
        <w:t>أنّه عليه السلام من المتوسّمين</w:t>
      </w:r>
      <w:bookmarkEnd w:id="168"/>
    </w:p>
    <w:p>
      <w:pPr>
        <w:pStyle w:val="Heading6"/>
        <w:numPr>
          <w:ilvl w:val="5"/>
          <w:numId w:val="1"/>
        </w:numPr>
        <w:rPr/>
      </w:pPr>
      <w:bookmarkStart w:id="169" w:name="__RefHeading___Toc430734_1588784861"/>
      <w:bookmarkStart w:id="170" w:name="_Toc68"/>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على‌الباقر عليهما السلام</w:t>
      </w:r>
    </w:p>
    <w:p>
      <w:pPr>
        <w:pStyle w:val="Heading6"/>
        <w:numPr>
          <w:ilvl w:val="5"/>
          <w:numId w:val="1"/>
        </w:numPr>
        <w:rPr/>
      </w:pPr>
      <w:bookmarkStart w:id="171" w:name="__RefHeading___Toc430736_1588784861"/>
      <w:bookmarkStart w:id="172" w:name="_Toc69"/>
      <w:bookmarkEnd w:id="171"/>
      <w:r>
        <w:rPr/>
        <w:t>1</w:t>
      </w:r>
      <w:r>
        <w:rPr>
          <w:rtl w:val="true"/>
        </w:rPr>
        <w:t xml:space="preserve">. </w:t>
      </w:r>
      <w:r>
        <w:rPr>
          <w:rtl w:val="true"/>
        </w:rPr>
        <w:t>جعفر بن محمّد الصادق عليهما السلام</w:t>
      </w:r>
      <w:bookmarkEnd w:id="172"/>
    </w:p>
    <w:p>
      <w:pPr>
        <w:pStyle w:val="BookText"/>
        <w:rPr/>
      </w:pPr>
      <w:r>
        <w:rPr>
          <w:rFonts w:eastAsia="Times New Roman" w:cs="Times New Roman" w:ascii="Times New Roman" w:hAnsi="Times New Roman"/>
          <w:color w:val="111111"/>
          <w:sz w:val="28"/>
          <w:szCs w:val="28"/>
          <w:lang w:val="en-US" w:bidi="en-US"/>
        </w:rPr>
        <w:t>19834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عبدالله المحمّدى،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عن عبدالله بن سنان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bookmarkStart w:id="173" w:name="pg14304_150777"/>
    </w:p>
    <w:p>
      <w:pPr>
        <w:pStyle w:val="BookText"/>
        <w:rPr/>
      </w:pPr>
      <w:bookmarkEnd w:id="173"/>
      <w:r>
        <w:rPr>
          <w:rFonts w:ascii="Amiri" w:hAnsi="Amiri" w:eastAsia="Amiri" w:cs="Amiri"/>
          <w:color w:val="111111"/>
          <w:sz w:val="28"/>
          <w:sz w:val="28"/>
          <w:szCs w:val="28"/>
          <w:rtl w:val="true"/>
          <w:lang w:bidi="ar-SA"/>
        </w:rPr>
        <w:t>سألت جعفر بن محمّد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أوّلهم، ثمّ‌ أميرالمؤمنين، ثمّ‌ الحسن، ثمّ‌ الحسين، ثمّ‌ على بن الحسين، ثمّ‌ محمّد بن على، ثمّ‌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بالك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ربّما كنّي عن نفسه</w:t>
      </w:r>
      <w:r>
        <w:rPr>
          <w:rFonts w:eastAsia="Amiri" w:cs="Amiri" w:ascii="Amiri" w:hAnsi="Amiri"/>
          <w:color w:val="111111"/>
          <w:sz w:val="28"/>
          <w:szCs w:val="28"/>
          <w:rtl w:val="true"/>
          <w:lang w:bidi="ar-SA"/>
        </w:rPr>
        <w:t>.</w:t>
      </w:r>
      <w:r>
        <w:rPr>
          <w:rStyle w:val="FootnoteAnchor"/>
          <w:rtl w:val="true"/>
        </w:rPr>
        <w:footnoteReference w:id="123"/>
      </w:r>
    </w:p>
    <w:p>
      <w:pPr>
        <w:pStyle w:val="Heading6"/>
        <w:numPr>
          <w:ilvl w:val="5"/>
          <w:numId w:val="1"/>
        </w:numPr>
        <w:rPr/>
      </w:pPr>
      <w:bookmarkStart w:id="174" w:name="__RefHeading___Toc430738_1588784861"/>
      <w:bookmarkStart w:id="175" w:name="_Toc70"/>
      <w:bookmarkEnd w:id="174"/>
      <w:r>
        <w:rPr/>
        <w:t>2</w:t>
      </w:r>
      <w:r>
        <w:rPr>
          <w:rtl w:val="true"/>
        </w:rPr>
        <w:t xml:space="preserve">. </w:t>
      </w:r>
      <w:r>
        <w:rPr>
          <w:rtl w:val="true"/>
        </w:rPr>
        <w:t>محمّد بن على الباقر عليهما السلام</w:t>
      </w:r>
      <w:bookmarkEnd w:id="175"/>
    </w:p>
    <w:p>
      <w:pPr>
        <w:pStyle w:val="BookText"/>
        <w:rPr/>
      </w:pPr>
      <w:r>
        <w:rPr>
          <w:rFonts w:eastAsia="Times New Roman" w:cs="Times New Roman" w:ascii="Times New Roman" w:hAnsi="Times New Roman"/>
          <w:color w:val="111111"/>
          <w:sz w:val="28"/>
          <w:szCs w:val="28"/>
          <w:lang w:val="en-US" w:bidi="en-US"/>
        </w:rPr>
        <w:t>19835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عبدالرحمان بن محمّد بن عبدالرحمان الحسنى،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عبدالكريم، عن إبراهيم بن أيّوب، عن جابر، عن أبى‌جعفر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أميرالمؤمنين فى مسجد الكوفة إذ أتته امرأة تستعدى علي زوجها، فقضي لزوجها عليها، فغضبت،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الحقّ‌ فيما قضيت، ولا تقضى بالسويّة، ولا تعدل فى الرعيّة، ولا قضيّتك عند الله بالمرضيّة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بذيّة، يا سلقلقيّة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سلقي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فولّت هاربة، فلحقها عمرو بن حريث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استقبلت عليّاً بكلام، ثمّ‌ إنّه نزعك بكلمة فولّيت هاربة‌؟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والله أخبرنى بالحقّ‌ وشىء أكتمه من زوجى منذ ولى عصمتى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عمرو إلي أميرالمؤمنين، فأخبره بما قالت،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نعرفك بالكهانة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بكهانة منّى، ولكنّ‌ الله أنزل قرآناً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w:t>
      </w:r>
      <w:bookmarkStart w:id="176" w:name="pg14304_150778"/>
    </w:p>
    <w:p>
      <w:pPr>
        <w:pStyle w:val="BookText"/>
        <w:rPr/>
      </w:pPr>
      <w:bookmarkEnd w:id="176"/>
      <w:r>
        <w:rPr>
          <w:rFonts w:ascii="Amiri" w:hAnsi="Amiri" w:eastAsia="Amiri" w:cs="Amiri"/>
          <w:color w:val="111111"/>
          <w:sz w:val="28"/>
          <w:sz w:val="28"/>
          <w:szCs w:val="28"/>
          <w:rtl w:val="true"/>
          <w:lang w:bidi="ar-SA"/>
        </w:rPr>
        <w:t>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رسول الله هو المتوسّم، وأنا من بعده، والأئمّة من ذرّيّتى بعدى هم المتوسّمون، فلمّا تأمّلتها عرفت ما هى بسيماها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r>
        <w:rPr>
          <w:rStyle w:val="FootnoteAnchor"/>
          <w:rtl w:val="true"/>
        </w:rPr>
        <w:footnoteReference w:id="1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الجدلى،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عبدالكريم، عن إبراهيم بن أيّوب، عن جابر، عن أبى‌جعفر، به سواء</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19837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العيّاشى</w:t>
      </w:r>
      <w:r>
        <w:rPr>
          <w:rStyle w:val="FootnoteAnchor"/>
          <w:rtl w:val="true"/>
        </w:rPr>
        <w:footnoteReference w:id="1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سلمة بن الخليل، عن محمّد بن إسماعيل القزوينى، عن إبراهيم بن أيّوب المدينى، عن عمرو بن شمر، عن جابر بن يزيد الجعفى،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أميرالمؤمنين جالس فى مسجد الكوفة إذ أتته امرأة مستعدية لزوجها فقضي لزوجها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بطوله معني سواء</w:t>
      </w:r>
      <w:r>
        <w:rPr>
          <w:rFonts w:eastAsia="Amiri" w:cs="Amiri" w:ascii="Amiri" w:hAnsi="Amiri"/>
          <w:color w:val="111111"/>
          <w:sz w:val="28"/>
          <w:szCs w:val="28"/>
          <w:rtl w:val="true"/>
          <w:lang w:bidi="ar-SA"/>
        </w:rPr>
        <w:t>.</w:t>
      </w:r>
      <w:r>
        <w:rPr>
          <w:rStyle w:val="FootnoteAnchor"/>
          <w:rtl w:val="true"/>
        </w:rPr>
        <w:footnoteReference w:id="129"/>
      </w:r>
    </w:p>
    <w:p>
      <w:pPr>
        <w:pStyle w:val="Heading5"/>
        <w:numPr>
          <w:ilvl w:val="4"/>
          <w:numId w:val="1"/>
        </w:numPr>
        <w:rPr/>
      </w:pPr>
      <w:bookmarkStart w:id="177" w:name="__RefHeading___Toc430740_1588784861"/>
      <w:bookmarkStart w:id="178" w:name="_Toc71"/>
      <w:bookmarkEnd w:id="177"/>
      <w:r>
        <w:rPr>
          <w:rtl w:val="true"/>
        </w:rPr>
        <w:t>السادس والعشرون</w:t>
      </w:r>
      <w:r>
        <w:rPr>
          <w:rtl w:val="true"/>
        </w:rPr>
        <w:t xml:space="preserve">: </w:t>
      </w:r>
      <w:r>
        <w:rPr>
          <w:rtl w:val="true"/>
        </w:rPr>
        <w:t>النظر إليه عليه السلام عبادة</w:t>
      </w:r>
      <w:bookmarkEnd w:id="178"/>
    </w:p>
    <w:p>
      <w:pPr>
        <w:pStyle w:val="Heading6"/>
        <w:numPr>
          <w:ilvl w:val="5"/>
          <w:numId w:val="1"/>
        </w:numPr>
        <w:rPr/>
      </w:pPr>
      <w:bookmarkStart w:id="179" w:name="__RefHeading___Toc430742_1588784861"/>
      <w:bookmarkStart w:id="180" w:name="_Toc72"/>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أبى‌سعيد الخدرى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أبى‌ذرّ الغفارى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bookmarkStart w:id="181" w:name="pg14304_150779"/>
    </w:p>
    <w:p>
      <w:pPr>
        <w:pStyle w:val="BookText"/>
        <w:rPr/>
      </w:pPr>
      <w:bookmarkEnd w:id="181"/>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على‌بن أبى‌طالب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عمران بن 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أبى‌هريرة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w:t>
      </w:r>
    </w:p>
    <w:p>
      <w:pPr>
        <w:pStyle w:val="Heading6"/>
        <w:numPr>
          <w:ilvl w:val="5"/>
          <w:numId w:val="1"/>
        </w:numPr>
        <w:rPr/>
      </w:pPr>
      <w:bookmarkStart w:id="182" w:name="__RefHeading___Toc430744_1588784861"/>
      <w:bookmarkStart w:id="183" w:name="_Toc73"/>
      <w:bookmarkEnd w:id="182"/>
      <w:r>
        <w:rPr/>
        <w:t>1</w:t>
      </w:r>
      <w:r>
        <w:rPr>
          <w:rtl w:val="true"/>
        </w:rPr>
        <w:t xml:space="preserve">. </w:t>
      </w:r>
      <w:r>
        <w:rPr>
          <w:rtl w:val="true"/>
        </w:rPr>
        <w:t>أنس بن مالك</w:t>
      </w:r>
      <w:bookmarkEnd w:id="183"/>
    </w:p>
    <w:p>
      <w:pPr>
        <w:pStyle w:val="BookText"/>
        <w:rPr/>
      </w:pPr>
      <w:r>
        <w:rPr>
          <w:rFonts w:eastAsia="Times New Roman" w:cs="Times New Roman" w:ascii="Times New Roman" w:hAnsi="Times New Roman"/>
          <w:color w:val="111111"/>
          <w:sz w:val="28"/>
          <w:szCs w:val="28"/>
          <w:lang w:val="en-US" w:bidi="en-US"/>
        </w:rPr>
        <w:t>19838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على العدوى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بن راشد الواسطى، حدّثنا هشيم، عن حميد، عن أنس، عن النبىّ‌ صلى الله عليه و سلم،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علي أبى‌غانم المهذّب بن الحسين بن محمّد بن الحسين بن زيبة الأصبهانى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بفيروزان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 والده أبى‌عاصم أحمد بن الحسين، أنبأ حمد بن الفضل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أحمد بن أبى‌القاسم الهمدانى، حدّثنا أحمد بن أبى‌عمران، حدّثنى أبوعمران الحسين بن عمران الموصلى، أنبأ عمر بن أحمد بن الهيثم البغدادى، حدّثنا القاسم بن موسي بن خاقان، عن محمّد بن قاسم الأسدى، عن سعيد، عن قتادة، عن أنس بن مالك أنّ‌ النبىّ‌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وجه على بن أبى‌طالب عبادة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القاسم الأسدى، عن شعبة، عن قتادة،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حاجب بن مالك، حدّثنا على بن المثنّي، حدّثنى عبيدالله بن موسي، حدّثنى مطر بن أبى‌مطر،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وجه على عبادة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339/2</w:t>
      </w:r>
      <w:r>
        <w:rPr>
          <w:rFonts w:ascii="Amiri" w:hAnsi="Amiri" w:eastAsia="Amiri" w:cs="Amiri"/>
          <w:color w:val="111111"/>
          <w:sz w:val="28"/>
          <w:sz w:val="28"/>
          <w:szCs w:val="28"/>
          <w:rtl w:val="true"/>
          <w:lang w:bidi="ar-SA"/>
        </w:rPr>
        <w:t xml:space="preserve">، ترجمة الحسن بن على‌بن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أى‌مثل رواية أبى‌هريرة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تاريخ بغداد </w:t>
      </w:r>
      <w:r>
        <w:rPr>
          <w:rFonts w:eastAsia="Amiri" w:cs="Amiri" w:ascii="Amiri" w:hAnsi="Amiri"/>
          <w:color w:val="111111"/>
          <w:sz w:val="28"/>
          <w:szCs w:val="28"/>
          <w:lang w:bidi="ar-SA"/>
        </w:rPr>
        <w:t>24/20</w:t>
      </w:r>
      <w:r>
        <w:rPr>
          <w:rFonts w:ascii="Amiri" w:hAnsi="Amiri" w:eastAsia="Amiri" w:cs="Amiri"/>
          <w:color w:val="111111"/>
          <w:sz w:val="28"/>
          <w:sz w:val="28"/>
          <w:szCs w:val="28"/>
          <w:rtl w:val="true"/>
          <w:lang w:bidi="ar-SA"/>
        </w:rPr>
        <w:t xml:space="preserve">، ترجمة عمر بن أحمد بن الهيثم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وفى‌الرواة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وشعبة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وفى‌مشايخ محمّد بن قاسم كذلك، ولا يبعد أن يكون الصواب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قتادة، كما فى‌الرواية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الجوزى فى‌الموضوعات </w:t>
      </w:r>
      <w:r>
        <w:rPr>
          <w:rFonts w:eastAsia="Amiri" w:cs="Amiri" w:ascii="Amiri" w:hAnsi="Amiri"/>
          <w:color w:val="111111"/>
          <w:sz w:val="28"/>
          <w:szCs w:val="28"/>
          <w:lang w:bidi="ar-SA"/>
        </w:rPr>
        <w:t>360/1</w:t>
      </w:r>
      <w:r>
        <w:rPr>
          <w:rFonts w:ascii="Amiri" w:hAnsi="Amiri" w:eastAsia="Amiri" w:cs="Amiri"/>
          <w:color w:val="111111"/>
          <w:sz w:val="28"/>
          <w:sz w:val="28"/>
          <w:szCs w:val="28"/>
          <w:rtl w:val="true"/>
          <w:lang w:bidi="ar-SA"/>
        </w:rPr>
        <w:t>، باب فى‌فضائل على عليه السلام، الحديث الثالث عشر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الذهبى‌فى‌ميزان الاعتدال </w:t>
      </w:r>
      <w:r>
        <w:rPr>
          <w:rFonts w:eastAsia="Amiri" w:cs="Amiri" w:ascii="Amiri" w:hAnsi="Amiri"/>
          <w:color w:val="111111"/>
          <w:sz w:val="28"/>
          <w:szCs w:val="28"/>
          <w:lang w:bidi="ar-SA"/>
        </w:rPr>
        <w:t>445/4</w:t>
      </w:r>
      <w:r>
        <w:rPr>
          <w:rFonts w:ascii="Amiri" w:hAnsi="Amiri" w:eastAsia="Amiri" w:cs="Amiri"/>
          <w:color w:val="111111"/>
          <w:sz w:val="28"/>
          <w:sz w:val="28"/>
          <w:szCs w:val="28"/>
          <w:rtl w:val="true"/>
          <w:lang w:bidi="ar-SA"/>
        </w:rPr>
        <w:t xml:space="preserve">، ترجمة مطر بن ميمون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فى‌تاريخ مدينة دمشق </w:t>
      </w:r>
      <w:r>
        <w:rPr>
          <w:rFonts w:eastAsia="Amiri" w:cs="Amiri" w:ascii="Amiri" w:hAnsi="Amiri"/>
          <w:color w:val="111111"/>
          <w:sz w:val="28"/>
          <w:szCs w:val="28"/>
          <w:lang w:bidi="ar-SA"/>
        </w:rPr>
        <w:t>355/42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الجوزى فى‌الموضوعات </w:t>
      </w:r>
      <w:r>
        <w:rPr>
          <w:rFonts w:eastAsia="Amiri" w:cs="Amiri" w:ascii="Amiri" w:hAnsi="Amiri"/>
          <w:color w:val="111111"/>
          <w:sz w:val="28"/>
          <w:szCs w:val="28"/>
          <w:lang w:bidi="ar-SA"/>
        </w:rPr>
        <w:t>360/1</w:t>
      </w:r>
      <w:r>
        <w:rPr>
          <w:rFonts w:ascii="Amiri" w:hAnsi="Amiri" w:eastAsia="Amiri" w:cs="Amiri"/>
          <w:color w:val="111111"/>
          <w:sz w:val="28"/>
          <w:sz w:val="28"/>
          <w:szCs w:val="28"/>
          <w:rtl w:val="true"/>
          <w:lang w:bidi="ar-SA"/>
        </w:rPr>
        <w:t>، باب فى‌فضائل على عليه السلام، الحديث الثالث عشر، بإسنادهما إليه</w:t>
      </w:r>
      <w:r>
        <w:rPr>
          <w:rFonts w:eastAsia="Amiri" w:cs="Amiri" w:ascii="Amiri" w:hAnsi="Amiri"/>
          <w:color w:val="111111"/>
          <w:sz w:val="28"/>
          <w:szCs w:val="28"/>
          <w:rtl w:val="true"/>
          <w:lang w:bidi="ar-SA"/>
        </w:rPr>
        <w:t>.</w:t>
      </w:r>
      <w:bookmarkStart w:id="184" w:name="pg14304_150780"/>
    </w:p>
    <w:p>
      <w:pPr>
        <w:pStyle w:val="Heading6"/>
        <w:numPr>
          <w:ilvl w:val="5"/>
          <w:numId w:val="1"/>
        </w:numPr>
        <w:rPr/>
      </w:pPr>
      <w:bookmarkStart w:id="185" w:name="__RefHeading___Toc430746_1588784861"/>
      <w:bookmarkStart w:id="186" w:name="_Toc74"/>
      <w:bookmarkEnd w:id="184"/>
      <w:bookmarkEnd w:id="185"/>
      <w:r>
        <w:rPr/>
        <w:t>2</w:t>
      </w:r>
      <w:r>
        <w:rPr>
          <w:rtl w:val="true"/>
        </w:rPr>
        <w:t xml:space="preserve">. </w:t>
      </w:r>
      <w:r>
        <w:rPr>
          <w:rtl w:val="true"/>
        </w:rPr>
        <w:t>أبوبكر</w:t>
      </w:r>
      <w:bookmarkEnd w:id="186"/>
    </w:p>
    <w:p>
      <w:pPr>
        <w:pStyle w:val="BookText"/>
        <w:rPr/>
      </w:pPr>
      <w:r>
        <w:rPr>
          <w:rFonts w:eastAsia="Times New Roman" w:cs="Times New Roman" w:ascii="Times New Roman" w:hAnsi="Times New Roman"/>
          <w:color w:val="111111"/>
          <w:sz w:val="28"/>
          <w:szCs w:val="28"/>
          <w:lang w:val="en-US" w:bidi="en-US"/>
        </w:rPr>
        <w:t>19842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الزهرى، عن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وجه على عليه السلام عبادة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عنه ابن حبّان بإسناده إليه فى‌المجروحين </w:t>
      </w:r>
      <w:r>
        <w:rPr>
          <w:rFonts w:eastAsia="Amiri" w:cs="Amiri" w:ascii="Amiri" w:hAnsi="Amiri"/>
          <w:color w:val="111111"/>
          <w:sz w:val="28"/>
          <w:szCs w:val="28"/>
          <w:lang w:bidi="ar-SA"/>
        </w:rPr>
        <w:t>241/1</w:t>
      </w:r>
      <w:r>
        <w:rPr>
          <w:rFonts w:ascii="Amiri" w:hAnsi="Amiri" w:eastAsia="Amiri" w:cs="Amiri"/>
          <w:color w:val="111111"/>
          <w:sz w:val="28"/>
          <w:sz w:val="28"/>
          <w:szCs w:val="28"/>
          <w:rtl w:val="true"/>
          <w:lang w:bidi="ar-SA"/>
        </w:rPr>
        <w:t xml:space="preserve">، ترجمة الحسن بن على‌بن زكريّا، والذهبى‌فى‌سير أعلام النبلاء </w:t>
      </w:r>
      <w:r>
        <w:rPr>
          <w:rFonts w:eastAsia="Amiri" w:cs="Amiri" w:ascii="Amiri" w:hAnsi="Amiri"/>
          <w:color w:val="111111"/>
          <w:sz w:val="28"/>
          <w:szCs w:val="28"/>
          <w:lang w:bidi="ar-SA"/>
        </w:rPr>
        <w:t>542/15</w:t>
      </w:r>
      <w:r>
        <w:rPr>
          <w:rFonts w:ascii="Amiri" w:hAnsi="Amiri" w:eastAsia="Amiri" w:cs="Amiri"/>
          <w:color w:val="111111"/>
          <w:sz w:val="28"/>
          <w:sz w:val="28"/>
          <w:szCs w:val="28"/>
          <w:rtl w:val="true"/>
          <w:lang w:bidi="ar-SA"/>
        </w:rPr>
        <w:t xml:space="preserve">، ترجمة أحمد بن محمّد بن الحسين السندى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والخوارزمى فى‌المناقب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الجوزى فى‌الموضوعات </w:t>
      </w:r>
      <w:r>
        <w:rPr>
          <w:rFonts w:eastAsia="Amiri" w:cs="Amiri" w:ascii="Amiri" w:hAnsi="Amiri"/>
          <w:color w:val="111111"/>
          <w:sz w:val="28"/>
          <w:szCs w:val="28"/>
          <w:lang w:bidi="ar-SA"/>
        </w:rPr>
        <w:t>358/1</w:t>
      </w:r>
      <w:r>
        <w:rPr>
          <w:rFonts w:ascii="Amiri" w:hAnsi="Amiri" w:eastAsia="Amiri" w:cs="Amiri"/>
          <w:color w:val="111111"/>
          <w:sz w:val="28"/>
          <w:sz w:val="28"/>
          <w:szCs w:val="28"/>
          <w:rtl w:val="true"/>
          <w:lang w:bidi="ar-SA"/>
        </w:rPr>
        <w:t xml:space="preserve">، باب فى‌فضائل على عليه السلام، الحديث الثالث عشر، من طريق ابن حبّان، وابن المغازلى‌فى‌مناقب أهل البيت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كلّهم من طريق عبدالرزّاق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الدينورى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سعيد، حدّثنا محمّد بن عبدالله القاضى، حدّثنا أبواُسامة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هشام بن عروة،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أراك تطيل النظر إلي وجه على بن أبى‌طالب رضى الله عنه،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فى وجهه عبادة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19844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بن أبى‌الحديد وأبوالحسن على بن عساكر بن سرور،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بن أبى‌الحديد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أبوالقاسم هبة‌الله بن المسلم بن نصر بن أحمد الرحبى، أخبرنا خال أبى أبوالمرجا سعدالله بن صاعد بن المرجا الرحبى،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مسدّد بن على الحمصى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إسماعيل بن القاسم الحلبى، حدّثنا أبوأحمد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الفضل بن جعفر المكّى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أبوعلى الحسن بن عبدالغفّار بن عمرو الأزدى، حدّثنا دحيم، حدّثنا شعيب بن إسحاق، عن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أبابكر الصدّيق يكثر النظر إلي وجه على بن أبى‌طالب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إنّك لتكثر النظر إلي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وجه على عبادة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349/42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نحوه السمّان فى‌الموافقة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فى‌ذخائر العقبي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باب فضائل على عليه السلام، ذكر أنّ‌ النظر إليه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يعلي بن عبيد، حدّثنا حارثة بن أبى‌الرجال، عن عمرة،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لى معاذة الغفاريّة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أنيساً برسول الله صلى الله عليه و سلم أخرج معه فى الأسفار أقوم علي المرضي واُداوى الجرحي، فدخلت علي رسول الله صلى الله عليه و سلم بيت عائشة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من عنده،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هذا أحبّ‌ الرجال إلىّ‌ وأكرمهم علىّ‌، فاعرفى له حقّه وأكرمى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على عبادة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19846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الخجندى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معاذة الغفاريّة،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لى انس بالنبىّ‌ صلى الله عليه و سلم أخرج معه فى الأسفار وأقوم علي المرضي واُداوى الجرحي، فدخلت إلي رسول الله صلى الله عليه و سلم فى بيت عائشة وعلى خارج من عنده،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الرجال إلىّ‌ وأكرمهم علىّ‌ فاعرفى له حقّه وأكرمى مثواه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جري بينها وبين على بالبصرة ما جري رجعت عائشة إلي المدينة، فدخلت عليها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كيف قلبك اليوم بعد ما سمعت رسول الله صلى الله عليه و سلم يقول لك فيه ما قال‌؟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معاذة، كيف يكون قلبى لرجل كان إذا دخل علىّ‌ وأبى عندنا لا يملّ‌ من النظر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إنّك لتديمنّ‌ النظر إلي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وجه على عبادة</w:t>
      </w:r>
      <w:r>
        <w:rPr>
          <w:rFonts w:eastAsia="Amiri" w:cs="Amiri" w:ascii="Amiri" w:hAnsi="Amiri"/>
          <w:color w:val="111111"/>
          <w:sz w:val="28"/>
          <w:szCs w:val="28"/>
          <w:rtl w:val="true"/>
          <w:lang w:bidi="ar-SA"/>
        </w:rPr>
        <w:t>.</w:t>
      </w:r>
      <w:r>
        <w:rPr>
          <w:rStyle w:val="FootnoteAnchor"/>
          <w:rtl w:val="true"/>
        </w:rPr>
        <w:footnoteReference w:id="134"/>
      </w:r>
      <w:bookmarkStart w:id="187" w:name="pg14304_150782"/>
    </w:p>
    <w:p>
      <w:pPr>
        <w:pStyle w:val="Heading6"/>
        <w:numPr>
          <w:ilvl w:val="5"/>
          <w:numId w:val="1"/>
        </w:numPr>
        <w:rPr/>
      </w:pPr>
      <w:bookmarkStart w:id="188" w:name="__RefHeading___Toc430748_1588784861"/>
      <w:bookmarkStart w:id="189" w:name="_Toc75"/>
      <w:bookmarkEnd w:id="187"/>
      <w:bookmarkEnd w:id="188"/>
      <w:r>
        <w:rPr/>
        <w:t>3</w:t>
      </w:r>
      <w:r>
        <w:rPr>
          <w:rtl w:val="true"/>
        </w:rPr>
        <w:t xml:space="preserve">. </w:t>
      </w:r>
      <w:r>
        <w:rPr>
          <w:rtl w:val="true"/>
        </w:rPr>
        <w:t>ثوبان</w:t>
      </w:r>
      <w:bookmarkEnd w:id="189"/>
    </w:p>
    <w:p>
      <w:pPr>
        <w:pStyle w:val="BookText"/>
        <w:rPr/>
      </w:pPr>
      <w:r>
        <w:rPr>
          <w:rFonts w:eastAsia="Times New Roman" w:cs="Times New Roman" w:ascii="Times New Roman" w:hAnsi="Times New Roman"/>
          <w:color w:val="111111"/>
          <w:sz w:val="28"/>
          <w:szCs w:val="28"/>
          <w:lang w:val="en-US" w:bidi="en-US"/>
        </w:rPr>
        <w:t>19847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حاجب بن مالك، حدّثنا على بن المثنّي، حدّثنى الحسن بن عطيّة البزّاز، حدّثنى يحيي بن سلمة بن كهيل، عن أبيه، عن سالم، عن ثوبان، قال النبىّ‌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على عبادة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xml:space="preserve">، ترجمة يحيي بن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الصالح أبوعبدالله محمّد بن يعقوب بن أبى‌الفرج الحنبلى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يحيي بن أسعد بن يونس التاجر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الثقة أبوطالب عبدالقادر بن محمّد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ونحن نسمع، فى شعبان سنة ستّ‌ عشرة وخمسمئة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الجليل أبومحمّد الحسن بن على بن محمّد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بسماعه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إبراهيم بن حمدان بن إبراهيم بن يونس بن بيطر العاقولى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فى صفر سنة تسع وتسعين وثلاثمئة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زيدان،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سلمة بن كهيل، عن أبيه، عن سالم،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البيت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إلي وجه على عبادة</w:t>
      </w:r>
      <w:r>
        <w:rPr>
          <w:rFonts w:eastAsia="Amiri" w:cs="Amiri" w:ascii="Amiri" w:hAnsi="Amiri"/>
          <w:color w:val="111111"/>
          <w:sz w:val="28"/>
          <w:szCs w:val="28"/>
          <w:rtl w:val="true"/>
          <w:lang w:bidi="ar-SA"/>
        </w:rPr>
        <w:t>.</w:t>
      </w:r>
      <w:r>
        <w:rPr>
          <w:rStyle w:val="FootnoteAnchor"/>
          <w:rtl w:val="true"/>
        </w:rPr>
        <w:footnoteReference w:id="136"/>
      </w:r>
    </w:p>
    <w:p>
      <w:pPr>
        <w:pStyle w:val="Heading6"/>
        <w:numPr>
          <w:ilvl w:val="5"/>
          <w:numId w:val="1"/>
        </w:numPr>
        <w:rPr/>
      </w:pPr>
      <w:bookmarkStart w:id="190" w:name="__RefHeading___Toc430750_1588784861"/>
      <w:bookmarkStart w:id="191" w:name="_Toc76"/>
      <w:bookmarkEnd w:id="190"/>
      <w:r>
        <w:rPr/>
        <w:t>4</w:t>
      </w:r>
      <w:r>
        <w:rPr>
          <w:rtl w:val="true"/>
        </w:rPr>
        <w:t xml:space="preserve">. </w:t>
      </w:r>
      <w:r>
        <w:rPr>
          <w:rtl w:val="true"/>
        </w:rPr>
        <w:t>جابر بن عبدالله</w:t>
      </w:r>
      <w:bookmarkEnd w:id="191"/>
    </w:p>
    <w:p>
      <w:pPr>
        <w:pStyle w:val="BookText"/>
        <w:rPr/>
      </w:pPr>
      <w:r>
        <w:rPr>
          <w:rFonts w:eastAsia="Times New Roman" w:cs="Times New Roman" w:ascii="Times New Roman" w:hAnsi="Times New Roman"/>
          <w:color w:val="111111"/>
          <w:sz w:val="28"/>
          <w:szCs w:val="28"/>
          <w:lang w:val="en-US" w:bidi="en-US"/>
        </w:rPr>
        <w:t>19849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الهذلى، عن أبى‌الزبير،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إلي وجه على عبادة</w:t>
      </w:r>
      <w:r>
        <w:rPr>
          <w:rFonts w:eastAsia="Amiri" w:cs="Amiri" w:ascii="Amiri" w:hAnsi="Amiri"/>
          <w:color w:val="111111"/>
          <w:sz w:val="28"/>
          <w:szCs w:val="28"/>
          <w:rtl w:val="true"/>
          <w:lang w:bidi="ar-SA"/>
        </w:rPr>
        <w:t>.</w:t>
      </w:r>
      <w:r>
        <w:rPr>
          <w:rStyle w:val="FootnoteAnchor"/>
          <w:rtl w:val="true"/>
        </w:rPr>
        <w:footnoteReference w:id="137"/>
      </w:r>
      <w:bookmarkStart w:id="192" w:name="pg14304_150783"/>
    </w:p>
    <w:p>
      <w:pPr>
        <w:pStyle w:val="BookText"/>
        <w:rPr/>
      </w:pPr>
      <w:bookmarkEnd w:id="192"/>
      <w:r>
        <w:rPr>
          <w:rFonts w:eastAsia="Times New Roman" w:cs="Times New Roman" w:ascii="Times New Roman" w:hAnsi="Times New Roman"/>
          <w:color w:val="111111"/>
          <w:sz w:val="28"/>
          <w:szCs w:val="28"/>
          <w:lang w:val="en-US" w:bidi="en-US"/>
        </w:rPr>
        <w:t>19850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كثير، عن أبى‌الزبير، عن جابر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فى المصحف عبادة، ونظر الولد إلي الوالدين عبادة، والنظر إلي على بن أبى‌طالب عبادة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عنه السيوطى‌بإسناده إليه فى‌اللآلى المصنوعة </w:t>
      </w:r>
      <w:r>
        <w:rPr>
          <w:rFonts w:eastAsia="Amiri" w:cs="Amiri" w:ascii="Amiri" w:hAnsi="Amiri"/>
          <w:color w:val="111111"/>
          <w:sz w:val="28"/>
          <w:szCs w:val="28"/>
          <w:lang w:bidi="ar-SA"/>
        </w:rPr>
        <w:t>346/1</w:t>
      </w:r>
      <w:r>
        <w:rPr>
          <w:rFonts w:ascii="Amiri" w:hAnsi="Amiri" w:eastAsia="Amiri" w:cs="Amiri"/>
          <w:color w:val="111111"/>
          <w:sz w:val="28"/>
          <w:sz w:val="28"/>
          <w:szCs w:val="28"/>
          <w:rtl w:val="true"/>
          <w:lang w:bidi="ar-SA"/>
        </w:rPr>
        <w:t>، مناقب الخلفاء الأربعة، من طريق الدارقطنى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الفراوى وزاهر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الجنزرودى، أخبرنا أبوالفضل نصر بن محمّد بن أحمد بن يعقوب الطوسى العطّار، أخبرنا سليمان بن أبى‌صلابة، حدّثنا أبوبكر بن إبراهيم، حدّثنا مقدام بن رشيد، حدّثنا ثوبان بن إبراهيم، حدّثنا سالم الخواصّ‌، عن جعفر بن محمّد، عن أبيه،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على عبادة</w:t>
      </w:r>
      <w:r>
        <w:rPr>
          <w:rFonts w:eastAsia="Amiri" w:cs="Amiri" w:ascii="Amiri" w:hAnsi="Amiri"/>
          <w:color w:val="111111"/>
          <w:sz w:val="28"/>
          <w:szCs w:val="28"/>
          <w:rtl w:val="true"/>
          <w:lang w:bidi="ar-SA"/>
        </w:rPr>
        <w:t>.</w:t>
      </w:r>
      <w:r>
        <w:rPr>
          <w:rStyle w:val="FootnoteAnchor"/>
          <w:rtl w:val="true"/>
        </w:rPr>
        <w:footnoteReference w:id="139"/>
      </w:r>
    </w:p>
    <w:p>
      <w:pPr>
        <w:pStyle w:val="Heading6"/>
        <w:numPr>
          <w:ilvl w:val="5"/>
          <w:numId w:val="1"/>
        </w:numPr>
        <w:rPr/>
      </w:pPr>
      <w:bookmarkStart w:id="193" w:name="__RefHeading___Toc430752_1588784861"/>
      <w:bookmarkStart w:id="194" w:name="_Toc77"/>
      <w:bookmarkEnd w:id="193"/>
      <w:r>
        <w:rPr/>
        <w:t>5</w:t>
      </w:r>
      <w:r>
        <w:rPr>
          <w:rtl w:val="true"/>
        </w:rPr>
        <w:t xml:space="preserve">. </w:t>
      </w:r>
      <w:r>
        <w:rPr>
          <w:rtl w:val="true"/>
        </w:rPr>
        <w:t>أبوذرّ الغفارى</w:t>
      </w:r>
      <w:bookmarkEnd w:id="194"/>
    </w:p>
    <w:p>
      <w:pPr>
        <w:pStyle w:val="BookText"/>
        <w:rPr/>
      </w:pPr>
      <w:r>
        <w:rPr>
          <w:rFonts w:eastAsia="Times New Roman" w:cs="Times New Roman" w:ascii="Times New Roman" w:hAnsi="Times New Roman"/>
          <w:color w:val="111111"/>
          <w:sz w:val="28"/>
          <w:szCs w:val="28"/>
          <w:lang w:val="en-US" w:bidi="en-US"/>
        </w:rPr>
        <w:t>19852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الميدانى، أخبرنا أبومحمّد الحلّاج، أخبرنا أبوالفضل محمّد بن عبدالله، حدّثنا أحمد بن عبيد الثقفى، حدّثنا محمّد بن خلف العطّار، حدّثنا موسي بن جعفر بن إبراهيم بن محمّد بن على بن عبدالله بن جعفر بن أبى‌طالب، حدّثنا عبدالمهيمن بن العبّاس، عن أبيه، عن جدّه سهل بن سعد، عن أبى‌ذرّ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باب علمى، ومبيّن لاُمّتى ما ارسلت به من بعدى، حبّه إيمان، وبغضه نفاق، والنظر إليه رأفة ومودّة</w:t>
      </w:r>
      <w:r>
        <w:rPr>
          <w:rStyle w:val="FootnoteAnchor"/>
          <w:rtl w:val="true"/>
        </w:rPr>
        <w:footnoteReference w:id="140"/>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19853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 وابن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أبوطاهر إبراهيم بن محمّد بن عمر بن يحيي العلوى، أخبرنا أبوالمفضّل محمّد بن عبدالله بن محمّد الشيبانى، حدّثنا محمّد بن محمود بن بنت الأشجّ‌ الكندى الكوفى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إسكران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سنة ثمانى عشرة وثلاثمئة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w:t>
      </w:r>
      <w:bookmarkStart w:id="195" w:name="pg14304_150784"/>
    </w:p>
    <w:p>
      <w:pPr>
        <w:pStyle w:val="BookText"/>
        <w:rPr/>
      </w:pPr>
      <w:bookmarkEnd w:id="195"/>
      <w:r>
        <w:rPr>
          <w:rFonts w:ascii="Amiri" w:hAnsi="Amiri" w:eastAsia="Amiri" w:cs="Amiri"/>
          <w:color w:val="111111"/>
          <w:sz w:val="28"/>
          <w:sz w:val="28"/>
          <w:szCs w:val="28"/>
          <w:rtl w:val="true"/>
          <w:lang w:bidi="ar-SA"/>
        </w:rPr>
        <w:t>بن عنبس بن هشام الناشرى، حدّثنا إسحاق بن يزيد، حدّثنى عبدالمؤمن بن القاسم، عن صالح بن ميثم، عن يريم بن العلاء، عن أبى‌ذرّ،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على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الكعبة المستورة</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زاد فى‌مناقب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النظر إليها عبادة، والحجّ‌ إليها فريضة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الخركوشى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يصلّون وأبوذرّ ينظر إلي أميرالمؤمنين عليه السلام فقيل له فى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على بن أبى‌طالب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96" w:name="__RefHeading___Toc430754_1588784861"/>
      <w:bookmarkStart w:id="197" w:name="_Toc78"/>
      <w:bookmarkEnd w:id="196"/>
      <w:r>
        <w:rPr/>
        <w:t>6</w:t>
      </w:r>
      <w:r>
        <w:rPr>
          <w:rtl w:val="true"/>
        </w:rPr>
        <w:t xml:space="preserve">. </w:t>
      </w:r>
      <w:r>
        <w:rPr>
          <w:rtl w:val="true"/>
        </w:rPr>
        <w:t>أبوسعيد الخدرى</w:t>
      </w:r>
      <w:bookmarkEnd w:id="197"/>
    </w:p>
    <w:p>
      <w:pPr>
        <w:pStyle w:val="BookText"/>
        <w:rPr/>
      </w:pPr>
      <w:r>
        <w:rPr>
          <w:rFonts w:eastAsia="Times New Roman" w:cs="Times New Roman" w:ascii="Times New Roman" w:hAnsi="Times New Roman"/>
          <w:color w:val="111111"/>
          <w:sz w:val="28"/>
          <w:szCs w:val="28"/>
          <w:lang w:val="en-US" w:bidi="en-US"/>
        </w:rPr>
        <w:t>19855</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ابن عمّى الشيخ الإمام نظام‌الدين محمّد بن على بن المؤيّد الحمّويى والشيخ الإمام استادى عمادالدين محمّد بن أحمد الخطيب الجاجرمى ونجم‌الدين محمّد بن أبى‌بكر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الإمام أبوعمر بن الموفّق بقراءتى عليه، بروايتهم عن والدى شيخ الإسلام محمّد بن المؤيّد الحمّويى، بروايته عن الشيخ العارف المحقّق صديق عبده أبى‌الحبّاب أحمد بن عمر بن محمّد الصوفى،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عمر بن على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بنيشابور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أبوالعبّاس أحمد بن أبى‌الفضل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الشقانى، أنبأنا أبوسعيد محمّد بن طلحة الجنابذى، أنبأنا أبوالقاسم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أبوعلى حامد بن محمّد الهروى، أنبأنا محمّد بن يونس القرشى، أنبأنا إبراهيم بن إسحاق الجعفى، أنبأنا عبدالله بن عبدويه، أنبأنا شعبة، عن قتادة، عن حميد بن عبدالرحمان، عن أبى‌سعيد، قال</w:t>
      </w:r>
      <w:r>
        <w:rPr>
          <w:rFonts w:eastAsia="Amiri" w:cs="Amiri" w:ascii="Amiri" w:hAnsi="Amiri"/>
          <w:color w:val="111111"/>
          <w:sz w:val="28"/>
          <w:szCs w:val="28"/>
          <w:rtl w:val="true"/>
          <w:lang w:bidi="ar-SA"/>
        </w:rPr>
        <w:t>:</w:t>
      </w:r>
      <w:bookmarkStart w:id="198" w:name="pg14304_150785"/>
    </w:p>
    <w:p>
      <w:pPr>
        <w:pStyle w:val="BookText"/>
        <w:rPr/>
      </w:pPr>
      <w:bookmarkEnd w:id="198"/>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على بن أبى‌طالب عبادة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رواه العينى‌فى‌مناقب على‌ص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مردويه عن أبى‌سعيد</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430756_1588784861"/>
      <w:bookmarkStart w:id="200" w:name="_Toc79"/>
      <w:bookmarkEnd w:id="199"/>
      <w:r>
        <w:rPr/>
        <w:t>7</w:t>
      </w:r>
      <w:r>
        <w:rPr>
          <w:rtl w:val="true"/>
        </w:rPr>
        <w:t xml:space="preserve">. </w:t>
      </w:r>
      <w:r>
        <w:rPr>
          <w:rtl w:val="true"/>
        </w:rPr>
        <w:t>عائشة</w:t>
      </w:r>
      <w:bookmarkEnd w:id="200"/>
    </w:p>
    <w:p>
      <w:pPr>
        <w:pStyle w:val="BookText"/>
        <w:rPr/>
      </w:pPr>
      <w:r>
        <w:rPr>
          <w:rFonts w:eastAsia="Times New Roman" w:cs="Times New Roman" w:ascii="Times New Roman" w:hAnsi="Times New Roman"/>
          <w:color w:val="111111"/>
          <w:sz w:val="28"/>
          <w:szCs w:val="28"/>
          <w:lang w:val="en-US" w:bidi="en-US"/>
        </w:rPr>
        <w:t>19856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الزهرى وحدى، عن عروة، عن عائشة أنّ‌ النبىّ‌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على عبادة</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19857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هشام بن عروة وحدى، حدّثنى أبى وحدى، حدّثتنى عائشة وحدى،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وجه على عبادة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19858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عن أبيه، عن عائشة أنّ‌ النبىّ‌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وجه على عبادة</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19859</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أبونصر أحمد بن الحسين المروانى النيسابورى،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موسي السمسار،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عبدك القزوينى،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عروة، عن أبيه،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bookmarkStart w:id="201" w:name="pg14304_150786"/>
    </w:p>
    <w:p>
      <w:pPr>
        <w:pStyle w:val="BookText"/>
        <w:rPr/>
      </w:pPr>
      <w:bookmarkEnd w:id="201"/>
      <w:r>
        <w:rPr>
          <w:rFonts w:ascii="Amiri" w:hAnsi="Amiri" w:eastAsia="Amiri" w:cs="Amiri"/>
          <w:color w:val="111111"/>
          <w:sz w:val="28"/>
          <w:sz w:val="28"/>
          <w:szCs w:val="28"/>
          <w:rtl w:val="true"/>
          <w:lang w:bidi="ar-SA"/>
        </w:rPr>
        <w:t>النظر إلي وجه على عبادة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ترجمة عروة 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وتقدّمت روايتها عن أبيها، عن رسول الله صلى الله عليه و آله و سلم فى روايات أبى‌بكر</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430758_1588784861"/>
      <w:bookmarkStart w:id="203" w:name="_Toc80"/>
      <w:bookmarkEnd w:id="202"/>
      <w:r>
        <w:rPr/>
        <w:t>8</w:t>
      </w:r>
      <w:r>
        <w:rPr>
          <w:rtl w:val="true"/>
        </w:rPr>
        <w:t xml:space="preserve">. </w:t>
      </w:r>
      <w:r>
        <w:rPr>
          <w:rtl w:val="true"/>
        </w:rPr>
        <w:t>عبدالله بن عبّاس</w:t>
      </w:r>
      <w:bookmarkEnd w:id="203"/>
    </w:p>
    <w:p>
      <w:pPr>
        <w:pStyle w:val="BookText"/>
        <w:rPr/>
      </w:pPr>
      <w:r>
        <w:rPr>
          <w:rFonts w:eastAsia="Times New Roman" w:cs="Times New Roman" w:ascii="Times New Roman" w:hAnsi="Times New Roman"/>
          <w:color w:val="111111"/>
          <w:sz w:val="28"/>
          <w:szCs w:val="28"/>
          <w:lang w:val="en-US" w:bidi="en-US"/>
        </w:rPr>
        <w:t>19860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أبى‌زياد، عن مجاهد، عن ابن عبّاس أنّ‌ النبىّ‌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على عبادة</w:t>
      </w:r>
      <w:r>
        <w:rPr>
          <w:rFonts w:eastAsia="Amiri" w:cs="Amiri" w:ascii="Amiri" w:hAnsi="Amiri"/>
          <w:color w:val="111111"/>
          <w:sz w:val="28"/>
          <w:szCs w:val="28"/>
          <w:rtl w:val="true"/>
          <w:lang w:bidi="ar-SA"/>
        </w:rPr>
        <w:t>.</w:t>
      </w:r>
      <w:r>
        <w:rPr>
          <w:rStyle w:val="FootnoteAnchor"/>
          <w:rtl w:val="true"/>
        </w:rPr>
        <w:footnoteReference w:id="148"/>
      </w:r>
    </w:p>
    <w:p>
      <w:pPr>
        <w:pStyle w:val="Heading6"/>
        <w:numPr>
          <w:ilvl w:val="5"/>
          <w:numId w:val="1"/>
        </w:numPr>
        <w:rPr/>
      </w:pPr>
      <w:bookmarkStart w:id="204" w:name="__RefHeading___Toc430760_1588784861"/>
      <w:bookmarkStart w:id="205" w:name="_Toc81"/>
      <w:bookmarkEnd w:id="204"/>
      <w:r>
        <w:rPr/>
        <w:t>9</w:t>
      </w:r>
      <w:r>
        <w:rPr>
          <w:rtl w:val="true"/>
        </w:rPr>
        <w:t xml:space="preserve">. </w:t>
      </w:r>
      <w:r>
        <w:rPr>
          <w:rtl w:val="true"/>
        </w:rPr>
        <w:t>عبدالله بن مسعود</w:t>
      </w:r>
      <w:bookmarkEnd w:id="205"/>
    </w:p>
    <w:p>
      <w:pPr>
        <w:pStyle w:val="BookText"/>
        <w:rPr/>
      </w:pPr>
      <w:r>
        <w:rPr>
          <w:rFonts w:eastAsia="Times New Roman" w:cs="Times New Roman" w:ascii="Times New Roman" w:hAnsi="Times New Roman"/>
          <w:color w:val="111111"/>
          <w:sz w:val="28"/>
          <w:szCs w:val="28"/>
          <w:lang w:val="en-US" w:bidi="en-US"/>
        </w:rPr>
        <w:t>19861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الخطيب وأبوالحسن المقدسى،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بن أبى‌الحديد، أخبرنا مسدّد بن على، حدّثنا إسماعيل بن القاسم الحلبى، حدّثنا أبوأحمد العبّاس بن الفضل بن جعفر المكّى، حدّثنا أبوبكر محمّد بن هارون بن حسّان المعروف بابن البرقى، حدّثنا حمّاد بن المبارك، حدّثنا أبونعيم، حدّثنا الثورى، عن الأعمش، عن أبى‌وائل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مسعود، عن النبىّ‌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وجه على بن أبى‌طالب عبادة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19862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زاهر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عبدالرحمان الفقيه، أخبرنا أبوبكر أحمد بن الحسين بن مهران، أخبرنا أبوبكر محمّد بن أحمد القاضى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أبوعمرو سعيد بن محمّد الهمدانى، حدّثنا أبوعلي الحسن بن عبدالله بن ترنجة، حدّثنا هارون بن حاتم، حدّثنا أبواُسامة، عن الأعمش، عن إبراهيم، عن علقمة،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وجه على عبادة</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عنه ابن عساكر فى‌تاريخ مدينة دمشق </w:t>
      </w:r>
      <w:r>
        <w:rPr>
          <w:rFonts w:eastAsia="Amiri" w:cs="Amiri" w:ascii="Amiri" w:hAnsi="Amiri"/>
          <w:color w:val="111111"/>
          <w:sz w:val="28"/>
          <w:szCs w:val="28"/>
          <w:lang w:bidi="ar-SA"/>
        </w:rPr>
        <w:t>350/42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هارون، حدّثنا أحمد بن الحجّاج بن الصلت الكوفى، حدّثنا أبوعبدالله محمّد بن المبارك، حدّثنا منصور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عن الأعمش، عن إبراهيم، عن علقمة،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وجه على عبادة</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19864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بديل اليامى، حدّثنا يحيي بن عيسي، عن الأعمش، عن إبراهيم، عن علقمة، عن عبدالله، عن النبىّ‌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وجه على عبادة</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19865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المؤدّب الزعفرانى، أخبرنا محمّد بن عبدالله بن محمّد بن صالح الأبهرى، حدّثنا عبدالله بن زيدان، حدّثنا الحسن بن صابر، حدّثنا يحيي بن عيسي، عن الأعمش، عن إبراهيم، عن علقمة،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وجه على عبادة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19866</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أبوبكر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خلف، حدّثنا على بن المثنّي الطهوى، حدّثنا عاصم بن عامر البجلى،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يحيي بن عيسي الرملى، عن الأعمش، عن إبراهيم، عن علقمة،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البيت عبادة، والنظر إلي وجه على عبادة</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عنه الخطيب بإسناده إليه فى‌تالى‌تلخيص المتشابه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شاذان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مقاتل بن صالح، حدّثنا محمّد بن عبد بن عتبة، حدّثنا عبدالله بن محمّد بن سالم، حدّثنا يحيي بن عيسي الرملى، عن الأعمش، عن إبراهيم، عن علقمة،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وجه على عبادة</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19868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الحسين الصوفى، حدّثنا هارون بن حاتم، حدّثنا يحيي بن عيسي الرملى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19869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الفرضى، أخبرنا أبوالقاسم بن أبى‌العلاء، أخبرنا أبوجابر زيد بن عبدالله بن حيّان الأزدى الموصلى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أبوبكر محمّد بن عمر بن محمّد الجعابى الحافظ‍‌ البغدادى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أبوالحسن أحمد بن الحسين بن إسحاق المدائنى، حدّثنا هارون بن حاتم، حدّثنا يحيي بن عيسي، عن الأعمش، عن إبراهيم، عن علقمة،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على عبادة</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19870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حدّثنا الحسين بن محمّد بن الحسين، حدّثنا محمّد بن محمود، حدّثنا أحمد بن الحسين الصوفى، حدّثنا أبوبشر هارون بن حاتم الملائى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19871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أبوالهيثم أحمد بن محمّد بن غوث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w:t>
      </w:r>
      <w:bookmarkStart w:id="206" w:name="pg14304_150789"/>
    </w:p>
    <w:p>
      <w:pPr>
        <w:pStyle w:val="BookText"/>
        <w:rPr/>
      </w:pPr>
      <w:bookmarkEnd w:id="206"/>
      <w:r>
        <w:rPr>
          <w:rFonts w:ascii="Amiri" w:hAnsi="Amiri" w:eastAsia="Amiri" w:cs="Amiri"/>
          <w:color w:val="111111"/>
          <w:sz w:val="28"/>
          <w:sz w:val="28"/>
          <w:szCs w:val="28"/>
          <w:rtl w:val="true"/>
          <w:lang w:bidi="ar-SA"/>
        </w:rPr>
        <w:t>بن حباش،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عيسي الرملى، عن الأعمش، عن إبراهيم، عن علقمة،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وجه على عبادة</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ترجمة سليمان الأعمش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الكنجى‌فى‌كفاية الطالب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الباب الرابع والثلاثون، فى‌أنّ‌ النظر إلي وجه على عليه السلام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أحمد بن يحيي القارى، حدّثنا المسيّب بن زهير الضبّى، حدّثنا عاصم بن على، حدّثنا المسعودى، عن عمرو بن مرّة،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07" w:name="__RefHeading___Toc430762_1588784861"/>
      <w:bookmarkStart w:id="208" w:name="_Toc82"/>
      <w:bookmarkEnd w:id="207"/>
      <w:r>
        <w:rPr/>
        <w:t>10</w:t>
      </w:r>
      <w:r>
        <w:rPr>
          <w:rtl w:val="true"/>
        </w:rPr>
        <w:t xml:space="preserve">. </w:t>
      </w:r>
      <w:r>
        <w:rPr>
          <w:rtl w:val="true"/>
        </w:rPr>
        <w:t>عثمان بن عفّان</w:t>
      </w:r>
      <w:bookmarkEnd w:id="208"/>
    </w:p>
    <w:p>
      <w:pPr>
        <w:pStyle w:val="BookText"/>
        <w:rPr/>
      </w:pPr>
      <w:r>
        <w:rPr>
          <w:rFonts w:eastAsia="Times New Roman" w:cs="Times New Roman" w:ascii="Times New Roman" w:hAnsi="Times New Roman"/>
          <w:color w:val="111111"/>
          <w:sz w:val="28"/>
          <w:szCs w:val="28"/>
          <w:lang w:val="en-US" w:bidi="en-US"/>
        </w:rPr>
        <w:t>19873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الآبنوسى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محمّد بن أحمد بن محمّد بن موسي بن جعفر الملاحمى البخارى، حدّثنا محمّد بن الحسين بن على الجرجانى، حدّثنا محمّد بن أبى‌سعيد الحافظ‍‌، أخبرنا أبوالعبّاس أحمد بن هاشم الطريقى، حدّثنى جعفر بن الحسن بن عمر الزيّات الكوفى، حدّثنا محمّد بن غسّان الأنصارى، عن يونس مولي الرشيد،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واقفاً علي رأس المأمون وعنده يحيي بن أكثم القاضى، فذكروا عليّاً وفضله،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الرشيد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المهدى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عثمان إلي على فسأله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إليه، فجعل يحدّ النظر إليه، 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عثمان‌؟ ما لك تحدّ النظر إلىّ‌؟ قال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على عبادة</w:t>
      </w:r>
      <w:r>
        <w:rPr>
          <w:rFonts w:eastAsia="Amiri" w:cs="Amiri" w:ascii="Amiri" w:hAnsi="Amiri"/>
          <w:color w:val="111111"/>
          <w:sz w:val="28"/>
          <w:szCs w:val="28"/>
          <w:rtl w:val="true"/>
          <w:lang w:bidi="ar-SA"/>
        </w:rPr>
        <w:t>.</w:t>
      </w:r>
      <w:r>
        <w:rPr>
          <w:rStyle w:val="FootnoteAnchor"/>
          <w:rtl w:val="true"/>
        </w:rPr>
        <w:footnoteReference w:id="160"/>
      </w:r>
      <w:bookmarkStart w:id="209" w:name="pg14304_150790"/>
    </w:p>
    <w:p>
      <w:pPr>
        <w:pStyle w:val="Heading6"/>
        <w:numPr>
          <w:ilvl w:val="5"/>
          <w:numId w:val="1"/>
        </w:numPr>
        <w:rPr/>
      </w:pPr>
      <w:bookmarkStart w:id="210" w:name="__RefHeading___Toc430764_1588784861"/>
      <w:bookmarkStart w:id="211" w:name="_Toc83"/>
      <w:bookmarkEnd w:id="209"/>
      <w:bookmarkEnd w:id="210"/>
      <w:r>
        <w:rPr/>
        <w:t>11</w:t>
      </w:r>
      <w:r>
        <w:rPr>
          <w:rtl w:val="true"/>
        </w:rPr>
        <w:t xml:space="preserve">. </w:t>
      </w:r>
      <w:r>
        <w:rPr>
          <w:rtl w:val="true"/>
        </w:rPr>
        <w:t>على بن أبى‌طالب عليه السلام</w:t>
      </w:r>
      <w:bookmarkEnd w:id="211"/>
    </w:p>
    <w:p>
      <w:pPr>
        <w:pStyle w:val="BookText"/>
        <w:rPr/>
      </w:pPr>
      <w:r>
        <w:rPr>
          <w:rFonts w:eastAsia="Times New Roman" w:cs="Times New Roman" w:ascii="Times New Roman" w:hAnsi="Times New Roman"/>
          <w:color w:val="111111"/>
          <w:sz w:val="28"/>
          <w:szCs w:val="28"/>
          <w:lang w:val="en-US" w:bidi="en-US"/>
        </w:rPr>
        <w:t>19874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إسحاق، عن محمّد بن زكريّا، عن جعفر بن محمّد بن عمّار، عن أبيه، عن جعفر بن محمّد، عن أبيه، عن على بن الحسين، عن أبيه، عن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على بن أبى‌طالب عبادة، وذكره عبادة، ولا يقبل الله إيمان عبد إلّا بولايته والبراءة من أعدائه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عنه الخوارزمى فى‌المناقب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والكنجى‌فى‌كفاية الطالب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الباب الثانى‌والستّون، فى‌تخصيص على عليه السلام بمئة منقبة دون سائر الصحابة، بإسنادهما إليه، من طريق الزينبى، والذهبى‌فى‌ميزان الاعتدال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ترجمة محمّد بن أحمد بن على‌ابن شاذان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بنقص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مجالسة العلماء عبادة، والنظر إلي على عليه السلام عبادة</w:t>
      </w:r>
      <w:r>
        <w:rPr>
          <w:rFonts w:eastAsia="Amiri" w:cs="Amiri" w:ascii="Amiri" w:hAnsi="Amiri"/>
          <w:color w:val="111111"/>
          <w:sz w:val="28"/>
          <w:szCs w:val="28"/>
          <w:rtl w:val="true"/>
          <w:lang w:bidi="ar-SA"/>
        </w:rPr>
        <w:t>....</w:t>
      </w:r>
      <w:r>
        <w:rPr>
          <w:rStyle w:val="FootnoteAnchor"/>
          <w:rtl w:val="true"/>
        </w:rPr>
        <w:footnoteReference w:id="162"/>
      </w:r>
    </w:p>
    <w:p>
      <w:pPr>
        <w:pStyle w:val="Heading6"/>
        <w:numPr>
          <w:ilvl w:val="5"/>
          <w:numId w:val="1"/>
        </w:numPr>
        <w:rPr/>
      </w:pPr>
      <w:bookmarkStart w:id="212" w:name="__RefHeading___Toc430766_1588784861"/>
      <w:bookmarkStart w:id="213" w:name="_Toc84"/>
      <w:bookmarkEnd w:id="212"/>
      <w:r>
        <w:rPr/>
        <w:t>12</w:t>
      </w:r>
      <w:r>
        <w:rPr>
          <w:rtl w:val="true"/>
        </w:rPr>
        <w:t xml:space="preserve">. </w:t>
      </w:r>
      <w:r>
        <w:rPr>
          <w:rtl w:val="true"/>
        </w:rPr>
        <w:t>عمران بن حصين</w:t>
      </w:r>
      <w:bookmarkEnd w:id="213"/>
    </w:p>
    <w:p>
      <w:pPr>
        <w:pStyle w:val="BookText"/>
        <w:rPr/>
      </w:pPr>
      <w:r>
        <w:rPr>
          <w:rFonts w:eastAsia="Times New Roman" w:cs="Times New Roman" w:ascii="Times New Roman" w:hAnsi="Times New Roman"/>
          <w:color w:val="111111"/>
          <w:sz w:val="28"/>
          <w:szCs w:val="28"/>
          <w:lang w:val="en-US" w:bidi="en-US"/>
        </w:rPr>
        <w:t>19876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الهذلى، عن أبى‌الزبير،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عمران ابن الحصين، فإنّه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وعنده معاذ وأبوهريرة، فأقبل عمران يحدّ النظر إلي على، فقال له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تحدّ النظر إلي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على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سمعته من رسول الله صلى الله عليه و سلم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سمعته من رسول الله صلى الله عليه و سلم</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19877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عبدالعزيز بن 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إبراهيم بن إسحاق الجعفى، حدّثنا عبدالله بن عبدربّه العجلى، حدّثنا شعبة، عن قتادة، عن حميد بن عبدالرحمان، عن أبى‌سعيد الخدرى،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على عبادة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ابن نيخاب،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بن موسي،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الجعفى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أبوالبركات محمّد بن على بن محمّد التمّار الواسطى بقراءتى عليه فأقرّ 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أبوالحسن على بن محمّد بن على بن الحسن بن خزفة الصيدلانى،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بن أبى‌طالب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حدّثنا الحسين بن محمّد بن الحسين العدل، حدّثنا أحمد بن يوسف الخشّاب،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محمّد بن الحسين بن داوود بن على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إحدي وأربعمئة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أبوطاهر المحمّدآبادى، حدّثنا محمّد بن يونس بن موسي 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 فى‌الأصل، ودعلج بن أحمد يروى‌عن على‌بن عبدالعزيز وعبدالعزيز بن معاوية، واختلط‍‌ هنا بين الاسمين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فى‌المستدرك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الجوزى فى‌الموضوعات </w:t>
      </w:r>
      <w:r>
        <w:rPr>
          <w:rFonts w:eastAsia="Amiri" w:cs="Amiri" w:ascii="Amiri" w:hAnsi="Amiri"/>
          <w:color w:val="111111"/>
          <w:sz w:val="28"/>
          <w:szCs w:val="28"/>
          <w:lang w:bidi="ar-SA"/>
        </w:rPr>
        <w:t>361/1</w:t>
      </w:r>
      <w:r>
        <w:rPr>
          <w:rFonts w:ascii="Amiri" w:hAnsi="Amiri" w:eastAsia="Amiri" w:cs="Amiri"/>
          <w:color w:val="111111"/>
          <w:sz w:val="28"/>
          <w:sz w:val="28"/>
          <w:szCs w:val="28"/>
          <w:rtl w:val="true"/>
          <w:lang w:bidi="ar-SA"/>
        </w:rPr>
        <w:t>، باب فى‌فضائل على عليه السلام، الحديث الثالث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التدوين </w:t>
      </w:r>
      <w:r>
        <w:rPr>
          <w:rFonts w:eastAsia="Amiri" w:cs="Amiri" w:ascii="Amiri" w:hAnsi="Amiri"/>
          <w:color w:val="111111"/>
          <w:sz w:val="28"/>
          <w:szCs w:val="28"/>
          <w:lang w:bidi="ar-SA"/>
        </w:rPr>
        <w:t>391/3</w:t>
      </w:r>
      <w:r>
        <w:rPr>
          <w:rFonts w:ascii="Amiri" w:hAnsi="Amiri" w:eastAsia="Amiri" w:cs="Amiri"/>
          <w:color w:val="111111"/>
          <w:sz w:val="28"/>
          <w:sz w:val="28"/>
          <w:szCs w:val="28"/>
          <w:rtl w:val="true"/>
          <w:lang w:bidi="ar-SA"/>
        </w:rPr>
        <w:t>، ترجمة على‌بن عيسي بن على‌الأجينى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على بن المسلّم السلمى، أخبرنا على بن محمّد السلمى، أخبرنا محمّد بن عمر النصيبى، أخبرنا أحمد بن يوسف، حدّثنا محمّد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أبوالمظفّر بن أبى‌القاسم القشيرى، حدّثنا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أبوسعيد محمّد بن إبراهيم الأديب، أخبرنا أبوعبدالله محمّد بن عبدالله الصفّار الأصبهانى، حدّثنا محمّد بن يونس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بن أبى‌طالب</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354/42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طليق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الخزاعى،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رسول الله صلى الله عليه و سلم عليّاً إلي عمران بن الحصين الخزاعى يعوده عنه، فلمّا قام من عنده أتبعه جدّى</w:t>
      </w:r>
      <w:r>
        <w:rPr>
          <w:rStyle w:val="FootnoteAnchor"/>
          <w:rtl w:val="true"/>
        </w:rPr>
        <w:footnoteReference w:id="165"/>
      </w:r>
      <w:r>
        <w:rPr>
          <w:rFonts w:ascii="Amiri" w:hAnsi="Amiri" w:eastAsia="Amiri" w:cs="Amiri"/>
          <w:color w:val="111111"/>
          <w:sz w:val="28"/>
          <w:sz w:val="28"/>
          <w:szCs w:val="28"/>
          <w:rtl w:val="true"/>
          <w:lang w:bidi="ar-SA"/>
        </w:rPr>
        <w:t>بصره إلي أن غاب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لنراك اتّبعت بصرك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على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استكثر من النظر إليه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19884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خالد بن طليق بن محمّد بن عمران بن حصين أبى‌نجيد، حدّثنى أبى،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عمران بن حصين مرضة فدخل عليه رسول الله صلى الله عليه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لأبتئس عليك من شدّة علّتك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ذلك بأبى أنت واُمّى، فإنّ‌ أحبّ‌ ذلك إلىّ‌ أحبّه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رسول الله صلى الله عليه و سلم يده علي رأسه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يا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فعوفى من تلك العلّة وانصرف رسول الله صلى الله عليه و آله، فأتاه على بن أبى‌طالب عليه السلام فقال له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عُدتَ‌ أخاك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لمّا لم تقعد حتّي تأتيه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قصد إلي عمران نظر عمران إليه فلم يصرف بصره عنه حتّي جلس بين يديه</w:t>
      </w:r>
    </w:p>
    <w:p>
      <w:pPr>
        <w:pStyle w:val="BookText"/>
        <w:rPr/>
      </w:pPr>
      <w:r>
        <w:rPr>
          <w:rFonts w:ascii="Amiri" w:hAnsi="Amiri" w:eastAsia="Amiri" w:cs="Amiri"/>
          <w:color w:val="111111"/>
          <w:sz w:val="28"/>
          <w:sz w:val="28"/>
          <w:szCs w:val="28"/>
          <w:rtl w:val="true"/>
          <w:lang w:bidi="ar-SA"/>
        </w:rPr>
        <w:t>فهوي إليه، ثمّ‌ قام منصرفاً فأتبعه بصره حتّي غاب عنه،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رأيناك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على عبادة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والذهبى‌فى‌ميزان الاعتدال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عمران بن خالد بن طليق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أبونجيد عمران بن خالد بن طليق الضرير،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عمران بن حصين يحدّ النظر إلي على، فقيل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رضى الله عنه عبادة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وقال أبوعبيد الهروى‌بعد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تأويله أنّ‌ عليّاً رضى الله عنه كان إذا برز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ما أشرف هذا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ما أشجع هذا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ما أعلم هذا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ما أكرم هذا الفتي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آدم بن محمّد بن سهل، أخبرنا إبراهيم بن عبدالله بن حاتم، حدّثنا عمران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عمران بن حصين، حدّثنا أبى، عن أبيه، عن جدّه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على بن أبى‌طالب عبادة</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19887</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 أحمد بن الغمر يعرف بابن أبى‌حمّاد، حدّثنا رجاء بن محمّد</w:t>
      </w:r>
    </w:p>
    <w:p>
      <w:pPr>
        <w:pStyle w:val="BookText"/>
        <w:rPr/>
      </w:pPr>
      <w:r>
        <w:rPr>
          <w:rFonts w:ascii="Amiri" w:hAnsi="Amiri" w:eastAsia="Amiri" w:cs="Amiri"/>
          <w:color w:val="111111"/>
          <w:sz w:val="28"/>
          <w:sz w:val="28"/>
          <w:szCs w:val="28"/>
          <w:rtl w:val="true"/>
          <w:lang w:bidi="ar-SA"/>
        </w:rPr>
        <w:t>السقطى، حدّثنا عمران بن خالد بن طليق، حدّثنى أبى، عن أبيه، عن جدّه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مرض مرضة فأتاه رسول الله صلى الله عليه و سلم يعوده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أبانجيد، إنّى لآيس</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انظر رواية البسوى‌المتقدّمة، ووكيع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من علّتك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واُمّى، فلا تفعل، فإنّ‌ أحبّ‌ ذلك إلىّ‌ أحبّه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رأسى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يا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فعوفى من ذلك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النبىّ‌ صلى الله عليه و سلم فأتي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عُدت أخاك أبانجيد؟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لمّا لم تجلس حتّي تعوده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عمران مقبلاً فجلس إليه ونظر إليه ثمّ‌ قام فأتبعه بصره حتّي غاب عنه، فقال له جلساؤه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رأيناك وما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على عبادة</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19888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أبوحاتم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أبوبدر عبّاد بن الوليد الغُبَرى، حدّثنا عمران بن خالد بن طليق بن محمّد بن عمران بن حصين، حدّثنى أبى،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على بن أبى‌طالب عبادة</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19889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عبدالرحمان بن خلف بن الحصين الضبّى ابن بنت مبارك بن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خالد بن طليق بن محمّد بن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أبيه، عن جدّه،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مرض عمران بن حصين مرضة له فعاده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أبانجيد، إنّى لأبتئس</w:t>
      </w:r>
      <w:r>
        <w:rPr>
          <w:rStyle w:val="FootnoteAnchor"/>
          <w:rtl w:val="true"/>
        </w:rPr>
        <w:footnoteReference w:id="173"/>
      </w:r>
      <w:r>
        <w:rPr>
          <w:rFonts w:ascii="Amiri" w:hAnsi="Amiri" w:eastAsia="Amiri" w:cs="Amiri"/>
          <w:color w:val="111111"/>
          <w:sz w:val="28"/>
          <w:sz w:val="28"/>
          <w:szCs w:val="28"/>
          <w:rtl w:val="true"/>
          <w:lang w:bidi="ar-SA"/>
        </w:rPr>
        <w:t>لك من وجعك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أحبّه إلىّ‌ أحبّه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w:t>
      </w:r>
      <w:bookmarkStart w:id="214" w:name="pg14304_150795"/>
    </w:p>
    <w:p>
      <w:pPr>
        <w:pStyle w:val="BookText"/>
        <w:rPr/>
      </w:pPr>
      <w:bookmarkEnd w:id="214"/>
      <w:r>
        <w:rPr>
          <w:rFonts w:ascii="Amiri" w:hAnsi="Amiri" w:eastAsia="Amiri" w:cs="Amiri"/>
          <w:color w:val="111111"/>
          <w:sz w:val="28"/>
          <w:sz w:val="28"/>
          <w:szCs w:val="28"/>
          <w:rtl w:val="true"/>
          <w:lang w:bidi="ar-SA"/>
        </w:rPr>
        <w:t>علي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يا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وعوفى فى مرضه ذاك، وخرج من عنده فلقيه على بن أبى‌طالب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أخاك أبانجيد؟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لتأتينّه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حتّي دخل عليه، فلم يزل ينظر إليه مقبلاً، فلمّا أتبعه بصره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أبانجيد، لم نرك تنظر إلي أحد نظرك إلي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على عبادة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ترجمة خالد بن طليق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أحمد بن محمّد بن عبدالوهّاب، حدّثنا أبوعبدالله الحسين بن محمّد بن الحسين العلوى الواسطى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محمّد بن محمود، حدّثنا إبراهيم بن عبدالسلام، حدّثنا محمّد بن موسي الحرشى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وجه على عبادة</w:t>
      </w:r>
      <w:r>
        <w:rPr>
          <w:rFonts w:eastAsia="Amiri" w:cs="Amiri" w:ascii="Amiri" w:hAnsi="Amiri"/>
          <w:color w:val="111111"/>
          <w:sz w:val="28"/>
          <w:szCs w:val="28"/>
          <w:rtl w:val="true"/>
          <w:lang w:bidi="ar-SA"/>
        </w:rPr>
        <w:t>.</w:t>
      </w:r>
      <w:r>
        <w:rPr>
          <w:rStyle w:val="FootnoteAnchor"/>
          <w:rtl w:val="true"/>
        </w:rPr>
        <w:footnoteReference w:id="175"/>
      </w:r>
    </w:p>
    <w:p>
      <w:pPr>
        <w:pStyle w:val="Heading6"/>
        <w:numPr>
          <w:ilvl w:val="5"/>
          <w:numId w:val="1"/>
        </w:numPr>
        <w:rPr/>
      </w:pPr>
      <w:bookmarkStart w:id="215" w:name="__RefHeading___Toc430768_1588784861"/>
      <w:bookmarkStart w:id="216" w:name="_Toc85"/>
      <w:bookmarkEnd w:id="215"/>
      <w:r>
        <w:rPr/>
        <w:t>13</w:t>
      </w:r>
      <w:r>
        <w:rPr>
          <w:rtl w:val="true"/>
        </w:rPr>
        <w:t xml:space="preserve">. </w:t>
      </w:r>
      <w:r>
        <w:rPr>
          <w:rtl w:val="true"/>
        </w:rPr>
        <w:t>عمرو بن العاص</w:t>
      </w:r>
      <w:bookmarkEnd w:id="216"/>
    </w:p>
    <w:p>
      <w:pPr>
        <w:pStyle w:val="BookText"/>
        <w:rPr/>
      </w:pPr>
      <w:r>
        <w:rPr>
          <w:rFonts w:eastAsia="Times New Roman" w:cs="Times New Roman" w:ascii="Times New Roman" w:hAnsi="Times New Roman"/>
          <w:color w:val="111111"/>
          <w:sz w:val="28"/>
          <w:szCs w:val="28"/>
          <w:lang w:val="en-US" w:bidi="en-US"/>
        </w:rPr>
        <w:t>19891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وجه على عبادة</w:t>
      </w:r>
      <w:r>
        <w:rPr>
          <w:rFonts w:eastAsia="Amiri" w:cs="Amiri" w:ascii="Amiri" w:hAnsi="Amiri"/>
          <w:color w:val="111111"/>
          <w:sz w:val="28"/>
          <w:szCs w:val="28"/>
          <w:rtl w:val="true"/>
          <w:lang w:bidi="ar-SA"/>
        </w:rPr>
        <w:t>.</w:t>
      </w:r>
      <w:r>
        <w:rPr>
          <w:rStyle w:val="FootnoteAnchor"/>
          <w:rtl w:val="true"/>
        </w:rPr>
        <w:footnoteReference w:id="176"/>
      </w:r>
    </w:p>
    <w:p>
      <w:pPr>
        <w:pStyle w:val="Heading6"/>
        <w:numPr>
          <w:ilvl w:val="5"/>
          <w:numId w:val="1"/>
        </w:numPr>
        <w:rPr/>
      </w:pPr>
      <w:bookmarkStart w:id="217" w:name="__RefHeading___Toc430770_1588784861"/>
      <w:bookmarkStart w:id="218" w:name="_Toc86"/>
      <w:bookmarkEnd w:id="217"/>
      <w:r>
        <w:rPr/>
        <w:t>14</w:t>
      </w:r>
      <w:r>
        <w:rPr>
          <w:rtl w:val="true"/>
        </w:rPr>
        <w:t xml:space="preserve">. </w:t>
      </w:r>
      <w:r>
        <w:rPr>
          <w:rtl w:val="true"/>
        </w:rPr>
        <w:t>معاذ بن جبل</w:t>
      </w:r>
      <w:bookmarkEnd w:id="218"/>
    </w:p>
    <w:p>
      <w:pPr>
        <w:pStyle w:val="BookText"/>
        <w:rPr/>
      </w:pPr>
      <w:r>
        <w:rPr>
          <w:rFonts w:eastAsia="Times New Roman" w:cs="Times New Roman" w:ascii="Times New Roman" w:hAnsi="Times New Roman"/>
          <w:color w:val="111111"/>
          <w:sz w:val="28"/>
          <w:szCs w:val="28"/>
          <w:lang w:val="en-US" w:bidi="en-US"/>
        </w:rPr>
        <w:t>19892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أبى‌هريرة ومعاذ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 فى روايات عمران بن حصين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 الرزّاز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 الرازى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هوذة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ابن جريج، عن أبى‌صالح، عن أبى‌هريرة،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معاذ بن جبل يديم النظر إلي على بن أبى‌طالب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تديم النظر إلي على كأنّك لم 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وجه على عبادة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ترجمة محمّد بن إسماعيل بن موسي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مرسلاً الديلمى فى‌الفردوس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بالاقتصار علي 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أحمد بن محمّد بن عبدالوهّاب بن طاوان السمسار، أخبرنا أبوعبدالله الحسين بن محمّد بن الحسين العلوى العدل الواسطى، حدّثنا أحمد بن محمّد الحدّاد المعروف ببكير، حدّثنا محمّد بن يونس الكديمى، حدّثنا عبدالحميد بن بحر البصرى، حدّثنا سوّار بن مصعب، عن الكلبى، عن أبى‌صالح، عن أبى‌هريرة،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وجه على عبادة</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19895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أحمد بن المظفّر بن الحسن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وأخبرنى أبوطاهر محمّد بن محمّد بن عبدالله، أخبرنا أبوعلى بن شاذان، أخبرنا أبوبكر محمّد بن جعفر بن محمّد الآدمى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أبوالحسن السلمى، أخبرنا أبوالقاسم بن أبى‌العلاء، أخبرنا محمّد بن عمر بن سليمان النصيبى، أخبرنا أبوبكر أحمد بن يوسف بن خلّاد،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19896</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أبوصالح، عن أبى‌هريرة، قال</w:t>
      </w:r>
      <w:r>
        <w:rPr>
          <w:rFonts w:eastAsia="Amiri" w:cs="Amiri" w:ascii="Amiri" w:hAnsi="Amiri"/>
          <w:color w:val="111111"/>
          <w:sz w:val="28"/>
          <w:szCs w:val="28"/>
          <w:rtl w:val="true"/>
          <w:lang w:bidi="ar-SA"/>
        </w:rPr>
        <w:t>:</w:t>
      </w:r>
      <w:bookmarkStart w:id="219" w:name="pg14304_150797"/>
    </w:p>
    <w:p>
      <w:pPr>
        <w:pStyle w:val="BookText"/>
        <w:rPr/>
      </w:pPr>
      <w:bookmarkEnd w:id="219"/>
      <w:r>
        <w:rPr>
          <w:rFonts w:ascii="Amiri" w:hAnsi="Amiri" w:eastAsia="Amiri" w:cs="Amiri"/>
          <w:color w:val="111111"/>
          <w:sz w:val="28"/>
          <w:sz w:val="28"/>
          <w:szCs w:val="28"/>
          <w:rtl w:val="true"/>
          <w:lang w:bidi="ar-SA"/>
        </w:rPr>
        <w:t>رأيت معاذاً يديم النظر إلي وجه على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تديم النظر إليه كأنّك لم 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وجه على بن أبى‌طالب عبادة</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الإبانة، علي ما فى‌مناقب آل أبى‌طالب لابن شهر آشوب </w:t>
      </w:r>
      <w:r>
        <w:rPr>
          <w:rFonts w:eastAsia="Amiri" w:cs="Amiri" w:ascii="Amiri" w:hAnsi="Amiri"/>
          <w:color w:val="111111"/>
          <w:sz w:val="28"/>
          <w:szCs w:val="28"/>
          <w:lang w:bidi="ar-SA"/>
        </w:rPr>
        <w:t>202/3</w:t>
      </w:r>
      <w:r>
        <w:rPr>
          <w:rFonts w:ascii="Amiri" w:hAnsi="Amiri" w:eastAsia="Amiri" w:cs="Amiri"/>
          <w:color w:val="111111"/>
          <w:sz w:val="28"/>
          <w:sz w:val="28"/>
          <w:szCs w:val="28"/>
          <w:rtl w:val="true"/>
          <w:lang w:bidi="ar-SA"/>
        </w:rPr>
        <w:t>، باب ما يتعلّق بالآخرة من مناقبه عليه السلام، فصل فى‌محبّته</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430772_1588784861"/>
      <w:bookmarkStart w:id="221" w:name="_Toc87"/>
      <w:bookmarkEnd w:id="220"/>
      <w:r>
        <w:rPr/>
        <w:t>15</w:t>
      </w:r>
      <w:r>
        <w:rPr>
          <w:rtl w:val="true"/>
        </w:rPr>
        <w:t xml:space="preserve">. </w:t>
      </w:r>
      <w:r>
        <w:rPr>
          <w:rtl w:val="true"/>
        </w:rPr>
        <w:t>أبوهريرة</w:t>
      </w:r>
      <w:bookmarkEnd w:id="221"/>
    </w:p>
    <w:p>
      <w:pPr>
        <w:pStyle w:val="BookText"/>
        <w:rPr/>
      </w:pPr>
      <w:r>
        <w:rPr>
          <w:rFonts w:eastAsia="Times New Roman" w:cs="Times New Roman" w:ascii="Times New Roman" w:hAnsi="Times New Roman"/>
          <w:color w:val="111111"/>
          <w:sz w:val="28"/>
          <w:szCs w:val="28"/>
          <w:lang w:val="en-US" w:bidi="en-US"/>
        </w:rPr>
        <w:t>19897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أبى‌هريرة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فى روايات عمران بن حصين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على بن زفر البصرى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أحمد بن عبدة، حدّثنا سفيان بن عيينة، عن الأعمش، عن أبى‌صالح، عن أبى‌هريرة، عن النبىّ‌ صلى الله عليه و سلم، مثله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19899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ناصر،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على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على بن المخنفس،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بن زفر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19900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حدّثنا الصبّاح بن عبدالله، حدّثنا شعبة، عن الأعمش، عن أبى‌صالح، عن أبى‌هريرة،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إلي وجه على عبادة</w:t>
      </w:r>
      <w:r>
        <w:rPr>
          <w:rFonts w:eastAsia="Amiri" w:cs="Amiri" w:ascii="Amiri" w:hAnsi="Amiri"/>
          <w:color w:val="111111"/>
          <w:sz w:val="28"/>
          <w:szCs w:val="28"/>
          <w:rtl w:val="true"/>
          <w:lang w:bidi="ar-SA"/>
        </w:rPr>
        <w:t>.</w:t>
      </w:r>
      <w:r>
        <w:rPr>
          <w:rStyle w:val="FootnoteAnchor"/>
          <w:rtl w:val="true"/>
        </w:rPr>
        <w:footnoteReference w:id="183"/>
      </w:r>
      <w:bookmarkStart w:id="222" w:name="pg14304_150798"/>
    </w:p>
    <w:p>
      <w:pPr>
        <w:pStyle w:val="BookText"/>
        <w:rPr/>
      </w:pPr>
      <w:bookmarkEnd w:id="222"/>
      <w:r>
        <w:rPr>
          <w:rFonts w:eastAsia="Times New Roman" w:cs="Times New Roman" w:ascii="Times New Roman" w:hAnsi="Times New Roman"/>
          <w:color w:val="111111"/>
          <w:sz w:val="28"/>
          <w:szCs w:val="28"/>
          <w:lang w:val="en-US" w:bidi="en-US"/>
        </w:rPr>
        <w:t>19901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إبراهيم، عن الحسن بن على، وحدّثنا إسحاق بن 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لؤلؤ بن عبدالله، حدّثنا عفّان، حدّثنا شعبة، بإسناده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23" w:name="__RefHeading___Toc430774_1588784861"/>
      <w:bookmarkStart w:id="224" w:name="_Toc88"/>
      <w:bookmarkEnd w:id="223"/>
      <w:r>
        <w:rPr/>
        <w:t>16</w:t>
      </w:r>
      <w:r>
        <w:rPr>
          <w:rtl w:val="true"/>
        </w:rPr>
        <w:t xml:space="preserve">. </w:t>
      </w:r>
      <w:r>
        <w:rPr>
          <w:rtl w:val="true"/>
        </w:rPr>
        <w:t>واثلة بن الأسقع</w:t>
      </w:r>
      <w:bookmarkEnd w:id="224"/>
    </w:p>
    <w:p>
      <w:pPr>
        <w:pStyle w:val="BookText"/>
        <w:rPr/>
      </w:pPr>
      <w:r>
        <w:rPr>
          <w:rFonts w:eastAsia="Times New Roman" w:cs="Times New Roman" w:ascii="Times New Roman" w:hAnsi="Times New Roman"/>
          <w:color w:val="111111"/>
          <w:sz w:val="28"/>
          <w:szCs w:val="28"/>
          <w:lang w:val="en-US" w:bidi="en-US"/>
        </w:rPr>
        <w:t>19903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على عبادة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25" w:name="__RefHeading___Toc430776_1588784861"/>
      <w:bookmarkStart w:id="226" w:name="_Toc89"/>
      <w:bookmarkEnd w:id="225"/>
      <w:r>
        <w:rPr>
          <w:rtl w:val="true"/>
        </w:rPr>
        <w:t>السابع والعشرون</w:t>
      </w:r>
      <w:r>
        <w:rPr>
          <w:rtl w:val="true"/>
        </w:rPr>
        <w:t xml:space="preserve">: </w:t>
      </w:r>
      <w:r>
        <w:rPr>
          <w:rtl w:val="true"/>
        </w:rPr>
        <w:t>ذكره عليه السلام عبادة</w:t>
      </w:r>
      <w:bookmarkEnd w:id="226"/>
    </w:p>
    <w:p>
      <w:pPr>
        <w:pStyle w:val="Heading6"/>
        <w:numPr>
          <w:ilvl w:val="5"/>
          <w:numId w:val="1"/>
        </w:numPr>
        <w:rPr/>
      </w:pPr>
      <w:bookmarkStart w:id="227" w:name="__RefHeading___Toc430778_1588784861"/>
      <w:bookmarkStart w:id="228" w:name="_Toc90"/>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Heading6"/>
        <w:numPr>
          <w:ilvl w:val="5"/>
          <w:numId w:val="1"/>
        </w:numPr>
        <w:rPr/>
      </w:pPr>
      <w:bookmarkStart w:id="229" w:name="__RefHeading___Toc430780_1588784861"/>
      <w:bookmarkStart w:id="230" w:name="_Toc91"/>
      <w:bookmarkEnd w:id="229"/>
      <w:r>
        <w:rPr/>
        <w:t>1</w:t>
      </w:r>
      <w:r>
        <w:rPr>
          <w:rtl w:val="true"/>
        </w:rPr>
        <w:t xml:space="preserve">. </w:t>
      </w:r>
      <w:r>
        <w:rPr>
          <w:rtl w:val="true"/>
        </w:rPr>
        <w:t>عائشة</w:t>
      </w:r>
      <w:bookmarkEnd w:id="230"/>
    </w:p>
    <w:p>
      <w:pPr>
        <w:pStyle w:val="BookText"/>
        <w:rPr/>
      </w:pPr>
      <w:r>
        <w:rPr>
          <w:rFonts w:eastAsia="Times New Roman" w:cs="Times New Roman" w:ascii="Times New Roman" w:hAnsi="Times New Roman"/>
          <w:color w:val="111111"/>
          <w:sz w:val="28"/>
          <w:szCs w:val="28"/>
          <w:lang w:val="en-US" w:bidi="en-US"/>
        </w:rPr>
        <w:t>19904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على بن أبى‌طالب عبادة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محمّد القاضى، حدثنى محمّد بن جعفر الواسطى</w:t>
      </w:r>
    </w:p>
    <w:p>
      <w:pPr>
        <w:pStyle w:val="BookText"/>
        <w:rPr/>
      </w:pP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lang w:bidi="ar-SA"/>
        </w:rPr>
        <w:t>360/1</w:t>
      </w:r>
      <w:r>
        <w:rPr>
          <w:rFonts w:ascii="Amiri" w:hAnsi="Amiri" w:eastAsia="Amiri" w:cs="Amiri"/>
          <w:color w:val="111111"/>
          <w:sz w:val="28"/>
          <w:sz w:val="28"/>
          <w:szCs w:val="28"/>
          <w:rtl w:val="true"/>
          <w:lang w:bidi="ar-SA"/>
        </w:rPr>
        <w:t>، باب فى‌فضائل على عليه السلام، الحديث الثالث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339/2</w:t>
      </w:r>
      <w:r>
        <w:rPr>
          <w:rFonts w:ascii="Amiri" w:hAnsi="Amiri" w:eastAsia="Amiri" w:cs="Amiri"/>
          <w:color w:val="111111"/>
          <w:sz w:val="28"/>
          <w:sz w:val="28"/>
          <w:szCs w:val="28"/>
          <w:rtl w:val="true"/>
          <w:lang w:bidi="ar-SA"/>
        </w:rPr>
        <w:t xml:space="preserve">، ترجمة الحسن بن على‌بن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فى‌الحديث السابق من رواية شعبة، عن الأعمش، عن أبى‌صالح، عن أبى‌هريرة، عن النبىّ‌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المغازلى‌بإسناده إليه فى‌مناقب أهل البيت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المعافي بن زكريّا، وابن شاذان فى‌مئة منقبة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المنقبة الثامنة والستّون، وابن عساكر فى‌تاريخ مدينة دمشق </w:t>
      </w:r>
      <w:r>
        <w:rPr>
          <w:rFonts w:eastAsia="Amiri" w:cs="Amiri" w:ascii="Amiri" w:hAnsi="Amiri"/>
          <w:color w:val="111111"/>
          <w:sz w:val="28"/>
          <w:szCs w:val="28"/>
          <w:lang w:bidi="ar-SA"/>
        </w:rPr>
        <w:t>356/42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المغازلى‌فى‌مناقب أهل البيت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على‌عبادة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مرسلاً فى‌الوسيلة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w:t>
      </w:r>
      <w:bookmarkStart w:id="231" w:name="pg14304_150799"/>
    </w:p>
    <w:p>
      <w:pPr>
        <w:pStyle w:val="BookText"/>
        <w:rPr/>
      </w:pPr>
      <w:bookmarkEnd w:id="2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ويعرف بشعبة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يوسف بن يعقوب، حدّثنا سليمان بن الربيع، حدّثنا كادح، عن هشام بن عروة، عن أبيه،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على عبادة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عنه الرافعى فى‌التدوين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ترجمة كادح بن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على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32" w:name="__RefHeading___Toc430782_1588784861"/>
      <w:bookmarkStart w:id="233" w:name="_Toc92"/>
      <w:bookmarkEnd w:id="232"/>
      <w:r>
        <w:rPr/>
        <w:t>2</w:t>
      </w:r>
      <w:r>
        <w:rPr>
          <w:rtl w:val="true"/>
        </w:rPr>
        <w:t xml:space="preserve">. </w:t>
      </w:r>
      <w:r>
        <w:rPr>
          <w:rtl w:val="true"/>
        </w:rPr>
        <w:t>على بن أبى‌طالب عليه السلام</w:t>
      </w:r>
      <w:bookmarkEnd w:id="233"/>
    </w:p>
    <w:p>
      <w:pPr>
        <w:pStyle w:val="BookText"/>
        <w:rPr/>
      </w:pPr>
      <w:r>
        <w:rPr>
          <w:rFonts w:eastAsia="Times New Roman" w:cs="Times New Roman" w:ascii="Times New Roman" w:hAnsi="Times New Roman"/>
          <w:color w:val="111111"/>
          <w:sz w:val="28"/>
          <w:szCs w:val="28"/>
          <w:lang w:val="en-US" w:bidi="en-US"/>
        </w:rPr>
        <w:t>19907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إسحاق، عن محمّد بن زكريّا، عن جعفر بن محمّد بن عمّار، عن أبيه، عن جعفر بن محمّد، عن أبيه، عن على بن الحسين، عن أبيه، عن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جعل لأخى على فضائل لا تحصي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على بن أبى‌طالب عبادة، وذكره عبادة، ولا يقبل الله إيمان عبد إلّا بولايته والبراءة من أعدائه</w:t>
      </w:r>
      <w:r>
        <w:rPr>
          <w:rFonts w:eastAsia="Amiri" w:cs="Amiri" w:ascii="Amiri" w:hAnsi="Amiri"/>
          <w:color w:val="111111"/>
          <w:sz w:val="28"/>
          <w:szCs w:val="28"/>
          <w:rtl w:val="true"/>
          <w:lang w:bidi="ar-SA"/>
        </w:rPr>
        <w:t>.</w:t>
      </w:r>
      <w:r>
        <w:rPr>
          <w:rStyle w:val="FootnoteAnchor"/>
          <w:rtl w:val="true"/>
        </w:rPr>
        <w:footnoteReference w:id="185"/>
      </w:r>
    </w:p>
    <w:p>
      <w:pPr>
        <w:pStyle w:val="Heading5"/>
        <w:numPr>
          <w:ilvl w:val="4"/>
          <w:numId w:val="1"/>
        </w:numPr>
        <w:rPr/>
      </w:pPr>
      <w:bookmarkStart w:id="234" w:name="__RefHeading___Toc430784_1588784861"/>
      <w:bookmarkStart w:id="235" w:name="_Toc93"/>
      <w:bookmarkEnd w:id="234"/>
      <w:r>
        <w:rPr>
          <w:rtl w:val="true"/>
        </w:rPr>
        <w:t>الثامن والعشرون</w:t>
      </w:r>
      <w:r>
        <w:rPr>
          <w:rtl w:val="true"/>
        </w:rPr>
        <w:t xml:space="preserve">: </w:t>
      </w:r>
      <w:r>
        <w:rPr>
          <w:rtl w:val="true"/>
        </w:rPr>
        <w:t>ذكر اسمه عليه السلام زينة المجالس</w:t>
      </w:r>
      <w:bookmarkEnd w:id="23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19908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البخترى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أبى‌عوف البزورى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كثير بن هشام، حدّثنا جعفر بن برقان،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بلغنى أنّ‌ عائشة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زيّنوا مجالسكم بذكر على عليه السلام</w:t>
      </w:r>
      <w:r>
        <w:rPr>
          <w:rFonts w:eastAsia="Amiri" w:cs="Amiri" w:ascii="Amiri" w:hAnsi="Amiri"/>
          <w:color w:val="111111"/>
          <w:sz w:val="28"/>
          <w:szCs w:val="28"/>
          <w:rtl w:val="true"/>
          <w:lang w:bidi="ar-SA"/>
        </w:rPr>
        <w:t>.</w:t>
      </w:r>
      <w:r>
        <w:rPr>
          <w:rStyle w:val="FootnoteAnchor"/>
          <w:rtl w:val="true"/>
        </w:rPr>
        <w:footnoteReference w:id="186"/>
      </w:r>
      <w:bookmarkStart w:id="236" w:name="pg14304_150800"/>
    </w:p>
    <w:p>
      <w:pPr>
        <w:pStyle w:val="Heading5"/>
        <w:numPr>
          <w:ilvl w:val="4"/>
          <w:numId w:val="1"/>
        </w:numPr>
        <w:rPr/>
      </w:pPr>
      <w:bookmarkStart w:id="237" w:name="__RefHeading___Toc430786_1588784861"/>
      <w:bookmarkStart w:id="238" w:name="_Toc94"/>
      <w:bookmarkEnd w:id="236"/>
      <w:bookmarkEnd w:id="237"/>
      <w:r>
        <w:rPr>
          <w:rtl w:val="true"/>
        </w:rPr>
        <w:t>التاسع والعشرون</w:t>
      </w:r>
      <w:r>
        <w:rPr>
          <w:rtl w:val="true"/>
        </w:rPr>
        <w:t xml:space="preserve">: </w:t>
      </w:r>
      <w:r>
        <w:rPr>
          <w:rtl w:val="true"/>
        </w:rPr>
        <w:t>لولاه عليه السلام ما عرف المؤمنون بعد رسول الله صلى الله عليه و آله و سلم</w:t>
      </w:r>
      <w:bookmarkEnd w:id="238"/>
    </w:p>
    <w:p>
      <w:pPr>
        <w:pStyle w:val="Heading6"/>
        <w:numPr>
          <w:ilvl w:val="5"/>
          <w:numId w:val="1"/>
        </w:numPr>
        <w:rPr/>
      </w:pPr>
      <w:bookmarkStart w:id="239" w:name="__RefHeading___Toc430788_1588784861"/>
      <w:bookmarkStart w:id="240" w:name="_Toc95"/>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Heading6"/>
        <w:numPr>
          <w:ilvl w:val="5"/>
          <w:numId w:val="1"/>
        </w:numPr>
        <w:rPr/>
      </w:pPr>
      <w:bookmarkStart w:id="241" w:name="__RefHeading___Toc430790_1588784861"/>
      <w:bookmarkStart w:id="242" w:name="_Toc96"/>
      <w:bookmarkEnd w:id="241"/>
      <w:r>
        <w:rPr/>
        <w:t>1</w:t>
      </w:r>
      <w:r>
        <w:rPr>
          <w:rtl w:val="true"/>
        </w:rPr>
        <w:t xml:space="preserve">. </w:t>
      </w:r>
      <w:r>
        <w:rPr>
          <w:rtl w:val="true"/>
        </w:rPr>
        <w:t>جابر بن عبدالله</w:t>
      </w:r>
      <w:bookmarkEnd w:id="242"/>
    </w:p>
    <w:p>
      <w:pPr>
        <w:pStyle w:val="BookText"/>
        <w:rPr/>
      </w:pPr>
      <w:r>
        <w:rPr>
          <w:rFonts w:eastAsia="Times New Roman" w:cs="Times New Roman" w:ascii="Times New Roman" w:hAnsi="Times New Roman"/>
          <w:color w:val="111111"/>
          <w:sz w:val="28"/>
          <w:szCs w:val="28"/>
          <w:lang w:val="en-US" w:bidi="en-US"/>
        </w:rPr>
        <w:t>19909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على بن عبيدالله بن القصّاب البيّع رحمه الله، حدّثنا أبوبكر محمّد بن أحمد بن يعقوب المفيد الجرجرائى، حدّثنا أبوالحسن على بن سلمان بن يحيي، حدّثنا عبدالكريم بن على، حدّثنا جعفر بن محمّد بن ربيعة البجلى، حدّثنا الحسن بن الحسين العرنى، حدّثنا كادح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لهيعة، عن عبدالرحمان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مسلم بن يسار،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على بن أبى‌طالب بفتح خيبر قال له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أنت يا على ما عرف المؤمنون بعدى</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430792_1588784861"/>
      <w:bookmarkStart w:id="244" w:name="_Toc97"/>
      <w:bookmarkEnd w:id="243"/>
      <w:r>
        <w:rPr/>
        <w:t>2</w:t>
      </w:r>
      <w:r>
        <w:rPr>
          <w:rtl w:val="true"/>
        </w:rPr>
        <w:t xml:space="preserve">. </w:t>
      </w:r>
      <w:r>
        <w:rPr>
          <w:rtl w:val="true"/>
        </w:rPr>
        <w:t>على بن أبى‌طالب عليه السلام</w:t>
      </w:r>
      <w:bookmarkEnd w:id="244"/>
    </w:p>
    <w:p>
      <w:pPr>
        <w:pStyle w:val="BookText"/>
        <w:rPr/>
      </w:pPr>
      <w:r>
        <w:rPr>
          <w:rFonts w:eastAsia="Times New Roman" w:cs="Times New Roman" w:ascii="Times New Roman" w:hAnsi="Times New Roman"/>
          <w:color w:val="111111"/>
          <w:sz w:val="28"/>
          <w:szCs w:val="28"/>
          <w:lang w:val="en-US" w:bidi="en-US"/>
        </w:rPr>
        <w:t>19910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أحمد بن عامر، حدّثنا على بن موسي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موسي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الحسين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على بن أبى‌طالب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لولاك ما عرف المؤمنون من بعدى</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19911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شاذان الفضلى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أبوطالب عبدالله بن محمّد بن عبدالله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أبوالقاسم عبدالله بن محمّد بن غياث الخراسانى، حدّثنا أحمد بن عامر بن سليم</w:t>
      </w:r>
      <w:bookmarkStart w:id="245" w:name="pg14304_150801"/>
    </w:p>
    <w:p>
      <w:pPr>
        <w:pStyle w:val="BookText"/>
        <w:rPr/>
      </w:pPr>
      <w:bookmarkEnd w:id="245"/>
      <w:r>
        <w:rPr>
          <w:rFonts w:ascii="Amiri" w:hAnsi="Amiri" w:eastAsia="Amiri" w:cs="Amiri"/>
          <w:color w:val="111111"/>
          <w:sz w:val="28"/>
          <w:sz w:val="28"/>
          <w:szCs w:val="28"/>
          <w:rtl w:val="true"/>
          <w:lang w:bidi="ar-SA"/>
        </w:rPr>
        <w:t>الطائى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يا على ما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عنه المتّقى‌فى‌كنز العمّال </w:t>
      </w:r>
      <w:r>
        <w:rPr>
          <w:rFonts w:eastAsia="Amiri" w:cs="Amiri" w:ascii="Amiri" w:hAnsi="Amiri"/>
          <w:color w:val="111111"/>
          <w:sz w:val="28"/>
          <w:szCs w:val="28"/>
          <w:lang w:bidi="ar-SA"/>
        </w:rPr>
        <w:t>152/13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غالب الجهنى، عن أبى‌جعفر محمّد بن على،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اسرى بى إلي السماء ثمّ‌ من السماء إلي السماء إلي سدرة المنتهي وقفت بين يدى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فى علمى أنّه مبتلي، ولولا على لم يعرف حزبى، ولا أوليائى ولا أولياء رسلى</w:t>
      </w:r>
      <w:r>
        <w:rPr>
          <w:rFonts w:eastAsia="Amiri" w:cs="Amiri" w:ascii="Amiri" w:hAnsi="Amiri"/>
          <w:color w:val="111111"/>
          <w:sz w:val="28"/>
          <w:szCs w:val="28"/>
          <w:rtl w:val="true"/>
          <w:lang w:bidi="ar-SA"/>
        </w:rPr>
        <w:t>.</w:t>
      </w:r>
      <w:r>
        <w:rPr>
          <w:rStyle w:val="FootnoteAnchor"/>
          <w:rtl w:val="true"/>
        </w:rPr>
        <w:footnoteReference w:id="190"/>
      </w:r>
    </w:p>
    <w:p>
      <w:pPr>
        <w:pStyle w:val="Heading5"/>
        <w:numPr>
          <w:ilvl w:val="4"/>
          <w:numId w:val="1"/>
        </w:numPr>
        <w:rPr/>
      </w:pPr>
      <w:bookmarkStart w:id="246" w:name="__RefHeading___Toc430794_1588784861"/>
      <w:bookmarkStart w:id="247" w:name="_Toc98"/>
      <w:bookmarkEnd w:id="246"/>
      <w:r>
        <w:rPr>
          <w:rtl w:val="true"/>
        </w:rPr>
        <w:t>الثلاثون</w:t>
      </w:r>
      <w:r>
        <w:rPr>
          <w:rtl w:val="true"/>
        </w:rPr>
        <w:t xml:space="preserve">: </w:t>
      </w:r>
      <w:r>
        <w:rPr>
          <w:rtl w:val="true"/>
        </w:rPr>
        <w:t>بيته عليه السلام من أفضل بيوت النبىّ‌ صلى الله عليه و آله و سلم الّتى يذكر فيها اسم الله</w:t>
      </w:r>
      <w:bookmarkEnd w:id="247"/>
    </w:p>
    <w:p>
      <w:pPr>
        <w:pStyle w:val="BookText"/>
        <w:rPr/>
      </w:pPr>
      <w:r>
        <w:rPr>
          <w:rFonts w:ascii="Amiri" w:hAnsi="Amiri" w:eastAsia="Amiri" w:cs="Amiri"/>
          <w:color w:val="111111"/>
          <w:sz w:val="28"/>
          <w:sz w:val="28"/>
          <w:szCs w:val="28"/>
          <w:rtl w:val="true"/>
          <w:lang w:bidi="ar-SA"/>
        </w:rPr>
        <w:t>تقدّمت رواياته فى الباب التاسع من الفصل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حياته عليه السلام الشخصيّة</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430796_1588784861"/>
      <w:bookmarkStart w:id="249" w:name="_Toc99"/>
      <w:bookmarkEnd w:id="248"/>
      <w:r>
        <w:rPr>
          <w:rtl w:val="true"/>
        </w:rPr>
        <w:t>الحادى والثلاثون</w:t>
      </w:r>
      <w:r>
        <w:rPr>
          <w:rtl w:val="true"/>
        </w:rPr>
        <w:t xml:space="preserve">: </w:t>
      </w:r>
      <w:r>
        <w:rPr>
          <w:rtl w:val="true"/>
        </w:rPr>
        <w:t>يحلّ‌ له عليه السلام فى المسجد ما يحلّ‌ لرسول الله صلى الله عليه و آله و سلم</w:t>
      </w:r>
      <w:bookmarkEnd w:id="249"/>
    </w:p>
    <w:p>
      <w:pPr>
        <w:pStyle w:val="Heading6"/>
        <w:numPr>
          <w:ilvl w:val="5"/>
          <w:numId w:val="1"/>
        </w:numPr>
        <w:rPr/>
      </w:pPr>
      <w:bookmarkStart w:id="250" w:name="__RefHeading___Toc430798_1588784861"/>
      <w:bookmarkStart w:id="251" w:name="_Toc100"/>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أبى‌رافع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عدى‌بن ثابت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أبى‌وقّاص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أبى‌سعيد الخدرى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بن عبدالله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p>
    <w:p>
      <w:pPr>
        <w:pStyle w:val="Heading6"/>
        <w:numPr>
          <w:ilvl w:val="5"/>
          <w:numId w:val="1"/>
        </w:numPr>
        <w:rPr/>
      </w:pPr>
      <w:bookmarkStart w:id="252" w:name="__RefHeading___Toc430800_1588784861"/>
      <w:bookmarkStart w:id="253" w:name="_Toc101"/>
      <w:bookmarkEnd w:id="252"/>
      <w:r>
        <w:rPr/>
        <w:t>1</w:t>
      </w:r>
      <w:r>
        <w:rPr>
          <w:rtl w:val="true"/>
        </w:rPr>
        <w:t xml:space="preserve">. </w:t>
      </w:r>
      <w:r>
        <w:rPr>
          <w:rtl w:val="true"/>
        </w:rPr>
        <w:t>جابر بن عبدالله</w:t>
      </w:r>
      <w:bookmarkEnd w:id="253"/>
    </w:p>
    <w:p>
      <w:pPr>
        <w:pStyle w:val="BookText"/>
        <w:rPr/>
      </w:pPr>
      <w:r>
        <w:rPr>
          <w:rFonts w:eastAsia="Times New Roman" w:cs="Times New Roman" w:ascii="Times New Roman" w:hAnsi="Times New Roman"/>
          <w:color w:val="111111"/>
          <w:sz w:val="28"/>
          <w:szCs w:val="28"/>
          <w:lang w:val="en-US" w:bidi="en-US"/>
        </w:rPr>
        <w:t>19913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أبوحاتم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حفص بن ميسرة، عن حرام</w:t>
      </w:r>
    </w:p>
    <w:p>
      <w:pPr>
        <w:pStyle w:val="BookText"/>
        <w:rPr/>
      </w:pPr>
      <w:r>
        <w:rPr>
          <w:rFonts w:ascii="IRNazanin" w:hAnsi="IRNazanin" w:eastAsia="IRNazanin"/>
          <w:color w:val="111111"/>
          <w:sz w:val="28"/>
          <w:sz w:val="28"/>
          <w:szCs w:val="28"/>
          <w:rtl w:val="true"/>
          <w:lang w:bidi="fa-IR"/>
        </w:rPr>
        <w:t xml:space="preserve">بن عثمان، عن ابن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رسول الله صلى الله عليه و سلم ونحن مضطجعون فى المسجد، فضربنا بعسيب</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العسيب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جريدة النخل كشط‍‌ خوصها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ترقدون فى المسجد؟ إنّه لا يرقد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فأجفلنا وأجفل على،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على، إنّه يحلّ‌ لك فى المسجد ما يحلّ‌ 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صمصام الأئمّة أبوعفّان عثمان بن أحمد الصرام 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عمادالدين أبوبكر محمّد بن الحسن النسفى، حدّثنا أبوالقاسم ميمون بن على الميمونى، حدّثنا الشيخ أبومحمّد إسماعيل بن الحسين بن على، حدّثنى أبونصر أحمد بن سهل الفقيه، حدّثنا أبوالحسن على بن الحسن بن عبدة، حدّثنا إبراهيم بن سلّام المكّى، حدّثنا عبدالعزيز بن محمّد، عن حرام بن عثمان، عن ابن جابر، عن جابر بن عبدالله رضى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جاءنا رسول الله صلى الله عليه و آله ونحن مضطجعون فى المسجد وفى يده عسيب رطب،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ترقدون فى المسجد؟ قد أجفلنا وأجفل على معنا،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على، إنّه يحلّ‌ لك فى المسجد ما يحلّ‌ لى</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19915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الهروى، حدّثنا محمّد بن النعمان بن بشير، حدّثنا أحمد بن الحسين بن جعفر الهاشمى اللهبى، حدّثنى عبدالعزيز بن محمّد، عن حرام بن عثمان، عن عبدالرحمان ومحمّد ابنى جابر بن عبدالله، عن أبيهما جابر بن عبدالله الأنصارى،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جاءنا رسول الله صلى الله عليه و سلم ونحن مضطجعون فى المسجد وفى يده عسيب رطب، فضربنا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ترقدون فى المسجد؟ إنّه لا يرقد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فأجفلنا وأجفل معنا على بن أبى‌طالب، فقال</w:t>
      </w:r>
      <w:bookmarkStart w:id="254" w:name="pg14304_150803"/>
    </w:p>
    <w:p>
      <w:pPr>
        <w:pStyle w:val="BookText"/>
        <w:rPr/>
      </w:pPr>
      <w:bookmarkEnd w:id="254"/>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على، إنّه يحلّ‌ لك فى المسجد ما يحلّ‌ لى</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139/42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430802_1588784861"/>
      <w:bookmarkStart w:id="256" w:name="_Toc102"/>
      <w:bookmarkEnd w:id="255"/>
      <w:r>
        <w:rPr/>
        <w:t>2</w:t>
      </w:r>
      <w:r>
        <w:rPr>
          <w:rtl w:val="true"/>
        </w:rPr>
        <w:t xml:space="preserve">. </w:t>
      </w:r>
      <w:r>
        <w:rPr>
          <w:rtl w:val="true"/>
        </w:rPr>
        <w:t>أبورافع</w:t>
      </w:r>
      <w:bookmarkEnd w:id="256"/>
    </w:p>
    <w:p>
      <w:pPr>
        <w:pStyle w:val="BookText"/>
        <w:rPr/>
      </w:pPr>
      <w:r>
        <w:rPr>
          <w:rFonts w:eastAsia="Times New Roman" w:cs="Times New Roman" w:ascii="Times New Roman" w:hAnsi="Times New Roman"/>
          <w:color w:val="111111"/>
          <w:sz w:val="28"/>
          <w:szCs w:val="28"/>
          <w:lang w:val="en-US" w:bidi="en-US"/>
        </w:rPr>
        <w:t>19916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الحسنى، حدّثنا مخول بن إبراهيم، عن عبدالرحمان بن الأسود، عن محمّد بن عبيدالله بن أبى‌رافع، عن أبيه وعمّه، عن أبيهما أبى‌رافع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صلى الله عليه و سلم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أمر موسي وهارون أن يتبوّءا لقومهما بيوتاً، وأمرهما أن لا يبيت فى مسجدهما جنب ولا يقربوا فيه النساء إلّا هارون وذرّيّته، ولا يحلّ‌ لأحد أن يعرك النساء فى مسجدى هذا، ولا يبيت فيه جنب إلّا على وذرّيّته</w:t>
      </w:r>
      <w:r>
        <w:rPr>
          <w:rFonts w:eastAsia="Amiri" w:cs="Amiri" w:ascii="Amiri" w:hAnsi="Amiri"/>
          <w:color w:val="111111"/>
          <w:sz w:val="28"/>
          <w:szCs w:val="28"/>
          <w:rtl w:val="true"/>
          <w:lang w:bidi="ar-SA"/>
        </w:rPr>
        <w:t>.</w:t>
      </w:r>
      <w:r>
        <w:rPr>
          <w:rStyle w:val="FootnoteAnchor"/>
          <w:rtl w:val="true"/>
        </w:rPr>
        <w:footnoteReference w:id="194"/>
      </w:r>
    </w:p>
    <w:p>
      <w:pPr>
        <w:pStyle w:val="Heading6"/>
        <w:numPr>
          <w:ilvl w:val="5"/>
          <w:numId w:val="1"/>
        </w:numPr>
        <w:rPr/>
      </w:pPr>
      <w:bookmarkStart w:id="257" w:name="__RefHeading___Toc430804_1588784861"/>
      <w:bookmarkStart w:id="258" w:name="_Toc103"/>
      <w:bookmarkEnd w:id="257"/>
      <w:r>
        <w:rPr/>
        <w:t>3</w:t>
      </w:r>
      <w:r>
        <w:rPr>
          <w:rtl w:val="true"/>
        </w:rPr>
        <w:t xml:space="preserve">. </w:t>
      </w:r>
      <w:r>
        <w:rPr>
          <w:rtl w:val="true"/>
        </w:rPr>
        <w:t>سعد بن أبى‌وقّاص</w:t>
      </w:r>
      <w:bookmarkEnd w:id="258"/>
    </w:p>
    <w:p>
      <w:pPr>
        <w:pStyle w:val="BookText"/>
        <w:rPr/>
      </w:pPr>
      <w:r>
        <w:rPr>
          <w:rFonts w:eastAsia="Times New Roman" w:cs="Times New Roman" w:ascii="Times New Roman" w:hAnsi="Times New Roman"/>
          <w:color w:val="111111"/>
          <w:sz w:val="28"/>
          <w:szCs w:val="28"/>
          <w:lang w:val="en-US" w:bidi="en-US"/>
        </w:rPr>
        <w:t>19917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هبة‌الله بن سهل، أخبرنا أبوعثمان البحيرى، أخبرنا أبوعمرو بن حمدان، حدّثنا أحمد بن محمّد بن سعيد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يحيي بن زكريّا بن شيبان، حدّثنا إسحاق بن يزيد، حدّثنا جابر بن الحرّ النخعى، عن عبدالله بن شريك، عن الحارث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أبى‌وقّاص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لعلى خصال لأن تكون لى واحدة منها أحبّ‌ إلىّ‌ من الدنيا وما فيها، غزا رسول الله صلى الله عليه و سلم تبوكاً 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أبى‌طالب، أما ترضي أن تكون منّى بمنزلة هارون من موسي‌؟ فلأن تكون هذه لى أحبّ‌ إلىّ‌ من الدنيا وما فيها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الناس من المسجد وترك عليّاً 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يحلّ‌ له ما يحلّ‌ له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bookmarkStart w:id="259" w:name="pg14304_150804"/>
    </w:p>
    <w:p>
      <w:pPr>
        <w:pStyle w:val="BookText"/>
        <w:rPr/>
      </w:pPr>
      <w:bookmarkEnd w:id="259"/>
      <w:r>
        <w:rPr>
          <w:rFonts w:eastAsia="Times New Roman" w:cs="Times New Roman" w:ascii="Times New Roman" w:hAnsi="Times New Roman"/>
          <w:color w:val="111111"/>
          <w:sz w:val="28"/>
          <w:szCs w:val="28"/>
          <w:lang w:val="en-US" w:bidi="en-US"/>
        </w:rPr>
        <w:t>19918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ابن أبى‌اُويس،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الحسن بن زيد، عن خارجة بن سعد، عن أبيه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يجنب فى هذا المسجد غيرى وغيرك</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عنه البزّار فى‌البحر الزخّار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الهيثمى‌فى‌كشف الأستار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والسيوطى‌فى‌تاريخ الخلفاء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ترجمة على‌بن أبى‌طالب رضى الله عنه، فصل فى‌الأحاديث الواردة فى‌فضله، وابن حجر المكّى‌فى‌الصواعق المحرقة </w:t>
      </w:r>
      <w:r>
        <w:rPr>
          <w:rFonts w:eastAsia="Amiri" w:cs="Amiri" w:ascii="Amiri" w:hAnsi="Amiri"/>
          <w:color w:val="111111"/>
          <w:sz w:val="28"/>
          <w:szCs w:val="28"/>
          <w:lang w:bidi="ar-SA"/>
        </w:rPr>
        <w:t>359/2</w:t>
      </w:r>
      <w:r>
        <w:rPr>
          <w:rFonts w:ascii="Amiri" w:hAnsi="Amiri" w:eastAsia="Amiri" w:cs="Amiri"/>
          <w:color w:val="111111"/>
          <w:sz w:val="28"/>
          <w:sz w:val="28"/>
          <w:szCs w:val="28"/>
          <w:rtl w:val="true"/>
          <w:lang w:bidi="ar-SA"/>
        </w:rPr>
        <w:t>، الباب التاسع، الفصل الثانى، الحديث الثالث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أبى‌وقّاص،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لعلى بيت فى المسجد يتحنّث فيه كما كان لرسول الله صلى الله عليه و سلم</w:t>
      </w:r>
      <w:r>
        <w:rPr>
          <w:rFonts w:eastAsia="Amiri" w:cs="Amiri" w:ascii="Amiri" w:hAnsi="Amiri"/>
          <w:color w:val="111111"/>
          <w:sz w:val="28"/>
          <w:szCs w:val="28"/>
          <w:rtl w:val="true"/>
          <w:lang w:bidi="ar-SA"/>
        </w:rPr>
        <w:t>.</w:t>
      </w:r>
      <w:r>
        <w:rPr>
          <w:rStyle w:val="FootnoteAnchor"/>
          <w:rtl w:val="true"/>
        </w:rPr>
        <w:footnoteReference w:id="198"/>
      </w:r>
    </w:p>
    <w:p>
      <w:pPr>
        <w:pStyle w:val="Heading6"/>
        <w:numPr>
          <w:ilvl w:val="5"/>
          <w:numId w:val="1"/>
        </w:numPr>
        <w:rPr/>
      </w:pPr>
      <w:bookmarkStart w:id="260" w:name="__RefHeading___Toc430806_1588784861"/>
      <w:bookmarkStart w:id="261" w:name="_Toc104"/>
      <w:bookmarkEnd w:id="260"/>
      <w:r>
        <w:rPr/>
        <w:t>4</w:t>
      </w:r>
      <w:r>
        <w:rPr>
          <w:rtl w:val="true"/>
        </w:rPr>
        <w:t xml:space="preserve">. </w:t>
      </w:r>
      <w:r>
        <w:rPr>
          <w:rtl w:val="true"/>
        </w:rPr>
        <w:t>أبوسعيد الخدرى</w:t>
      </w:r>
      <w:bookmarkEnd w:id="261"/>
    </w:p>
    <w:p>
      <w:pPr>
        <w:pStyle w:val="BookText"/>
        <w:rPr/>
      </w:pPr>
      <w:r>
        <w:rPr>
          <w:rFonts w:eastAsia="Times New Roman" w:cs="Times New Roman" w:ascii="Times New Roman" w:hAnsi="Times New Roman"/>
          <w:color w:val="111111"/>
          <w:sz w:val="28"/>
          <w:szCs w:val="28"/>
          <w:lang w:val="en-US" w:bidi="en-US"/>
        </w:rPr>
        <w:t>19920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أبى‌حفصة، عن عطيّة، عن أبى‌سعيد،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لا يحلّ‌ لأحد يجنب فى هذا المسجد غيرى وغيرك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على بن المنذر</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لضرار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معني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يستطرقه جنباً غيرى وغيرك</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19921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حدّثنا إسحاق بن الفيض، حدّثنا سلمة بن حفص، حدّثنا أبوحفص الكندى، عن كثير النوّاء، عن عطيّة، عن أبى‌سعيد</w:t>
      </w:r>
      <w:r>
        <w:rPr>
          <w:rFonts w:eastAsia="Amiri" w:cs="Amiri" w:ascii="Amiri" w:hAnsi="Amiri"/>
          <w:color w:val="111111"/>
          <w:sz w:val="28"/>
          <w:szCs w:val="28"/>
          <w:rtl w:val="true"/>
          <w:lang w:bidi="ar-SA"/>
        </w:rPr>
        <w:t>:</w:t>
      </w:r>
      <w:bookmarkStart w:id="262" w:name="pg14304_150805"/>
    </w:p>
    <w:p>
      <w:pPr>
        <w:pStyle w:val="BookText"/>
        <w:rPr/>
      </w:pPr>
      <w:bookmarkEnd w:id="262"/>
      <w:r>
        <w:rPr>
          <w:rFonts w:ascii="Amiri" w:hAnsi="Amiri" w:eastAsia="Amiri" w:cs="Amiri"/>
          <w:color w:val="111111"/>
          <w:sz w:val="28"/>
          <w:sz w:val="28"/>
          <w:szCs w:val="28"/>
          <w:rtl w:val="true"/>
          <w:lang w:bidi="ar-SA"/>
        </w:rPr>
        <w:t>أنّ‌ النبىّ‌ صلى الله عليه و سلم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يجنب فى هذا المسجد غيرى وغيرك</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عنه السيوطى‌فى‌اللآلى المصنوعة </w:t>
      </w:r>
      <w:r>
        <w:rPr>
          <w:rFonts w:eastAsia="Amiri" w:cs="Amiri" w:ascii="Amiri" w:hAnsi="Amiri"/>
          <w:color w:val="111111"/>
          <w:sz w:val="28"/>
          <w:szCs w:val="28"/>
          <w:lang w:bidi="ar-SA"/>
        </w:rPr>
        <w:t>353/1</w:t>
      </w:r>
      <w:r>
        <w:rPr>
          <w:rFonts w:ascii="Amiri" w:hAnsi="Amiri" w:eastAsia="Amiri" w:cs="Amiri"/>
          <w:color w:val="111111"/>
          <w:sz w:val="28"/>
          <w:sz w:val="28"/>
          <w:szCs w:val="28"/>
          <w:rtl w:val="true"/>
          <w:lang w:bidi="ar-SA"/>
        </w:rPr>
        <w:t>، مناقب الخلفاء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مردويه، وابن الجوزى فى‌الموضوعات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باب فى‌فضائل على عليه السلام، الحديث الخامس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أبوالبركات الزيدى، أخبرنا أبوالفرج الشاهد، أخبرنا أبوالحسين النحوى، أخبرنا محمّد بن القاسم المخلدى، حدّثنا عبّاد بن يعقوب، أخبرنا أبوعبدالرحمان، عن كثير النوّاء، عن عطيّة العوفى، عن أبى‌سعيد الخدرى،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أن يجنب فى المسجد غيرى وغيرك يا على</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19923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يحيي بن إسماعيل البجلى فى كتابه أنّ‌ الحسن بن إسماعيل البجلى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القاضى، عن محمّد بن عبدالرحمان بن أبى‌ليلي، عن عطيّة، عن أبى‌سعيد الخدرى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سدّ أبواب المسجد ذهب على عليه السلام ليخرج فأخذ النبىّ‌ صلى الله عليه و سلم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المسجد لا يحلّ‌ لأحد أن يجنب فيه غيري وغيرك</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19924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أحمد بن الحسين بن سعيد بن عثمان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المطّلب بن زياد، عن عبيد القاضى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عبيد بن عبدالله بن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عبدالرحمان بن أبى‌ليلي، عن عطيّة، عن أبى‌سعيد، عن النبىّ‌ عليه السلام،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63" w:name="__RefHeading___Toc430808_1588784861"/>
      <w:bookmarkStart w:id="264" w:name="_Toc105"/>
      <w:bookmarkEnd w:id="263"/>
      <w:r>
        <w:rPr/>
        <w:t>5</w:t>
      </w:r>
      <w:r>
        <w:rPr>
          <w:rtl w:val="true"/>
        </w:rPr>
        <w:t xml:space="preserve">. </w:t>
      </w:r>
      <w:r>
        <w:rPr>
          <w:rtl w:val="true"/>
        </w:rPr>
        <w:t>امّ‌سلمة</w:t>
      </w:r>
      <w:bookmarkEnd w:id="264"/>
    </w:p>
    <w:p>
      <w:pPr>
        <w:pStyle w:val="BookText"/>
        <w:rPr/>
      </w:pPr>
      <w:r>
        <w:rPr>
          <w:rFonts w:eastAsia="Times New Roman" w:cs="Times New Roman" w:ascii="Times New Roman" w:hAnsi="Times New Roman"/>
          <w:color w:val="111111"/>
          <w:sz w:val="28"/>
          <w:szCs w:val="28"/>
          <w:lang w:val="en-US" w:bidi="en-US"/>
        </w:rPr>
        <w:t>19925</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حمزة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عطاء بن مسلم يذكره عن إسماعيل بن اميّة، عن الجسرة، عن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مسجدى حرام علي كلّ‌ حائض من النساء، وعلي كلّ‌ جنب من الرجال، إلّا علي محمّد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والحسن والحسين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عنه الثعلبى‌فى‌الكشف والبيان </w:t>
      </w:r>
      <w:r>
        <w:rPr>
          <w:rFonts w:eastAsia="Amiri" w:cs="Amiri" w:ascii="Amiri" w:hAnsi="Amiri"/>
          <w:color w:val="111111"/>
          <w:sz w:val="28"/>
          <w:szCs w:val="28"/>
          <w:lang w:bidi="ar-SA"/>
        </w:rPr>
        <w:t>313/3</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والسند أخذناه من المخطوطة رقم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مكتبة السيّد المرعشى‌بقم ق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والبيهقى‌فى‌السنن الكبري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كتاب النكاح، باب دخول النبىّ‌ صلى الله عليه و سلم المسجد جنباً، بإسنادهما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جعفر بن أحمد بن محمّد بن الصبّاح، أنبأنا أحمد بن عبدة، أنبأنا الحسن بن صالح بن الأسود، عن عمّه منصور بن الأسود، عن عمر بن عمير الهجرى، عن عروة بن فيروز، عن جسرة،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النبىّ‌ صلى الله عليه و سلم حتّي إذا كان بصحن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بصرحة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إنّى لا احلّ‌ المسجد لجنب ولا حائض إلّا لمحمّد وأزواجه وعلى وفاطمة، ألا هل بيّنت لكم الأسماء أن تضلّوا؟</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19927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عن ابن أبى‌غنيّة، عن أبى‌الخطّاب، عن محدوج الهذلى، عن جسرة،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إلي صرحة المسجد فنادي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المسجد لا يحلّ‌ لجنب ولا حائض إلّا النبىّ‌ صلى الله عليه و سلم وأزواجه وعلى وفاطمة، ألا هل بيّنت لكم الأسماء أن تضلّوا؟</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19928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أبوزرعة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أبى‌نعيم، عن ابن أبى‌غنيّة، عن أبى‌الخطّاب، عن محدوج الذهلى، عن جسرة،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أخبرتنى امّ‌سلمة، قالت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النبىّ‌ صلى الله عليه و سلم إلي صرحة هذا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لجنب ولا لحائض إلّا للنبىّ‌ ولأزواجه وعلى وفاطمة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جسرة، عن امّ‌سلمة، والصحيح عن عائشة</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عنه ابن أبى‌حاتم فى‌علل الحديث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البغوى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ابن أبى‌غنيّة، عن أبى‌الخطّاب الهجرى، عن محدوج الذهلى، عن جسرة،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أخبرتنى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إلي المسجد فنادي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المسجد لا يحلّ‌ لجنب ولا لحائض إلّا للنبىّ‌ وأزواجه وفاطمة بنت محمّد وعلى، ألا بيّنت لكم أن تضلّوا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19930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عبدالله بن محمّد بن خلّاد، أنبأنا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أبى‌غنيّة، عن أبى‌الخطّاب عمر الهجرى، عن محدوج، عن جسرة بنت دجاجة،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أخبرتنى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النبىّ‌ صلى الله عليه و سلم من بيته حتّي انتهي إلي صرح المسجد فنادي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يحلّ‌ المسجد لجنب ولا لحائض إلّا لمحمّد صلى الله عليه و سلم وأزواجه وعلى وفاطمة بنت محمّد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 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الأسماء أن تضلّوا؟</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19931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خلّاد، حدّثنا محمّد بن يونس، حدّثنا عبدالله بن داوود، حدّثنا الفضل بن دكين،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أبى‌غنيّة، عن أبى‌الخطّاب الهجرى، عن محدوج الذهلى، عن جسرة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امّ‌سلمة، قالت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رسول الله صلى الله عليه و سلم إلي صرحة هذا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يحلّ‌ هذا المسجد لجنب ولا لحائض إلّا لرسول الله وعلى وفاطمة والحسن والحسين، ألا قد بيّنت لكم الأسماء أن تضلّوا</w:t>
      </w:r>
      <w:r>
        <w:rPr>
          <w:rFonts w:eastAsia="Amiri" w:cs="Amiri" w:ascii="Amiri" w:hAnsi="Amiri"/>
          <w:color w:val="111111"/>
          <w:sz w:val="28"/>
          <w:szCs w:val="28"/>
          <w:rtl w:val="true"/>
          <w:lang w:bidi="ar-SA"/>
        </w:rPr>
        <w:t>.</w:t>
      </w:r>
      <w:r>
        <w:rPr>
          <w:rStyle w:val="FootnoteAnchor"/>
          <w:rtl w:val="true"/>
        </w:rPr>
        <w:footnoteReference w:id="210"/>
      </w:r>
      <w:bookmarkStart w:id="265" w:name="pg14304_150808"/>
    </w:p>
    <w:p>
      <w:pPr>
        <w:pStyle w:val="BookText"/>
        <w:rPr/>
      </w:pPr>
      <w:bookmarkEnd w:id="265"/>
      <w:r>
        <w:rPr>
          <w:rFonts w:eastAsia="Times New Roman" w:cs="Times New Roman" w:ascii="Times New Roman" w:hAnsi="Times New Roman"/>
          <w:color w:val="111111"/>
          <w:sz w:val="28"/>
          <w:szCs w:val="28"/>
          <w:lang w:val="en-US" w:bidi="en-US"/>
        </w:rPr>
        <w:t>19932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يونس، حدّثنا الفضل بن دكين، أنبأنا ابن أبى‌غنيّة، عن أبى‌الخطّاب الهجرى، عن محدوج الذهلى، عن جسرة، عن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فوجّه هذا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يحلّ‌ هذا المسجد لجنب ولا لحائض إلّا لرسول الله صلى الله عليه و سلم وعلى وفاطمة والحسن والحسين، ألا قد بيّنت لكم الأسماء أن لا تضلّوا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عنه البيهقى‌فى‌السنن الكبري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كتاب النكاح، باب دخول النبىّ‌ صلى الله عليه و سلم المسجد جنباً، ورواه السيوطى‌فى‌القول الجلى‌ص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الدلاّل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مخوّل بن إبراهيم، حدّثنا عبدالجبّار بن العبّاس، عن عمّار الدهنى، عن عمرة بنت أفعي، عن امّ‌سلمة،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ينبغى لأحد أن يجنب فى هذا المسجد إلّا أنا وعلى</w:t>
      </w:r>
      <w:r>
        <w:rPr>
          <w:rFonts w:eastAsia="Amiri" w:cs="Amiri" w:ascii="Amiri" w:hAnsi="Amiri"/>
          <w:color w:val="111111"/>
          <w:sz w:val="28"/>
          <w:szCs w:val="28"/>
          <w:rtl w:val="true"/>
          <w:lang w:bidi="ar-SA"/>
        </w:rPr>
        <w:t>.</w:t>
      </w:r>
      <w:r>
        <w:rPr>
          <w:rStyle w:val="FootnoteAnchor"/>
          <w:rtl w:val="true"/>
        </w:rPr>
        <w:footnoteReference w:id="212"/>
      </w:r>
    </w:p>
    <w:p>
      <w:pPr>
        <w:pStyle w:val="Heading6"/>
        <w:numPr>
          <w:ilvl w:val="5"/>
          <w:numId w:val="1"/>
        </w:numPr>
        <w:rPr/>
      </w:pPr>
      <w:bookmarkStart w:id="266" w:name="__RefHeading___Toc430810_1588784861"/>
      <w:bookmarkStart w:id="267" w:name="_Toc106"/>
      <w:bookmarkEnd w:id="266"/>
      <w:r>
        <w:rPr/>
        <w:t>6</w:t>
      </w:r>
      <w:r>
        <w:rPr>
          <w:rtl w:val="true"/>
        </w:rPr>
        <w:t xml:space="preserve">. </w:t>
      </w:r>
      <w:r>
        <w:rPr>
          <w:rtl w:val="true"/>
        </w:rPr>
        <w:t>عائشة</w:t>
      </w:r>
      <w:bookmarkEnd w:id="267"/>
    </w:p>
    <w:p>
      <w:pPr>
        <w:pStyle w:val="BookText"/>
        <w:rPr/>
      </w:pPr>
      <w:r>
        <w:rPr>
          <w:rFonts w:eastAsia="Times New Roman" w:cs="Times New Roman" w:ascii="Times New Roman" w:hAnsi="Times New Roman"/>
          <w:color w:val="111111"/>
          <w:sz w:val="28"/>
          <w:szCs w:val="28"/>
          <w:lang w:val="en-US" w:bidi="en-US"/>
        </w:rPr>
        <w:t>19934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أبوزرعة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امّ‌سلمة</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430812_1588784861"/>
      <w:bookmarkStart w:id="269" w:name="_Toc107"/>
      <w:bookmarkEnd w:id="268"/>
      <w:r>
        <w:rPr/>
        <w:t>7</w:t>
      </w:r>
      <w:r>
        <w:rPr>
          <w:rtl w:val="true"/>
        </w:rPr>
        <w:t xml:space="preserve">. </w:t>
      </w:r>
      <w:r>
        <w:rPr>
          <w:rtl w:val="true"/>
        </w:rPr>
        <w:t>عبدالله بن مسعود</w:t>
      </w:r>
      <w:bookmarkEnd w:id="269"/>
    </w:p>
    <w:p>
      <w:pPr>
        <w:pStyle w:val="BookText"/>
        <w:rPr/>
      </w:pPr>
      <w:r>
        <w:rPr>
          <w:rFonts w:eastAsia="Times New Roman" w:cs="Times New Roman" w:ascii="Times New Roman" w:hAnsi="Times New Roman"/>
          <w:color w:val="111111"/>
          <w:sz w:val="28"/>
          <w:szCs w:val="28"/>
          <w:lang w:val="en-US" w:bidi="en-US"/>
        </w:rPr>
        <w:t>19935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حاتم العسكرى، حدّثنا بشر بن مهران، حدّثنا شريك، عن عثمان بن المغيرة، عن زيد بن وهب، عن عبدالله بن مسعود،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انتهي إلينا رسول الله صلى الله عليه و سلم ذات ليلة ونحن فى المسجد جماعة من الصحابة فينا أبوبكر وعمر وعثمان وحمزة وطلحة والزبير وجماعة من الصحابة بعد ما صلّيت العشاء، فقال ما هذه الجماعة‌؟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قعدنا نتحدّث، منّا من يريد الصلاة ومنّا من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bookmarkStart w:id="270" w:name="pg14304_150809"/>
    </w:p>
    <w:p>
      <w:pPr>
        <w:pStyle w:val="BookText"/>
        <w:rPr/>
      </w:pPr>
      <w:bookmarkEnd w:id="270"/>
      <w:r>
        <w:rPr>
          <w:rFonts w:ascii="Amiri" w:hAnsi="Amiri" w:eastAsia="Amiri" w:cs="Amiri"/>
          <w:color w:val="111111"/>
          <w:sz w:val="28"/>
          <w:sz w:val="28"/>
          <w:szCs w:val="28"/>
          <w:rtl w:val="true"/>
          <w:lang w:bidi="ar-SA"/>
        </w:rPr>
        <w:t>إنّ‌ مسجدى لا ينام فيه، انصرفوا إلي منازلكم، ومن أراد الصلاة فليصلّ‌ فى منزله راشداً، ومن لم يستطع فلينم، فإنّ‌ صلاة السرّ تضعف علي صلاة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فتفرّقنا وفينا على بن أبى‌طالب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فإنّه يحلّ‌ لك فى مسجدى ما يحلّ‌ لى، ويحرم عليك ما يحرم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حمزة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عمّك وأنا أقرب إليك من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عمّ‌، إنّه والله ما هو عنّى، إنّما هو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أبونعيم بإسناده إليه فى‌فضائل الخلفاء الراشدين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السيوطى‌فى‌اللآلى المصنوعة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مناقب الخلفاء الأربعة، والحمّويى‌فى‌فرائد السمطين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430814_1588784861"/>
      <w:bookmarkStart w:id="272" w:name="_Toc108"/>
      <w:bookmarkEnd w:id="271"/>
      <w:r>
        <w:rPr/>
        <w:t>8</w:t>
      </w:r>
      <w:r>
        <w:rPr>
          <w:rtl w:val="true"/>
        </w:rPr>
        <w:t xml:space="preserve">. </w:t>
      </w:r>
      <w:r>
        <w:rPr>
          <w:rtl w:val="true"/>
        </w:rPr>
        <w:t>عدى بن ثابت</w:t>
      </w:r>
      <w:bookmarkEnd w:id="272"/>
    </w:p>
    <w:p>
      <w:pPr>
        <w:pStyle w:val="BookText"/>
        <w:rPr/>
      </w:pPr>
      <w:r>
        <w:rPr>
          <w:rFonts w:eastAsia="Times New Roman" w:cs="Times New Roman" w:ascii="Times New Roman" w:hAnsi="Times New Roman"/>
          <w:color w:val="111111"/>
          <w:sz w:val="28"/>
          <w:szCs w:val="28"/>
          <w:lang w:val="en-US" w:bidi="en-US"/>
        </w:rPr>
        <w:t>19936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حدّثنا على بن عيّاش، عن الحارث بن حصيرة، عن عدى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آله إلي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أوحي إلي نبيّه موسي أن ابن لى مسجداً طاهراً لا يسكنه إلّا موسي وهارون وابنا هارون، وإنّ‌ الله أوحي إلىّ‌ أن أبنى مسجداً طاهراً لا يسكنه إلّا أنا وعلى وابنا على</w:t>
      </w:r>
      <w:r>
        <w:rPr>
          <w:rFonts w:eastAsia="Amiri" w:cs="Amiri" w:ascii="Amiri" w:hAnsi="Amiri"/>
          <w:color w:val="111111"/>
          <w:sz w:val="28"/>
          <w:szCs w:val="28"/>
          <w:rtl w:val="true"/>
          <w:lang w:bidi="ar-SA"/>
        </w:rPr>
        <w:t>.</w:t>
      </w:r>
      <w:r>
        <w:rPr>
          <w:rStyle w:val="FootnoteAnchor"/>
          <w:rtl w:val="true"/>
        </w:rPr>
        <w:footnoteReference w:id="214"/>
      </w:r>
    </w:p>
    <w:p>
      <w:pPr>
        <w:pStyle w:val="Heading6"/>
        <w:numPr>
          <w:ilvl w:val="5"/>
          <w:numId w:val="1"/>
        </w:numPr>
        <w:rPr/>
      </w:pPr>
      <w:bookmarkStart w:id="273" w:name="__RefHeading___Toc430816_1588784861"/>
      <w:bookmarkStart w:id="274" w:name="_Toc109"/>
      <w:bookmarkEnd w:id="273"/>
      <w:r>
        <w:rPr/>
        <w:t>9</w:t>
      </w:r>
      <w:r>
        <w:rPr>
          <w:rtl w:val="true"/>
        </w:rPr>
        <w:t xml:space="preserve">. </w:t>
      </w:r>
      <w:r>
        <w:rPr>
          <w:rtl w:val="true"/>
        </w:rPr>
        <w:t>على بن أبى‌طالب عليه السلام</w:t>
      </w:r>
      <w:bookmarkEnd w:id="274"/>
    </w:p>
    <w:p>
      <w:pPr>
        <w:pStyle w:val="BookText"/>
        <w:rPr/>
      </w:pPr>
      <w:r>
        <w:rPr>
          <w:rFonts w:eastAsia="Times New Roman" w:cs="Times New Roman" w:ascii="Times New Roman" w:hAnsi="Times New Roman"/>
          <w:color w:val="111111"/>
          <w:sz w:val="28"/>
          <w:szCs w:val="28"/>
          <w:lang w:val="en-US" w:bidi="en-US"/>
        </w:rPr>
        <w:t>19937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المظفّر العطّار، أخبرنا عبدالله بن محمّد الحافظ‍‌، حدّثنا محمّد بن محمّد، حدّثنا موسي بن إسماعيل، حدّثنا أبى، عن أبيه، عن جدّه جعفر بن محمّد، عن أبيه، عن جدّه على بن الحسين، عن أبيه، عن جدّه على بن أبى‌طالب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إلي موسي عليه السلام أن ابن مسجداً طاهراً لا يكون فيه غير موسي وهارون وابنى هارون شبّراً وشبيراً، وإنّ‌ الله أمرنى أن أبنى مسجداً طاهراً لا يكون</w:t>
      </w:r>
      <w:bookmarkStart w:id="275" w:name="pg14304_150810"/>
    </w:p>
    <w:p>
      <w:pPr>
        <w:pStyle w:val="BookText"/>
        <w:rPr/>
      </w:pPr>
      <w:bookmarkEnd w:id="275"/>
      <w:r>
        <w:rPr>
          <w:rFonts w:ascii="Amiri" w:hAnsi="Amiri" w:eastAsia="Amiri" w:cs="Amiri"/>
          <w:color w:val="111111"/>
          <w:sz w:val="28"/>
          <w:sz w:val="28"/>
          <w:szCs w:val="28"/>
          <w:rtl w:val="true"/>
          <w:lang w:bidi="ar-SA"/>
        </w:rPr>
        <w:t>فيه غيرى وغير أخى على وغير ابنىّ‌ الحسن والحسين عليهم السلام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أبوإسحاق إبراهيم بن محمّد بن الحسن الحريرى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عثمان بن عبدالله القرشى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يوسف بن أسباط‍‌، عن محلّ‌ الضبّى، عن إبراهيم النخعى، عن علقمة، عن أبى‌ذرّ،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أوّل يوم فى البيعة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لِيَقْضِيَ‌ اللّهُ‌ أَمْراً كانَ‌ مَفْعُولاً لِيَهْلِكَ‌ مَنْ‌ هَلَكَ‌ عَنْ‌ 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المهاجرون والأنصار فى المسجد، ونظرت إلي أبى‌محمّد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عبدالرحمان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اعتجر بريطة، وقد اختلفوا، إذ جاء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هو واُمّى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بصروا بأبى‌الحسن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أبى‌طالب سرّ القوم طرّاً، فأنشأ على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أنّ‌ أحداً كان يدخل المسجد غيرى جنباً؟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أبواب المسجد سدّها وترك بابى‌؟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19939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أبوبكر محمّد بن عبدالله بن محمّد الحمدونى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سنة ستّ‌ وثمانين وثلاثمئة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حدّثنى أبومحمّد عبدالرحمان بن حمدان بن عبدالرحمان بن المرزبان الجلّاب، حدّثنى أبوبكر محمّد بن إبراهيم السوسى البصرى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عثمان بن عبدالله القرشى الشامى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تفاوت فى بعض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76" w:name="__RefHeading___Toc430818_1588784861"/>
      <w:bookmarkStart w:id="277" w:name="_Toc110"/>
      <w:bookmarkEnd w:id="276"/>
      <w:r>
        <w:rPr/>
        <w:t>10</w:t>
      </w:r>
      <w:r>
        <w:rPr>
          <w:rtl w:val="true"/>
        </w:rPr>
        <w:t xml:space="preserve">. </w:t>
      </w:r>
      <w:r>
        <w:rPr>
          <w:rtl w:val="true"/>
        </w:rPr>
        <w:t>عمر بن الخطّاب</w:t>
      </w:r>
      <w:bookmarkEnd w:id="277"/>
    </w:p>
    <w:p>
      <w:pPr>
        <w:pStyle w:val="BookText"/>
        <w:rPr/>
      </w:pPr>
      <w:r>
        <w:rPr>
          <w:rFonts w:eastAsia="Times New Roman" w:cs="Times New Roman" w:ascii="Times New Roman" w:hAnsi="Times New Roman"/>
          <w:color w:val="111111"/>
          <w:sz w:val="28"/>
          <w:szCs w:val="28"/>
          <w:lang w:val="en-US" w:bidi="en-US"/>
        </w:rPr>
        <w:t>19940</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أخبرنى سهيل بن أبى‌صالح، عن أبيه، عن أبى‌هريرة،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اعطى على بن أبى‌طالب ثلاث خصال لأن تكون لى خصلة منها أحبّ‌ إلىّ‌ من أن اعطي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 فاطمة بنت رسول الله صلى الله عليه و سلم، وسكناه المسجد مع رسول الله صلى الله عليه و سلم يحلّ‌ له فيه ما يحلّ‌ له، والراية يوم خيبر</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عنه الحاكم بإسناده إليه فى‌المستدرك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حدّثنا عبدالله بن جعفر، أخبرنى سهيل بن أبى‌صالح، عن أبيه، عن أبى‌هريرة،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اعطى على بن أبى‌طالب ثلاث خصال لأن تكون لى خصلة منها أحبّ‌ إلىّ‌ من حمرالنعم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فاطمة بنت رسول الله صلى الله عليه و سلم، وسكناه المسجد مع رسول الله صلى الله عليه و سلم يحلّ‌ له فيه ما يحلّ‌ له، والراية يوم خيبر</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19942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العبدى،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سهيل بن أبى‌صالح، عن أبيه، عن أبى‌هريرة،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اعطى على بن أبى‌طالب ثلاث خصال لأن يكون فىّ‌ خصلة منها أحبّ‌ إلىّ‌ من أن اعطي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هى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 فاطمة بنت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وسكناه المسجد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له فيه ما يحلّ‌ له، والراية يوم خيبر</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19943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اعطى على بن أبى‌طالب ثلاث خصال لأن تكون فىّ‌ خصلة منها أحبّ‌ إلىّ‌ من أن اعطي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هى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فاطمة بنت رسول الله صلى الله عليه و سلم،</w:t>
      </w:r>
      <w:bookmarkStart w:id="278" w:name="pg14304_150812"/>
    </w:p>
    <w:p>
      <w:pPr>
        <w:pStyle w:val="BookText"/>
        <w:rPr/>
      </w:pPr>
      <w:bookmarkEnd w:id="278"/>
      <w:r>
        <w:rPr>
          <w:rFonts w:ascii="Amiri" w:hAnsi="Amiri" w:eastAsia="Amiri" w:cs="Amiri"/>
          <w:color w:val="111111"/>
          <w:sz w:val="28"/>
          <w:sz w:val="28"/>
          <w:szCs w:val="28"/>
          <w:rtl w:val="true"/>
          <w:lang w:bidi="ar-SA"/>
        </w:rPr>
        <w:t>وسكناه المسجد مع رسول الله صلى الله عليه و سلم يحلّ‌ له ما فيه يحلّ‌ له، والراية يوم خيبر</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عنه المتّقى‌فى‌كنز العمّال </w:t>
      </w:r>
      <w:r>
        <w:rPr>
          <w:rFonts w:eastAsia="Amiri" w:cs="Amiri" w:ascii="Amiri" w:hAnsi="Amiri"/>
          <w:color w:val="111111"/>
          <w:sz w:val="28"/>
          <w:szCs w:val="28"/>
          <w:lang w:bidi="ar-SA"/>
        </w:rPr>
        <w:t>116/13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والتصويب حسب جامع الأحاديث للسيوطى </w:t>
      </w:r>
      <w:r>
        <w:rPr>
          <w:rFonts w:eastAsia="Amiri" w:cs="Amiri" w:ascii="Amiri" w:hAnsi="Amiri"/>
          <w:color w:val="111111"/>
          <w:sz w:val="28"/>
          <w:szCs w:val="28"/>
          <w:lang w:bidi="ar-SA"/>
        </w:rPr>
        <w:t>454/27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30467</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430820_1588784861"/>
      <w:bookmarkStart w:id="280" w:name="_Toc111"/>
      <w:bookmarkEnd w:id="279"/>
      <w:r>
        <w:rPr/>
        <w:t>11</w:t>
      </w:r>
      <w:r>
        <w:rPr>
          <w:rtl w:val="true"/>
        </w:rPr>
        <w:t xml:space="preserve">. </w:t>
      </w:r>
      <w:r>
        <w:rPr>
          <w:rtl w:val="true"/>
        </w:rPr>
        <w:t>المطّلب بن عبدالله</w:t>
      </w:r>
      <w:bookmarkEnd w:id="280"/>
    </w:p>
    <w:p>
      <w:pPr>
        <w:pStyle w:val="BookText"/>
        <w:rPr/>
      </w:pPr>
      <w:r>
        <w:rPr>
          <w:rFonts w:eastAsia="Times New Roman" w:cs="Times New Roman" w:ascii="Times New Roman" w:hAnsi="Times New Roman"/>
          <w:color w:val="111111"/>
          <w:sz w:val="28"/>
          <w:szCs w:val="28"/>
          <w:lang w:val="en-US" w:bidi="en-US"/>
        </w:rPr>
        <w:t>19944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حمزة، حدّثنا سفيان بن حمزة، عن كثير بن زيد، عن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عبدالله بن حنطب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صلى الله عليه و سلم لم يكن أذن لأحد أن يمرّ فى المسجد ولا يجلس فيه وهو جنب إلّا على بن أبى‌طالب؛ لأنّ‌ بيته كان فى المسجد</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19945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سفيان بن حمزة، عن كثير بن زيد، عن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لم يكن أذن لأحد أن يمرّ فى المسجد ولا يجلس فيه وهو جنب إلّا على بن أبى‌طالب، فإنّه كان يدخله جنباً ويمرّ فيه؛ لأنّ‌ بيته كان فى المسجد</w:t>
      </w:r>
      <w:r>
        <w:rPr>
          <w:rFonts w:eastAsia="Amiri" w:cs="Amiri" w:ascii="Amiri" w:hAnsi="Amiri"/>
          <w:color w:val="111111"/>
          <w:sz w:val="28"/>
          <w:szCs w:val="28"/>
          <w:rtl w:val="true"/>
          <w:lang w:bidi="ar-SA"/>
        </w:rPr>
        <w:t>.</w:t>
      </w:r>
      <w:r>
        <w:rPr>
          <w:rStyle w:val="FootnoteAnchor"/>
          <w:rtl w:val="true"/>
        </w:rPr>
        <w:footnoteReference w:id="222"/>
      </w:r>
    </w:p>
    <w:p>
      <w:pPr>
        <w:pStyle w:val="Heading5"/>
        <w:numPr>
          <w:ilvl w:val="4"/>
          <w:numId w:val="1"/>
        </w:numPr>
        <w:rPr/>
      </w:pPr>
      <w:bookmarkStart w:id="281" w:name="__RefHeading___Toc430822_1588784861"/>
      <w:bookmarkStart w:id="282" w:name="_Toc112"/>
      <w:bookmarkEnd w:id="281"/>
      <w:r>
        <w:rPr>
          <w:rtl w:val="true"/>
        </w:rPr>
        <w:t>الثانى والثلاثون</w:t>
      </w:r>
      <w:r>
        <w:rPr>
          <w:rtl w:val="true"/>
        </w:rPr>
        <w:t xml:space="preserve">: </w:t>
      </w:r>
      <w:r>
        <w:rPr>
          <w:rtl w:val="true"/>
        </w:rPr>
        <w:t>له عليه السلام من الأجر والمغنم مثل ما لرسول الله صلى الله عليه و آله و سلم</w:t>
      </w:r>
      <w:bookmarkEnd w:id="28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19946</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رزيق بن جامع، حدّثنا سفيان</w:t>
      </w:r>
      <w:bookmarkStart w:id="283" w:name="pg14304_150813"/>
    </w:p>
    <w:p>
      <w:pPr>
        <w:pStyle w:val="BookText"/>
        <w:rPr/>
      </w:pPr>
      <w:bookmarkEnd w:id="283"/>
      <w:r>
        <w:rPr>
          <w:rFonts w:ascii="Amiri" w:hAnsi="Amiri" w:eastAsia="Amiri" w:cs="Amiri"/>
          <w:color w:val="111111"/>
          <w:sz w:val="28"/>
          <w:sz w:val="28"/>
          <w:szCs w:val="28"/>
          <w:rtl w:val="true"/>
          <w:lang w:bidi="ar-SA"/>
        </w:rPr>
        <w:t>بن بشر الأسدى، حدّثنا على بن هاشم، عن على بن حزوّر، عن ابن عمّ‌ له،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لعلى يوم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يكون لك من الأجر مثل ما لى، ولك من المغنم مثل ما لى‌؟</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186/42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الخلعى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المحبّ‌ الطبرى‌فى‌الرياض النضرة </w:t>
      </w:r>
      <w:r>
        <w:rPr>
          <w:rFonts w:eastAsia="Amiri" w:cs="Amiri" w:ascii="Amiri" w:hAnsi="Amiri"/>
          <w:color w:val="111111"/>
          <w:sz w:val="28"/>
          <w:szCs w:val="28"/>
          <w:lang w:bidi="ar-SA"/>
        </w:rPr>
        <w:t>216/2</w:t>
      </w:r>
      <w:r>
        <w:rPr>
          <w:rFonts w:ascii="Amiri" w:hAnsi="Amiri" w:eastAsia="Amiri" w:cs="Amiri"/>
          <w:color w:val="111111"/>
          <w:sz w:val="28"/>
          <w:sz w:val="28"/>
          <w:szCs w:val="28"/>
          <w:rtl w:val="true"/>
          <w:lang w:bidi="ar-SA"/>
        </w:rPr>
        <w:t>، الباب الرابع، الفصل السادس، ذكر اختصاصه بأنّ‌ له من الأجر ومن المغنم مثل ما للنبىّ‌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والباعونى فى‌جواهر المطالب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عن الخلعى</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430824_1588784861"/>
      <w:bookmarkStart w:id="285" w:name="_Toc113"/>
      <w:bookmarkEnd w:id="284"/>
      <w:r>
        <w:rPr>
          <w:rtl w:val="true"/>
        </w:rPr>
        <w:t>الثالث والثلاثون</w:t>
      </w:r>
      <w:r>
        <w:rPr>
          <w:rtl w:val="true"/>
        </w:rPr>
        <w:t xml:space="preserve">: </w:t>
      </w:r>
      <w:r>
        <w:rPr>
          <w:rtl w:val="true"/>
        </w:rPr>
        <w:t>أنّه عليه السلام زينة الرجال</w:t>
      </w:r>
      <w:bookmarkEnd w:id="28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19947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مسعود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الْأَرْضِ‌ زِينَةً‌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الأرض الرجال، وزينة الرجال على بن أبى‌طالب</w:t>
      </w:r>
      <w:r>
        <w:rPr>
          <w:rFonts w:eastAsia="Amiri" w:cs="Amiri" w:ascii="Amiri" w:hAnsi="Amiri"/>
          <w:color w:val="111111"/>
          <w:sz w:val="28"/>
          <w:szCs w:val="28"/>
          <w:rtl w:val="true"/>
          <w:lang w:bidi="ar-SA"/>
        </w:rPr>
        <w:t>.</w:t>
      </w:r>
      <w:r>
        <w:rPr>
          <w:rStyle w:val="FootnoteAnchor"/>
          <w:rtl w:val="true"/>
        </w:rPr>
        <w:footnoteReference w:id="224"/>
      </w:r>
    </w:p>
    <w:p>
      <w:pPr>
        <w:pStyle w:val="Heading5"/>
        <w:numPr>
          <w:ilvl w:val="4"/>
          <w:numId w:val="1"/>
        </w:numPr>
        <w:rPr/>
      </w:pPr>
      <w:bookmarkStart w:id="286" w:name="__RefHeading___Toc430826_1588784861"/>
      <w:bookmarkStart w:id="287" w:name="_Toc114"/>
      <w:bookmarkEnd w:id="286"/>
      <w:r>
        <w:rPr>
          <w:rtl w:val="true"/>
        </w:rPr>
        <w:t>الرابع والثلاثون</w:t>
      </w:r>
      <w:r>
        <w:rPr>
          <w:rtl w:val="true"/>
        </w:rPr>
        <w:t xml:space="preserve">: </w:t>
      </w:r>
      <w:r>
        <w:rPr>
          <w:rtl w:val="true"/>
        </w:rPr>
        <w:t>أنّه عليه السلام ورسول الله صلى الله عليه و آله و سلم أبوا هذه الاُمّة</w:t>
      </w:r>
      <w:bookmarkEnd w:id="287"/>
    </w:p>
    <w:p>
      <w:pPr>
        <w:pStyle w:val="BookText"/>
        <w:rPr/>
      </w:pPr>
      <w:r>
        <w:rPr>
          <w:rFonts w:eastAsia="Times New Roman" w:cs="Times New Roman" w:ascii="Times New Roman" w:hAnsi="Times New Roman"/>
          <w:color w:val="111111"/>
          <w:sz w:val="28"/>
          <w:szCs w:val="28"/>
          <w:lang w:val="en-US" w:bidi="en-US"/>
        </w:rPr>
        <w:t>19948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أنّه صلى الله عليه و سلم قال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وأنت أبوا هذه الاُمّة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19949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و سلم أنّه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الله عليكم طاعته ونهاكم عن معصيته، حبّه إيمان وبغضه كفر، أنا وهو أبوا هذه الاُمّة</w:t>
      </w:r>
      <w:r>
        <w:rPr>
          <w:rFonts w:eastAsia="Amiri" w:cs="Amiri" w:ascii="Amiri" w:hAnsi="Amiri"/>
          <w:color w:val="111111"/>
          <w:sz w:val="28"/>
          <w:szCs w:val="28"/>
          <w:rtl w:val="true"/>
          <w:lang w:bidi="ar-SA"/>
        </w:rPr>
        <w:t>.</w:t>
      </w:r>
      <w:r>
        <w:rPr>
          <w:rStyle w:val="FootnoteAnchor"/>
          <w:rtl w:val="true"/>
        </w:rPr>
        <w:footnoteReference w:id="226"/>
      </w:r>
      <w:bookmarkStart w:id="288" w:name="pg14304_150814"/>
    </w:p>
    <w:p>
      <w:pPr>
        <w:pStyle w:val="BookText"/>
        <w:rPr/>
      </w:pPr>
      <w:bookmarkEnd w:id="288"/>
      <w:r>
        <w:rPr>
          <w:rFonts w:eastAsia="Times New Roman" w:cs="Times New Roman" w:ascii="Times New Roman" w:hAnsi="Times New Roman"/>
          <w:color w:val="111111"/>
          <w:sz w:val="28"/>
          <w:szCs w:val="28"/>
          <w:lang w:val="en-US" w:bidi="en-US"/>
        </w:rPr>
        <w:t>19950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النبىّ‌ صلى الله عليه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أنا وأنت أبوا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فمعناه أنا وأنت القائمان بأمر هذه الاُمّة؛ لأنّ‌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قام بشىء وتكفّل به هو أبو كذا وكذا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المخصّص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السفر الثالث عشر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5"/>
        <w:numPr>
          <w:ilvl w:val="4"/>
          <w:numId w:val="1"/>
        </w:numPr>
        <w:rPr/>
      </w:pPr>
      <w:bookmarkStart w:id="289" w:name="__RefHeading___Toc430828_1588784861"/>
      <w:bookmarkStart w:id="290" w:name="_Toc115"/>
      <w:bookmarkEnd w:id="289"/>
      <w:r>
        <w:rPr>
          <w:rtl w:val="true"/>
        </w:rPr>
        <w:t>الخامس والثلاثون</w:t>
      </w:r>
      <w:r>
        <w:rPr>
          <w:rtl w:val="true"/>
        </w:rPr>
        <w:t xml:space="preserve">: </w:t>
      </w:r>
      <w:r>
        <w:rPr>
          <w:rtl w:val="true"/>
        </w:rPr>
        <w:t>أنّه عليه السلام أبو ولد النبىّ‌ صلى الله عليه و آله و سلم وأنّ‌ ولده ولده</w:t>
      </w:r>
      <w:bookmarkEnd w:id="290"/>
    </w:p>
    <w:p>
      <w:pPr>
        <w:pStyle w:val="Heading6"/>
        <w:numPr>
          <w:ilvl w:val="5"/>
          <w:numId w:val="1"/>
        </w:numPr>
        <w:rPr/>
      </w:pPr>
      <w:bookmarkStart w:id="291" w:name="__RefHeading___Toc430830_1588784861"/>
      <w:bookmarkStart w:id="292" w:name="_Toc116"/>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اسامة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Heading6"/>
        <w:numPr>
          <w:ilvl w:val="5"/>
          <w:numId w:val="1"/>
        </w:numPr>
        <w:rPr/>
      </w:pPr>
      <w:bookmarkStart w:id="293" w:name="__RefHeading___Toc430832_1588784861"/>
      <w:bookmarkStart w:id="294" w:name="_Toc117"/>
      <w:bookmarkEnd w:id="293"/>
      <w:r>
        <w:rPr/>
        <w:t>1</w:t>
      </w:r>
      <w:r>
        <w:rPr>
          <w:rtl w:val="true"/>
        </w:rPr>
        <w:t xml:space="preserve">. </w:t>
      </w:r>
      <w:r>
        <w:rPr>
          <w:rtl w:val="true"/>
        </w:rPr>
        <w:t>اسامة بن زيد</w:t>
      </w:r>
      <w:bookmarkEnd w:id="294"/>
    </w:p>
    <w:p>
      <w:pPr>
        <w:pStyle w:val="BookText"/>
        <w:rPr/>
      </w:pPr>
      <w:r>
        <w:rPr>
          <w:rFonts w:eastAsia="Times New Roman" w:cs="Times New Roman" w:ascii="Times New Roman" w:hAnsi="Times New Roman"/>
          <w:color w:val="111111"/>
          <w:sz w:val="28"/>
          <w:szCs w:val="28"/>
          <w:lang w:val="en-US" w:bidi="en-US"/>
        </w:rPr>
        <w:t>19951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عبدالله بن قسيط‍‌، عن محمّد بن اسامة،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جعفر وعلى وزيد بن حارثة،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أحبّكم إلي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أحبّكم إلي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أحبّكم إلي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إلي رسول الله صلى الله عليه و سلم حتّي نسأله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يستأذنونه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فانظر من هؤلاء؟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وعلى وزيد،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عن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جعفر، فأشبه خلقك خلقى، وأشبه خلقى خلقك، وأنت منّى وشجرتى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على، فختنى وأبو ولدى، وأنا منك وأنت منّى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أنت يا زيد، فمولاى ومنّى وإلىّ‌، وأحبّ‌ القوم إلىّ‌</w:t>
      </w:r>
      <w:r>
        <w:rPr>
          <w:rFonts w:eastAsia="Amiri" w:cs="Amiri" w:ascii="Amiri" w:hAnsi="Amiri"/>
          <w:color w:val="111111"/>
          <w:sz w:val="28"/>
          <w:szCs w:val="28"/>
          <w:rtl w:val="true"/>
          <w:lang w:bidi="ar-SA"/>
        </w:rPr>
        <w:t>.</w:t>
      </w:r>
      <w:r>
        <w:rPr>
          <w:rStyle w:val="FootnoteAnchor"/>
          <w:rtl w:val="true"/>
        </w:rPr>
        <w:footnoteReference w:id="228"/>
      </w:r>
      <w:bookmarkStart w:id="295" w:name="pg14304_150815"/>
    </w:p>
    <w:p>
      <w:pPr>
        <w:pStyle w:val="Heading6"/>
        <w:numPr>
          <w:ilvl w:val="5"/>
          <w:numId w:val="1"/>
        </w:numPr>
        <w:rPr/>
      </w:pPr>
      <w:bookmarkStart w:id="296" w:name="__RefHeading___Toc430834_1588784861"/>
      <w:bookmarkStart w:id="297" w:name="_Toc118"/>
      <w:bookmarkEnd w:id="295"/>
      <w:bookmarkEnd w:id="296"/>
      <w:r>
        <w:rPr/>
        <w:t>2</w:t>
      </w:r>
      <w:r>
        <w:rPr>
          <w:rtl w:val="true"/>
        </w:rPr>
        <w:t xml:space="preserve">. </w:t>
      </w:r>
      <w:r>
        <w:rPr>
          <w:rtl w:val="true"/>
        </w:rPr>
        <w:t>جابر بن عبدالله</w:t>
      </w:r>
      <w:bookmarkEnd w:id="297"/>
    </w:p>
    <w:p>
      <w:pPr>
        <w:pStyle w:val="BookText"/>
        <w:rPr/>
      </w:pPr>
      <w:r>
        <w:rPr>
          <w:rFonts w:eastAsia="Times New Roman" w:cs="Times New Roman" w:ascii="Times New Roman" w:hAnsi="Times New Roman"/>
          <w:color w:val="111111"/>
          <w:sz w:val="28"/>
          <w:szCs w:val="28"/>
          <w:lang w:val="en-US" w:bidi="en-US"/>
        </w:rPr>
        <w:t>19952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عثمان بن حكيم، عن حسن بن حسين، عن كادح بن جعفر، عن عبدالله بن لهيعة، عن عبدالرحمان بن زياد، عن مسلم بن يسار، عن جابر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على علي رسول الله صلى الله عليه و سلم بفتح خيبر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يقول فيك طوائف من امّتى ما قالت النصاري فى المسيح ابن مريم لقلت فيك اليوم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علل الحديث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تمام الحديث، ويعلم تتمّته من الحديث التالى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على بن عبيدالله بن القصّاب البيّع رحمه الله، حدّثنا أبوبكر محمّد بن أحمد بن يعقوب المفيد الجرجرائى، حدّثنا أبوالحسن على بن سلمان بن يحيي، حدّثنا عبدالكريم بن على، حدّثنا جعفر بن محمّد بن ربيعة البجلى، حدّثنا الحسن بن الحسين العرنى، حدّثنا كادح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لهيعة، عن عبدالرحمان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مسلم بن يسار، عن جابر بن عبدالله،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على بن أبى‌طالب بفتح خيبر قال له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لولا أن تقول طائفة من امّتى فيك ما قالت النصاري فى عيسي ابن مريم لقلت فيك مقالاً لا تمرّ بملأ من المسلمين إلّا أخذوا التراب من تحت رجليك وفضل طهورك يستشفون بهما، ولكن حسبك أن تكون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ولدك ولدى</w:t>
      </w:r>
      <w:r>
        <w:rPr>
          <w:rFonts w:eastAsia="Amiri" w:cs="Amiri" w:ascii="Amiri" w:hAnsi="Amiri"/>
          <w:color w:val="111111"/>
          <w:sz w:val="28"/>
          <w:szCs w:val="28"/>
          <w:rtl w:val="true"/>
          <w:lang w:bidi="ar-SA"/>
        </w:rPr>
        <w:t>....</w:t>
      </w:r>
      <w:r>
        <w:rPr>
          <w:rStyle w:val="FootnoteAnchor"/>
          <w:rtl w:val="true"/>
        </w:rPr>
        <w:footnoteReference w:id="230"/>
      </w:r>
      <w:bookmarkStart w:id="298" w:name="pg14304_150816"/>
    </w:p>
    <w:p>
      <w:pPr>
        <w:pStyle w:val="Heading6"/>
        <w:numPr>
          <w:ilvl w:val="5"/>
          <w:numId w:val="1"/>
        </w:numPr>
        <w:rPr/>
      </w:pPr>
      <w:bookmarkStart w:id="299" w:name="__RefHeading___Toc430836_1588784861"/>
      <w:bookmarkStart w:id="300" w:name="_Toc119"/>
      <w:bookmarkEnd w:id="298"/>
      <w:bookmarkEnd w:id="299"/>
      <w:r>
        <w:rPr/>
        <w:t>3</w:t>
      </w:r>
      <w:r>
        <w:rPr>
          <w:rtl w:val="true"/>
        </w:rPr>
        <w:t xml:space="preserve">. </w:t>
      </w:r>
      <w:r>
        <w:rPr>
          <w:rtl w:val="true"/>
        </w:rPr>
        <w:t>عبدالله بن عمر</w:t>
      </w:r>
      <w:bookmarkEnd w:id="300"/>
    </w:p>
    <w:p>
      <w:pPr>
        <w:pStyle w:val="BookText"/>
        <w:rPr/>
      </w:pPr>
      <w:r>
        <w:rPr>
          <w:rFonts w:eastAsia="Times New Roman" w:cs="Times New Roman" w:ascii="Times New Roman" w:hAnsi="Times New Roman"/>
          <w:color w:val="111111"/>
          <w:sz w:val="28"/>
          <w:szCs w:val="28"/>
          <w:lang w:val="en-US" w:bidi="en-US"/>
        </w:rPr>
        <w:t>19954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عرس،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المازنى،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يحيي التميمى،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وهو فى حجّة الوداع علي ناقته ويده علي منكب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هل بلّغت‌؟ اللهمّ‌ هل بلّغت‌؟ هذا ابن عمىّ‌ وأبو ولدى، اللهمّ‌ كبّ‌ من عاداه فى النار</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240/7</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6464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النجّار والشيرازى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فى حجّة الوداع وهو علي ناقته، فضرب علي منكب على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اللهمّ‌ قد بلّغت،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أخى وابن عمّى وصهرى وأبو ولدى، اللهمّ‌ كبّ‌ من عاداه فى النار</w:t>
      </w:r>
      <w:r>
        <w:rPr>
          <w:rFonts w:eastAsia="Amiri" w:cs="Amiri" w:ascii="Amiri" w:hAnsi="Amiri"/>
          <w:color w:val="111111"/>
          <w:sz w:val="28"/>
          <w:szCs w:val="28"/>
          <w:rtl w:val="true"/>
          <w:lang w:bidi="ar-SA"/>
        </w:rPr>
        <w:t>.</w:t>
      </w:r>
      <w:r>
        <w:rPr>
          <w:rStyle w:val="FootnoteAnchor"/>
          <w:rtl w:val="true"/>
        </w:rPr>
        <w:footnoteReference w:id="232"/>
      </w:r>
    </w:p>
    <w:p>
      <w:pPr>
        <w:pStyle w:val="Heading6"/>
        <w:numPr>
          <w:ilvl w:val="5"/>
          <w:numId w:val="1"/>
        </w:numPr>
        <w:rPr/>
      </w:pPr>
      <w:bookmarkStart w:id="301" w:name="__RefHeading___Toc430838_1588784861"/>
      <w:bookmarkStart w:id="302" w:name="_Toc120"/>
      <w:bookmarkEnd w:id="301"/>
      <w:r>
        <w:rPr/>
        <w:t>4</w:t>
      </w:r>
      <w:r>
        <w:rPr>
          <w:rtl w:val="true"/>
        </w:rPr>
        <w:t xml:space="preserve">. </w:t>
      </w:r>
      <w:r>
        <w:rPr>
          <w:rtl w:val="true"/>
        </w:rPr>
        <w:t>على بن أبى‌طالب عليه السلام</w:t>
      </w:r>
      <w:bookmarkEnd w:id="302"/>
    </w:p>
    <w:p>
      <w:pPr>
        <w:pStyle w:val="BookText"/>
        <w:rPr/>
      </w:pPr>
      <w:r>
        <w:rPr>
          <w:rFonts w:eastAsia="Times New Roman" w:cs="Times New Roman" w:ascii="Times New Roman" w:hAnsi="Times New Roman"/>
          <w:color w:val="111111"/>
          <w:sz w:val="28"/>
          <w:szCs w:val="28"/>
          <w:lang w:val="en-US" w:bidi="en-US"/>
        </w:rPr>
        <w:t>19956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أبوطاهر الحسين بن سلمة بن على عن مسند زيد بن على عليه السلام، حدّثنا الفضل بن الفضل بن العبّاس، حدّثنا أبوعبدالله محمّد بن سهل، حدّثنا محمّد بن عبدالله البلوى، حدّثنى إبراهيم بن عبدالله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زيد بن على، عن أبيه، عن جدّه، عن على بن أبى‌طالب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 فتحت خيبر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أن تقول فيك طوائف من امّتى ما قالت النصاري فى عيسي ابن مريم لقلت اليوم فيك مقالاً لا تمرّ علي ملأ من المسلمين إلّا أخذوا من تراب رجليك وفضل طهورك ليستشفوا به</w:t>
      </w:r>
      <w:r>
        <w:rPr>
          <w:rStyle w:val="FootnoteAnchor"/>
          <w:rtl w:val="true"/>
        </w:rPr>
        <w:footnoteReference w:id="233"/>
      </w:r>
      <w:r>
        <w:rPr>
          <w:rFonts w:ascii="Amiri" w:hAnsi="Amiri" w:eastAsia="Amiri" w:cs="Amiri"/>
          <w:color w:val="111111"/>
          <w:sz w:val="28"/>
          <w:sz w:val="28"/>
          <w:szCs w:val="28"/>
          <w:rtl w:val="true"/>
          <w:lang w:bidi="ar-SA"/>
        </w:rPr>
        <w:t>، ولكن حسبك أن تكون منّى وأنا منك، ترثنى وأرثك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ولدك ولدى</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19957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عبادة بن زياد الأسدى، حدّثنا يحيي بن العلاء الرازى، عن جعفر بن محمّد،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على بن أبى‌طالب عليه السلام فى وجوه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لأخو رسول الله ووزيره، وقد علمتم أنّى أوّلكم إيماناً بالله ورسوله ثمّ‌ دخلتم بعدى فى الإسلام رسلاً، وإنّى لابن عمّ‌ رسول الله صلى الله عليه و آله وأخوه وشريكه فى نسبه، وأبو ولده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ابن المغازلى‌بإسناده إليه فى‌مناقب أهل البيت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زكريّا بن عبدالله بن يزيد الصهبانى، عن عبدالمؤمن، عن أبى‌المغيرة،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طلبنى رسول الله صلى الله عليه و سلم فوجدنى فى جدول نائماً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ما ألوم الناس يسمّونك أباتراب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 كأنّى وجدت فى نفسى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فوالله لاُرضينّك، أنت أخى، وأبو ولدى</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19959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من سمع ابن أبى‌عوف،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عبدالله الصهبانى، عن عبدالمؤمن، عن أبى‌المغيرة، عن على بن أبى‌طالب،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طلبنى رسول الله صلى الله عليه و سلم فوجدنى فى حائط‍‌ نائماً، فضربنى برجله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فوالله لاُرضينّك، أنت أخى وأبو ولدى</w:t>
      </w:r>
      <w:r>
        <w:rPr>
          <w:rFonts w:eastAsia="Amiri" w:cs="Amiri" w:ascii="Amiri" w:hAnsi="Amiri"/>
          <w:color w:val="111111"/>
          <w:sz w:val="28"/>
          <w:szCs w:val="28"/>
          <w:rtl w:val="true"/>
          <w:lang w:bidi="ar-SA"/>
        </w:rPr>
        <w:t>....</w:t>
      </w:r>
      <w:r>
        <w:rPr>
          <w:rStyle w:val="FootnoteAnchor"/>
          <w:rtl w:val="true"/>
        </w:rPr>
        <w:footnoteReference w:id="237"/>
      </w:r>
      <w:bookmarkStart w:id="303" w:name="pg14304_150818"/>
    </w:p>
    <w:p>
      <w:pPr>
        <w:pStyle w:val="Heading5"/>
        <w:numPr>
          <w:ilvl w:val="4"/>
          <w:numId w:val="1"/>
        </w:numPr>
        <w:rPr/>
      </w:pPr>
      <w:bookmarkStart w:id="304" w:name="__RefHeading___Toc430840_1588784861"/>
      <w:bookmarkStart w:id="305" w:name="_Toc121"/>
      <w:bookmarkEnd w:id="303"/>
      <w:bookmarkEnd w:id="304"/>
      <w:r>
        <w:rPr>
          <w:rtl w:val="true"/>
        </w:rPr>
        <w:t>السادس والثلاثون</w:t>
      </w:r>
      <w:r>
        <w:rPr>
          <w:rtl w:val="true"/>
        </w:rPr>
        <w:t xml:space="preserve">: </w:t>
      </w:r>
      <w:r>
        <w:rPr>
          <w:rtl w:val="true"/>
        </w:rPr>
        <w:t>عهد النبىّ‌ صلى الله عليه و آله و سلم إليه عليه السلام سبعين عهداً لم يعهدها إلي غيره</w:t>
      </w:r>
      <w:bookmarkEnd w:id="30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19960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عبدويه السندى الرازى، حدّثنا عمرو بن أبى‌قيس، عن مطرّف بن طريف، عن المنهال بن عمرو،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التميمى،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نتحدّث أنّ‌ النبىّ‌ صلى الله عليه و آله و سلم عهد إلي علي سبعين عهداً لم يعهدها إلي غيره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عنه ابن أبى‌عاصم فى‌السنّة </w:t>
      </w:r>
      <w:r>
        <w:rPr>
          <w:rFonts w:eastAsia="Amiri" w:cs="Amiri" w:ascii="Amiri" w:hAnsi="Amiri"/>
          <w:color w:val="111111"/>
          <w:sz w:val="28"/>
          <w:szCs w:val="28"/>
          <w:lang w:bidi="ar-SA"/>
        </w:rPr>
        <w:t>798/2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والطبرانى فى‌المعجم الصغير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بإسنادهما إليه، ومن طريقه أبونعيم فى‌أخبار أصبهان </w:t>
      </w:r>
      <w:r>
        <w:rPr>
          <w:rFonts w:eastAsia="Amiri" w:cs="Amiri" w:ascii="Amiri" w:hAnsi="Amiri"/>
          <w:color w:val="111111"/>
          <w:sz w:val="28"/>
          <w:szCs w:val="28"/>
          <w:lang w:bidi="ar-SA"/>
        </w:rPr>
        <w:t>255/2</w:t>
      </w:r>
      <w:r>
        <w:rPr>
          <w:rFonts w:ascii="Amiri" w:hAnsi="Amiri" w:eastAsia="Amiri" w:cs="Amiri"/>
          <w:color w:val="111111"/>
          <w:sz w:val="28"/>
          <w:sz w:val="28"/>
          <w:szCs w:val="28"/>
          <w:rtl w:val="true"/>
          <w:lang w:bidi="ar-SA"/>
        </w:rPr>
        <w:t xml:space="preserve">، ترجمة محمّد بن حمّاد، وابن عساكر فى‌تاريخ مدينة دمشق </w:t>
      </w:r>
      <w:r>
        <w:rPr>
          <w:rFonts w:eastAsia="Amiri" w:cs="Amiri" w:ascii="Amiri" w:hAnsi="Amiri"/>
          <w:color w:val="111111"/>
          <w:sz w:val="28"/>
          <w:szCs w:val="28"/>
          <w:lang w:bidi="ar-SA"/>
        </w:rPr>
        <w:t>391/42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عبدويه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ولقبه السندى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أبى‌قيس، عن ميسرة النهدى، عن المنهال بن عمرو، عن التميمى،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نتحدّث أنّ‌ النبىّ‌ صلى الله عليه و سلم عهد إلي على ثمانين عهداً أو سبعين لم يعهدها إلي أحد</w:t>
      </w:r>
      <w:r>
        <w:rPr>
          <w:rFonts w:eastAsia="Amiri" w:cs="Amiri" w:ascii="Amiri" w:hAnsi="Amiri"/>
          <w:color w:val="111111"/>
          <w:sz w:val="28"/>
          <w:szCs w:val="28"/>
          <w:rtl w:val="true"/>
          <w:lang w:bidi="ar-SA"/>
        </w:rPr>
        <w:t>.</w:t>
      </w:r>
      <w:r>
        <w:rPr>
          <w:rStyle w:val="FootnoteAnchor"/>
          <w:rtl w:val="true"/>
        </w:rPr>
        <w:footnoteReference w:id="239"/>
      </w:r>
    </w:p>
    <w:p>
      <w:pPr>
        <w:pStyle w:val="Heading5"/>
        <w:numPr>
          <w:ilvl w:val="4"/>
          <w:numId w:val="1"/>
        </w:numPr>
        <w:rPr/>
      </w:pPr>
      <w:bookmarkStart w:id="306" w:name="__RefHeading___Toc430842_1588784861"/>
      <w:bookmarkStart w:id="307" w:name="_Toc122"/>
      <w:bookmarkEnd w:id="306"/>
      <w:r>
        <w:rPr>
          <w:rtl w:val="true"/>
        </w:rPr>
        <w:t>السابع والثلاثون</w:t>
      </w:r>
      <w:r>
        <w:rPr>
          <w:rtl w:val="true"/>
        </w:rPr>
        <w:t xml:space="preserve">: </w:t>
      </w:r>
      <w:r>
        <w:rPr>
          <w:rtl w:val="true"/>
        </w:rPr>
        <w:t>أنّه عليه السلام أبو الأئمّة الطاهرين عليهم السلام</w:t>
      </w:r>
      <w:bookmarkEnd w:id="30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w:t>
      </w:r>
    </w:p>
    <w:p>
      <w:pPr>
        <w:pStyle w:val="BookText"/>
        <w:rPr/>
      </w:pPr>
      <w:r>
        <w:rPr>
          <w:rFonts w:eastAsia="Times New Roman" w:cs="Times New Roman" w:ascii="Times New Roman" w:hAnsi="Times New Roman"/>
          <w:color w:val="111111"/>
          <w:sz w:val="28"/>
          <w:szCs w:val="28"/>
          <w:lang w:val="en-US" w:bidi="en-US"/>
        </w:rPr>
        <w:t>19962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الزاهد جمال‌الدين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أبى‌بكر بن أحمد بن الخليل الصوفى الخليلى القزوينى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ببحرآباد فى شهر ربيع الآخر سنة سبع وستّين وستّمئة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أبوحفص عمر بن أبى‌بكر بن محمّد بن عامر التميمى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منزلنا برباط‍‌ الغزاونة الملاصق بالمسجد الحرام تجاه القبلة المعظّمة، فى العشر</w:t>
      </w:r>
      <w:bookmarkStart w:id="308" w:name="pg14304_150819"/>
    </w:p>
    <w:p>
      <w:pPr>
        <w:pStyle w:val="BookText"/>
        <w:rPr/>
      </w:pPr>
      <w:bookmarkEnd w:id="308"/>
      <w:r>
        <w:rPr>
          <w:rFonts w:ascii="Amiri" w:hAnsi="Amiri" w:eastAsia="Amiri" w:cs="Amiri"/>
          <w:color w:val="111111"/>
          <w:sz w:val="28"/>
          <w:sz w:val="28"/>
          <w:szCs w:val="28"/>
          <w:rtl w:val="true"/>
          <w:lang w:bidi="ar-SA"/>
        </w:rPr>
        <w:t xml:space="preserve">الأخير من شوّال سنة سبع وثلاثين وستّمئة بقراءتى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أبى‌الهدي عيسي بن يحيي بن أحمد الصوفى السبتى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أبوعبدالله يعلي بن أبى‌مسلم بن يعلي الصوفى القزوينى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بقراءته علينا فى السادس من رجب سنة ثمان وستّمئة بالحرم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الشيخ أبوالهدي صواب بن عبدالله الحبشى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الضريح النبوى صلى الله عليه و آله بالحرم الشريف تجاه الكعبة المعظّمة زادها الله شرفاً، فى التاسع والعشرين من ذى‌القعدة سنة ستّ‌ وستّمئة بقراءتى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أبوالعبّاس أحمد بن عبدالله الأصبهانى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أبوسعيد عبدالله بن محمّد بن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أبونصر منصور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طالوت،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أبوعمرو بن العلاء القارئ، عن أبى‌الزبير، عن جابر بن عبدالله الأنصارى،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يوماً مع النبىّ‌ صلى الله عليه و آله فى بعض حيطان المدينة ويد على عليه السلام فى يده، فمرّ بنخل فصاح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سيّد الأنبياء، وهذا على سيّد الأوصياء أبو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مررنا بنخل فصاح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رسول الله صلى الله عليه و آله، وهذا على سيف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النبىّ‌ صلى الله عليه و آله إلي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سمّه الصيحانى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من ذلك اليوم بالصيحانى</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المناوى‌فى‌فيض القدير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والسيوطى فى‌الشمائل الشريفة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مغايرة طفيفة</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430844_1588784861"/>
      <w:bookmarkStart w:id="310" w:name="_Toc123"/>
      <w:bookmarkEnd w:id="309"/>
      <w:r>
        <w:rPr>
          <w:rtl w:val="true"/>
        </w:rPr>
        <w:t>الثامن والثلاثون</w:t>
      </w:r>
      <w:r>
        <w:rPr>
          <w:rtl w:val="true"/>
        </w:rPr>
        <w:t xml:space="preserve">: </w:t>
      </w:r>
      <w:r>
        <w:rPr>
          <w:rtl w:val="true"/>
        </w:rPr>
        <w:t>أنّه عليه السلام محيى سنّة رسول الله صلى الله عليه و آله و سلم والآخذ بها</w:t>
      </w:r>
      <w:bookmarkEnd w:id="310"/>
    </w:p>
    <w:p>
      <w:pPr>
        <w:pStyle w:val="Heading6"/>
        <w:numPr>
          <w:ilvl w:val="5"/>
          <w:numId w:val="1"/>
        </w:numPr>
        <w:rPr/>
      </w:pPr>
      <w:bookmarkStart w:id="311" w:name="__RefHeading___Toc430846_1588784861"/>
      <w:bookmarkStart w:id="312" w:name="_Toc124"/>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أبى‌ليلي</w:t>
      </w:r>
    </w:p>
    <w:p>
      <w:pPr>
        <w:pStyle w:val="Heading6"/>
        <w:numPr>
          <w:ilvl w:val="5"/>
          <w:numId w:val="1"/>
        </w:numPr>
        <w:rPr/>
      </w:pPr>
      <w:bookmarkStart w:id="313" w:name="__RefHeading___Toc430848_1588784861"/>
      <w:bookmarkStart w:id="314" w:name="_Toc125"/>
      <w:bookmarkEnd w:id="313"/>
      <w:r>
        <w:rPr/>
        <w:t>1</w:t>
      </w:r>
      <w:r>
        <w:rPr>
          <w:rtl w:val="true"/>
        </w:rPr>
        <w:t xml:space="preserve">. </w:t>
      </w:r>
      <w:r>
        <w:rPr>
          <w:rtl w:val="true"/>
        </w:rPr>
        <w:t>عبدالله بن مسعود</w:t>
      </w:r>
      <w:bookmarkEnd w:id="314"/>
    </w:p>
    <w:p>
      <w:pPr>
        <w:pStyle w:val="BookText"/>
        <w:rPr/>
      </w:pPr>
      <w:r>
        <w:rPr>
          <w:rFonts w:eastAsia="Times New Roman" w:cs="Times New Roman" w:ascii="Times New Roman" w:hAnsi="Times New Roman"/>
          <w:color w:val="111111"/>
          <w:sz w:val="28"/>
          <w:szCs w:val="28"/>
          <w:lang w:val="en-US" w:bidi="en-US"/>
        </w:rPr>
        <w:t>19963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حبيب بن الحسن، حدّثنى عبدالله بن أيّوب القربى، حدّثنا</w:t>
      </w:r>
      <w:bookmarkStart w:id="315" w:name="pg14304_150820"/>
    </w:p>
    <w:p>
      <w:pPr>
        <w:pStyle w:val="BookText"/>
        <w:rPr/>
      </w:pPr>
      <w:bookmarkEnd w:id="315"/>
      <w:r>
        <w:rPr>
          <w:rFonts w:ascii="Amiri" w:hAnsi="Amiri" w:eastAsia="Amiri" w:cs="Amiri"/>
          <w:color w:val="111111"/>
          <w:sz w:val="28"/>
          <w:sz w:val="28"/>
          <w:szCs w:val="28"/>
          <w:rtl w:val="true"/>
          <w:lang w:bidi="ar-SA"/>
        </w:rPr>
        <w:t>زكريّا بن يحيي المنقرى، حدّثنا إسماعيل بن عبّاد المدنى، عن شريك، عن منصور، عن إبراهيم، 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النبىّ‌ صلى الله عليه و آله من عند زينب بنت جحش فأتي بيت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يومها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جاء على فدقّ‌ الباب دقّاً خفيّاً، فاستثبت رسول الله صلى الله عليه و آله الدقّ‌ وأنكرته امّ‌سلمة،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محيى سنّتى</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العبّاس المعشرى،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الخزّار المقدسى،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منصور، عن إبراهيم، 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صلى الله عليه و سلم من بيت زينب بنت جحش وأتي بيت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يومها من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جاء على ودقّ‌ الباب دقّاً خفيفاً، فأثبت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وأنكرته امّ‌سلمة، فقال لها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قومى فافتحى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محيى سنّتى</w:t>
      </w:r>
      <w:r>
        <w:rPr>
          <w:rFonts w:eastAsia="Amiri" w:cs="Amiri" w:ascii="Amiri" w:hAnsi="Amiri"/>
          <w:color w:val="111111"/>
          <w:sz w:val="28"/>
          <w:szCs w:val="28"/>
          <w:rtl w:val="true"/>
          <w:lang w:bidi="ar-SA"/>
        </w:rPr>
        <w:t>....</w:t>
      </w:r>
      <w:r>
        <w:rPr>
          <w:rStyle w:val="FootnoteAnchor"/>
          <w:rtl w:val="true"/>
        </w:rPr>
        <w:footnoteReference w:id="242"/>
      </w:r>
    </w:p>
    <w:p>
      <w:pPr>
        <w:pStyle w:val="Heading6"/>
        <w:numPr>
          <w:ilvl w:val="5"/>
          <w:numId w:val="1"/>
        </w:numPr>
        <w:rPr/>
      </w:pPr>
      <w:bookmarkStart w:id="316" w:name="__RefHeading___Toc430850_1588784861"/>
      <w:bookmarkStart w:id="317" w:name="_Toc126"/>
      <w:bookmarkEnd w:id="316"/>
      <w:r>
        <w:rPr/>
        <w:t>2</w:t>
      </w:r>
      <w:r>
        <w:rPr>
          <w:rtl w:val="true"/>
        </w:rPr>
        <w:t xml:space="preserve">. </w:t>
      </w:r>
      <w:r>
        <w:rPr>
          <w:rtl w:val="true"/>
        </w:rPr>
        <w:t>أبوليلي</w:t>
      </w:r>
      <w:bookmarkEnd w:id="317"/>
    </w:p>
    <w:p>
      <w:pPr>
        <w:pStyle w:val="BookText"/>
        <w:rPr/>
      </w:pPr>
      <w:r>
        <w:rPr>
          <w:rFonts w:eastAsia="Times New Roman" w:cs="Times New Roman" w:ascii="Times New Roman" w:hAnsi="Times New Roman"/>
          <w:color w:val="111111"/>
          <w:sz w:val="28"/>
          <w:szCs w:val="28"/>
          <w:lang w:val="en-US" w:bidi="en-US"/>
        </w:rPr>
        <w:t>19965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أبوبكر محمّد بن عمرو الحافظ‍‌، حدّثنى أبوالحسن على بن موسي الخزّاز من كتابه، حدّثنى الحسن بن على الهاشمى، حدّثنى إسماعيل بن أبان، حدّثنى أبومريم، عن ثوير بن أبى‌فاختة، عن عبدالرحمان بن أبى‌ليلي،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 النبىّ‌ صلى الله عليه و آله الراية يوم خيبر إلي على بن أبى‌طالب عليه السلام ففتح الله تعالي علي يده، وأوقفه يوم غدير خمّ‌ فأعلم الناس أنّه مولي كلّ‌ مؤمن ومؤمنة،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الآخذ بسنّتى والذابّ‌ عن ملّتى</w:t>
      </w:r>
      <w:r>
        <w:rPr>
          <w:rFonts w:eastAsia="Amiri" w:cs="Amiri" w:ascii="Amiri" w:hAnsi="Amiri"/>
          <w:color w:val="111111"/>
          <w:sz w:val="28"/>
          <w:szCs w:val="28"/>
          <w:rtl w:val="true"/>
          <w:lang w:bidi="ar-SA"/>
        </w:rPr>
        <w:t>....</w:t>
      </w:r>
      <w:r>
        <w:rPr>
          <w:rStyle w:val="FootnoteAnchor"/>
          <w:rtl w:val="true"/>
        </w:rPr>
        <w:footnoteReference w:id="243"/>
      </w:r>
      <w:bookmarkStart w:id="318" w:name="pg14304_150821"/>
    </w:p>
    <w:p>
      <w:pPr>
        <w:pStyle w:val="Heading5"/>
        <w:numPr>
          <w:ilvl w:val="4"/>
          <w:numId w:val="1"/>
        </w:numPr>
        <w:rPr/>
      </w:pPr>
      <w:bookmarkStart w:id="319" w:name="__RefHeading___Toc430852_1588784861"/>
      <w:bookmarkStart w:id="320" w:name="_Toc127"/>
      <w:bookmarkEnd w:id="318"/>
      <w:bookmarkEnd w:id="319"/>
      <w:r>
        <w:rPr>
          <w:rtl w:val="true"/>
        </w:rPr>
        <w:t>التاسع والثلاثون</w:t>
      </w:r>
      <w:r>
        <w:rPr>
          <w:rtl w:val="true"/>
        </w:rPr>
        <w:t xml:space="preserve">: </w:t>
      </w:r>
      <w:r>
        <w:rPr>
          <w:rtl w:val="true"/>
        </w:rPr>
        <w:t>أنّه عليه السلام آية الجنّة وعلامة أهلها</w:t>
      </w:r>
      <w:bookmarkEnd w:id="32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w:t>
      </w:r>
    </w:p>
    <w:p>
      <w:pPr>
        <w:pStyle w:val="BookText"/>
        <w:rPr/>
      </w:pPr>
      <w:r>
        <w:rPr>
          <w:rFonts w:eastAsia="Times New Roman" w:cs="Times New Roman" w:ascii="Times New Roman" w:hAnsi="Times New Roman"/>
          <w:color w:val="111111"/>
          <w:sz w:val="28"/>
          <w:szCs w:val="28"/>
          <w:lang w:val="en-US" w:bidi="en-US"/>
        </w:rPr>
        <w:t>19966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أبوعبدالرحمان المسعودى عبدالله بن عبدالملك بن أبى‌عبيدة بن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حصيرة، عن صخر بن الحكم، عن عمّه أنّه سمع عمرو بن الحمق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هل لك أن اريك آية الجنّة يأكل الطعام ويشرب الشراب ويمشى فى الأسواق‌؟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بأبى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وقومه آية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 على بن أبى‌طالب</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4093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ابىّ‌ النرسى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على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محمّد بن الحسين بن عبدالصمد الجعفى، أخبرنا سعدان بن محمّد بن سعدان العائذ، حدّثنا أبوجعفر أحمد بن موسي بن إسحاق، حدّثنا ضرار بن صرد أبونعيم التيمى، حدّثنا على بن هاشم بن البريد، عن محمّد بن عبيدالله بن على بن أبى‌رافع، عن أبيه عبيدالله بن أبى‌رافع، وكان كاتب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على بن الحسن، حدّثنا أبوجعفر محمّد بن أبى‌سعيد أحمد بن محمّد بن عمرو بن سعيد الأحمسى، حدّثنا أبى، حدّثنا أبوسعيد عبيد بن كثير بن عبدالواحد العامرى، حدّثنا موسي بن زياد أبوهارون الزيّات، حدّثنا على بن هاشم بن البريد، عن محمّد بن عبيدالله بن على بن أبى‌رافع، عن عون بن عبيدالله بن أبى‌رافع، عن أبيه عبيدالله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موسي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يحيي بن يعلي، عن محمّد بن عبيدالله بن أبى‌رافع،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عون بن عبيدالله بن أبى‌رافع، عن أبيه، قال على بن هاشم فى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عبيدالله بن أبى‌رافع كاتب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لعبيد بن كثير، فى تسمية من</w:t>
      </w:r>
    </w:p>
    <w:p>
      <w:pPr>
        <w:pStyle w:val="BookText"/>
        <w:rPr/>
      </w:pPr>
      <w:r>
        <w:rPr>
          <w:rFonts w:ascii="Amiri" w:hAnsi="Amiri" w:eastAsia="Amiri" w:cs="Amiri"/>
          <w:color w:val="111111"/>
          <w:sz w:val="28"/>
          <w:sz w:val="28"/>
          <w:szCs w:val="28"/>
          <w:rtl w:val="true"/>
          <w:lang w:bidi="ar-SA"/>
        </w:rPr>
        <w:t>شهد مع أميرالمؤمنين على بن أبى‌طالب من قريش والأنصار ومن مهاجرى العرب، فذكرهم، وذكر فيهم عمرو بن الحمق الخزاعى، بقى بعد على، فطلبه معاوية ليقتله، فهرب منه نحو الجزيرة ومعه رجل من أصحاب على يقال له زاهر، فلمّا نزلا الوادى نهشت عمراً حيّة من جوف الليل، فأصبح منتفخاً، فقال 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عنّى، فإنّ‌ خليلى رسول الله صلى الله عليه و سلم قد أخبرنى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سيشترك فى دمى الجنّ‌ والإنس، ولابدّ لى من أن اقتل بعد إصابتى بكيّة الجنّ‌ بهذا الوادى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هما علي ذلك، إذ رأيا نواصى الخيل فى طلبه، فأمر زاهراً يتغيّب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قتلت فإنّهم يأخذون رأسى، فارجع إلي جسدى، فادفنه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أنثر نبلى ثمّ‌ أرميهم، حتّي إذا فنيت نبلى قتلت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ولكنّى سأزودك منّى ما ينفعك الله به، فاسمع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الجنّة محمّد صلى الله عليه و سلم، وعلامتهم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وتواري زاهر، فأقبل القوم، فنظروا إلي عمرو، فنزل إليه رجل منهم آدم، فقطع رأسه، وكان أوّل رأس فى الإسلام نصب فى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زاهر إليه فدفنه، ثمّ‌ بقى حتّي قتل مع الحسين بن على بالطفّ‌</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عنه ابن عساكر فى‌تاريخ مدينة دمشق </w:t>
      </w:r>
      <w:r>
        <w:rPr>
          <w:rFonts w:eastAsia="Amiri" w:cs="Amiri" w:ascii="Amiri" w:hAnsi="Amiri"/>
          <w:color w:val="111111"/>
          <w:sz w:val="28"/>
          <w:szCs w:val="28"/>
          <w:lang w:bidi="ar-SA"/>
        </w:rPr>
        <w:t>502/45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ترجمة عمرو بن الحمق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ابىّ‌ النرسى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على بن الحسن بن على العلوى، حدّثنا محمّد بن عبدالله الجعفى، أخبرنا أحمد بن محمّد بن سعيد، أخبرنا جعفر بن محمّد بن عمرو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أبى، حدّثنا زيدان بن عمرو بن البخترى، حدّثنى غياث بن إبراهيم، عن الأجلح بن عبدالله الكندى،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زيد بن على وعبدالله بن الحسن وجعفر بن محمّد ومحمّد بن عبدالله بن الحسن يذكرون تسمية من شهد مع على بن أبى‌طالب من أصحاب رسول الله صلى الله عليه و سلم، كلّهم ذكره عن آبائه وعن مَن أدرك من أهله، وسمعته أيضاً من غيرهم، فذكرهم، وذكر فيهم عمرو بن الحِمَق الخزاعى</w:t>
      </w:r>
      <w:r>
        <w:rPr>
          <w:rFonts w:eastAsia="Amiri" w:cs="Amiri" w:ascii="Amiri" w:hAnsi="Amiri"/>
          <w:color w:val="111111"/>
          <w:sz w:val="28"/>
          <w:szCs w:val="28"/>
          <w:rtl w:val="true"/>
          <w:lang w:bidi="ar-SA"/>
        </w:rPr>
        <w:t>.</w:t>
      </w:r>
      <w:bookmarkStart w:id="321" w:name="pg14304_150823"/>
    </w:p>
    <w:p>
      <w:pPr>
        <w:pStyle w:val="BookText"/>
        <w:rPr/>
      </w:pPr>
      <w:bookmarkEnd w:id="321"/>
      <w:r>
        <w:rPr>
          <w:rFonts w:ascii="Amiri" w:hAnsi="Amiri" w:eastAsia="Amiri" w:cs="Amiri"/>
          <w:color w:val="111111"/>
          <w:sz w:val="28"/>
          <w:sz w:val="28"/>
          <w:szCs w:val="28"/>
          <w:rtl w:val="true"/>
          <w:lang w:bidi="ar-SA"/>
        </w:rPr>
        <w:t>وكان رسول الله صلى الله عليه و 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 تحبّ‌ أن اريك آية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وقومه آية الجنّة</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عنه ابن عساكر فى‌تاريخ مدينة دمشق </w:t>
      </w:r>
      <w:r>
        <w:rPr>
          <w:rFonts w:eastAsia="Amiri" w:cs="Amiri" w:ascii="Amiri" w:hAnsi="Amiri"/>
          <w:color w:val="111111"/>
          <w:sz w:val="28"/>
          <w:szCs w:val="28"/>
          <w:lang w:bidi="ar-SA"/>
        </w:rPr>
        <w:t>497/45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ترجمة عمرو بن الحمق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5331</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430854_1588784861"/>
      <w:bookmarkStart w:id="323" w:name="_Toc128"/>
      <w:bookmarkEnd w:id="322"/>
      <w:r>
        <w:rPr>
          <w:rtl w:val="true"/>
        </w:rPr>
        <w:t>الأربعون</w:t>
      </w:r>
      <w:r>
        <w:rPr>
          <w:rtl w:val="true"/>
        </w:rPr>
        <w:t xml:space="preserve">: </w:t>
      </w:r>
      <w:r>
        <w:rPr>
          <w:rtl w:val="true"/>
        </w:rPr>
        <w:t>أنّه عليه السلام باب الجنّة</w:t>
      </w:r>
      <w:bookmarkEnd w:id="323"/>
    </w:p>
    <w:p>
      <w:pPr>
        <w:pStyle w:val="Heading6"/>
        <w:numPr>
          <w:ilvl w:val="5"/>
          <w:numId w:val="1"/>
        </w:numPr>
        <w:rPr/>
      </w:pPr>
      <w:bookmarkStart w:id="324" w:name="__RefHeading___Toc430856_1588784861"/>
      <w:bookmarkStart w:id="325" w:name="_Toc129"/>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Heading6"/>
        <w:numPr>
          <w:ilvl w:val="5"/>
          <w:numId w:val="1"/>
        </w:numPr>
        <w:rPr/>
      </w:pPr>
      <w:bookmarkStart w:id="326" w:name="__RefHeading___Toc430858_1588784861"/>
      <w:bookmarkStart w:id="327" w:name="_Toc130"/>
      <w:bookmarkEnd w:id="326"/>
      <w:r>
        <w:rPr/>
        <w:t>1</w:t>
      </w:r>
      <w:r>
        <w:rPr>
          <w:rtl w:val="true"/>
        </w:rPr>
        <w:t xml:space="preserve">. </w:t>
      </w:r>
      <w:r>
        <w:rPr>
          <w:rtl w:val="true"/>
        </w:rPr>
        <w:t>عبدالله بن عبّاس</w:t>
      </w:r>
      <w:bookmarkEnd w:id="327"/>
    </w:p>
    <w:p>
      <w:pPr>
        <w:pStyle w:val="BookText"/>
        <w:rPr/>
      </w:pPr>
      <w:r>
        <w:rPr>
          <w:rFonts w:eastAsia="Times New Roman" w:cs="Times New Roman" w:ascii="Times New Roman" w:hAnsi="Times New Roman"/>
          <w:color w:val="111111"/>
          <w:sz w:val="28"/>
          <w:szCs w:val="28"/>
          <w:lang w:val="en-US" w:bidi="en-US"/>
        </w:rPr>
        <w:t>19969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أبى‌طاهر إبراهيم بن محمّد بن عمر بن يحيي العلوى، حدّثنا عمر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عبدالرزّاق بن سليمان بن غالب الأزدى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سعيد بن شرحبيل،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أبوعبدالغنى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عبدالوهّاب بن همّام، حدّثنى أبى، عن أبيه، عن سعيد بن جبير، عن ابن عبّاس، عن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الجنّة وعلى بابها، فمن أراد الجنّة فليأتها من بابها</w:t>
      </w:r>
      <w:r>
        <w:rPr>
          <w:rFonts w:eastAsia="Amiri" w:cs="Amiri" w:ascii="Amiri" w:hAnsi="Amiri"/>
          <w:color w:val="111111"/>
          <w:sz w:val="28"/>
          <w:szCs w:val="28"/>
          <w:rtl w:val="true"/>
          <w:lang w:bidi="ar-SA"/>
        </w:rPr>
        <w:t>.</w:t>
      </w:r>
      <w:r>
        <w:rPr>
          <w:rStyle w:val="FootnoteAnchor"/>
          <w:rtl w:val="true"/>
        </w:rPr>
        <w:footnoteReference w:id="247"/>
      </w:r>
    </w:p>
    <w:p>
      <w:pPr>
        <w:pStyle w:val="Heading6"/>
        <w:numPr>
          <w:ilvl w:val="5"/>
          <w:numId w:val="1"/>
        </w:numPr>
        <w:rPr/>
      </w:pPr>
      <w:bookmarkStart w:id="328" w:name="__RefHeading___Toc430860_1588784861"/>
      <w:bookmarkStart w:id="329" w:name="_Toc131"/>
      <w:bookmarkEnd w:id="328"/>
      <w:r>
        <w:rPr/>
        <w:t>2</w:t>
      </w:r>
      <w:r>
        <w:rPr>
          <w:rtl w:val="true"/>
        </w:rPr>
        <w:t xml:space="preserve">. </w:t>
      </w:r>
      <w:r>
        <w:rPr>
          <w:rtl w:val="true"/>
        </w:rPr>
        <w:t>على بن أبى‌طالب عليه السلام</w:t>
      </w:r>
      <w:bookmarkEnd w:id="329"/>
    </w:p>
    <w:p>
      <w:pPr>
        <w:pStyle w:val="BookText"/>
        <w:rPr/>
      </w:pPr>
      <w:r>
        <w:rPr>
          <w:rFonts w:eastAsia="Times New Roman" w:cs="Times New Roman" w:ascii="Times New Roman" w:hAnsi="Times New Roman"/>
          <w:color w:val="111111"/>
          <w:sz w:val="28"/>
          <w:szCs w:val="28"/>
          <w:lang w:val="en-US" w:bidi="en-US"/>
        </w:rPr>
        <w:t>19970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إسحاق بن مروان القطّان، حدّثنا أبى، حدّثنا عامر بن كثير السرّاج، عن أبى‌خالد، عن سعد بن طريف، عن الأصبغ بن نباتة،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مدينة الجنّة وأنت بابها يا على، كذب من زعم أنّه يدخلها من غير بابها</w:t>
      </w:r>
      <w:r>
        <w:rPr>
          <w:rFonts w:eastAsia="Amiri" w:cs="Amiri" w:ascii="Amiri" w:hAnsi="Amiri"/>
          <w:color w:val="111111"/>
          <w:sz w:val="28"/>
          <w:szCs w:val="28"/>
          <w:rtl w:val="true"/>
          <w:lang w:bidi="ar-SA"/>
        </w:rPr>
        <w:t>.</w:t>
      </w:r>
      <w:r>
        <w:rPr>
          <w:rStyle w:val="FootnoteAnchor"/>
          <w:rtl w:val="true"/>
        </w:rPr>
        <w:footnoteReference w:id="248"/>
      </w:r>
      <w:bookmarkStart w:id="330" w:name="pg14304_150824"/>
    </w:p>
    <w:p>
      <w:pPr>
        <w:pStyle w:val="Heading5"/>
        <w:numPr>
          <w:ilvl w:val="4"/>
          <w:numId w:val="1"/>
        </w:numPr>
        <w:rPr/>
      </w:pPr>
      <w:bookmarkStart w:id="331" w:name="__RefHeading___Toc430862_1588784861"/>
      <w:bookmarkStart w:id="332" w:name="_Toc132"/>
      <w:bookmarkEnd w:id="330"/>
      <w:bookmarkEnd w:id="331"/>
      <w:r>
        <w:rPr>
          <w:rtl w:val="true"/>
        </w:rPr>
        <w:t>الحادى والأربعون</w:t>
      </w:r>
      <w:r>
        <w:rPr>
          <w:rtl w:val="true"/>
        </w:rPr>
        <w:t xml:space="preserve">: </w:t>
      </w:r>
      <w:r>
        <w:rPr>
          <w:rtl w:val="true"/>
        </w:rPr>
        <w:t>من صافحه عليه السلام وعانقه فكأنّما صافح النبىّ‌ صلى الله عليه و آله و سلم وعانقه</w:t>
      </w:r>
      <w:bookmarkEnd w:id="33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19971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أخبرنى الشريف الحسن بن حمزة العلوى، عن على، عن الزهرى، عن عروة،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صافح عليّاً عليه السلام فكأنّما صافحنى، ومن صافحنى فكأنّما صافح أركان العرش، ومن عانقه فكأنّما عانقنى، ومن عانقنى فكأنّما عانق الأنبياء كلّهم، ومن صافح محبّاً لعلى غفر الله له الذنوب وأدخله الجنّة بغير حساب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33" w:name="__RefHeading___Toc430864_1588784861"/>
      <w:bookmarkStart w:id="334" w:name="_Toc133"/>
      <w:bookmarkEnd w:id="333"/>
      <w:r>
        <w:rPr>
          <w:rtl w:val="true"/>
        </w:rPr>
        <w:t>الثانى والأربعون</w:t>
      </w:r>
      <w:r>
        <w:rPr>
          <w:rtl w:val="true"/>
        </w:rPr>
        <w:t xml:space="preserve">: </w:t>
      </w:r>
      <w:r>
        <w:rPr>
          <w:rtl w:val="true"/>
        </w:rPr>
        <w:t>قبض روحه عليه السلام بمشيئة الله دون ملك الموت</w:t>
      </w:r>
      <w:bookmarkEnd w:id="33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أبى‌ذرّ الغفارى</w:t>
      </w:r>
    </w:p>
    <w:p>
      <w:pPr>
        <w:pStyle w:val="BookText"/>
        <w:rPr/>
      </w:pPr>
      <w:r>
        <w:rPr>
          <w:rFonts w:eastAsia="Times New Roman" w:cs="Times New Roman" w:ascii="Times New Roman" w:hAnsi="Times New Roman"/>
          <w:color w:val="111111"/>
          <w:sz w:val="28"/>
          <w:szCs w:val="28"/>
          <w:lang w:val="en-US" w:bidi="en-US"/>
        </w:rPr>
        <w:t>19972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أبوالمظفّر السمعانى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المسيّب، عن أبى‌ذرّ أنّ‌ النبىّ‌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على أخى وصهرى وعضدى، إنّ‌ الله لا يقبل فريضة إلّا بحبّ‌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لمّا اسرى بى إلي السماء مررت بملك جالس علي سرير من نور علي رأسه تاج من نور، إحدي رجليه فى المشرق والاُخري فى المغرب، وبين يديه لوح ينظر إليه والدنيا كلّها بين عينيه والخلق بين ركبتيه، ويده تبلغ المشرق والمغرب،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من هذا، فما رأيت من ملائكة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خلقاً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عزرائيل ملك الموت، ادن فسلّم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حبيبى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أحمد، ما فعل ابن عمّك على بن أبى‌طالب‌؟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ابن</w:t>
      </w:r>
    </w:p>
    <w:p>
      <w:pPr>
        <w:pStyle w:val="BookText"/>
        <w:rPr/>
      </w:pPr>
      <w:r>
        <w:rPr>
          <w:rFonts w:ascii="Amiri" w:hAnsi="Amiri" w:eastAsia="Amiri" w:cs="Amiri"/>
          <w:color w:val="111111"/>
          <w:sz w:val="28"/>
          <w:sz w:val="28"/>
          <w:szCs w:val="28"/>
          <w:rtl w:val="true"/>
          <w:lang w:bidi="ar-SA"/>
        </w:rPr>
        <w:t xml:space="preserve">مئة منقبة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المنقبة التاسعة والثلاثون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bookmarkStart w:id="335" w:name="pg14304_150825"/>
    </w:p>
    <w:p>
      <w:pPr>
        <w:pStyle w:val="BookText"/>
        <w:rPr/>
      </w:pPr>
      <w:bookmarkEnd w:id="335"/>
      <w:r>
        <w:rPr>
          <w:rFonts w:ascii="Amiri" w:hAnsi="Amiri" w:eastAsia="Amiri" w:cs="Amiri"/>
          <w:color w:val="111111"/>
          <w:sz w:val="28"/>
          <w:sz w:val="28"/>
          <w:szCs w:val="28"/>
          <w:rtl w:val="true"/>
          <w:lang w:bidi="ar-SA"/>
        </w:rPr>
        <w:t>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أعرفه وأنّ‌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وكلنى بقبض أرواح الخلائق ما خلا روحك وروح على بن أبى‌طالب، فإنّ‌ الله يتوفّاكما بمشيّته</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فى‌مناقب آل أبى‌طالب </w:t>
      </w:r>
      <w:r>
        <w:rPr>
          <w:rFonts w:eastAsia="Amiri" w:cs="Amiri" w:ascii="Amiri" w:hAnsi="Amiri"/>
          <w:color w:val="111111"/>
          <w:sz w:val="28"/>
          <w:szCs w:val="28"/>
          <w:lang w:bidi="ar-SA"/>
        </w:rPr>
        <w:t>236/2</w:t>
      </w:r>
      <w:r>
        <w:rPr>
          <w:rFonts w:ascii="Amiri" w:hAnsi="Amiri" w:eastAsia="Amiri" w:cs="Amiri"/>
          <w:color w:val="111111"/>
          <w:sz w:val="28"/>
          <w:sz w:val="28"/>
          <w:szCs w:val="28"/>
          <w:rtl w:val="true"/>
          <w:lang w:bidi="ar-SA"/>
        </w:rPr>
        <w:t>، باب ذكره عند الخالق وعند المخلوقين، فصل فى‌محبّة الملائكة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الملّا مرسلاً فى‌الوسيلة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xml:space="preserve">، وعنه المحبّ‌ الطبرى‌فى‌ذخائر العقبي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باب فضائل على عليه السلام، ذكر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روحه وروح النبىّ‌ صلى الله عليه و سلم</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430866_1588784861"/>
      <w:bookmarkStart w:id="337" w:name="_Toc134"/>
      <w:bookmarkEnd w:id="336"/>
      <w:r>
        <w:rPr>
          <w:rtl w:val="true"/>
        </w:rPr>
        <w:t>الثالث والأربعون</w:t>
      </w:r>
      <w:r>
        <w:rPr>
          <w:rtl w:val="true"/>
        </w:rPr>
        <w:t xml:space="preserve">: </w:t>
      </w:r>
      <w:r>
        <w:rPr>
          <w:rtl w:val="true"/>
        </w:rPr>
        <w:t>أنّ‌ فى تراب قدميه عليه السلام بركة وفى فضل طهوره شفاء</w:t>
      </w:r>
      <w:bookmarkEnd w:id="337"/>
    </w:p>
    <w:p>
      <w:pPr>
        <w:pStyle w:val="Heading6"/>
        <w:numPr>
          <w:ilvl w:val="5"/>
          <w:numId w:val="1"/>
        </w:numPr>
        <w:rPr/>
      </w:pPr>
      <w:bookmarkStart w:id="338" w:name="__RefHeading___Toc430868_1588784861"/>
      <w:bookmarkStart w:id="339" w:name="_Toc135"/>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أبى‌رافع</w:t>
      </w:r>
    </w:p>
    <w:p>
      <w:pPr>
        <w:pStyle w:val="Heading6"/>
        <w:numPr>
          <w:ilvl w:val="5"/>
          <w:numId w:val="1"/>
        </w:numPr>
        <w:rPr/>
      </w:pPr>
      <w:bookmarkStart w:id="340" w:name="__RefHeading___Toc430870_1588784861"/>
      <w:bookmarkStart w:id="341" w:name="_Toc136"/>
      <w:bookmarkEnd w:id="340"/>
      <w:r>
        <w:rPr/>
        <w:t>1</w:t>
      </w:r>
      <w:r>
        <w:rPr>
          <w:rtl w:val="true"/>
        </w:rPr>
        <w:t xml:space="preserve">. </w:t>
      </w:r>
      <w:r>
        <w:rPr>
          <w:rtl w:val="true"/>
        </w:rPr>
        <w:t>جابر بن عبدالله</w:t>
      </w:r>
      <w:bookmarkEnd w:id="341"/>
    </w:p>
    <w:p>
      <w:pPr>
        <w:pStyle w:val="BookText"/>
        <w:rPr/>
      </w:pPr>
      <w:r>
        <w:rPr>
          <w:rFonts w:eastAsia="Times New Roman" w:cs="Times New Roman" w:ascii="Times New Roman" w:hAnsi="Times New Roman"/>
          <w:color w:val="111111"/>
          <w:sz w:val="28"/>
          <w:szCs w:val="28"/>
          <w:lang w:val="en-US" w:bidi="en-US"/>
        </w:rPr>
        <w:t>19973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المغازلى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قدم على بن أبى‌طالب بفتح خيبر قال له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لولا أن تقول طائفة من امّتى فيك ما قالت النصاري فى عيسي ابن مريم لقلت فيك مقالاً لا تمرّ بملأ من المسلمين إلّا أخذوا التراب من تحت رجليك وفضل طهورك يستشفون بهما</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تقدّم إسناده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السلام أبو ولد النبىّ‌ صلى الله عليه و آله و سلم</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430872_1588784861"/>
      <w:bookmarkStart w:id="343" w:name="_Toc137"/>
      <w:bookmarkEnd w:id="342"/>
      <w:r>
        <w:rPr/>
        <w:t>2</w:t>
      </w:r>
      <w:r>
        <w:rPr>
          <w:rtl w:val="true"/>
        </w:rPr>
        <w:t xml:space="preserve">. </w:t>
      </w:r>
      <w:r>
        <w:rPr>
          <w:rtl w:val="true"/>
        </w:rPr>
        <w:t>أبورافع</w:t>
      </w:r>
      <w:bookmarkEnd w:id="343"/>
    </w:p>
    <w:p>
      <w:pPr>
        <w:pStyle w:val="BookText"/>
        <w:rPr/>
      </w:pPr>
      <w:r>
        <w:rPr>
          <w:rFonts w:eastAsia="Times New Roman" w:cs="Times New Roman" w:ascii="Times New Roman" w:hAnsi="Times New Roman"/>
          <w:color w:val="111111"/>
          <w:sz w:val="28"/>
          <w:szCs w:val="28"/>
          <w:lang w:val="en-US" w:bidi="en-US"/>
        </w:rPr>
        <w:t>19974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العبّاس المرى القنطرى، حدّثنا حرب بن الحسن الطحّان، حدّثنا يحيي بن يعلي، عن محمّد بن عبيدالله بن أبى‌رافع، عن أبيه، عن جدّه أنّ‌ رسول الله صلى الله عليه و سلم قال لعلى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والّذى نفسى بيده لولا أن يقول فيك طوائف من امّتى ما قالت النصاري فى عيسي ابن</w:t>
      </w:r>
      <w:bookmarkStart w:id="344" w:name="pg14304_150826"/>
    </w:p>
    <w:p>
      <w:pPr>
        <w:pStyle w:val="BookText"/>
        <w:rPr/>
      </w:pPr>
      <w:bookmarkEnd w:id="344"/>
      <w:r>
        <w:rPr>
          <w:rFonts w:ascii="Amiri" w:hAnsi="Amiri" w:eastAsia="Amiri" w:cs="Amiri"/>
          <w:color w:val="111111"/>
          <w:sz w:val="28"/>
          <w:sz w:val="28"/>
          <w:szCs w:val="28"/>
          <w:rtl w:val="true"/>
          <w:lang w:bidi="ar-SA"/>
        </w:rPr>
        <w:t>مريم لقلت فيك اليوم مقالاً لا تمرّ بأحد من المسلمين إلّا أخذ التراب من أثر قدميك يطلبون به البركة</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الخوارزمى فى‌المناقب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430874_1588784861"/>
      <w:bookmarkStart w:id="346" w:name="_Toc138"/>
      <w:bookmarkEnd w:id="345"/>
      <w:r>
        <w:rPr/>
        <w:t>3</w:t>
      </w:r>
      <w:r>
        <w:rPr>
          <w:rtl w:val="true"/>
        </w:rPr>
        <w:t xml:space="preserve">. </w:t>
      </w:r>
      <w:r>
        <w:rPr>
          <w:rtl w:val="true"/>
        </w:rPr>
        <w:t>على بن أبى‌طالب عليه السلام</w:t>
      </w:r>
      <w:bookmarkEnd w:id="346"/>
    </w:p>
    <w:p>
      <w:pPr>
        <w:pStyle w:val="BookText"/>
        <w:rPr/>
      </w:pPr>
      <w:r>
        <w:rPr>
          <w:rFonts w:eastAsia="Times New Roman" w:cs="Times New Roman" w:ascii="Times New Roman" w:hAnsi="Times New Roman"/>
          <w:color w:val="111111"/>
          <w:sz w:val="28"/>
          <w:szCs w:val="28"/>
          <w:lang w:val="en-US" w:bidi="en-US"/>
        </w:rPr>
        <w:t>19975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أبوطاهر الحسين بن على بن سلمة، عن مسند زيد بن على عليه السلام، حدّثنا الفضل بن الفضل بن العبّاس، حدّثنا أبوعبدالله محمّد بن سهل، حدّثنا محمّد بن عبدالله البلوى، حدّثنى إبراهيم بن عبيدالله بن العلاء، حدّثنى أبى، عن زيد بن على بن الحسين بن على بن أبى‌طالب عليه السلام، عن أبيه، عن جدّه، عن على بن أبى‌طالب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 فتحت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أن تقول فيك طوائف من امّتى ما قالت النصاري فى عيسي ابن مريم لقلت فيك اليوم مقالاً لا تمرّ علي ملأ من المسلمين إلّا أخذوا من تراب رجليك وفضل طهورك يستشفون به</w:t>
      </w:r>
      <w:r>
        <w:rPr>
          <w:rFonts w:eastAsia="Amiri" w:cs="Amiri" w:ascii="Amiri" w:hAnsi="Amiri"/>
          <w:color w:val="111111"/>
          <w:sz w:val="28"/>
          <w:szCs w:val="28"/>
          <w:rtl w:val="true"/>
          <w:lang w:bidi="ar-SA"/>
        </w:rPr>
        <w:t>....</w:t>
      </w:r>
      <w:r>
        <w:rPr>
          <w:rStyle w:val="FootnoteAnchor"/>
          <w:rtl w:val="true"/>
        </w:rPr>
        <w:footnoteReference w:id="252"/>
      </w:r>
    </w:p>
    <w:p>
      <w:pPr>
        <w:pStyle w:val="Heading5"/>
        <w:numPr>
          <w:ilvl w:val="4"/>
          <w:numId w:val="1"/>
        </w:numPr>
        <w:rPr/>
      </w:pPr>
      <w:bookmarkStart w:id="347" w:name="__RefHeading___Toc430876_1588784861"/>
      <w:bookmarkStart w:id="348" w:name="_Toc139"/>
      <w:bookmarkEnd w:id="347"/>
      <w:r>
        <w:rPr>
          <w:rtl w:val="true"/>
        </w:rPr>
        <w:t>الرابع والأربعون</w:t>
      </w:r>
      <w:r>
        <w:rPr>
          <w:rtl w:val="true"/>
        </w:rPr>
        <w:t xml:space="preserve">: </w:t>
      </w:r>
      <w:r>
        <w:rPr>
          <w:rtl w:val="true"/>
        </w:rPr>
        <w:t>كان رسول الله صلى الله عليه و آله و سلم إذا غضب لم يجترئ أحد أن يكلّمه إلّا على عليه السلام</w:t>
      </w:r>
      <w:bookmarkEnd w:id="34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امّ‌سلمة</w:t>
      </w:r>
    </w:p>
    <w:p>
      <w:pPr>
        <w:pStyle w:val="BookText"/>
        <w:rPr/>
      </w:pPr>
      <w:r>
        <w:rPr>
          <w:rFonts w:eastAsia="Times New Roman" w:cs="Times New Roman" w:ascii="Times New Roman" w:hAnsi="Times New Roman"/>
          <w:color w:val="111111"/>
          <w:sz w:val="28"/>
          <w:szCs w:val="28"/>
          <w:lang w:val="en-US" w:bidi="en-US"/>
        </w:rPr>
        <w:t>19976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الحسن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الأحمر، عن مخوّل، عن منذر الثورى،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غضب لم يجترئ أحد أن يكلّمه إلّا على</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المناوى‌فى‌فيض القدير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يعلمه من مكانته عنده وتمكّن ودّه من قلبه، بحيث يحتمل كلامه فى‌حال الحدّة، فأعظم بها منقبة تفرّد بها عن غيره</w:t>
      </w:r>
      <w:r>
        <w:rPr>
          <w:rFonts w:eastAsia="Amiri" w:cs="Amiri" w:ascii="Amiri" w:hAnsi="Amiri"/>
          <w:color w:val="111111"/>
          <w:sz w:val="28"/>
          <w:szCs w:val="28"/>
          <w:rtl w:val="true"/>
          <w:lang w:bidi="ar-SA"/>
        </w:rPr>
        <w:t>!</w:t>
      </w:r>
      <w:bookmarkStart w:id="349" w:name="pg14304_150827"/>
    </w:p>
    <w:p>
      <w:pPr>
        <w:pStyle w:val="Heading5"/>
        <w:numPr>
          <w:ilvl w:val="4"/>
          <w:numId w:val="1"/>
        </w:numPr>
        <w:rPr/>
      </w:pPr>
      <w:bookmarkStart w:id="350" w:name="__RefHeading___Toc430878_1588784861"/>
      <w:bookmarkStart w:id="351" w:name="_Toc140"/>
      <w:bookmarkEnd w:id="349"/>
      <w:bookmarkEnd w:id="350"/>
      <w:r>
        <w:rPr>
          <w:rtl w:val="true"/>
        </w:rPr>
        <w:t>الخامس والأربعون</w:t>
      </w:r>
      <w:r>
        <w:rPr>
          <w:rtl w:val="true"/>
        </w:rPr>
        <w:t xml:space="preserve">: </w:t>
      </w:r>
      <w:r>
        <w:rPr>
          <w:rtl w:val="true"/>
        </w:rPr>
        <w:t>أنّه عليه السلام مغفور له</w:t>
      </w:r>
      <w:bookmarkEnd w:id="351"/>
    </w:p>
    <w:p>
      <w:pPr>
        <w:pStyle w:val="Heading6"/>
        <w:numPr>
          <w:ilvl w:val="5"/>
          <w:numId w:val="1"/>
        </w:numPr>
        <w:rPr/>
      </w:pPr>
      <w:bookmarkStart w:id="352" w:name="__RefHeading___Toc430880_1588784861"/>
      <w:bookmarkStart w:id="353" w:name="_Toc141"/>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أبى‌أيّوب الأنصارى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ذى‌مرّ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صلى الله عليه و</w:t>
      </w:r>
    </w:p>
    <w:p>
      <w:pPr>
        <w:pStyle w:val="BookText"/>
        <w:rPr/>
      </w:pPr>
      <w:r>
        <w:rPr>
          <w:rFonts w:ascii="IRNazanin" w:hAnsi="IRNazanin" w:eastAsia="IRNazanin"/>
          <w:color w:val="111111"/>
          <w:sz w:val="28"/>
          <w:sz w:val="28"/>
          <w:szCs w:val="28"/>
          <w:rtl w:val="true"/>
          <w:lang w:bidi="fa-IR"/>
        </w:rPr>
        <w:t>آله و سلم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على‌بن أبى‌طالب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354" w:name="__RefHeading___Toc430882_1588784861"/>
      <w:bookmarkStart w:id="355" w:name="_Toc142"/>
      <w:bookmarkEnd w:id="354"/>
      <w:r>
        <w:rPr/>
        <w:t>1</w:t>
      </w:r>
      <w:r>
        <w:rPr>
          <w:rtl w:val="true"/>
        </w:rPr>
        <w:t xml:space="preserve">. </w:t>
      </w:r>
      <w:r>
        <w:rPr>
          <w:rtl w:val="true"/>
        </w:rPr>
        <w:t>أبوأيّوب الأنصارى</w:t>
      </w:r>
      <w:bookmarkEnd w:id="355"/>
    </w:p>
    <w:p>
      <w:pPr>
        <w:pStyle w:val="BookText"/>
        <w:rPr/>
      </w:pPr>
      <w:r>
        <w:rPr>
          <w:rFonts w:eastAsia="Times New Roman" w:cs="Times New Roman" w:ascii="Times New Roman" w:hAnsi="Times New Roman"/>
          <w:color w:val="111111"/>
          <w:sz w:val="28"/>
          <w:szCs w:val="28"/>
          <w:lang w:val="en-US" w:bidi="en-US"/>
        </w:rPr>
        <w:t>19977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عيسي الدامغانى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عبدالحميد الحمّانى، عن قيس بن الربيع، عن سعد بن طريف، عن الأصبغ بن نباتة، عن أبى‌أيّوب الأنصارى،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عشيّة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باهي بكم فى هذا اليوم فغفر لكم عامّة وغفر لعلى خاصّة</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عنه العاصمى‌بسندين إليه فى‌زين الفتي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430884_1588784861"/>
      <w:bookmarkStart w:id="357" w:name="_Toc143"/>
      <w:bookmarkEnd w:id="356"/>
      <w:r>
        <w:rPr/>
        <w:t>2</w:t>
      </w:r>
      <w:r>
        <w:rPr>
          <w:rtl w:val="true"/>
        </w:rPr>
        <w:t xml:space="preserve">. </w:t>
      </w:r>
      <w:r>
        <w:rPr>
          <w:rtl w:val="true"/>
        </w:rPr>
        <w:t>زيد بن أرقم</w:t>
      </w:r>
      <w:bookmarkEnd w:id="357"/>
    </w:p>
    <w:p>
      <w:pPr>
        <w:pStyle w:val="BookText"/>
        <w:rPr/>
      </w:pPr>
      <w:r>
        <w:rPr>
          <w:rFonts w:eastAsia="Times New Roman" w:cs="Times New Roman" w:ascii="Times New Roman" w:hAnsi="Times New Roman"/>
          <w:color w:val="111111"/>
          <w:sz w:val="28"/>
          <w:szCs w:val="28"/>
          <w:lang w:val="en-US" w:bidi="en-US"/>
        </w:rPr>
        <w:t>19978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التسترى، حدّثنا على بن حرب الجنديسابورى، حدّثنا إسحاق بن إسماعيل حيّويه، حدّثنا حبيب بن حبيب أخو حمزة الزيّات، عن أبى‌إسحاق السبيعى، عن عمرو بن ذى‌مرّ وزيد بن أرقم أنّ‌ رسول الله صلى الله عليه و سلم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أ لا اعلّمك دعاء تدعو به لو كان عليك مثل عدد الذرّ ذنوباً لغفرت لك‌؟ مع أنّه</w:t>
      </w:r>
      <w:bookmarkStart w:id="358" w:name="pg14304_150828"/>
    </w:p>
    <w:p>
      <w:pPr>
        <w:pStyle w:val="BookText"/>
        <w:rPr/>
      </w:pPr>
      <w:bookmarkEnd w:id="358"/>
      <w:r>
        <w:rPr>
          <w:rFonts w:ascii="Amiri" w:hAnsi="Amiri" w:eastAsia="Amiri" w:cs="Amiri"/>
          <w:color w:val="111111"/>
          <w:sz w:val="28"/>
          <w:sz w:val="28"/>
          <w:szCs w:val="28"/>
          <w:rtl w:val="true"/>
          <w:lang w:bidi="ar-SA"/>
        </w:rPr>
        <w:t>مغفور لك،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أنت الحكيم الكريم تباركت سبحانك ربّ‌ العرش العظيم</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حبيب أخو حمزة الزيّات، عن أبى‌إسحاق الهمدانى، عن عمرو،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نبىّ‌ الله أتي غدير خمّ‌ فخطب الناس، فحمد الله وأثني عليه حتّي إذا فرغ من خطبته أخذ بيد على حتّي رئى بياض إبطيه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كنت مولاه فعلى مولاه، اللهمّ‌ وال من والاه، وعاد من عاداه، وانصر من نصره، وأعن من أعانه، وأحبّ‌ من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 لا اعلّمك كلمات تدعو بهنّ‌ لو كانت ذنوبك مثل عدد الذرّ لغفرت لك‌؟ مع أنّك مغفور،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إله إلّا أنت، تباركت سبحانك ربّ‌ العرش العظيم</w:t>
      </w:r>
      <w:r>
        <w:rPr>
          <w:rFonts w:eastAsia="Amiri" w:cs="Amiri" w:ascii="Amiri" w:hAnsi="Amiri"/>
          <w:color w:val="111111"/>
          <w:sz w:val="28"/>
          <w:szCs w:val="28"/>
          <w:rtl w:val="true"/>
          <w:lang w:bidi="ar-SA"/>
        </w:rPr>
        <w:t>.</w:t>
      </w:r>
      <w:r>
        <w:rPr>
          <w:rStyle w:val="FootnoteAnchor"/>
          <w:rtl w:val="true"/>
        </w:rPr>
        <w:footnoteReference w:id="256"/>
      </w:r>
    </w:p>
    <w:p>
      <w:pPr>
        <w:pStyle w:val="Heading6"/>
        <w:numPr>
          <w:ilvl w:val="5"/>
          <w:numId w:val="1"/>
        </w:numPr>
        <w:rPr/>
      </w:pPr>
      <w:bookmarkStart w:id="359" w:name="__RefHeading___Toc430886_1588784861"/>
      <w:bookmarkStart w:id="360" w:name="_Toc144"/>
      <w:bookmarkEnd w:id="359"/>
      <w:r>
        <w:rPr/>
        <w:t>3</w:t>
      </w:r>
      <w:r>
        <w:rPr>
          <w:rtl w:val="true"/>
        </w:rPr>
        <w:t xml:space="preserve">. </w:t>
      </w:r>
      <w:r>
        <w:rPr>
          <w:rtl w:val="true"/>
        </w:rPr>
        <w:t>على بن أبى‌طالب عليه السلام</w:t>
      </w:r>
      <w:bookmarkEnd w:id="360"/>
    </w:p>
    <w:p>
      <w:pPr>
        <w:pStyle w:val="BookText"/>
        <w:rPr/>
      </w:pPr>
      <w:r>
        <w:rPr>
          <w:rFonts w:eastAsia="Times New Roman" w:cs="Times New Roman" w:ascii="Times New Roman" w:hAnsi="Times New Roman"/>
          <w:color w:val="111111"/>
          <w:sz w:val="28"/>
          <w:szCs w:val="28"/>
          <w:lang w:val="en-US" w:bidi="en-US"/>
        </w:rPr>
        <w:t>19980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خشرم، أخبرنا على بن الحسين بن واقد، عن أبيه، عن أبى‌إسحاق، عن الحارث، عن على</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19981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موسي، عن الحسين بن واقد، عن أبى‌إسحاق، عن الحارث،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سلم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اعلّمك دعاء إذا دعوت به غفر لك‌؟ وإن كنت مغفوراً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العلىّ‌ العظيم، لا إله إلّا الله الحليم الكريم، لا إله إلّا الله، سبحان الله ربّ‌ العرش العظيم</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19982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أبى‌قيس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ببغداد سنة سبع وثمانين ومئتين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حجر المروزى،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موسي السينانى، عن الحسين بن واقد، عن أبى‌إسحاق، عن الحارث،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 فى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النبىّ‌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أ لا اعلّمك دعاء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به غفر لك‌؟ وإن كنت مغفوراً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العلىّ‌ العظيم، لا إله إلّا الله العلىّ‌ الكريم، لا إله إلّا الله ربّ‌ العرش العظيم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523/5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المعجم الصغير </w:t>
      </w:r>
      <w:r>
        <w:rPr>
          <w:rFonts w:eastAsia="Amiri" w:cs="Amiri" w:ascii="Amiri" w:hAnsi="Amiri"/>
          <w:color w:val="111111"/>
          <w:sz w:val="28"/>
          <w:szCs w:val="28"/>
          <w:lang w:bidi="ar-SA"/>
        </w:rPr>
        <w:t>270/1</w:t>
      </w:r>
      <w:r>
        <w:rPr>
          <w:rFonts w:ascii="Amiri" w:hAnsi="Amiri" w:eastAsia="Amiri" w:cs="Amiri"/>
          <w:color w:val="111111"/>
          <w:sz w:val="28"/>
          <w:sz w:val="28"/>
          <w:szCs w:val="28"/>
          <w:rtl w:val="true"/>
          <w:lang w:bidi="ar-SA"/>
        </w:rPr>
        <w:t>، وكافّة الإضافات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خشرم، أخبرنا الفضل بن موسي، عن الحسين بن واقد، عن أبى‌إسحاق، عن الحارث، عن على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اعلّمك كلمات إذا قلتهنّ‌ غفر الله لك‌؟ وإن كنت مغفوراً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العلىّ‌ العظيم، لا إله إلّا الله الحليم الكريم، لا إله إلّا الله، سبحان الله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بن 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على بن الحسين بن واقد، عن أبيه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 فى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19984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موسي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موسي بن جعفر، عن أبيه جعفر بن محمّد، عن أبيه محمّد بن على، عن أبيه على بن الحسين، عن أبيه الحسين بن على، عن أبيه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على،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ولولدك ولأهلك ولشيعتك ومحبّى شيعتك ومحبّى محبّى شيعتك، فأبشر فإنّك الأنزع البطين، منزوع من الشرك، بطين من العلم</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19985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أبى‌إسحاق، عن عبدالرحمان بن أبى‌ليلي،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اعلّمك كلمات إن قلتهنّ‌ غفر لك‌؟ علي أنّه مغفور لك، لا إله إلّا الله الحليم الكريم، لا إله إلّا الله العلىّ‌ العظيم، سبحان الله ربّ‌ العرش العظيم، الحمد لله ربّ‌ العالمين</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عنه ابن أبى‌عاصم فى‌السنّة </w:t>
      </w:r>
      <w:r>
        <w:rPr>
          <w:rFonts w:eastAsia="Amiri" w:cs="Amiri" w:ascii="Amiri" w:hAnsi="Amiri"/>
          <w:color w:val="111111"/>
          <w:sz w:val="28"/>
          <w:szCs w:val="28"/>
          <w:lang w:bidi="ar-SA"/>
        </w:rPr>
        <w:t>881/2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والطبرانى فى‌المعجم الأوسط‍‌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والمعجم الصغير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من طريق ابن المدينى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أبوالعبّاس محمّد بن أحمد المحبوبى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سعيد بن مسعود، حدّثنا عبيدالله بن موسي، أنبأ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وحدّثنى محمّد بن صالح بن هانئ، حدّثنا يحيي بن محمّد بن يحيي والسرى بن خزيمة ومحمّد بن عمرو بن النضر،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 حدّثنا إسرائيل، عن أبى‌إسحاق، عن عبدالرحمان بن أبى‌ليلي، عن على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أ لا اعلّمك كلمات إن قلتهنّ‌ غفر الله لك‌؟ علي أنّه مغفور لك، لا إله إلّا الله العلىّ‌ العظيم، لا إله إلّا الله الحليم الكريم، سبحان الله ربّ‌ العرش العظيم، والحمد لله ربّ‌ العالمين</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19987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عن عبدالرحمان بن أبى‌ليلي،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اعلّمك كلمات إذا قلتهنّ‌ غفر لك‌؟ علي أنّه مغفور لك، لا إله إلّا الله العلىّ‌ العظيم، لا إله إلّا هو الحليم الكريم، سبحان الله ربّ‌ العرش العظيم، الحمد لله ربّ‌ العالمين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19988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حدّثنا إسرائيل، حدّثنا أبوإسحاق، عن عبدالرحمان</w:t>
      </w:r>
    </w:p>
    <w:p>
      <w:pPr>
        <w:pStyle w:val="BookText"/>
        <w:rPr/>
      </w:pPr>
      <w:r>
        <w:rPr>
          <w:rFonts w:ascii="Amiri" w:hAnsi="Amiri" w:eastAsia="Amiri" w:cs="Amiri"/>
          <w:color w:val="111111"/>
          <w:sz w:val="28"/>
          <w:sz w:val="28"/>
          <w:szCs w:val="28"/>
          <w:rtl w:val="true"/>
          <w:lang w:bidi="ar-SA"/>
        </w:rPr>
        <w:t>بن أبى‌ليلي،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اعلّمك كلمات إذا قلتهنّ‌ غفر لك‌؟ علي أنّه مغفور لك، لا إله إلّا الله العلىّ‌ العظيم، لا إله إلّا الله الحليم الكريم، سبحان الله ربّ‌ العرش العظيم، الحمد لله ربّ‌ العالمين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فضائل الصحابة </w:t>
      </w:r>
      <w:r>
        <w:rPr>
          <w:rFonts w:eastAsia="Amiri" w:cs="Amiri" w:ascii="Amiri" w:hAnsi="Amiri"/>
          <w:color w:val="111111"/>
          <w:sz w:val="28"/>
          <w:szCs w:val="28"/>
          <w:lang w:bidi="ar-SA"/>
        </w:rPr>
        <w:t>711/2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مثنّي، حدّثنا عبدالله بن رجاء، حدّثنا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19990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عثمان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أبى‌إسحاق، عن عبدالرحمان بن أبى‌ليلي، عن على، عن النبىّ‌ صلى الله عليه و سلم، نحوه، يعنى نحو حديث خالد</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19991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صالح، عن أخيه على بن صالح، عن أبى‌إسحاق، عن عمرو بن مرّة، عن عبدالله بن سلمة،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اعلّمك كلمات إن قلتهنّ‌ غفر لك‌؟ علي أنّه مغفور لك، لا إله إلّا الله الحليم الكريم، لا إله إلّا الله العلىّ‌ العظيم، سبحان الله ربّ‌ العرش العظيم، الحمد لله ربّ‌ العالمين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19992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عثمان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صالح بن 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حسن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أبى‌إسحاق الهمدانى، عن عمرو بن مرّة، عن عبدالله بن سلمة، عن على أنّ‌ النبىّ‌ صلى الله عليه و سلم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أ لا اعلّمك كلمات إذا أنت قلتهنّ‌ غفر لك‌؟ مع أنّه مغفور 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هو العلىّ‌ العظيم، سبحان الله ربّ‌ السماوات وربّ‌</w:t>
      </w:r>
    </w:p>
    <w:p>
      <w:pPr>
        <w:pStyle w:val="BookText"/>
        <w:rPr/>
      </w:pPr>
      <w:r>
        <w:rPr>
          <w:rFonts w:ascii="Amiri" w:hAnsi="Amiri" w:eastAsia="Amiri" w:cs="Amiri"/>
          <w:color w:val="111111"/>
          <w:sz w:val="28"/>
          <w:sz w:val="28"/>
          <w:szCs w:val="28"/>
          <w:rtl w:val="true"/>
          <w:lang w:bidi="ar-SA"/>
        </w:rPr>
        <w:t>العرش العظيم، الحمد لله ربّ‌ العالمين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بن أبان، حدّثنا عبدالرحيم بن سليمان، أخبرنى على بن صالح الهمدانى، عن أبى‌إسحاق، عن عمرو بن مرّة، عن عبدالله بن سلمة، عن على بن أبى‌طالب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أ لا اعلّمك كلمات إذا قلتهنّ‌ غفر لك‌؟ مع أنّه مغفور لك، لا إله إلّا الله العلىّ‌ العظيم، لا إله إلّا الله الحليم الكريم، سبحان الله ربّ‌ السماوات السبع وربّ‌ العرش العظيم، والحمد لله ربّ‌ العالمين</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19994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عبدالرحيم، حدّثنا على بن قادم، حدّثنا على بن صالح، عن أبى‌إسحاق، عن عمرو بن مرّة، عن عبدالله بن سلمة،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اعلّمك كلمات إذا قلتهنّ‌ غفرت ذنوبك‌؟ مع أنّه مغفور لك، لا إله إلّا الله العلىّ‌ العظيم، لا إله إلّا الله الحليم الكريم، سبحان الله ربّ‌ السماوات السبع وربّ‌ العرش العظيم، الحمد لله ربّ‌ العالمين</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19995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قادم، عن على بن صالح بن حىّ‌، عن أبى‌إسحاق، عن عمرو بن مرّة، عن عبدالله بن سلمة، عن على بن أبى‌طالب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رسول الله صلى الله عليه و سلم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أ لا اعلّمك كلمات إذا قلتهنّ‌ غفر لك‌؟ مع أنّك مغفور لك، لا إله إلّا أنت العلىّ‌ العظيم، لا إله إلّا الله الحليم الكريم، سبحان الله ربّ‌ السماوات السبع وربّ‌ العرش العظيم،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عن أبى‌إسحاق نصير بن أبى‌الأشعث</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283/2</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وابن أبى‌شيبة وابن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الأسدى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الزبيرى، حدّثنا على بن صالح، عن أبى‌إسحاق، عن عمرو بن مرّة، عن عبدالله بن سلمة،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النبىّ‌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اعلّمك كلمات إذا قلتهنّ‌ غفر لك‌؟ مع أنّه مغفور لك، لا إله إلّا الله الحليم الكريم، لا إله إلّا الله العلىّ‌ العظيم، سبحان الله ربّ‌ السماوات السبع وربّ‌ العرش العظيم، الحمد لله ربّ‌ العالمين</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19997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هارون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الزبير الأسدى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لى رسول الله صلى الله عليه و سلم</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19998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بن عبدالله، حدّثنا أبوشهاب، عن نصير بن أبى‌الأشعث، عن أبى‌إسحاق، عن عمرو بن مرّة، عن عبدالله بن سلمة،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اعلّمك كلمات إذا قلتهنّ‌ غفرت ذنوبك، وإن كانت مثل زبد البحر؟ مع أنّه مغفور لك، لا إله إلّا الله العلىّ‌ العظيم، لا إله إلّا الله الحليم الكريم، سبحان الله ربّ‌ السماوات السبع وربّ‌ العرش العظيم</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19999</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شريح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bookmarkStart w:id="361" w:name="pg14304_150834"/>
    </w:p>
    <w:p>
      <w:pPr>
        <w:pStyle w:val="BookText"/>
        <w:rPr/>
      </w:pPr>
      <w:bookmarkEnd w:id="361"/>
      <w:r>
        <w:rPr>
          <w:rFonts w:ascii="Amiri" w:hAnsi="Amiri" w:eastAsia="Amiri" w:cs="Amiri"/>
          <w:color w:val="111111"/>
          <w:sz w:val="28"/>
          <w:sz w:val="28"/>
          <w:szCs w:val="28"/>
          <w:rtl w:val="true"/>
          <w:lang w:bidi="ar-SA"/>
        </w:rPr>
        <w:t>إبراهيم بن يوسف، عن أبيه، عن أبى‌إسحاق، عن عمرو بن مرّة، عن عبدالله بن سلمة، عن على، عن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أى‌نحو ما تقدّم آنفاً قبل رواية ابن أبى‌عاصم</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430888_1588784861"/>
      <w:bookmarkStart w:id="363" w:name="_Toc145"/>
      <w:bookmarkEnd w:id="362"/>
      <w:r>
        <w:rPr/>
        <w:t>4</w:t>
      </w:r>
      <w:r>
        <w:rPr>
          <w:rtl w:val="true"/>
        </w:rPr>
        <w:t xml:space="preserve">. </w:t>
      </w:r>
      <w:r>
        <w:rPr>
          <w:rtl w:val="true"/>
        </w:rPr>
        <w:t>عمرو بن ذى‌مرّ</w:t>
      </w:r>
      <w:bookmarkEnd w:id="363"/>
    </w:p>
    <w:p>
      <w:pPr>
        <w:pStyle w:val="BookText"/>
        <w:rPr/>
      </w:pPr>
      <w:r>
        <w:rPr>
          <w:rFonts w:eastAsia="Times New Roman" w:cs="Times New Roman" w:ascii="Times New Roman" w:hAnsi="Times New Roman"/>
          <w:color w:val="111111"/>
          <w:sz w:val="28"/>
          <w:szCs w:val="28"/>
          <w:lang w:val="en-US" w:bidi="en-US"/>
        </w:rPr>
        <w:t>20000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أبى‌إسحاق السبيعى، عن عمرو بن ذى‌مرّ وزيد بن أرقم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زيد بن أرقم</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430890_1588784861"/>
      <w:bookmarkStart w:id="365" w:name="_Toc146"/>
      <w:bookmarkEnd w:id="364"/>
      <w:r>
        <w:rPr/>
        <w:t>5</w:t>
      </w:r>
      <w:r>
        <w:rPr>
          <w:rtl w:val="true"/>
        </w:rPr>
        <w:t xml:space="preserve">. </w:t>
      </w:r>
      <w:r>
        <w:rPr>
          <w:rtl w:val="true"/>
        </w:rPr>
        <w:t>فاطمة بنت رسول الله صلى الله عليه و آله و سلم</w:t>
      </w:r>
      <w:bookmarkEnd w:id="365"/>
    </w:p>
    <w:p>
      <w:pPr>
        <w:pStyle w:val="BookText"/>
        <w:rPr/>
      </w:pPr>
      <w:r>
        <w:rPr>
          <w:rFonts w:eastAsia="Times New Roman" w:cs="Times New Roman" w:ascii="Times New Roman" w:hAnsi="Times New Roman"/>
          <w:color w:val="111111"/>
          <w:sz w:val="28"/>
          <w:szCs w:val="28"/>
          <w:lang w:val="en-US" w:bidi="en-US"/>
        </w:rPr>
        <w:t>20001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حدّثنا محمّد بن عمر المازنى، عن عبّاد الكلبى، عن جعفر بن محمّد، عن أبيه، عن على بن حسين، عن فاطمة الصغري، عن حسين بن على، عن امّه فاطمة بنت رسول الله صلى الله عليه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عشيّة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باهي بكم وغفر لكم عامّة ولعلى خاصّة</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20002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الفضل بن محمّد أبوسعيد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سعيد المروزى،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عبدالرحمان السكّرى،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المازنى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66" w:name="__RefHeading___Toc430892_1588784861"/>
      <w:bookmarkStart w:id="367" w:name="_Toc147"/>
      <w:bookmarkEnd w:id="366"/>
      <w:r>
        <w:rPr/>
        <w:t>6</w:t>
      </w:r>
      <w:r>
        <w:rPr>
          <w:rtl w:val="true"/>
        </w:rPr>
        <w:t xml:space="preserve">. </w:t>
      </w:r>
      <w:r>
        <w:rPr>
          <w:rtl w:val="true"/>
        </w:rPr>
        <w:t>ما ورد مرسلاً</w:t>
      </w:r>
      <w:bookmarkEnd w:id="367"/>
    </w:p>
    <w:p>
      <w:pPr>
        <w:pStyle w:val="BookText"/>
        <w:rPr/>
      </w:pPr>
      <w:r>
        <w:rPr>
          <w:rFonts w:eastAsia="Times New Roman" w:cs="Times New Roman" w:ascii="Times New Roman" w:hAnsi="Times New Roman"/>
          <w:color w:val="111111"/>
          <w:sz w:val="28"/>
          <w:szCs w:val="28"/>
          <w:lang w:val="en-US" w:bidi="en-US"/>
        </w:rPr>
        <w:t>20003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 لا اعلّمك كلمات إذا قلتهنّ‌</w:t>
      </w:r>
      <w:bookmarkStart w:id="368" w:name="pg14304_150835"/>
    </w:p>
    <w:p>
      <w:pPr>
        <w:pStyle w:val="BookText"/>
        <w:rPr/>
      </w:pPr>
      <w:bookmarkEnd w:id="368"/>
      <w:r>
        <w:rPr>
          <w:rFonts w:ascii="Amiri" w:hAnsi="Amiri" w:eastAsia="Amiri" w:cs="Amiri"/>
          <w:color w:val="111111"/>
          <w:sz w:val="28"/>
          <w:sz w:val="28"/>
          <w:szCs w:val="28"/>
          <w:rtl w:val="true"/>
          <w:lang w:bidi="ar-SA"/>
        </w:rPr>
        <w:t>غفر الله لك‌؟ مع أنّك مغفور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العليم، لا إله إلّا الله العلىّ‌ العظيم، لا إله إلّا الله ربّ‌ السماوات وربّ‌ العرش الكريم</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1100/3</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430894_1588784861"/>
      <w:bookmarkStart w:id="370" w:name="_Toc148"/>
      <w:bookmarkEnd w:id="369"/>
      <w:r>
        <w:rPr>
          <w:rtl w:val="true"/>
        </w:rPr>
        <w:t>السادس والأربعون</w:t>
      </w:r>
      <w:r>
        <w:rPr>
          <w:rtl w:val="true"/>
        </w:rPr>
        <w:t xml:space="preserve">: </w:t>
      </w:r>
      <w:r>
        <w:rPr>
          <w:rtl w:val="true"/>
        </w:rPr>
        <w:t xml:space="preserve">تعويذ رسول الله صلى الله عليه و آله و سلم إيّاه عليه السلام ب‍‌ </w:t>
      </w:r>
      <w:r>
        <w:rPr>
          <w:rtl w:val="true"/>
        </w:rPr>
        <w:t>- (</w:t>
      </w:r>
      <w:r>
        <w:rPr>
          <w:rtl w:val="true"/>
        </w:rPr>
        <w:t>قُلْ‌ هُوَ اللَّهُ‌ أَحَدٌ</w:t>
      </w:r>
      <w:r>
        <w:rPr>
          <w:rtl w:val="true"/>
        </w:rPr>
        <w:t xml:space="preserve">) </w:t>
      </w:r>
      <w:r>
        <w:rPr>
          <w:rtl w:val="true"/>
        </w:rPr>
        <w:t>والمعوّذتين</w:t>
      </w:r>
      <w:bookmarkEnd w:id="37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20004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بن عبدالله بن سليمان الحضرمى، حدّثنا نصر بن على الجهضمى، حدّثنا العبّاس بن جعفر بن زيد بن طلق،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على رضى الله عنه أنّ‌ رسول الله صلى الله عليه و سلم حين زوّجه فاطمة عليها السلام دعا بماء فمجّه ثمّ‌ أدخله معه فرشّه فى جيبه وبين كتفيه، وعوّذه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والمعوّذتين، ثمّ‌ دعا فاطمة فقامت تمشى علي استحياء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آل أن زوّجتك خير أهلى</w:t>
      </w:r>
      <w:r>
        <w:rPr>
          <w:rFonts w:eastAsia="Amiri" w:cs="Amiri" w:ascii="Amiri" w:hAnsi="Amiri"/>
          <w:color w:val="111111"/>
          <w:sz w:val="28"/>
          <w:szCs w:val="28"/>
          <w:rtl w:val="true"/>
          <w:lang w:bidi="ar-SA"/>
        </w:rPr>
        <w:t>.</w:t>
      </w:r>
      <w:r>
        <w:rPr>
          <w:rStyle w:val="FootnoteAnchor"/>
          <w:rtl w:val="true"/>
        </w:rPr>
        <w:footnoteReference w:id="279"/>
      </w:r>
    </w:p>
    <w:p>
      <w:pPr>
        <w:pStyle w:val="Heading5"/>
        <w:numPr>
          <w:ilvl w:val="4"/>
          <w:numId w:val="1"/>
        </w:numPr>
        <w:rPr/>
      </w:pPr>
      <w:bookmarkStart w:id="371" w:name="__RefHeading___Toc430896_1588784861"/>
      <w:bookmarkStart w:id="372" w:name="_Toc149"/>
      <w:bookmarkEnd w:id="371"/>
      <w:r>
        <w:rPr>
          <w:rtl w:val="true"/>
        </w:rPr>
        <w:t>السابع والأربعون</w:t>
      </w:r>
      <w:r>
        <w:rPr>
          <w:rtl w:val="true"/>
        </w:rPr>
        <w:t xml:space="preserve">: </w:t>
      </w:r>
      <w:r>
        <w:rPr>
          <w:rtl w:val="true"/>
        </w:rPr>
        <w:t>سماعه عليه السلام لصوت الجبل والشجر وغيرهما</w:t>
      </w:r>
      <w:bookmarkEnd w:id="37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20005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أحمد بن عبدالله المزكّى، حدّثنا يوسف بن موسي المروزى، حدّثنا عبّاد بن يعقوب، حدّثنا الوليد بن أبى‌ثور، عن السدّى، عن عبّاد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الأسدى الكوفى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مع رسول الله صلى الله عليه و سلم بمكّة فخرج فى بعض نواحيها، فما استقبله شجر ولا جبل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20006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أبى‌ثور، عن السدّى، عن عبّاد بن أبى‌يزيد،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النبىّ‌ صلى الله عليه و سلم بمكّة فخرجنا فى بعض نواحيها، فما استقبله جبل ولا شجر إلّا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غير واحد عن الوليد بن أبى‌ثور،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أبى‌يزيد، منهم فروة بن أبى‌المغراء</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المقدسى‌بإسناده إليه فى‌الأحاديث المختارة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الفضل بن عبدالله بن مخلد التميمى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عبّاد بن يعقوب الرواجنى، حدّثنا الوليد بن أبى‌ثور، عن السدّى، عن عبّاد بن أبى‌يزيد،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رسول الله صلى الله عليه و سلم بمكّة فخرجنا فى بعض نواحيها، فما استقبله جبل ولا شجر إلّا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20008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فروة، حدّثنا الوليد بن أبى‌ثور الهمدانى، عن إسماعيل السدّى، عن عبّاد بن أبى‌يزيد،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النبىّ‌ صلى الله عليه و سلم بمكّة فخرجنا معه فى بعض نواحيها، فمررنا بين الجبال والشجر، فلم نمرّ بشجرة ولا جبل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20009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الدورقى والبيهقى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النبىّ‌ صلى الله عليه و سلم بمكّة فخرجنا فى بعض نواحيها، فما استقبله جبل ولا مدر ولا شجر إلّا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r>
        <w:rPr>
          <w:rStyle w:val="FootnoteAnchor"/>
          <w:rtl w:val="true"/>
        </w:rPr>
        <w:footnoteReference w:id="284"/>
      </w:r>
      <w:bookmarkStart w:id="373" w:name="pg14304_150837"/>
    </w:p>
    <w:p>
      <w:pPr>
        <w:pStyle w:val="Heading5"/>
        <w:numPr>
          <w:ilvl w:val="4"/>
          <w:numId w:val="1"/>
        </w:numPr>
        <w:rPr/>
      </w:pPr>
      <w:bookmarkStart w:id="374" w:name="__RefHeading___Toc430898_1588784861"/>
      <w:bookmarkStart w:id="375" w:name="_Toc150"/>
      <w:bookmarkEnd w:id="373"/>
      <w:bookmarkEnd w:id="374"/>
      <w:r>
        <w:rPr>
          <w:rtl w:val="true"/>
        </w:rPr>
        <w:t>الثامن والأربعون</w:t>
      </w:r>
      <w:r>
        <w:rPr>
          <w:rtl w:val="true"/>
        </w:rPr>
        <w:t xml:space="preserve">: </w:t>
      </w:r>
      <w:r>
        <w:rPr>
          <w:rtl w:val="true"/>
        </w:rPr>
        <w:t>أنّه عليه السلام خشن فى ذات الله تعالي</w:t>
      </w:r>
      <w:bookmarkEnd w:id="375"/>
    </w:p>
    <w:p>
      <w:pPr>
        <w:pStyle w:val="Heading6"/>
        <w:numPr>
          <w:ilvl w:val="5"/>
          <w:numId w:val="1"/>
        </w:numPr>
        <w:rPr/>
      </w:pPr>
      <w:bookmarkStart w:id="376" w:name="__RefHeading___Toc430900_1588784861"/>
      <w:bookmarkStart w:id="377" w:name="_Toc151"/>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أبى‌سعيد الخدرى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w:t>
      </w:r>
    </w:p>
    <w:p>
      <w:pPr>
        <w:pStyle w:val="Heading6"/>
        <w:numPr>
          <w:ilvl w:val="5"/>
          <w:numId w:val="1"/>
        </w:numPr>
        <w:rPr/>
      </w:pPr>
      <w:bookmarkStart w:id="378" w:name="__RefHeading___Toc430902_1588784861"/>
      <w:bookmarkStart w:id="379" w:name="_Toc152"/>
      <w:bookmarkEnd w:id="378"/>
      <w:r>
        <w:rPr/>
        <w:t>1</w:t>
      </w:r>
      <w:r>
        <w:rPr>
          <w:rtl w:val="true"/>
        </w:rPr>
        <w:t xml:space="preserve">. </w:t>
      </w:r>
      <w:r>
        <w:rPr>
          <w:rtl w:val="true"/>
        </w:rPr>
        <w:t>أبوسعيد الخدرى</w:t>
      </w:r>
      <w:bookmarkEnd w:id="379"/>
    </w:p>
    <w:p>
      <w:pPr>
        <w:pStyle w:val="BookText"/>
        <w:rPr/>
      </w:pPr>
      <w:r>
        <w:rPr>
          <w:rFonts w:eastAsia="Times New Roman" w:cs="Times New Roman" w:ascii="Times New Roman" w:hAnsi="Times New Roman"/>
          <w:color w:val="111111"/>
          <w:sz w:val="28"/>
          <w:szCs w:val="28"/>
          <w:lang w:val="en-US" w:bidi="en-US"/>
        </w:rPr>
        <w:t>20010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أبى‌اُويس،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عبدالحميد بن أبى‌اُويس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سليمان بن بلال، عن سعيد بن إسحاق بن كعب بن عجرة، عن عمّته زينب بنت كعب بن عجرة، عن أبى‌سعيد الخدرى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على بن أبى‌طالب إلي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ممّن خرج معه، فلمّا أخذ من إبل الصدقة سألناه أن نركب منها ونريح إبلنا، فكنّا قد رأينا فى إبلنا خللاً، فأبي علينا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لكم منها سهم كما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على وانطلق من اليمن راجعاً أمّر علينا إنساناً وأسرع هو فأدرك الحجّ‌، فلمّا قضي حجّته قال له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 أصحابك حتّي تقدم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كنّا سألنا الّذى استخلفه ما كان على منعنا إيّاه، ففعل</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كذا فى‌رواية ابن عساكر، وهو الأظهر، وفى‌رواية البيهقى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فلمّا جاء عرف فى إبل الصدقة أن قد ركبت، رأي أثر المركب، فذمّ‌ الّذى أمّره ولامه،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إن قدمت المدينة لأذكرنّ‌ لرسول الله صلى الله عليه و سلم ولاُخبرنّه ما لقينا من الغلظة والتضييق</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المدينة غدوت إلي رسول الله صلى الله عليه و سلم اريد أن أفعل ما كنت خلفت عليه، فلقيت أبابكر خارجاً من عند رسول الله صلى الله عليه و سلم فوقف معى ورحّب بى وسألنى وسألته،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قدمت‌؟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معى إلي رسول الله صلى الله عليه و سلم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سعد بن مالك ابن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فحييت رسول الله صلى الله عليه و سلم وجاءنى وسلّم علىّ‌ وسألنى عن نفسى وعن أهلى فأحفي المسألة،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لقينا من على من الغلظة</w:t>
      </w:r>
      <w:bookmarkStart w:id="380" w:name="pg14304_150838"/>
    </w:p>
    <w:p>
      <w:pPr>
        <w:pStyle w:val="BookText"/>
        <w:rPr/>
      </w:pPr>
      <w:bookmarkEnd w:id="380"/>
      <w:r>
        <w:rPr>
          <w:rFonts w:ascii="Amiri" w:hAnsi="Amiri" w:eastAsia="Amiri" w:cs="Amiri"/>
          <w:color w:val="111111"/>
          <w:sz w:val="28"/>
          <w:sz w:val="28"/>
          <w:szCs w:val="28"/>
          <w:rtl w:val="true"/>
          <w:lang w:bidi="ar-SA"/>
        </w:rPr>
        <w:t>وسوء الصحبة والتضييق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فانتبذ رسول الله صلى الله عليه و سلم وجعلت أنا اعدّد ما لقينا منه حتّي إذا كنت فى وسط‍‌ كلامى ضرب رسول الله صلى الله عليه و سلم علي فخذى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منه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الشهيد، مَهْ‌ بعض قولك لأخيك على، فوالله لقد علمت أنّه أخشن فى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أرانى كنت فيما يكره منذ اليوم، وما أدرى لا جرم والله لا أذكره بسوء أبداً سرّاً ولا علانية</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عنه البيهقى‌بإسناده إليه فى‌دلائل النبوّة </w:t>
      </w:r>
      <w:r>
        <w:rPr>
          <w:rFonts w:eastAsia="Amiri" w:cs="Amiri" w:ascii="Amiri" w:hAnsi="Amiri"/>
          <w:color w:val="111111"/>
          <w:sz w:val="28"/>
          <w:szCs w:val="28"/>
          <w:lang w:bidi="ar-SA"/>
        </w:rPr>
        <w:t>398/5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باب بعث رسول الله صلى الله عليه و سلم على‌بن أبى‌طالب رضى الله عنه إلي أهل نجران، ومن طريقه ابن عساكر فى‌تاريخ مدينة دمشق </w:t>
      </w:r>
      <w:r>
        <w:rPr>
          <w:rFonts w:eastAsia="Amiri" w:cs="Amiri" w:ascii="Amiri" w:hAnsi="Amiri"/>
          <w:color w:val="111111"/>
          <w:sz w:val="28"/>
          <w:szCs w:val="28"/>
          <w:lang w:bidi="ar-SA"/>
        </w:rPr>
        <w:t>200/42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عبدالله بن عبدالرحمان بن معمر بن حزم، عن سليمان بن محمّد بن كعب بن عجرة، عن عمّته زينب بنت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عند أبى‌سعيد الخدرى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أبى‌سعيد الخدرى،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اشتكي عليّاً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سلم فينا خطيباً،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لا تشكوا عليّاً، فوالله إنّه لاُخيشن فى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فى سبيل الله </w:t>
      </w:r>
      <w:r>
        <w:rPr>
          <w:rFonts w:eastAsia="Amiri" w:cs="Amiri" w:ascii="Amiri" w:hAnsi="Amiri"/>
          <w:color w:val="111111"/>
          <w:sz w:val="28"/>
          <w:szCs w:val="28"/>
          <w:rtl w:val="true"/>
          <w:lang w:bidi="ar-SA"/>
        </w:rPr>
        <w:t>-.</w:t>
      </w:r>
      <w:r>
        <w:rPr>
          <w:rStyle w:val="FootnoteAnchor"/>
          <w:rtl w:val="true"/>
        </w:rPr>
        <w:footnoteReference w:id="287"/>
      </w:r>
    </w:p>
    <w:p>
      <w:pPr>
        <w:pStyle w:val="Heading6"/>
        <w:numPr>
          <w:ilvl w:val="5"/>
          <w:numId w:val="1"/>
        </w:numPr>
        <w:rPr/>
      </w:pPr>
      <w:bookmarkStart w:id="381" w:name="__RefHeading___Toc430904_1588784861"/>
      <w:bookmarkStart w:id="382" w:name="_Toc153"/>
      <w:bookmarkEnd w:id="381"/>
      <w:r>
        <w:rPr/>
        <w:t>2</w:t>
      </w:r>
      <w:r>
        <w:rPr>
          <w:rtl w:val="true"/>
        </w:rPr>
        <w:t xml:space="preserve">. </w:t>
      </w:r>
      <w:r>
        <w:rPr>
          <w:rtl w:val="true"/>
        </w:rPr>
        <w:t>كعب بن عجرة</w:t>
      </w:r>
      <w:bookmarkEnd w:id="382"/>
    </w:p>
    <w:p>
      <w:pPr>
        <w:pStyle w:val="BookText"/>
        <w:rPr/>
      </w:pPr>
      <w:r>
        <w:rPr>
          <w:rFonts w:eastAsia="Times New Roman" w:cs="Times New Roman" w:ascii="Times New Roman" w:hAnsi="Times New Roman"/>
          <w:color w:val="111111"/>
          <w:sz w:val="28"/>
          <w:szCs w:val="28"/>
          <w:lang w:val="en-US" w:bidi="en-US"/>
        </w:rPr>
        <w:t>20012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الدبّاغ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عبدالرحيم بن سليمان، عن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عن إسحاق بن كعب بن عجرة،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bookmarkStart w:id="383" w:name="pg14304_150839"/>
    </w:p>
    <w:p>
      <w:pPr>
        <w:pStyle w:val="BookText"/>
        <w:rPr/>
      </w:pPr>
      <w:bookmarkEnd w:id="383"/>
      <w:r>
        <w:rPr>
          <w:rFonts w:ascii="IRNazanin" w:hAnsi="IRNazanin" w:eastAsia="IRNazanin"/>
          <w:color w:val="111111"/>
          <w:sz w:val="28"/>
          <w:sz w:val="28"/>
          <w:szCs w:val="28"/>
          <w:rtl w:val="true"/>
          <w:lang w:bidi="fa-IR"/>
        </w:rPr>
        <w:t>على مخشوشن فى ذات الله</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عنه ابن عبدالبرّ فى‌الاستيعاب </w:t>
      </w:r>
      <w:r>
        <w:rPr>
          <w:rFonts w:eastAsia="Amiri" w:cs="Amiri" w:ascii="Amiri" w:hAnsi="Amiri"/>
          <w:color w:val="111111"/>
          <w:sz w:val="28"/>
          <w:szCs w:val="28"/>
          <w:lang w:bidi="ar-SA"/>
        </w:rPr>
        <w:t>1114/3</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المحبّ‌ الطبرى‌فى‌ذخائر العقبي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باب فضائل على عليه السلام، ذكر شدّته فى‌دين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أى‌اشتدّت خشونته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البرّى‌فى‌الجوهرة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فضائل على، مرسلاً عن يزيد بن أبى‌زياد</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430906_1588784861"/>
      <w:bookmarkStart w:id="385" w:name="_Toc154"/>
      <w:bookmarkEnd w:id="384"/>
      <w:r>
        <w:rPr>
          <w:rtl w:val="true"/>
        </w:rPr>
        <w:t>التاسع والأربعون</w:t>
      </w:r>
      <w:r>
        <w:rPr>
          <w:rtl w:val="true"/>
        </w:rPr>
        <w:t xml:space="preserve">: </w:t>
      </w:r>
      <w:r>
        <w:rPr>
          <w:rtl w:val="true"/>
        </w:rPr>
        <w:t>أنّه عليه السلام أشدّ الناس لله غضباً ونكاية فى العدوّ</w:t>
      </w:r>
      <w:bookmarkEnd w:id="385"/>
    </w:p>
    <w:p>
      <w:pPr>
        <w:pStyle w:val="Heading6"/>
        <w:numPr>
          <w:ilvl w:val="5"/>
          <w:numId w:val="1"/>
        </w:numPr>
        <w:rPr/>
      </w:pPr>
      <w:bookmarkStart w:id="386" w:name="__RefHeading___Toc430908_1588784861"/>
      <w:bookmarkStart w:id="387" w:name="_Toc155"/>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على‌بن أبى‌طالب عليه السلام</w:t>
      </w:r>
    </w:p>
    <w:p>
      <w:pPr>
        <w:pStyle w:val="Heading6"/>
        <w:numPr>
          <w:ilvl w:val="5"/>
          <w:numId w:val="1"/>
        </w:numPr>
        <w:rPr/>
      </w:pPr>
      <w:bookmarkStart w:id="388" w:name="__RefHeading___Toc430910_1588784861"/>
      <w:bookmarkStart w:id="389" w:name="_Toc156"/>
      <w:bookmarkEnd w:id="388"/>
      <w:r>
        <w:rPr/>
        <w:t>1</w:t>
      </w:r>
      <w:r>
        <w:rPr>
          <w:rtl w:val="true"/>
        </w:rPr>
        <w:t xml:space="preserve">. </w:t>
      </w:r>
      <w:r>
        <w:rPr>
          <w:rtl w:val="true"/>
        </w:rPr>
        <w:t>عبدالله بن مسعود</w:t>
      </w:r>
      <w:bookmarkEnd w:id="389"/>
    </w:p>
    <w:p>
      <w:pPr>
        <w:pStyle w:val="BookText"/>
        <w:rPr/>
      </w:pPr>
      <w:r>
        <w:rPr>
          <w:rFonts w:eastAsia="Times New Roman" w:cs="Times New Roman" w:ascii="Times New Roman" w:hAnsi="Times New Roman"/>
          <w:color w:val="111111"/>
          <w:sz w:val="28"/>
          <w:szCs w:val="28"/>
          <w:lang w:val="en-US" w:bidi="en-US"/>
        </w:rPr>
        <w:t>20013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فى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شجاع، عن محمّد بن عبدالرحمان بن أبى‌ليلي،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كعب بن عجرة وعبدالله بن مسعود،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النبىّ‌ وقد سئل عن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أقدمكم</w:t>
      </w:r>
      <w:r>
        <w:rPr>
          <w:rStyle w:val="FootnoteAnchor"/>
          <w:rtl w:val="true"/>
        </w:rPr>
        <w:footnoteReference w:id="289"/>
      </w:r>
      <w:r>
        <w:rPr>
          <w:rFonts w:ascii="Amiri" w:hAnsi="Amiri" w:eastAsia="Amiri" w:cs="Amiri"/>
          <w:color w:val="111111"/>
          <w:sz w:val="28"/>
          <w:sz w:val="28"/>
          <w:szCs w:val="28"/>
          <w:rtl w:val="true"/>
          <w:lang w:bidi="ar-SA"/>
        </w:rPr>
        <w:t>إسلاماً، وأوفركم إيماناً، وأكثركم علماً، وأرجحكم حلماً، وأشدّكم فى الله غضباً، علّمته علمى، واستودعته سرّى، ووكلته بشأنى، فهو خليفتى فى أهلى، وأمينى فى امّتى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فتن على رسول الله حتّي ما يري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20014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حمدون، حدّثنا عبّاد،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زياد بن المنذر، عن أبى‌عبدالله الجدلى، عن عبدالله بن مسعود، قال</w:t>
      </w:r>
      <w:r>
        <w:rPr>
          <w:rFonts w:eastAsia="Amiri" w:cs="Amiri" w:ascii="Amiri" w:hAnsi="Amiri"/>
          <w:color w:val="111111"/>
          <w:sz w:val="28"/>
          <w:szCs w:val="28"/>
          <w:rtl w:val="true"/>
          <w:lang w:bidi="ar-SA"/>
        </w:rPr>
        <w:t>:</w:t>
      </w:r>
      <w:bookmarkStart w:id="390" w:name="pg14304_150840"/>
    </w:p>
    <w:p>
      <w:pPr>
        <w:pStyle w:val="BookText"/>
        <w:rPr/>
      </w:pPr>
      <w:bookmarkEnd w:id="390"/>
      <w:r>
        <w:rPr>
          <w:rFonts w:ascii="Amiri" w:hAnsi="Amiri" w:eastAsia="Amiri" w:cs="Amiri"/>
          <w:color w:val="111111"/>
          <w:sz w:val="28"/>
          <w:sz w:val="28"/>
          <w:szCs w:val="28"/>
          <w:rtl w:val="true"/>
          <w:lang w:bidi="ar-SA"/>
        </w:rPr>
        <w:t>غدوت إلي رسول الله صلى الله عليه و آله و سلم فدخلت المسجد والناس أجفل ما كانوا كأنّ‌ علي رؤوسهم الطير، إذ أقبل على بن أبى‌طالب حتّي سلّم علي النبىّ‌ صلى الله عليه و آله و سلم، فتغامز به بعض من كان عنده، فنظر إليهم النبىّ‌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تسألونى عن أفضلكم‌؟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على بن أبى‌طالب؛ أقدمكم إسلاماً، وأوفركم إيماناً، وأكثركم علماً، وأرجحكم حلماً، وأشدّكم لله غضباً، وأشدّكم نكاية فى العدوّ، فهو عبد الله وأخو رسوله، فقد علّمته علمى، واستودعته سرّى، وهو أمينى علي امّتى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افتتن على رسول الله حتّي لا يري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430912_1588784861"/>
      <w:bookmarkStart w:id="392" w:name="_Toc157"/>
      <w:bookmarkEnd w:id="391"/>
      <w:r>
        <w:rPr/>
        <w:t>2</w:t>
      </w:r>
      <w:r>
        <w:rPr>
          <w:rtl w:val="true"/>
        </w:rPr>
        <w:t xml:space="preserve">. </w:t>
      </w:r>
      <w:r>
        <w:rPr>
          <w:rtl w:val="true"/>
        </w:rPr>
        <w:t>على بن أبى‌طالب عليه السلام</w:t>
      </w:r>
      <w:bookmarkEnd w:id="392"/>
    </w:p>
    <w:p>
      <w:pPr>
        <w:pStyle w:val="BookText"/>
        <w:rPr/>
      </w:pPr>
      <w:r>
        <w:rPr>
          <w:rFonts w:eastAsia="Times New Roman" w:cs="Times New Roman" w:ascii="Times New Roman" w:hAnsi="Times New Roman"/>
          <w:color w:val="111111"/>
          <w:sz w:val="28"/>
          <w:szCs w:val="28"/>
          <w:lang w:val="en-US" w:bidi="en-US"/>
        </w:rPr>
        <w:t>20015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عبادة بن زياد الأسدى، حدّثنا يحيي بن العلاء الرازى، عن جعفر بن محمّد،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على بن أبى‌طالب عليه السلام فى وجوه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لأخو رسول الله ووزيره، وقد علمتم أنّى أوّلكم إيماناً بالله ورسوله ثمّ‌ دخلتم بعدى فى الإسلام رسلاً، وإنّى لابن عمّ‌ رسول الله صلى الله عليه و آله و سلم وأخوه وشريكه فى نسبه، وأبو ولده، وزوج ابنته سيّدة ولده وسيّدة نساء أهل الجنّة، ولقد عرفتم أنّا ما خرجنا مع رسول الله صلى الله عليه و آله مخرجاً قطّ‍‌ إلّا رجعنا وأنا أحبّكم إليه، وأوثقكم فى نفسه، وأشدّكم نكاية للعدّو وأثراً فى العدّو</w:t>
      </w:r>
      <w:r>
        <w:rPr>
          <w:rFonts w:eastAsia="Amiri" w:cs="Amiri" w:ascii="Amiri" w:hAnsi="Amiri"/>
          <w:color w:val="111111"/>
          <w:sz w:val="28"/>
          <w:szCs w:val="28"/>
          <w:rtl w:val="true"/>
          <w:lang w:bidi="ar-SA"/>
        </w:rPr>
        <w:t>....</w:t>
      </w:r>
      <w:r>
        <w:rPr>
          <w:rStyle w:val="FootnoteAnchor"/>
          <w:rtl w:val="true"/>
        </w:rPr>
        <w:footnoteReference w:id="292"/>
      </w:r>
    </w:p>
    <w:p>
      <w:pPr>
        <w:pStyle w:val="Heading6"/>
        <w:numPr>
          <w:ilvl w:val="5"/>
          <w:numId w:val="1"/>
        </w:numPr>
        <w:rPr/>
      </w:pPr>
      <w:bookmarkStart w:id="393" w:name="__RefHeading___Toc430914_1588784861"/>
      <w:bookmarkStart w:id="394" w:name="_Toc158"/>
      <w:bookmarkEnd w:id="393"/>
      <w:r>
        <w:rPr/>
        <w:t>3</w:t>
      </w:r>
      <w:r>
        <w:rPr>
          <w:rtl w:val="true"/>
        </w:rPr>
        <w:t xml:space="preserve">. </w:t>
      </w:r>
      <w:r>
        <w:rPr>
          <w:rtl w:val="true"/>
        </w:rPr>
        <w:t>كعب بن عجرة</w:t>
      </w:r>
      <w:bookmarkEnd w:id="394"/>
    </w:p>
    <w:p>
      <w:pPr>
        <w:pStyle w:val="BookText"/>
        <w:rPr/>
      </w:pPr>
      <w:r>
        <w:rPr>
          <w:rFonts w:eastAsia="Times New Roman" w:cs="Times New Roman" w:ascii="Times New Roman" w:hAnsi="Times New Roman"/>
          <w:color w:val="111111"/>
          <w:sz w:val="28"/>
          <w:szCs w:val="28"/>
          <w:lang w:val="en-US" w:bidi="en-US"/>
        </w:rPr>
        <w:t>20016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فى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شجاع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 مع رواية عبدالله بن مسعود</w:t>
      </w:r>
      <w:r>
        <w:rPr>
          <w:rFonts w:eastAsia="Amiri" w:cs="Amiri" w:ascii="Amiri" w:hAnsi="Amiri"/>
          <w:color w:val="111111"/>
          <w:sz w:val="28"/>
          <w:szCs w:val="28"/>
          <w:rtl w:val="true"/>
          <w:lang w:bidi="ar-SA"/>
        </w:rPr>
        <w:t>.</w:t>
      </w:r>
      <w:bookmarkStart w:id="395" w:name="pg14304_150841"/>
    </w:p>
    <w:p>
      <w:pPr>
        <w:pStyle w:val="Heading5"/>
        <w:numPr>
          <w:ilvl w:val="4"/>
          <w:numId w:val="1"/>
        </w:numPr>
        <w:rPr/>
      </w:pPr>
      <w:bookmarkStart w:id="396" w:name="__RefHeading___Toc430916_1588784861"/>
      <w:bookmarkStart w:id="397" w:name="_Toc159"/>
      <w:bookmarkEnd w:id="395"/>
      <w:bookmarkEnd w:id="396"/>
      <w:r>
        <w:rPr>
          <w:rtl w:val="true"/>
        </w:rPr>
        <w:t>الخمسون</w:t>
      </w:r>
      <w:r>
        <w:rPr>
          <w:rtl w:val="true"/>
        </w:rPr>
        <w:t xml:space="preserve">: </w:t>
      </w:r>
      <w:r>
        <w:rPr>
          <w:rtl w:val="true"/>
        </w:rPr>
        <w:t>أنّه عليه السلام سعيد فى الدنيا</w:t>
      </w:r>
      <w:bookmarkEnd w:id="39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20017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يحيي بن العلاء البجلى، عن عمّه شعيب بن خالد، عن حنظلة بن سمرة بن المسيّب، عن أبيه، عن جدّه،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قصّة زواج على بفاطمة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فأقبلت، فلمّا رأت عليّاً جالساً إلي جنب النبىّ‌ صلى الله عليه و سلم خفرت وبكت، فأشفق النبىّ‌ صلى الله عليه و سلم أن يكون بكاؤها لأنّ‌ عليّاً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فما ألوتك فى نفسى، وقد طلبت لك خير أهلى، والّذى نفسى بيده لقد زوّجتكه سعيداً</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كذا فى‌الأصل، ومثله فى‌نقل الطبرانى‌عنه، والمعروف من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ما ذكرناه فى‌سيادته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الدنيا، وإنّه فى الآخرة لمن 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98" w:name="__RefHeading___Toc430918_1588784861"/>
      <w:bookmarkStart w:id="399" w:name="_Toc160"/>
      <w:bookmarkEnd w:id="398"/>
      <w:r>
        <w:rPr>
          <w:rtl w:val="true"/>
        </w:rPr>
        <w:t>الحادى والخمسون</w:t>
      </w:r>
      <w:r>
        <w:rPr>
          <w:rtl w:val="true"/>
        </w:rPr>
        <w:t xml:space="preserve">: </w:t>
      </w:r>
      <w:r>
        <w:rPr>
          <w:rtl w:val="true"/>
        </w:rPr>
        <w:t>أنّه عليه السلام ليس بالخرق ولا بالنزق</w:t>
      </w:r>
      <w:bookmarkEnd w:id="399"/>
    </w:p>
    <w:p>
      <w:pPr>
        <w:pStyle w:val="Heading6"/>
        <w:numPr>
          <w:ilvl w:val="5"/>
          <w:numId w:val="1"/>
        </w:numPr>
        <w:rPr/>
      </w:pPr>
      <w:bookmarkStart w:id="400" w:name="__RefHeading___Toc430920_1588784861"/>
      <w:bookmarkStart w:id="401" w:name="_Toc161"/>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الفارسى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Heading6"/>
        <w:numPr>
          <w:ilvl w:val="5"/>
          <w:numId w:val="1"/>
        </w:numPr>
        <w:rPr/>
      </w:pPr>
      <w:bookmarkStart w:id="402" w:name="__RefHeading___Toc430922_1588784861"/>
      <w:bookmarkStart w:id="403" w:name="_Toc162"/>
      <w:bookmarkEnd w:id="402"/>
      <w:r>
        <w:rPr/>
        <w:t>1</w:t>
      </w:r>
      <w:r>
        <w:rPr>
          <w:rtl w:val="true"/>
        </w:rPr>
        <w:t xml:space="preserve">. </w:t>
      </w:r>
      <w:r>
        <w:rPr>
          <w:rtl w:val="true"/>
        </w:rPr>
        <w:t>سعيد بن زيد</w:t>
      </w:r>
      <w:bookmarkEnd w:id="403"/>
    </w:p>
    <w:p>
      <w:pPr>
        <w:pStyle w:val="BookText"/>
        <w:rPr/>
      </w:pPr>
      <w:r>
        <w:rPr>
          <w:rFonts w:eastAsia="Times New Roman" w:cs="Times New Roman" w:ascii="Times New Roman" w:hAnsi="Times New Roman"/>
          <w:color w:val="111111"/>
          <w:sz w:val="28"/>
          <w:szCs w:val="28"/>
          <w:lang w:val="en-US" w:bidi="en-US"/>
        </w:rPr>
        <w:t>20018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عمّى أحمد بن عبيدالله، حدّثنا أبوالحسين بن الصوّاف، حدّثنا عبدالله بن أبى‌سفيان، حدّثنا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الكديمى، حدّثنا زكريّا بن يحيي، حدّثنا إسماعيل بن عبّاد، عن شريك النخعى، عن سعيد بن زيد،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علينا رسول الله صلى الله عليه و سلم من بيت زينب حتّي دخل بيت امّ‌سلمة، وكان يومها من</w:t>
      </w:r>
      <w:bookmarkStart w:id="404" w:name="pg14304_150842"/>
    </w:p>
    <w:p>
      <w:pPr>
        <w:pStyle w:val="BookText"/>
        <w:rPr/>
      </w:pPr>
      <w:bookmarkEnd w:id="404"/>
      <w:r>
        <w:rPr>
          <w:rFonts w:ascii="Amiri" w:hAnsi="Amiri" w:eastAsia="Amiri" w:cs="Amiri"/>
          <w:color w:val="111111"/>
          <w:sz w:val="28"/>
          <w:sz w:val="28"/>
          <w:szCs w:val="28"/>
          <w:rtl w:val="true"/>
          <w:lang w:bidi="ar-SA"/>
        </w:rPr>
        <w:t>رسول الله صلى الله عليه و آله، فلم يلبث أن جاء على بن أبى‌طالب عليه السلام فدقّ‌ الباب دقّاً خفيفاً، فاستثبت رسول الله صلى الله عليه و آله الدقّ‌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قومى فافتحى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هذا هو الظاهر، وفى‌الأصل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الّذى بلغ من خطره ما أفتح له الباب وألقاه بمعاصمى وقد نزلت فىّ‌ بالأمس آية من كتاب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 كالمغضب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طاعة رسول الله كطاعة الله، وإنّ‌ بالباب رجلاً ليس بنزق ولا خرق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فى‌لسان العرب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lang w:bidi="ar-SA"/>
        </w:rPr>
        <w:t>110/14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فى‌كلّ‌ أمر وعجلة فى‌جهل وحمق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والطيش</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430924_1588784861"/>
      <w:bookmarkStart w:id="406" w:name="_Toc163"/>
      <w:bookmarkEnd w:id="405"/>
      <w:r>
        <w:rPr/>
        <w:t>2</w:t>
      </w:r>
      <w:r>
        <w:rPr>
          <w:rtl w:val="true"/>
        </w:rPr>
        <w:t xml:space="preserve"> </w:t>
      </w:r>
      <w:r>
        <w:rPr>
          <w:rtl w:val="true"/>
        </w:rPr>
        <w:t xml:space="preserve">و </w:t>
      </w:r>
      <w:r>
        <w:rPr/>
        <w:t>3</w:t>
      </w:r>
      <w:r>
        <w:rPr>
          <w:rtl w:val="true"/>
        </w:rPr>
        <w:t xml:space="preserve">. </w:t>
      </w:r>
      <w:r>
        <w:rPr>
          <w:rtl w:val="true"/>
        </w:rPr>
        <w:t>سلمان الفارسى واُمّ‌سلمة</w:t>
      </w:r>
      <w:bookmarkEnd w:id="406"/>
    </w:p>
    <w:p>
      <w:pPr>
        <w:pStyle w:val="BookText"/>
        <w:rPr/>
      </w:pPr>
      <w:r>
        <w:rPr>
          <w:rFonts w:eastAsia="Times New Roman" w:cs="Times New Roman" w:ascii="Times New Roman" w:hAnsi="Times New Roman"/>
          <w:color w:val="111111"/>
          <w:sz w:val="28"/>
          <w:szCs w:val="28"/>
          <w:lang w:val="en-US" w:bidi="en-US"/>
        </w:rPr>
        <w:t>20019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الحسن بن الحسين بن الخطّاب بن فرات بن حيّان العجلى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علينا من لفظه ومن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الحسن بن محمّد الصفّار الضرير، حدّثنا عبدالوهّاب بن جابر، حدّثنا محمّد بن عمير، عن أيّوب، عن عاصم الأحول، عن ابن سيرين، عن امّ‌سلمة وسلمان الفارسى وعلى بن أبى‌طالب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أدركت فاطمة بنت رسول الله مدرك النساء خطبها أكابر قريش من أهل السابقة والفضل فى الإسلام والشرف والمال، وكان كلّما ذكرها رجل من قريش لرسول الله أعرض رسول الله عنه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على بن أبى‌طالب عليه السلام حلّ‌ عن ناضحه وأقبل يقوده إلي منزله، فشدّه فيه وأخذ نعله وأقبل إلي رسول الله صلى الله عليه و آله، فكان رسول الله فى منزل زوجته امّ‌سلمة بنت أبى‌اُميّة بن المغيرة المخزومى، فدقّ‌ على بن أبى‌طالب الباب، فقالت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بالباب‌؟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يقول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قومى يا امّ‌سلمة، فافتحى له الباب ومريه بالدخول، فهذا رجل يحبّه الله ورسوله ويحبّهما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أبى واُمّى، ومن هذا الّذى تذكر فيه هذا وأنت لم تره‌؟</w:t>
      </w:r>
      <w:bookmarkStart w:id="407" w:name="pg14304_150843"/>
    </w:p>
    <w:p>
      <w:pPr>
        <w:pStyle w:val="BookText"/>
        <w:rPr/>
      </w:pPr>
      <w:bookmarkEnd w:id="40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امّ‌سلمة، هذا رجل ليس بالخرق ولا بالنزق</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430926_1588784861"/>
      <w:bookmarkStart w:id="409" w:name="_Toc164"/>
      <w:bookmarkEnd w:id="408"/>
      <w:r>
        <w:rPr/>
        <w:t>4</w:t>
      </w:r>
      <w:r>
        <w:rPr>
          <w:rtl w:val="true"/>
        </w:rPr>
        <w:t xml:space="preserve">. </w:t>
      </w:r>
      <w:r>
        <w:rPr>
          <w:rtl w:val="true"/>
        </w:rPr>
        <w:t>عبدالله بن عبّاس</w:t>
      </w:r>
      <w:bookmarkEnd w:id="409"/>
    </w:p>
    <w:p>
      <w:pPr>
        <w:pStyle w:val="BookText"/>
        <w:rPr/>
      </w:pPr>
      <w:r>
        <w:rPr>
          <w:rFonts w:eastAsia="Times New Roman" w:cs="Times New Roman" w:ascii="Times New Roman" w:hAnsi="Times New Roman"/>
          <w:color w:val="111111"/>
          <w:sz w:val="28"/>
          <w:szCs w:val="28"/>
          <w:lang w:val="en-US" w:bidi="en-US"/>
        </w:rPr>
        <w:t>20020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أبوعثمان قاضى الرى، عن الأعمش،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عبدالله بن عبّاس بمكّة يحدّث علي شفير زمزم ونحن عنده، فلمّا قضي حديثه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إنّى امرؤ من أهل الشام من أهل حمص، إنّهم يتبرّؤون من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ويلعنونه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اخبرك أنّ‌ رسول الله صلى الله عليه و سلم كان عند امّ‌سلمة بنت أبى‌اُميّة إذ أقبل على عليه السلام يريد الدخول علي النبىّ‌ صلى الله عليه و سلم، فنقر نقراً خفيّاً، فعرف رسول الله صلى الله عليه و سلم نقره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قومى فاقتحى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الّذى يبلغ خطره أن أستقبله بمحاسنى ومعاصمى‌؟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امّ‌سلمة، إنّ‌ طاعتى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قومى يا امّ‌سلمة، فإنّ‌ بالباب رجلاً ليس بالخرق ولا النزق</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20021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أحمد بن هشام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أبوطاهر محمّد بن تسنيم القرشى،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عن يحيي بن يعلي،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وحدّثنى أيضاً جعفر بن محمّد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داهر 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داهر بن يحيي، عن الأعمش، عن عباية الأسدى،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ابن عبّاس يحدّث الناس بمكّة علي شفير زمزم، فلمّا قضي حديثه نهض إليه رجل من الملأ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إنّى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 كلّ‌ ظالم إلّا</w:t>
      </w:r>
    </w:p>
    <w:p>
      <w:pPr>
        <w:pStyle w:val="BookText"/>
        <w:rPr/>
      </w:pPr>
      <w:r>
        <w:rPr>
          <w:rFonts w:ascii="Amiri" w:hAnsi="Amiri" w:eastAsia="Amiri" w:cs="Amiri"/>
          <w:color w:val="111111"/>
          <w:sz w:val="28"/>
          <w:sz w:val="28"/>
          <w:szCs w:val="28"/>
          <w:rtl w:val="true"/>
          <w:lang w:bidi="ar-SA"/>
        </w:rPr>
        <w:t>من عصمه الله منهم، فسل عمّا بدا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إنّما جئتك لأسألك عن على عليه السلام وقتاله أهل لا إله إلّا الله، لم يكفروا بقبلة ولا قرآن ولا بحجّ‌ ولا بصيام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سل عمّا يعنيك ولا تسأل عمّا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جئت أضرب إليك من حمص لحجّ‌ ولا لعمرة، ولكنّى جئتك لأسألك لتشرح لى أمر على عليه السلام وقتاله أهل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رسول الله صلى الله عليه و آله ثلاث أيّام ولياليهنّ‌، ثمّ‌ 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امّ‌سلمة بنت أبى‌اُميّة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ليلتها من رسول الله صلى الله عليه و آله وصبيحة يومها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تعالي النهار انتهي على بن أبى‌طالب إلي الباب فدقّه دقّاً خفيفاً عرف رسول الله صلى الله عليه و آله دقّه وأنكرت امّ‌سلمة،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قومى فافتحى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الّذى بلغ من خطره أن أفتح له الباب‌؟ وقد نزل فينا بالأمس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سَأَلْتُمُوهُنَّ‌ مَتاعاً فَسْئَلُوهُنَّ‌ مِنْ‌ وَراءِ حِجابٍ‌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الّذى بلغ من خطره أن ينظر إلي محاسنى ومعاصمى‌؟</w:t>
      </w:r>
    </w:p>
    <w:p>
      <w:pPr>
        <w:pStyle w:val="BookText"/>
        <w:rPr/>
      </w:pPr>
      <w:r>
        <w:rPr>
          <w:rFonts w:ascii="Amiri" w:hAnsi="Amiri" w:eastAsia="Amiri" w:cs="Amiri"/>
          <w:color w:val="111111"/>
          <w:sz w:val="28"/>
          <w:sz w:val="28"/>
          <w:szCs w:val="28"/>
          <w:rtl w:val="true"/>
          <w:lang w:bidi="ar-SA"/>
        </w:rPr>
        <w:t>فقال لها نبىّ‌ الله صلى الله عليه و آله كهيئة المغضب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قومى وافتحى له الباب، فإنّ‌ بالباب رجلاً ليس بالخرق ولا بالنزق</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20022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فى كتابى عن محمّد بن حميد 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داهر بن يحيي الأحمرى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عباية الأسدى،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ابن عبّاس بمكّة يحدّث الناس علي شفير زمزم، فلمّا قضي حديثه نهض إليه رجل من الملأ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إنّى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 كلّ‌ ظالم إلّا</w:t>
      </w:r>
      <w:bookmarkStart w:id="410" w:name="pg14304_150845"/>
    </w:p>
    <w:p>
      <w:pPr>
        <w:pStyle w:val="BookText"/>
        <w:rPr/>
      </w:pPr>
      <w:bookmarkEnd w:id="410"/>
      <w:r>
        <w:rPr>
          <w:rFonts w:ascii="Amiri" w:hAnsi="Amiri" w:eastAsia="Amiri" w:cs="Amiri"/>
          <w:color w:val="111111"/>
          <w:sz w:val="28"/>
          <w:sz w:val="28"/>
          <w:szCs w:val="28"/>
          <w:rtl w:val="true"/>
          <w:lang w:bidi="ar-SA"/>
        </w:rPr>
        <w:t>من عصمه الله منكم، فسل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إنّما جئتك لأسألك عن على وقتاله أهل لا إله إلّا الله، لم يكفروا بصلاة ولا حجّ‌ ولا صيام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سل عمّا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جئت أضرب عليك من حمص لحجّ‌ ولا لعمرة، ولكن جئت أسألك لتشرح لى أمر على وقتاله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رسول الله صلى الله عليه و آله ثلاثة أيّام ولياليهنّ‌، ثمّ‌ تحوّل إلي امّ‌سلمة ابنة أبى‌اُميّة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ليلتها من رسول الله وصحبته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تعالي النهار انتهي على عليه السلام إلي الباب فدقّ‌ دقّاً خفيفاً عرف رسول الله دقّه وأنكرت امّ‌سلمة،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قومى فافتحى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الّذى قد بلغ من خطره أن أفتح له الباب، وقد نزل فينا بالأمس ما نزل حيث يقول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سَأَلْتُمُوهُنَّ‌ مَتاعاً فَسْئَلُوهُنَّ‌ مِنْ‌ وَراءِ حِجابٍ‌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الّذى بلغ من خطره أن ينظر إلي محاسنى ومعاصمى‌؟</w:t>
      </w:r>
    </w:p>
    <w:p>
      <w:pPr>
        <w:pStyle w:val="BookText"/>
        <w:rPr/>
      </w:pPr>
      <w:r>
        <w:rPr>
          <w:rFonts w:ascii="Amiri" w:hAnsi="Amiri" w:eastAsia="Amiri" w:cs="Amiri"/>
          <w:color w:val="111111"/>
          <w:sz w:val="28"/>
          <w:sz w:val="28"/>
          <w:szCs w:val="28"/>
          <w:rtl w:val="true"/>
          <w:lang w:bidi="ar-SA"/>
        </w:rPr>
        <w:t>فقال لها نبىّ‌ الله صلى الله عليه و آله كهيئة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قومى فافتحى له الباب، فإنّ‌ بالباب رجلاً ليس بالخرق ولا بالنزق</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20023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يعلي، 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داهر بن يحيي عن الأعمش</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430928_1588784861"/>
      <w:bookmarkStart w:id="412" w:name="_Toc165"/>
      <w:bookmarkEnd w:id="411"/>
      <w:r>
        <w:rPr/>
        <w:t>5</w:t>
      </w:r>
      <w:r>
        <w:rPr>
          <w:rtl w:val="true"/>
        </w:rPr>
        <w:t xml:space="preserve">. </w:t>
      </w:r>
      <w:r>
        <w:rPr>
          <w:rtl w:val="true"/>
        </w:rPr>
        <w:t>عبدالله بن مسعود</w:t>
      </w:r>
      <w:bookmarkEnd w:id="412"/>
    </w:p>
    <w:p>
      <w:pPr>
        <w:pStyle w:val="BookText"/>
        <w:rPr/>
      </w:pPr>
      <w:r>
        <w:rPr>
          <w:rFonts w:eastAsia="Times New Roman" w:cs="Times New Roman" w:ascii="Times New Roman" w:hAnsi="Times New Roman"/>
          <w:color w:val="111111"/>
          <w:sz w:val="28"/>
          <w:szCs w:val="28"/>
          <w:lang w:val="en-US" w:bidi="en-US"/>
        </w:rPr>
        <w:t>20024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حبيب بن الحسن، حدّثنى عبدالله بن أيّوب القربى، حدّثنا زكريّا بن يحيي المقرئ، حدّثنا إسماعيل بن عبّاد المدنى، عن شريك، عن منصور، عن</w:t>
      </w:r>
    </w:p>
    <w:p>
      <w:pPr>
        <w:pStyle w:val="BookText"/>
        <w:rPr/>
      </w:pPr>
      <w:r>
        <w:rPr>
          <w:rFonts w:ascii="Amiri" w:hAnsi="Amiri" w:eastAsia="Amiri" w:cs="Amiri"/>
          <w:color w:val="111111"/>
          <w:sz w:val="28"/>
          <w:sz w:val="28"/>
          <w:szCs w:val="28"/>
          <w:rtl w:val="true"/>
          <w:lang w:bidi="ar-SA"/>
        </w:rPr>
        <w:t xml:space="preserve">إبراهيم، عن علقمة،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النبىّ‌ صلى الله عليه و آله من عند زينب بنت جحش فأتي بيت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يومها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جاء على فدقّ‌ الباب دقّاً خفيّاً، فاستثبت رسول الله صلى الله عليه و آله الدقّ‌ وأنكرته امّ‌سلمة،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قومى فافتحى له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الّذى بلغ من خطره ما أفتح له الباب فأتلقّاه بمعاصمى، وقد نزلت فىّ‌ آية‌فى كتاب الله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كالمغضب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طاعة الرسول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عصي الرسول فقد عصي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بالباب رجلاً ليس بالنزق ولا بالخرق</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 الطايش،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نزق، إذا طاش، ورجل نزق وفيه نزق وطيش، ونزّق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لينزو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والخرق الّذى‌فيه دهش من خرق الغزال إذا اطيف به فلزق بالأرض من الدهش، وأصابه خرق أى‌دهش، وفيه خرق وهو أخرق وهى‌خرقاء، وناقة 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تتعاهد مواضع قوائمها من الأرض، وريح 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تدوم علي جهة فى‌هبوبها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العبّاس المعشرى،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الخزّاز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منصور، عن إبراهيم، 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صلى الله عليه و سلم من بيت زينب بنت جحش وأتي بيت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يومها من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جاء على ودقّ‌ الباب دقّاً خفيفاً، فأثبت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وأنكرته امّ‌سلمة، فقال لها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قومى فافتحى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الّذى بلغ من خطره ما أفتح له الباب أتلقّاه بمعاصمى، وقد نزلت فىّ‌ آية من كتاب الله بالأمس‌؟</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كهيئة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طاعة الرسول طاعة الله، ومن عصي رسول الله فقد عصي الله، إنّ‌ بالباب رجلاً ليس بنزق ولا علق</w:t>
      </w:r>
      <w:r>
        <w:rPr>
          <w:rFonts w:eastAsia="Amiri" w:cs="Amiri" w:ascii="Amiri" w:hAnsi="Amiri"/>
          <w:color w:val="111111"/>
          <w:sz w:val="28"/>
          <w:szCs w:val="28"/>
          <w:rtl w:val="true"/>
          <w:lang w:bidi="ar-SA"/>
        </w:rPr>
        <w:t>....</w:t>
      </w:r>
      <w:r>
        <w:rPr>
          <w:rStyle w:val="FootnoteAnchor"/>
          <w:rtl w:val="true"/>
        </w:rPr>
        <w:footnoteReference w:id="300"/>
      </w:r>
      <w:bookmarkStart w:id="413" w:name="pg14304_150847"/>
    </w:p>
    <w:p>
      <w:pPr>
        <w:pStyle w:val="Heading6"/>
        <w:numPr>
          <w:ilvl w:val="5"/>
          <w:numId w:val="1"/>
        </w:numPr>
        <w:rPr/>
      </w:pPr>
      <w:bookmarkStart w:id="414" w:name="__RefHeading___Toc430930_1588784861"/>
      <w:bookmarkStart w:id="415" w:name="_Toc166"/>
      <w:bookmarkEnd w:id="413"/>
      <w:bookmarkEnd w:id="414"/>
      <w:r>
        <w:rPr/>
        <w:t>6</w:t>
      </w:r>
      <w:r>
        <w:rPr>
          <w:rtl w:val="true"/>
        </w:rPr>
        <w:t xml:space="preserve">. </w:t>
      </w:r>
      <w:r>
        <w:rPr>
          <w:rtl w:val="true"/>
        </w:rPr>
        <w:t>على بن أبى‌طالب عليه السلام</w:t>
      </w:r>
      <w:bookmarkEnd w:id="415"/>
    </w:p>
    <w:p>
      <w:pPr>
        <w:pStyle w:val="BookText"/>
        <w:rPr/>
      </w:pPr>
      <w:r>
        <w:rPr>
          <w:rFonts w:eastAsia="Times New Roman" w:cs="Times New Roman" w:ascii="Times New Roman" w:hAnsi="Times New Roman"/>
          <w:color w:val="111111"/>
          <w:sz w:val="28"/>
          <w:szCs w:val="28"/>
          <w:lang w:val="en-US" w:bidi="en-US"/>
        </w:rPr>
        <w:t>20026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الحسن بن الحسين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سلمان الفارسى واُمّ‌سلمة</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430932_1588784861"/>
      <w:bookmarkStart w:id="417" w:name="_Toc167"/>
      <w:bookmarkEnd w:id="416"/>
      <w:r>
        <w:rPr>
          <w:rtl w:val="true"/>
        </w:rPr>
        <w:t>الثانى والخمسون</w:t>
      </w:r>
      <w:r>
        <w:rPr>
          <w:rtl w:val="true"/>
        </w:rPr>
        <w:t xml:space="preserve">: </w:t>
      </w:r>
      <w:r>
        <w:rPr>
          <w:rtl w:val="true"/>
        </w:rPr>
        <w:t>أنّه عليه السلام بعيد المدي وشديد القوي</w:t>
      </w:r>
      <w:bookmarkEnd w:id="417"/>
    </w:p>
    <w:p>
      <w:pPr>
        <w:pStyle w:val="Heading6"/>
        <w:numPr>
          <w:ilvl w:val="5"/>
          <w:numId w:val="1"/>
        </w:numPr>
        <w:rPr/>
      </w:pPr>
      <w:bookmarkStart w:id="418" w:name="__RefHeading___Toc430934_1588784861"/>
      <w:bookmarkStart w:id="419" w:name="_Toc168"/>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ضرار بن ضمرة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عدىّ‌بن حاتم</w:t>
      </w:r>
    </w:p>
    <w:p>
      <w:pPr>
        <w:pStyle w:val="Heading6"/>
        <w:numPr>
          <w:ilvl w:val="5"/>
          <w:numId w:val="1"/>
        </w:numPr>
        <w:rPr/>
      </w:pPr>
      <w:bookmarkStart w:id="420" w:name="__RefHeading___Toc430936_1588784861"/>
      <w:bookmarkStart w:id="421" w:name="_Toc169"/>
      <w:bookmarkEnd w:id="420"/>
      <w:r>
        <w:rPr/>
        <w:t>1</w:t>
      </w:r>
      <w:r>
        <w:rPr>
          <w:rtl w:val="true"/>
        </w:rPr>
        <w:t xml:space="preserve">. </w:t>
      </w:r>
      <w:r>
        <w:rPr>
          <w:rtl w:val="true"/>
        </w:rPr>
        <w:t>ضرار بن ضمرة</w:t>
      </w:r>
      <w:bookmarkEnd w:id="421"/>
    </w:p>
    <w:p>
      <w:pPr>
        <w:pStyle w:val="BookText"/>
        <w:rPr/>
      </w:pPr>
      <w:r>
        <w:rPr>
          <w:rFonts w:eastAsia="Times New Roman" w:cs="Times New Roman" w:ascii="Times New Roman" w:hAnsi="Times New Roman"/>
          <w:color w:val="111111"/>
          <w:sz w:val="28"/>
          <w:szCs w:val="28"/>
          <w:lang w:val="en-US" w:bidi="en-US"/>
        </w:rPr>
        <w:t>20027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أبى‌عمرو الأسدى، عن محمّد بن السائب الكلبى، عن أبى‌صالح،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ضرار بن ضمرة الكنانى علي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تعفينى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لابدّ، فإنّه كان والله بعيد المدي، شديد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تقرّبه إلينا وقربه منّا لا نكلّمه هيبة 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فى‌حلية الأولياء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الطبرانى، ومن طريقه ابن عساكر فى‌تاريخ مدينة دمشق </w:t>
      </w:r>
      <w:r>
        <w:rPr>
          <w:rFonts w:eastAsia="Amiri" w:cs="Amiri" w:ascii="Amiri" w:hAnsi="Amiri"/>
          <w:color w:val="111111"/>
          <w:sz w:val="28"/>
          <w:szCs w:val="28"/>
          <w:lang w:bidi="ar-SA"/>
        </w:rPr>
        <w:t>401/24</w:t>
      </w:r>
      <w:r>
        <w:rPr>
          <w:rFonts w:ascii="Amiri" w:hAnsi="Amiri" w:eastAsia="Amiri" w:cs="Amiri"/>
          <w:color w:val="111111"/>
          <w:sz w:val="28"/>
          <w:sz w:val="28"/>
          <w:szCs w:val="28"/>
          <w:rtl w:val="true"/>
          <w:lang w:bidi="ar-SA"/>
        </w:rPr>
        <w:t xml:space="preserve">، ترجمة ضرار بن ضمرة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والصالحانى‌علي ما فى‌توضيح الدلائل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الجوزى‌فى‌التبصرة </w:t>
      </w:r>
      <w:r>
        <w:rPr>
          <w:rFonts w:eastAsia="Amiri" w:cs="Amiri" w:ascii="Amiri" w:hAnsi="Amiri"/>
          <w:color w:val="111111"/>
          <w:sz w:val="28"/>
          <w:szCs w:val="28"/>
          <w:lang w:bidi="ar-SA"/>
        </w:rPr>
        <w:t>444/1</w:t>
      </w:r>
      <w:r>
        <w:rPr>
          <w:rFonts w:ascii="Amiri" w:hAnsi="Amiri" w:eastAsia="Amiri" w:cs="Amiri"/>
          <w:color w:val="111111"/>
          <w:sz w:val="28"/>
          <w:sz w:val="28"/>
          <w:szCs w:val="28"/>
          <w:rtl w:val="true"/>
          <w:lang w:bidi="ar-SA"/>
        </w:rPr>
        <w:t xml:space="preserve">، المجلس الحادى‌والثلاثون، فى‌فضل على‌بن أبى‌طالب رضى الله عنه، والحدائق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كتاب فضائل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ذكر زهده، من طريق ابن باكويه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 منقطع عن أبى‌صالح فى‌صفة الصفوة </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 xml:space="preserve">، ترجمة أبى‌الحسن على‌بن أبى‌طالب رضى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زهده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سبط‍‌ ابن الجوزى‌فى‌تذكرة الخواصّ‌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الباب الرابع، فى‌ذكر ورعه وزهادته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مرسلاً الملّا فى‌الوسيلة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243/2</w:t>
      </w:r>
      <w:r>
        <w:rPr>
          <w:rFonts w:ascii="Amiri" w:hAnsi="Amiri" w:eastAsia="Amiri" w:cs="Amiri"/>
          <w:color w:val="111111"/>
          <w:sz w:val="28"/>
          <w:sz w:val="28"/>
          <w:szCs w:val="28"/>
          <w:rtl w:val="true"/>
          <w:lang w:bidi="ar-SA"/>
        </w:rPr>
        <w:t xml:space="preserve">، وابن حجر المكّى‌فى‌الزواجر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خاتمة فى‌التحذير من جملة المعاصى‌كبيرها وصغيرها، والصواعق المحرقة </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الباب التاسع، الفصل الرابع، فى‌نبذ من كراماته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أبى‌يحيي أنّ‌ شيخاً من ضبّة يكنّي أباالوليد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عبدالواحد بن أبى‌عمرو الأسدى،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السائب الكلبى، عن أبى‌صالح،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معاوية قال لرجل من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لابدّ فإنّه كان والله بعيد المدي، شديد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والله مع تقريبه لنا وقربه منّا لا نكلّمه هيبة</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مقتل أميرالمؤمنين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غسّان الكندى،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ضرار بن ضمرة النهشلى علي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لى عليّاً يا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تعفينى من ذلك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لتفعلنّ‌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فنعم، كان والله بعيد المدي، شديد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مع قربه منّا وتقريبه إيّانا لا نبتديه لعظمته، ولا نكلّمه لهيبته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20030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العكلى، عن الحرمازى، عن رجل من همدان،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 لضرار الصدائى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ضرار، صف لى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اعفنى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لابدّ من وصفه فكان والله بعيد المدي، شديد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مع تقريبه إيّانا وقربه منّا لا نكاد نكلّمه لهيبته ولا نبتدؤه لعظمته</w:t>
      </w:r>
      <w:r>
        <w:rPr>
          <w:rFonts w:eastAsia="Amiri" w:cs="Amiri" w:ascii="Amiri" w:hAnsi="Amiri"/>
          <w:color w:val="111111"/>
          <w:sz w:val="28"/>
          <w:szCs w:val="28"/>
          <w:rtl w:val="true"/>
          <w:lang w:bidi="ar-SA"/>
        </w:rPr>
        <w:t>....</w:t>
      </w:r>
      <w:r>
        <w:rPr>
          <w:rStyle w:val="FootnoteAnchor"/>
          <w:rtl w:val="true"/>
        </w:rPr>
        <w:footnoteReference w:id="303"/>
      </w:r>
      <w:bookmarkStart w:id="422" w:name="pg14304_150849"/>
    </w:p>
    <w:p>
      <w:pPr>
        <w:pStyle w:val="Heading6"/>
        <w:numPr>
          <w:ilvl w:val="5"/>
          <w:numId w:val="1"/>
        </w:numPr>
        <w:rPr/>
      </w:pPr>
      <w:bookmarkStart w:id="423" w:name="__RefHeading___Toc430938_1588784861"/>
      <w:bookmarkStart w:id="424" w:name="_Toc170"/>
      <w:bookmarkEnd w:id="422"/>
      <w:bookmarkEnd w:id="423"/>
      <w:r>
        <w:rPr/>
        <w:t>2</w:t>
      </w:r>
      <w:r>
        <w:rPr>
          <w:rtl w:val="true"/>
        </w:rPr>
        <w:t xml:space="preserve">. </w:t>
      </w:r>
      <w:r>
        <w:rPr>
          <w:rtl w:val="true"/>
        </w:rPr>
        <w:t>عدىّ‌ بن حاتم</w:t>
      </w:r>
      <w:bookmarkEnd w:id="424"/>
    </w:p>
    <w:p>
      <w:pPr>
        <w:pStyle w:val="BookText"/>
        <w:rPr/>
      </w:pPr>
      <w:r>
        <w:rPr>
          <w:rFonts w:eastAsia="Times New Roman" w:cs="Times New Roman" w:ascii="Times New Roman" w:hAnsi="Times New Roman"/>
          <w:color w:val="111111"/>
          <w:sz w:val="28"/>
          <w:szCs w:val="28"/>
          <w:lang w:val="en-US" w:bidi="en-US"/>
        </w:rPr>
        <w:t>20031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عدىّ‌ بن حاتم دخل علي معاوية بن أبى‌سفيان،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عدىّ‌، أين الطرفات‌؟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بنيه طريفاً وطارفاً وطرفة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يوم صفّين بين يدى على بن أبى‌طالب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ابن أبى‌طالب إذ قدّم بنيك وأخّر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أنصفت أنا عليّاً إذ قتل وبقيت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تعفينى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بعيد المدي وشديد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مع تقريبه لنا وقربه منّا لا نكلّمه لهيبته، ولا نرفع أعيننا إليه لعظمته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المحاسن والمساوئ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محاسن على‌بن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430940_1588784861"/>
      <w:bookmarkStart w:id="426" w:name="_Toc171"/>
      <w:bookmarkEnd w:id="425"/>
      <w:r>
        <w:rPr>
          <w:rtl w:val="true"/>
        </w:rPr>
        <w:t>الثالث والخمسون</w:t>
      </w:r>
      <w:r>
        <w:rPr>
          <w:rtl w:val="true"/>
        </w:rPr>
        <w:t xml:space="preserve">: </w:t>
      </w:r>
      <w:r>
        <w:rPr>
          <w:rtl w:val="true"/>
        </w:rPr>
        <w:t>هيبته عليه السلام</w:t>
      </w:r>
      <w:bookmarkEnd w:id="42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ضرار بن ضمرة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عدىّ‌بن حاتم</w:t>
      </w:r>
    </w:p>
    <w:p>
      <w:pPr>
        <w:pStyle w:val="BookText"/>
        <w:rPr/>
      </w:pPr>
      <w:r>
        <w:rPr>
          <w:rFonts w:ascii="Amiri" w:hAnsi="Amiri" w:eastAsia="Amiri" w:cs="Amiri"/>
          <w:color w:val="111111"/>
          <w:sz w:val="28"/>
          <w:sz w:val="28"/>
          <w:szCs w:val="28"/>
          <w:rtl w:val="true"/>
          <w:lang w:bidi="ar-SA"/>
        </w:rPr>
        <w:t>تقدّمت روايتهما آنفاً فى العنوان المتقدّم</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430942_1588784861"/>
      <w:bookmarkStart w:id="428" w:name="_Toc172"/>
      <w:bookmarkEnd w:id="427"/>
      <w:r>
        <w:rPr>
          <w:rtl w:val="true"/>
        </w:rPr>
        <w:t>الرابع والخمسون</w:t>
      </w:r>
      <w:r>
        <w:rPr>
          <w:rtl w:val="true"/>
        </w:rPr>
        <w:t xml:space="preserve">: </w:t>
      </w:r>
      <w:r>
        <w:rPr>
          <w:rtl w:val="true"/>
        </w:rPr>
        <w:t>منصور من نصره، مخذول من خذله عليه السلام</w:t>
      </w:r>
      <w:bookmarkEnd w:id="428"/>
    </w:p>
    <w:p>
      <w:pPr>
        <w:pStyle w:val="Heading6"/>
        <w:numPr>
          <w:ilvl w:val="5"/>
          <w:numId w:val="1"/>
        </w:numPr>
        <w:rPr/>
      </w:pPr>
      <w:bookmarkStart w:id="429" w:name="__RefHeading___Toc430944_1588784861"/>
      <w:bookmarkStart w:id="430" w:name="_Toc173"/>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w:t>
      </w:r>
      <w:bookmarkStart w:id="431" w:name="pg14304_150850"/>
    </w:p>
    <w:p>
      <w:pPr>
        <w:pStyle w:val="BookText"/>
        <w:rPr/>
      </w:pPr>
      <w:bookmarkEnd w:id="43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أبى‌ذرّ الغفارى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على‌بن أبى‌طالب عليه السلام</w:t>
      </w:r>
    </w:p>
    <w:p>
      <w:pPr>
        <w:pStyle w:val="Heading6"/>
        <w:numPr>
          <w:ilvl w:val="5"/>
          <w:numId w:val="1"/>
        </w:numPr>
        <w:rPr/>
      </w:pPr>
      <w:bookmarkStart w:id="432" w:name="__RefHeading___Toc430946_1588784861"/>
      <w:bookmarkStart w:id="433" w:name="_Toc174"/>
      <w:bookmarkEnd w:id="432"/>
      <w:r>
        <w:rPr/>
        <w:t>1</w:t>
      </w:r>
      <w:r>
        <w:rPr>
          <w:rtl w:val="true"/>
        </w:rPr>
        <w:t xml:space="preserve">. </w:t>
      </w:r>
      <w:r>
        <w:rPr>
          <w:rtl w:val="true"/>
        </w:rPr>
        <w:t>جابر بن عبدالله</w:t>
      </w:r>
      <w:bookmarkEnd w:id="433"/>
    </w:p>
    <w:p>
      <w:pPr>
        <w:pStyle w:val="BookText"/>
        <w:rPr/>
      </w:pPr>
      <w:r>
        <w:rPr>
          <w:rFonts w:eastAsia="Times New Roman" w:cs="Times New Roman" w:ascii="Times New Roman" w:hAnsi="Times New Roman"/>
          <w:color w:val="111111"/>
          <w:sz w:val="28"/>
          <w:szCs w:val="28"/>
          <w:lang w:val="en-US" w:bidi="en-US"/>
        </w:rPr>
        <w:t>20032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عثمان، عن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الأنصارى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يوم الحديبيّة وهو آخذ بضبع على بن أبى‌طالب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وقاتل الفجرة،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بها صوته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وعلى بابها، فمن أراد العلم فليأت الباب</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عنه ابن المغازلى‌بإسناده إليه فى‌مناقب أهل البيت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عبدالرزّاق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الثورى، عن عبدالله بن عثمان بن خثيم، عن عبدالرحمان بن بهمان،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وهو آخذ بضبع على بن أبى‌طالب رضى الله عنه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قاتل الفجرة،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بها صوته</w:t>
      </w:r>
      <w:r>
        <w:rPr>
          <w:rFonts w:eastAsia="Amiri" w:cs="Amiri" w:ascii="Amiri" w:hAnsi="Amiri"/>
          <w:color w:val="111111"/>
          <w:sz w:val="28"/>
          <w:szCs w:val="28"/>
          <w:rtl w:val="true"/>
          <w:lang w:bidi="ar-SA"/>
        </w:rPr>
        <w:t>.</w:t>
      </w:r>
      <w:r>
        <w:rPr>
          <w:rStyle w:val="FootnoteAnchor"/>
          <w:rtl w:val="true"/>
        </w:rPr>
        <w:footnoteReference w:id="306"/>
      </w:r>
    </w:p>
    <w:p>
      <w:pPr>
        <w:pStyle w:val="Heading6"/>
        <w:numPr>
          <w:ilvl w:val="5"/>
          <w:numId w:val="1"/>
        </w:numPr>
        <w:rPr/>
      </w:pPr>
      <w:bookmarkStart w:id="434" w:name="__RefHeading___Toc430948_1588784861"/>
      <w:bookmarkStart w:id="435" w:name="_Toc175"/>
      <w:bookmarkEnd w:id="434"/>
      <w:r>
        <w:rPr/>
        <w:t>2</w:t>
      </w:r>
      <w:r>
        <w:rPr>
          <w:rtl w:val="true"/>
        </w:rPr>
        <w:t xml:space="preserve">. </w:t>
      </w:r>
      <w:r>
        <w:rPr>
          <w:rtl w:val="true"/>
        </w:rPr>
        <w:t>حذيفة بن اليمان</w:t>
      </w:r>
      <w:bookmarkEnd w:id="435"/>
    </w:p>
    <w:p>
      <w:pPr>
        <w:pStyle w:val="BookText"/>
        <w:rPr/>
      </w:pPr>
      <w:r>
        <w:rPr>
          <w:rFonts w:eastAsia="Times New Roman" w:cs="Times New Roman" w:ascii="Times New Roman" w:hAnsi="Times New Roman"/>
          <w:color w:val="111111"/>
          <w:sz w:val="28"/>
          <w:szCs w:val="28"/>
          <w:lang w:val="en-US" w:bidi="en-US"/>
        </w:rPr>
        <w:t>20034</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النواء، عن الأصبغ بن نباتة، قال</w:t>
      </w:r>
      <w:r>
        <w:rPr>
          <w:rFonts w:eastAsia="Amiri" w:cs="Amiri" w:ascii="Amiri" w:hAnsi="Amiri"/>
          <w:color w:val="111111"/>
          <w:sz w:val="28"/>
          <w:szCs w:val="28"/>
          <w:rtl w:val="true"/>
          <w:lang w:bidi="ar-SA"/>
        </w:rPr>
        <w:t>:</w:t>
      </w:r>
      <w:bookmarkStart w:id="436" w:name="pg14304_150851"/>
    </w:p>
    <w:p>
      <w:pPr>
        <w:pStyle w:val="BookText"/>
        <w:rPr/>
      </w:pPr>
      <w:bookmarkEnd w:id="436"/>
      <w:r>
        <w:rPr>
          <w:rFonts w:ascii="Amiri" w:hAnsi="Amiri" w:eastAsia="Amiri" w:cs="Amiri"/>
          <w:color w:val="111111"/>
          <w:sz w:val="28"/>
          <w:sz w:val="28"/>
          <w:szCs w:val="28"/>
          <w:rtl w:val="true"/>
          <w:lang w:bidi="ar-SA"/>
        </w:rPr>
        <w:t>لمّا أن اصيب زيد بن صوحان يوم الجمل أتاه على وبه رمق، فوقف عليه أميرالمؤمنين على بن أبى‌طالب عليه السلام فهو لما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زيد، فوالله ما عرفناك إلّا خفيف المؤونة، كثير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إليه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يرحمك الله، فوالله ما عرفتك إلّا بالله عالماً، وبآياته عارفاً، والله ما قاتلت معك من جهل ولكنّى سمعت حذيفة بن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أمير البررة، وقاتل الفجرة، منصور من نصره، مخذول من خذله، ألا وإنّ‌ الحقّ‌ معه، ألا وإنّ‌ الحقّ‌ معه يتبعه، ألا فميلوا معه</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والصالحانى‌علي ما فى‌توضيح الدلائل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من طريق ابن مردويه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على بن حجر، عن شريك، عن أبى‌إسحاق، عن الحارث الأعور،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واقفاً علي زيد بن صوحان العبدى وهو مشحّط‍‌ بدمه،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لقد كنت حسن المعونة، خفيف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زيد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أميرالمؤمنين ورحمة الله، يا أميرالمؤمنين، والله ما قاتلت معك حين قاتلت معك بجهالة إلّا أنّى سمعت من 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سيّد البررة، وقاتل الفجرة، منصور من نصره، ومخذول من خذله، الشاكّ‌ فى على كافر بالله العظيم</w:t>
      </w:r>
      <w:r>
        <w:rPr>
          <w:rFonts w:eastAsia="Amiri" w:cs="Amiri" w:ascii="Amiri" w:hAnsi="Amiri"/>
          <w:color w:val="111111"/>
          <w:sz w:val="28"/>
          <w:szCs w:val="28"/>
          <w:rtl w:val="true"/>
          <w:lang w:bidi="ar-SA"/>
        </w:rPr>
        <w:t>.</w:t>
      </w:r>
      <w:r>
        <w:rPr>
          <w:rStyle w:val="FootnoteAnchor"/>
          <w:rtl w:val="true"/>
        </w:rPr>
        <w:footnoteReference w:id="308"/>
      </w:r>
    </w:p>
    <w:p>
      <w:pPr>
        <w:pStyle w:val="Heading6"/>
        <w:numPr>
          <w:ilvl w:val="5"/>
          <w:numId w:val="1"/>
        </w:numPr>
        <w:rPr/>
      </w:pPr>
      <w:bookmarkStart w:id="437" w:name="__RefHeading___Toc430950_1588784861"/>
      <w:bookmarkStart w:id="438" w:name="_Toc176"/>
      <w:bookmarkEnd w:id="437"/>
      <w:r>
        <w:rPr/>
        <w:t>3</w:t>
      </w:r>
      <w:r>
        <w:rPr>
          <w:rtl w:val="true"/>
        </w:rPr>
        <w:t xml:space="preserve">. </w:t>
      </w:r>
      <w:r>
        <w:rPr>
          <w:rtl w:val="true"/>
        </w:rPr>
        <w:t>أبوذرّ الغفارى</w:t>
      </w:r>
      <w:bookmarkEnd w:id="438"/>
    </w:p>
    <w:p>
      <w:pPr>
        <w:pStyle w:val="BookText"/>
        <w:rPr/>
      </w:pPr>
      <w:r>
        <w:rPr>
          <w:rFonts w:eastAsia="Times New Roman" w:cs="Times New Roman" w:ascii="Times New Roman" w:hAnsi="Times New Roman"/>
          <w:color w:val="111111"/>
          <w:sz w:val="28"/>
          <w:szCs w:val="28"/>
          <w:lang w:val="en-US" w:bidi="en-US"/>
        </w:rPr>
        <w:t>20036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الربيع، عن الأعمش، عن عباية بن ربعى،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عبدالله بن عبّاس جالس علي شفير زمزم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w:t>
      </w:r>
      <w:bookmarkStart w:id="439" w:name="pg14304_150852"/>
    </w:p>
    <w:p>
      <w:pPr>
        <w:pStyle w:val="BookText"/>
        <w:rPr/>
      </w:pPr>
      <w:bookmarkEnd w:id="439"/>
      <w:r>
        <w:rPr>
          <w:rFonts w:ascii="Amiri" w:hAnsi="Amiri" w:eastAsia="Amiri" w:cs="Amiri"/>
          <w:color w:val="111111"/>
          <w:sz w:val="28"/>
          <w:sz w:val="28"/>
          <w:szCs w:val="28"/>
          <w:rtl w:val="true"/>
          <w:lang w:bidi="ar-SA"/>
        </w:rPr>
        <w:t>رجل متعمّم بعمامة، فجعل ابن عبّاس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مَن أنت‌؟ فكشف العمامة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عرفنى فقد عرفنى، ومن لم يعرفنى فأنا جندب بن جنادة البدرى أبوذرّ الغفارى، سمعت النبىّ‌ صلى الله عليه و آله و سلم بهاتين وإلّا فصمّتا، ورأيته بهاتين وإلّا فعميتا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قائد البررة، وقاتل الكفرة، منصور من نصره، ومخذول من خذله</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عنه الحسكانى‌فى‌شواهد التنزيل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والثعلبى‌فى‌الكشف والبيان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بإسنادهما إليه، من طريق القلوسى، والحمّويى‌فى‌فرائد السمطين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طلحة فى‌مطالب السؤول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الباب الأوّل، الفصل السابع، فى‌عبادته وزهده وورعه، عن الثعلبى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الزرندى‌فى‌نظم درر السمطين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ذكر ما نزل فى‌القرآن فى‌على</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430952_1588784861"/>
      <w:bookmarkStart w:id="441" w:name="_Toc177"/>
      <w:bookmarkEnd w:id="440"/>
      <w:r>
        <w:rPr/>
        <w:t>4</w:t>
      </w:r>
      <w:r>
        <w:rPr>
          <w:rtl w:val="true"/>
        </w:rPr>
        <w:t xml:space="preserve">. </w:t>
      </w:r>
      <w:r>
        <w:rPr>
          <w:rtl w:val="true"/>
        </w:rPr>
        <w:t>على بن أبى‌طالب عليه السلام</w:t>
      </w:r>
      <w:bookmarkEnd w:id="441"/>
    </w:p>
    <w:p>
      <w:pPr>
        <w:pStyle w:val="BookText"/>
        <w:rPr/>
      </w:pPr>
      <w:r>
        <w:rPr>
          <w:rFonts w:eastAsia="Times New Roman" w:cs="Times New Roman" w:ascii="Times New Roman" w:hAnsi="Times New Roman"/>
          <w:color w:val="111111"/>
          <w:sz w:val="28"/>
          <w:szCs w:val="28"/>
          <w:lang w:val="en-US" w:bidi="en-US"/>
        </w:rPr>
        <w:t>20037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أنبأنى السيّد الإمام نسّابة عهده جلال‌الدين عبدالحميد بن فخار بن معد بن فخار بن أحمد بن محمّد بن أبى‌الغنائم محمّد بن الحسين بن محمّد بن إبراهيم المجاب بردّ السلام بن محمّد الصالح بن موسي الكاظم بن جعفر الصادق بن محمّد الباقر بن على زين‌العابدين بن أبى‌عبدالله الحسين الشهيد بن أميرالمؤمنين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والدى الإمام شمس‌الدين شيخ الشرف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شاذان بن جبرئيل القمّى، عن جعفر بن محمّد الدوريستى،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أبوجعفر محمّد بن على بن الحسين بن بابويه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 بن ماجيلويه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إبراهيم، عن أبيه، عن على بن معبد، عن الحسين بن خالد، عن على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التحيّة والثناء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أن يستمسك بدينى ويركب سفينة النجاة بعدى فليقتد بعلى بن أبى‌طالب،</w:t>
      </w:r>
      <w:bookmarkStart w:id="442" w:name="pg14304_150853"/>
    </w:p>
    <w:p>
      <w:pPr>
        <w:pStyle w:val="BookText"/>
        <w:rPr/>
      </w:pPr>
      <w:bookmarkEnd w:id="442"/>
      <w:r>
        <w:rPr>
          <w:rFonts w:ascii="Amiri" w:hAnsi="Amiri" w:eastAsia="Amiri" w:cs="Amiri"/>
          <w:color w:val="111111"/>
          <w:sz w:val="28"/>
          <w:sz w:val="28"/>
          <w:szCs w:val="28"/>
          <w:rtl w:val="true"/>
          <w:lang w:bidi="ar-SA"/>
        </w:rPr>
        <w:t>وليعاد عدوّه، وليوال وليّه، فإنّه وصيّى، وخليفتى علي امّتى فى حياتى وبعد وفاتى، وهو إمام كلّ‌ مسلم وأمير كلّ‌ مؤمن بعدى، قوله قولى، وأمره أمرى، ونهيه نهيى، وتابعه تابعى، وناصره ناصرى، وخاذله خاذلى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بعدى لم يرنى ولم أره يوم القيامة، ومن خالف عليّاً حرّم الله عليه الجنّة وجعل مأواه النار، ومن خذل عليّاً خذله الله يوم يعرض عليه، ومن نصر عليّاً نصره الله يوم يلقاه ولقّنه حجّته عند المسألة</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430954_1588784861"/>
      <w:bookmarkStart w:id="444" w:name="_Toc178"/>
      <w:bookmarkEnd w:id="443"/>
      <w:r>
        <w:rPr/>
        <w:t>5</w:t>
      </w:r>
      <w:r>
        <w:rPr>
          <w:rtl w:val="true"/>
        </w:rPr>
        <w:t xml:space="preserve">. </w:t>
      </w:r>
      <w:r>
        <w:rPr>
          <w:rtl w:val="true"/>
        </w:rPr>
        <w:t>عمرو بن العاص</w:t>
      </w:r>
      <w:bookmarkEnd w:id="444"/>
    </w:p>
    <w:p>
      <w:pPr>
        <w:pStyle w:val="BookText"/>
        <w:rPr/>
      </w:pPr>
      <w:r>
        <w:rPr>
          <w:rFonts w:eastAsia="Times New Roman" w:cs="Times New Roman" w:ascii="Times New Roman" w:hAnsi="Times New Roman"/>
          <w:color w:val="111111"/>
          <w:sz w:val="28"/>
          <w:szCs w:val="28"/>
          <w:lang w:val="en-US" w:bidi="en-US"/>
        </w:rPr>
        <w:t>20038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رسالة عمرو بن العاص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فيه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فعلى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فيه يوم بنى‌النضير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إمام البررة، وقاتل الفجرة، منصور من نصره، مخذول من خذله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45" w:name="__RefHeading___Toc430956_1588784861"/>
      <w:bookmarkStart w:id="446" w:name="_Toc179"/>
      <w:bookmarkEnd w:id="445"/>
      <w:r>
        <w:rPr>
          <w:rtl w:val="true"/>
        </w:rPr>
        <w:t>الخامس والخمسون</w:t>
      </w:r>
      <w:r>
        <w:rPr>
          <w:rtl w:val="true"/>
        </w:rPr>
        <w:t xml:space="preserve">: </w:t>
      </w:r>
      <w:r>
        <w:rPr>
          <w:rtl w:val="true"/>
        </w:rPr>
        <w:t>كلامه عليه السلام مع الأموات وجوابهم عنه</w:t>
      </w:r>
      <w:bookmarkEnd w:id="44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w:t>
      </w:r>
    </w:p>
    <w:p>
      <w:pPr>
        <w:pStyle w:val="BookText"/>
        <w:rPr/>
      </w:pPr>
      <w:r>
        <w:rPr>
          <w:rFonts w:eastAsia="Times New Roman" w:cs="Times New Roman" w:ascii="Times New Roman" w:hAnsi="Times New Roman"/>
          <w:color w:val="111111"/>
          <w:sz w:val="28"/>
          <w:szCs w:val="28"/>
          <w:lang w:val="en-US" w:bidi="en-US"/>
        </w:rPr>
        <w:t>20039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مكّى بن أحمد البردعى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أبوالقاسم عبدالله بن الحسن بن عبدالرحمان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على بن القاسم المحدّث، حدّثنا أبوزيد النحوى، حدّثنا سفيان بن عيينة، عن عبدالله بن دينار،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مقابر المدينة مع على بن أبى‌طالب، قام على إلي قبر فاطمة وانصرف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وأنشأ يقول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اجتماع من خليلين فرقة  وإنّ‌ بقائى‌بعدكم لقليل</w:t>
      </w:r>
      <w:bookmarkStart w:id="447" w:name="pg14304_150854"/>
    </w:p>
    <w:p>
      <w:pPr>
        <w:pStyle w:val="BookText"/>
        <w:rPr/>
      </w:pPr>
      <w:bookmarkEnd w:id="447"/>
      <w:r>
        <w:rPr>
          <w:rFonts w:ascii="Amiri" w:hAnsi="Amiri" w:eastAsia="Amiri" w:cs="Amiri"/>
          <w:color w:val="111111"/>
          <w:sz w:val="28"/>
          <w:sz w:val="28"/>
          <w:szCs w:val="28"/>
          <w:rtl w:val="true"/>
          <w:lang w:bidi="ar-SA"/>
        </w:rPr>
        <w:t xml:space="preserve">وإنّ‌ افتقادى‌واحداً بعد واحد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من مختصر تاريخ مدينة دمشق </w:t>
      </w:r>
      <w:r>
        <w:rPr>
          <w:rFonts w:eastAsia="Amiri" w:cs="Amiri" w:ascii="Amiri" w:hAnsi="Amiri"/>
          <w:color w:val="111111"/>
          <w:sz w:val="28"/>
          <w:szCs w:val="28"/>
          <w:lang w:bidi="ar-SA"/>
        </w:rPr>
        <w:t>117/12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يدوم خليل</w:t>
      </w:r>
    </w:p>
    <w:p>
      <w:pPr>
        <w:pStyle w:val="BookText"/>
        <w:rPr/>
      </w:pPr>
      <w:r>
        <w:rPr>
          <w:rFonts w:ascii="Amiri" w:hAnsi="Amiri" w:eastAsia="Amiri" w:cs="Amiri"/>
          <w:color w:val="111111"/>
          <w:sz w:val="28"/>
          <w:sz w:val="28"/>
          <w:szCs w:val="28"/>
          <w:rtl w:val="true"/>
          <w:lang w:bidi="ar-SA"/>
        </w:rPr>
        <w:t>أري علل الدنيا علىّ‌كثيرة وصاحبها حتّي الممات عليل</w:t>
      </w:r>
    </w:p>
    <w:p>
      <w:pPr>
        <w:pStyle w:val="BookText"/>
        <w:rPr/>
      </w:pPr>
      <w:r>
        <w:rPr>
          <w:rFonts w:ascii="Amiri" w:hAnsi="Amiri" w:eastAsia="Amiri" w:cs="Amiri"/>
          <w:color w:val="111111"/>
          <w:sz w:val="28"/>
          <w:sz w:val="28"/>
          <w:szCs w:val="28"/>
          <w:rtl w:val="true"/>
          <w:lang w:bidi="ar-SA"/>
        </w:rPr>
        <w:t>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القبور من المؤمنين، تخبرونا بأخباركم، أم تريدون أن نخبركم‌؟ السلام عليكم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 يا أميرالمؤمنين، خبّرنا عمّا كان بعدنا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أزواجكم فقد تزوّجوا، وأمّا أموالكم فقد اقتسموها، وأولادكم فقد حشروا فى زمرة اليتامي، والبناء الّذى شيّدتم فقد سكنها أعداؤكم، فهذه أخباركم عندنا، فما أخبار ما عندكم‌؟</w:t>
      </w:r>
    </w:p>
    <w:p>
      <w:pPr>
        <w:pStyle w:val="BookText"/>
        <w:rPr/>
      </w:pPr>
      <w:r>
        <w:rPr>
          <w:rFonts w:ascii="Amiri" w:hAnsi="Amiri" w:eastAsia="Amiri" w:cs="Amiri"/>
          <w:color w:val="111111"/>
          <w:sz w:val="28"/>
          <w:sz w:val="28"/>
          <w:szCs w:val="28"/>
          <w:rtl w:val="true"/>
          <w:lang w:bidi="ar-SA"/>
        </w:rPr>
        <w:t>فأجابه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تخرّقت الأكفان، وانتثرت الشعور، وتقطّعت الجلود، وسالت الأحداق علي الخدود، وسالت المناخر بالقيح والصديد، وما قدّمناه وجدناه، وما خلّفناه خسرناه، ونحن مرتهنون بالأعمال</w:t>
      </w:r>
      <w:r>
        <w:rPr>
          <w:rFonts w:eastAsia="Amiri" w:cs="Amiri" w:ascii="Amiri" w:hAnsi="Amiri"/>
          <w:color w:val="111111"/>
          <w:sz w:val="28"/>
          <w:szCs w:val="28"/>
          <w:rtl w:val="true"/>
          <w:lang w:bidi="ar-SA"/>
        </w:rPr>
        <w:t>.</w:t>
      </w:r>
      <w:r>
        <w:rPr>
          <w:rStyle w:val="FootnoteAnchor"/>
          <w:rtl w:val="true"/>
        </w:rPr>
        <w:footnoteReference w:id="312"/>
      </w:r>
    </w:p>
    <w:p>
      <w:pPr>
        <w:pStyle w:val="Heading5"/>
        <w:numPr>
          <w:ilvl w:val="4"/>
          <w:numId w:val="1"/>
        </w:numPr>
        <w:rPr/>
      </w:pPr>
      <w:bookmarkStart w:id="448" w:name="__RefHeading___Toc430958_1588784861"/>
      <w:bookmarkStart w:id="449" w:name="_Toc180"/>
      <w:bookmarkEnd w:id="448"/>
      <w:r>
        <w:rPr>
          <w:rtl w:val="true"/>
        </w:rPr>
        <w:t>السادس والخمسون</w:t>
      </w:r>
      <w:r>
        <w:rPr>
          <w:rtl w:val="true"/>
        </w:rPr>
        <w:t xml:space="preserve">: </w:t>
      </w:r>
      <w:r>
        <w:rPr>
          <w:rtl w:val="true"/>
        </w:rPr>
        <w:t>أنّ‌ شدّة بطشه عليه السلام كبطش موسي عليه السلام</w:t>
      </w:r>
      <w:bookmarkEnd w:id="449"/>
    </w:p>
    <w:p>
      <w:pPr>
        <w:pStyle w:val="Heading6"/>
        <w:numPr>
          <w:ilvl w:val="5"/>
          <w:numId w:val="1"/>
        </w:numPr>
        <w:rPr/>
      </w:pPr>
      <w:bookmarkStart w:id="450" w:name="__RefHeading___Toc430960_1588784861"/>
      <w:bookmarkStart w:id="451" w:name="_Toc181"/>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أبى‌الحمراء</w:t>
      </w:r>
    </w:p>
    <w:p>
      <w:pPr>
        <w:pStyle w:val="Heading6"/>
        <w:numPr>
          <w:ilvl w:val="5"/>
          <w:numId w:val="1"/>
        </w:numPr>
        <w:rPr/>
      </w:pPr>
      <w:bookmarkStart w:id="452" w:name="__RefHeading___Toc430962_1588784861"/>
      <w:bookmarkStart w:id="453" w:name="_Toc182"/>
      <w:bookmarkEnd w:id="452"/>
      <w:r>
        <w:rPr/>
        <w:t>1</w:t>
      </w:r>
      <w:r>
        <w:rPr>
          <w:rtl w:val="true"/>
        </w:rPr>
        <w:t xml:space="preserve">. </w:t>
      </w:r>
      <w:r>
        <w:rPr>
          <w:rtl w:val="true"/>
        </w:rPr>
        <w:t>أنس بن مالك</w:t>
      </w:r>
      <w:bookmarkEnd w:id="453"/>
    </w:p>
    <w:p>
      <w:pPr>
        <w:pStyle w:val="BookText"/>
        <w:rPr/>
      </w:pPr>
      <w:r>
        <w:rPr>
          <w:rFonts w:eastAsia="Times New Roman" w:cs="Times New Roman" w:ascii="Times New Roman" w:hAnsi="Times New Roman"/>
          <w:color w:val="111111"/>
          <w:sz w:val="28"/>
          <w:szCs w:val="28"/>
          <w:lang w:val="en-US" w:bidi="en-US"/>
        </w:rPr>
        <w:t>20040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أبوحاتم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حميد، عن أنس،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فى بعض حجرات مكّة نتذاكر عليّاً؛ فدخل علينا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أراد أن ينظر إلي آدم فى علمه، وإلي نوح فى فهمه، وإلي إبراهيم فى</w:t>
      </w:r>
      <w:bookmarkStart w:id="454" w:name="pg14304_150855"/>
    </w:p>
    <w:p>
      <w:pPr>
        <w:pStyle w:val="BookText"/>
        <w:rPr/>
      </w:pPr>
      <w:bookmarkEnd w:id="454"/>
      <w:r>
        <w:rPr>
          <w:rFonts w:ascii="Amiri" w:hAnsi="Amiri" w:eastAsia="Amiri" w:cs="Amiri"/>
          <w:color w:val="111111"/>
          <w:sz w:val="28"/>
          <w:sz w:val="28"/>
          <w:szCs w:val="28"/>
          <w:rtl w:val="true"/>
          <w:lang w:bidi="ar-SA"/>
        </w:rPr>
        <w:t xml:space="preserve">حلمه، وإلي موسي فى شدّته، وإلي عيسي فى زهادته، وإلي محمّد فى بهائه، وإلي جبرئيل وأمانته، وإلي الكوكب الدرّى والشمس الضحي والقمر المضىء، فليتطاول ولينظر إلي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على بن أبى‌طالب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عنه العاصمى‌بإسناده إليه فى‌زين الفتي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430964_1588784861"/>
      <w:bookmarkStart w:id="456" w:name="_Toc183"/>
      <w:bookmarkEnd w:id="455"/>
      <w:r>
        <w:rPr/>
        <w:t>2</w:t>
      </w:r>
      <w:r>
        <w:rPr>
          <w:rtl w:val="true"/>
        </w:rPr>
        <w:t xml:space="preserve">. </w:t>
      </w:r>
      <w:r>
        <w:rPr>
          <w:rtl w:val="true"/>
        </w:rPr>
        <w:t>أبوالحمراء</w:t>
      </w:r>
      <w:bookmarkEnd w:id="456"/>
    </w:p>
    <w:p>
      <w:pPr>
        <w:pStyle w:val="BookText"/>
        <w:rPr/>
      </w:pPr>
      <w:r>
        <w:rPr>
          <w:rFonts w:eastAsia="Times New Roman" w:cs="Times New Roman" w:ascii="Times New Roman" w:hAnsi="Times New Roman"/>
          <w:color w:val="111111"/>
          <w:sz w:val="28"/>
          <w:szCs w:val="28"/>
          <w:lang w:val="en-US" w:bidi="en-US"/>
        </w:rPr>
        <w:t>20041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بن وارة،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أبى‌راشد، عن أبى‌الحمراء،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ينظر إلي آدم فى علمه، وإلي نوح فى فهمه، وإلي إبراهيم فى حلمه، وإلي يحيي فى زهده، وإلي موسي فى بطشه، فلينظر إلي على بن أبى‌طالب</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20042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زاهر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سعيد بن محمّد البحيرى، أخبرنا أبونصر النعمان بن محمّد الجرجانى، أخبرنا أبوجعفر محمّد بن أحمد بن سعيد، حدّثنا محمّد بن مسلم بن وارة، حدّثنا عبيدالله بن موسي العبسى، حدّثنا أبوعمرو الأزدى، عن أبى‌راشد الحبرانى، عن أبى‌الحمراء،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ينظر إلي آدم فى علمه، وإلي نوح فى فهمه، وإلي إبراهيم فى حلمه، وإلي يحيي بن زكريّا فى زهده، وإلي موسي بن عمران فى بطشه، فلينظر إلي على بن أبى‌طالب</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20043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مكّى بن دلير القاضى، حدّثنا على بن محمّد بن يوسف،</w:t>
      </w:r>
      <w:bookmarkStart w:id="457" w:name="pg14304_150856"/>
    </w:p>
    <w:p>
      <w:pPr>
        <w:pStyle w:val="BookText"/>
        <w:rPr/>
      </w:pPr>
      <w:bookmarkEnd w:id="457"/>
      <w:r>
        <w:rPr>
          <w:rFonts w:ascii="Amiri" w:hAnsi="Amiri" w:eastAsia="Amiri" w:cs="Amiri"/>
          <w:color w:val="111111"/>
          <w:sz w:val="28"/>
          <w:sz w:val="28"/>
          <w:szCs w:val="28"/>
          <w:rtl w:val="true"/>
          <w:lang w:bidi="ar-SA"/>
        </w:rPr>
        <w:t xml:space="preserve">حدّثنا الفضل الكندى، حدّثنا عبدالله بن محمّد بن الحسن مولي بنى‌هاشم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على بن الحسين، حدّثنا أحمد بن أبى‌هاشم النوفلى، حدّثنا عبيدالله بن موسي، حدّثنا كامل أبوالعلاء، عن أبى‌إسحاق السبيعى، عن أبى‌داوود نفيع، عن أبى‌الحمراء مولي النبىّ‌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ينظر إلي آدم فى وقاره، وإلي موسي فى شدّة بطشه، وإلي عيسي فى زهده، فلينظر إلي هذا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430966_1588784861"/>
      <w:bookmarkStart w:id="459" w:name="_Toc184"/>
      <w:bookmarkEnd w:id="458"/>
      <w:r>
        <w:rPr>
          <w:rtl w:val="true"/>
        </w:rPr>
        <w:t>السابع والخمسون</w:t>
      </w:r>
      <w:r>
        <w:rPr>
          <w:rtl w:val="true"/>
        </w:rPr>
        <w:t xml:space="preserve">: </w:t>
      </w:r>
      <w:r>
        <w:rPr>
          <w:rtl w:val="true"/>
        </w:rPr>
        <w:t>أنّ‌ قوّته عليه السلام كقوّة جبرئيل عليه السلام</w:t>
      </w:r>
      <w:bookmarkEnd w:id="459"/>
    </w:p>
    <w:p>
      <w:pPr>
        <w:pStyle w:val="Heading6"/>
        <w:numPr>
          <w:ilvl w:val="5"/>
          <w:numId w:val="1"/>
        </w:numPr>
        <w:rPr/>
      </w:pPr>
      <w:bookmarkStart w:id="460" w:name="__RefHeading___Toc430968_1588784861"/>
      <w:bookmarkStart w:id="461" w:name="_Toc185"/>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462" w:name="__RefHeading___Toc430970_1588784861"/>
      <w:bookmarkStart w:id="463" w:name="_Toc186"/>
      <w:bookmarkEnd w:id="462"/>
      <w:r>
        <w:rPr/>
        <w:t>1</w:t>
      </w:r>
      <w:r>
        <w:rPr>
          <w:rtl w:val="true"/>
        </w:rPr>
        <w:t xml:space="preserve">. </w:t>
      </w:r>
      <w:r>
        <w:rPr>
          <w:rtl w:val="true"/>
        </w:rPr>
        <w:t>الضحّاك بن مزاحم</w:t>
      </w:r>
      <w:bookmarkEnd w:id="463"/>
    </w:p>
    <w:p>
      <w:pPr>
        <w:pStyle w:val="BookText"/>
        <w:rPr/>
      </w:pPr>
      <w:r>
        <w:rPr>
          <w:rFonts w:eastAsia="Times New Roman" w:cs="Times New Roman" w:ascii="Times New Roman" w:hAnsi="Times New Roman"/>
          <w:color w:val="111111"/>
          <w:sz w:val="28"/>
          <w:szCs w:val="28"/>
          <w:lang w:val="en-US" w:bidi="en-US"/>
        </w:rPr>
        <w:t>20044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أجىء يوم القيامة وعلى بين يدىّ‌ ومعه لواء الحمد، وعليه يومئذ شقّتان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شقّة من سندس وشقّة من استبرق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أعرابى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أبى واُمّى يا رسول الله، وهل يستطيع على أن يحمل لواء الحمد؟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يستطيع حمله وقد اعطى خصالاً 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كصبرى، وحسناً كحسن يوسف، وقوّة كقوّة جبريل عليه السلام، وإنّ‌ لواء الحمد بيد على بن أبى‌طالب، وجميع الخلائق يومئذ تحت لوائى</w:t>
      </w:r>
      <w:r>
        <w:rPr>
          <w:rFonts w:eastAsia="Amiri" w:cs="Amiri" w:ascii="Amiri" w:hAnsi="Amiri"/>
          <w:color w:val="111111"/>
          <w:sz w:val="28"/>
          <w:szCs w:val="28"/>
          <w:rtl w:val="true"/>
          <w:lang w:bidi="ar-SA"/>
        </w:rPr>
        <w:t>.</w:t>
      </w:r>
      <w:r>
        <w:rPr>
          <w:rStyle w:val="FootnoteAnchor"/>
          <w:rtl w:val="true"/>
        </w:rPr>
        <w:footnoteReference w:id="317"/>
      </w:r>
    </w:p>
    <w:p>
      <w:pPr>
        <w:pStyle w:val="Heading6"/>
        <w:numPr>
          <w:ilvl w:val="5"/>
          <w:numId w:val="1"/>
        </w:numPr>
        <w:rPr/>
      </w:pPr>
      <w:bookmarkStart w:id="464" w:name="__RefHeading___Toc430972_1588784861"/>
      <w:bookmarkStart w:id="465" w:name="_Toc187"/>
      <w:bookmarkEnd w:id="464"/>
      <w:r>
        <w:rPr/>
        <w:t>2</w:t>
      </w:r>
      <w:r>
        <w:rPr>
          <w:rtl w:val="true"/>
        </w:rPr>
        <w:t xml:space="preserve">. </w:t>
      </w:r>
      <w:r>
        <w:rPr>
          <w:rtl w:val="true"/>
        </w:rPr>
        <w:t>ما ورد مرسلاً</w:t>
      </w:r>
      <w:bookmarkEnd w:id="465"/>
    </w:p>
    <w:p>
      <w:pPr>
        <w:pStyle w:val="BookText"/>
        <w:rPr/>
      </w:pPr>
      <w:r>
        <w:rPr>
          <w:rFonts w:eastAsia="Times New Roman" w:cs="Times New Roman" w:ascii="Times New Roman" w:hAnsi="Times New Roman"/>
          <w:color w:val="111111"/>
          <w:sz w:val="28"/>
          <w:szCs w:val="28"/>
          <w:lang w:val="en-US" w:bidi="en-US"/>
        </w:rPr>
        <w:t>20045</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سلم، قال</w:t>
      </w:r>
      <w:r>
        <w:rPr>
          <w:rFonts w:eastAsia="Amiri" w:cs="Amiri" w:ascii="Amiri" w:hAnsi="Amiri"/>
          <w:color w:val="111111"/>
          <w:sz w:val="28"/>
          <w:szCs w:val="28"/>
          <w:rtl w:val="true"/>
          <w:lang w:bidi="ar-SA"/>
        </w:rPr>
        <w:t>:</w:t>
      </w:r>
      <w:bookmarkStart w:id="466" w:name="pg14304_150857"/>
    </w:p>
    <w:p>
      <w:pPr>
        <w:pStyle w:val="BookText"/>
        <w:rPr/>
      </w:pPr>
      <w:bookmarkEnd w:id="466"/>
      <w:r>
        <w:rPr>
          <w:rFonts w:ascii="Amiri" w:hAnsi="Amiri" w:eastAsia="Amiri" w:cs="Amiri"/>
          <w:color w:val="111111"/>
          <w:sz w:val="28"/>
          <w:sz w:val="28"/>
          <w:szCs w:val="28"/>
          <w:rtl w:val="true"/>
          <w:lang w:bidi="ar-SA"/>
        </w:rPr>
        <w:t>إذا كان يوم القيامة حشر على أمامى وبيده لواء الحمد 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يستطيع على أن يحمل لواء الحمد؟ فقال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يستطيع أن يحمله وقد اعطى خصالاً 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كصبرى، وحسناً كحسن يوسف، وقوّة كقوّة جبريل، وإنّ‌ لواء الحمد بيده، وجميع الخلائق يومئذ تحت لوائى</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430974_1588784861"/>
      <w:bookmarkStart w:id="468" w:name="_Toc188"/>
      <w:bookmarkEnd w:id="467"/>
      <w:r>
        <w:rPr>
          <w:rtl w:val="true"/>
        </w:rPr>
        <w:t>الثامن والخمسون</w:t>
      </w:r>
      <w:r>
        <w:rPr>
          <w:rtl w:val="true"/>
        </w:rPr>
        <w:t xml:space="preserve">: </w:t>
      </w:r>
      <w:r>
        <w:rPr>
          <w:rtl w:val="true"/>
        </w:rPr>
        <w:t xml:space="preserve">كفّه عليه السلام وكفّ‌ النبىّ‌ صلى الله عليه و آله و سلم فى العدد </w:t>
      </w:r>
      <w:r>
        <w:rPr>
          <w:rtl w:val="true"/>
        </w:rPr>
        <w:t xml:space="preserve">- </w:t>
      </w:r>
      <w:r>
        <w:rPr>
          <w:rtl w:val="true"/>
        </w:rPr>
        <w:t xml:space="preserve">أو العدل </w:t>
      </w:r>
      <w:r>
        <w:rPr>
          <w:rtl w:val="true"/>
        </w:rPr>
        <w:t xml:space="preserve">- </w:t>
      </w:r>
      <w:r>
        <w:rPr>
          <w:rtl w:val="true"/>
        </w:rPr>
        <w:t>سواء</w:t>
      </w:r>
      <w:bookmarkEnd w:id="468"/>
    </w:p>
    <w:p>
      <w:pPr>
        <w:pStyle w:val="Heading6"/>
        <w:numPr>
          <w:ilvl w:val="5"/>
          <w:numId w:val="1"/>
        </w:numPr>
        <w:rPr/>
      </w:pPr>
      <w:bookmarkStart w:id="469" w:name="__RefHeading___Toc430976_1588784861"/>
      <w:bookmarkStart w:id="470" w:name="_Toc189"/>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أبى‌هريرة</w:t>
      </w:r>
    </w:p>
    <w:p>
      <w:pPr>
        <w:pStyle w:val="Heading6"/>
        <w:numPr>
          <w:ilvl w:val="5"/>
          <w:numId w:val="1"/>
        </w:numPr>
        <w:rPr/>
      </w:pPr>
      <w:bookmarkStart w:id="471" w:name="__RefHeading___Toc430978_1588784861"/>
      <w:bookmarkStart w:id="472" w:name="_Toc190"/>
      <w:bookmarkEnd w:id="471"/>
      <w:r>
        <w:rPr/>
        <w:t>1</w:t>
      </w:r>
      <w:r>
        <w:rPr>
          <w:rtl w:val="true"/>
        </w:rPr>
        <w:t xml:space="preserve">. </w:t>
      </w:r>
      <w:r>
        <w:rPr>
          <w:rtl w:val="true"/>
        </w:rPr>
        <w:t>أبوبكر</w:t>
      </w:r>
      <w:bookmarkEnd w:id="472"/>
    </w:p>
    <w:p>
      <w:pPr>
        <w:pStyle w:val="BookText"/>
        <w:rPr/>
      </w:pPr>
      <w:r>
        <w:rPr>
          <w:rFonts w:eastAsia="Times New Roman" w:cs="Times New Roman" w:ascii="Times New Roman" w:hAnsi="Times New Roman"/>
          <w:color w:val="111111"/>
          <w:sz w:val="28"/>
          <w:szCs w:val="28"/>
          <w:lang w:val="en-US" w:bidi="en-US"/>
        </w:rPr>
        <w:t>20046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أحمد بن محمّد بن صالح التمّار، حدّثنا محمّد بن مسلم بن وارة، حدّثنا عبدالله بن رجاء، حدّثنا إسرائيل، عن أبى‌إسحاق، عن حبشى بن جنادة،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أبى‌بكر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عند رسول الله صلى الله عليه و سلم عدّة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إنّ‌ رسول الله صلى الله عليه و سلم وعدنى بثلاث حثيات</w:t>
      </w:r>
      <w:r>
        <w:rPr>
          <w:rStyle w:val="FootnoteAnchor"/>
          <w:rtl w:val="true"/>
        </w:rPr>
        <w:footnoteReference w:id="319"/>
      </w:r>
      <w:r>
        <w:rPr>
          <w:rFonts w:ascii="IRNazanin" w:hAnsi="IRNazanin" w:eastAsia="IRNazanin"/>
          <w:color w:val="111111"/>
          <w:sz w:val="28"/>
          <w:sz w:val="28"/>
          <w:szCs w:val="28"/>
          <w:rtl w:val="true"/>
          <w:lang w:bidi="fa-IR"/>
        </w:rPr>
        <w:t>من 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 هذا يزعم أنّ‌ رسول الله صلى الله عليه و سلم وعده أن يحثي له ثلاث حثيات من تمر، فاحثها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فعدّوها فوجدوها فى كلّ‌ حثية ستّين تمرة، لا تزيد واحدة علي الاُخري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قال لى رسول الله صلى الله عليه و سلم ليلة الهجرة ونحن خارجان من الغار نريد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وكفّ‌ على فى العدل سواء</w:t>
      </w:r>
      <w:r>
        <w:rPr>
          <w:rFonts w:eastAsia="Amiri" w:cs="Amiri" w:ascii="Amiri" w:hAnsi="Amiri"/>
          <w:color w:val="111111"/>
          <w:sz w:val="28"/>
          <w:szCs w:val="28"/>
          <w:rtl w:val="true"/>
          <w:lang w:bidi="ar-SA"/>
        </w:rPr>
        <w:t>.</w:t>
      </w:r>
      <w:r>
        <w:rPr>
          <w:rStyle w:val="FootnoteAnchor"/>
          <w:rtl w:val="true"/>
        </w:rPr>
        <w:footnoteReference w:id="320"/>
      </w:r>
      <w:bookmarkStart w:id="473" w:name="pg14304_150858"/>
    </w:p>
    <w:p>
      <w:pPr>
        <w:pStyle w:val="BookText"/>
        <w:rPr/>
      </w:pPr>
      <w:bookmarkEnd w:id="473"/>
      <w:r>
        <w:rPr>
          <w:rFonts w:eastAsia="Times New Roman" w:cs="Times New Roman" w:ascii="Times New Roman" w:hAnsi="Times New Roman"/>
          <w:color w:val="111111"/>
          <w:sz w:val="28"/>
          <w:szCs w:val="28"/>
          <w:lang w:val="en-US" w:bidi="en-US"/>
        </w:rPr>
        <w:t>20047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صالح التمّار، حدّثنا محمّد بن مسلم بن وارة، حدّثنا عبدالله بن رجاء، عن إسرائيل، عن أبى‌إسحاق، عن حبشى بن جنادة، عن أبى‌بكر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أبابكر كفّى وكفّ‌ على من العدل سواء</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عنه الديلمى فى‌الفردوس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الدارقطنى، وإسناده من زهر الفردوس </w:t>
      </w:r>
      <w:r>
        <w:rPr>
          <w:rFonts w:eastAsia="Amiri" w:cs="Amiri" w:ascii="Amiri" w:hAnsi="Amiri"/>
          <w:color w:val="111111"/>
          <w:sz w:val="28"/>
          <w:szCs w:val="28"/>
          <w:lang w:bidi="ar-SA"/>
        </w:rPr>
        <w:t>294/4</w:t>
      </w:r>
      <w:r>
        <w:rPr>
          <w:rFonts w:ascii="Amiri" w:hAnsi="Amiri" w:eastAsia="Amiri" w:cs="Amiri"/>
          <w:color w:val="111111"/>
          <w:sz w:val="28"/>
          <w:sz w:val="28"/>
          <w:szCs w:val="28"/>
          <w:rtl w:val="true"/>
          <w:lang w:bidi="ar-SA"/>
        </w:rPr>
        <w:t xml:space="preserve">، وابن سيّد الكلّ‌ فى‌الأنباء المستطابة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ذكر خلافة أميرالمؤمنين على‌بن أبى‌طالب رضى الله عنه،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أحمد بن عبيد بن الفضل بن سهل بن بيرى الواسطى، حدّثنا أحمد بن محمّد بن صالح، حدّثنا محمّد بن مسلم بن وارة الرازى، حدّثنا عبدالله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جدّه أبى‌إسحاق، عن حبشى بن جنادة،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أبى‌بكر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إنّ‌ رسول الله صلى الله عليه و آله وعدنى أن يحثو لى ثلاث حثيات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 هذا يزعم أنّ‌ رسول الله صلى الله عليه و آله وعده أن يحثو له ثلاث حثيات من تمر، فاحثها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فحثاها له ثلاث حثيات،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فعدّوها فوجدوا فى كلّ‌ حثوة ستّين تمرة لا يزيد واحدة علي الاُخري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سمعت رسول الله صلى الله عليه و آله و سلم ليلة الهجرة ونحن خارجون من مكّة إلي 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كفّى وكفّ‌ على فى العدل سواء</w:t>
      </w:r>
      <w:r>
        <w:rPr>
          <w:rFonts w:eastAsia="Amiri" w:cs="Amiri" w:ascii="Amiri" w:hAnsi="Amiri"/>
          <w:color w:val="111111"/>
          <w:sz w:val="28"/>
          <w:szCs w:val="28"/>
          <w:rtl w:val="true"/>
          <w:lang w:bidi="ar-SA"/>
        </w:rPr>
        <w:t>.</w:t>
      </w:r>
      <w:r>
        <w:rPr>
          <w:rStyle w:val="FootnoteAnchor"/>
          <w:rtl w:val="true"/>
        </w:rPr>
        <w:footnoteReference w:id="322"/>
      </w:r>
    </w:p>
    <w:p>
      <w:pPr>
        <w:pStyle w:val="Heading6"/>
        <w:numPr>
          <w:ilvl w:val="5"/>
          <w:numId w:val="1"/>
        </w:numPr>
        <w:rPr/>
      </w:pPr>
      <w:bookmarkStart w:id="474" w:name="__RefHeading___Toc430980_1588784861"/>
      <w:bookmarkStart w:id="475" w:name="_Toc191"/>
      <w:bookmarkEnd w:id="474"/>
      <w:r>
        <w:rPr/>
        <w:t>2</w:t>
      </w:r>
      <w:r>
        <w:rPr>
          <w:rtl w:val="true"/>
        </w:rPr>
        <w:t xml:space="preserve">. </w:t>
      </w:r>
      <w:r>
        <w:rPr>
          <w:rtl w:val="true"/>
        </w:rPr>
        <w:t>أبوهريرة</w:t>
      </w:r>
      <w:bookmarkEnd w:id="475"/>
    </w:p>
    <w:p>
      <w:pPr>
        <w:pStyle w:val="BookText"/>
        <w:rPr/>
      </w:pPr>
      <w:r>
        <w:rPr>
          <w:rFonts w:eastAsia="Times New Roman" w:cs="Times New Roman" w:ascii="Times New Roman" w:hAnsi="Times New Roman"/>
          <w:color w:val="111111"/>
          <w:sz w:val="28"/>
          <w:szCs w:val="28"/>
          <w:lang w:val="en-US" w:bidi="en-US"/>
        </w:rPr>
        <w:t>20049</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أبوالعلاء محمّد بن على، أنبأنا أبوالعبّاس الحسين بن على بن</w:t>
      </w:r>
      <w:bookmarkStart w:id="476" w:name="pg14304_150859"/>
    </w:p>
    <w:p>
      <w:pPr>
        <w:pStyle w:val="BookText"/>
        <w:rPr/>
      </w:pPr>
      <w:bookmarkEnd w:id="476"/>
      <w:r>
        <w:rPr>
          <w:rFonts w:ascii="Amiri" w:hAnsi="Amiri" w:eastAsia="Amiri" w:cs="Amiri"/>
          <w:color w:val="111111"/>
          <w:sz w:val="28"/>
          <w:sz w:val="28"/>
          <w:szCs w:val="28"/>
          <w:rtl w:val="true"/>
          <w:lang w:bidi="ar-SA"/>
        </w:rPr>
        <w:t xml:space="preserve">محمّد الحلبى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قاسم بن إبراهيم، حدّثنا أبواُميّة المختط‍‌، حدّثنى مالك بن أنس، عن الزهرى، عن أنس بن مالك،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إلي النبىّ‌ صلى الله عليه و سلم وبين يديه تمر، فسلّمت عليه، فردّ علىّ‌ وناولنى من التمر ملء كفّه، فعدّدته ثلاثاً وسبعين تمرة ثمّ‌ مضيت من عنده إلي على بن أبى‌طالب وبين يديه تمر فسلّمت عليه، فردّ علىّ‌ وضحك إلىّ‌ وناولنى من التمر ملء كفّه، فعدّدته فإذا هو ثلاث وسبعون تمرة، فكثر تعجّبى من ذلك، فرحت إلي النبىّ‌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جئتك وبين يديك تمر، فناولتنى ملء كفّك فعدّدته ثلاثاً وسبعين تمرة، ثمّ‌ مضيت إلي على بن أبى‌طالب وبين يديه تمر فناولنى ملء كفّه فعدّدته ثلاثاً وسبعين تمرة، فعجبت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النبىّ‌ صلى الله عليه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أباهريرة، أما علمت أنّ‌ يدى ويد على بن أبى‌طالب فى العدل سواء؟</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ترجمة الحسين بن على‌بن محمّد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فى‌تاريخ مدينة دمشق </w:t>
      </w:r>
      <w:r>
        <w:rPr>
          <w:rFonts w:eastAsia="Amiri" w:cs="Amiri" w:ascii="Amiri" w:hAnsi="Amiri"/>
          <w:color w:val="111111"/>
          <w:sz w:val="28"/>
          <w:szCs w:val="28"/>
          <w:lang w:bidi="ar-SA"/>
        </w:rPr>
        <w:t>368/42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والكنجى‌فى‌كفاية الطالب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الباب الثانى‌والستّون، فى‌تخصيص على عليه السلام بمئة منقبة دون سائر الصحابة، وابن الجوزى‌فى‌العلل المتناهية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العديم فى‌بغية الطلب </w:t>
      </w:r>
      <w:r>
        <w:rPr>
          <w:rFonts w:eastAsia="Amiri" w:cs="Amiri" w:ascii="Amiri" w:hAnsi="Amiri"/>
          <w:color w:val="111111"/>
          <w:sz w:val="28"/>
          <w:szCs w:val="28"/>
          <w:lang w:bidi="ar-SA"/>
        </w:rPr>
        <w:t>2678/6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2679</w:t>
      </w:r>
      <w:r>
        <w:rPr>
          <w:rFonts w:ascii="Amiri" w:hAnsi="Amiri" w:eastAsia="Amiri" w:cs="Amiri"/>
          <w:color w:val="111111"/>
          <w:sz w:val="28"/>
          <w:sz w:val="28"/>
          <w:szCs w:val="28"/>
          <w:rtl w:val="true"/>
          <w:lang w:bidi="ar-SA"/>
        </w:rPr>
        <w:t>، ترجمة الحسين بن على‌بن محمّد بن إسحاق، بإسنادهم إليه</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430982_1588784861"/>
      <w:bookmarkStart w:id="478" w:name="_Toc192"/>
      <w:bookmarkEnd w:id="477"/>
      <w:r>
        <w:rPr>
          <w:rtl w:val="true"/>
        </w:rPr>
        <w:t>التاسع والخمسون</w:t>
      </w:r>
      <w:r>
        <w:rPr>
          <w:rtl w:val="true"/>
        </w:rPr>
        <w:t xml:space="preserve">: </w:t>
      </w:r>
      <w:r>
        <w:rPr>
          <w:rtl w:val="true"/>
        </w:rPr>
        <w:t>جماله عليه السلام كجمال يوسف</w:t>
      </w:r>
      <w:bookmarkEnd w:id="478"/>
    </w:p>
    <w:p>
      <w:pPr>
        <w:pStyle w:val="Heading6"/>
        <w:numPr>
          <w:ilvl w:val="5"/>
          <w:numId w:val="1"/>
        </w:numPr>
        <w:rPr/>
      </w:pPr>
      <w:bookmarkStart w:id="479" w:name="__RefHeading___Toc430984_1588784861"/>
      <w:bookmarkStart w:id="480" w:name="_Toc193"/>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6"/>
        <w:numPr>
          <w:ilvl w:val="5"/>
          <w:numId w:val="1"/>
        </w:numPr>
        <w:rPr/>
      </w:pPr>
      <w:bookmarkStart w:id="481" w:name="__RefHeading___Toc430986_1588784861"/>
      <w:bookmarkStart w:id="482" w:name="_Toc194"/>
      <w:bookmarkEnd w:id="481"/>
      <w:r>
        <w:rPr/>
        <w:t>1</w:t>
      </w:r>
      <w:r>
        <w:rPr>
          <w:rtl w:val="true"/>
        </w:rPr>
        <w:t xml:space="preserve">. </w:t>
      </w:r>
      <w:r>
        <w:rPr>
          <w:rtl w:val="true"/>
        </w:rPr>
        <w:t>الضحّاك بن مزاحم</w:t>
      </w:r>
      <w:bookmarkEnd w:id="482"/>
    </w:p>
    <w:p>
      <w:pPr>
        <w:pStyle w:val="BookText"/>
        <w:rPr/>
      </w:pPr>
      <w:r>
        <w:rPr>
          <w:rFonts w:eastAsia="Times New Roman" w:cs="Times New Roman" w:ascii="Times New Roman" w:hAnsi="Times New Roman"/>
          <w:color w:val="111111"/>
          <w:sz w:val="28"/>
          <w:szCs w:val="28"/>
          <w:lang w:val="en-US" w:bidi="en-US"/>
        </w:rPr>
        <w:t>20050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خصالاً 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كصبرى، وحسناً كحسن يوسف</w:t>
      </w:r>
      <w:r>
        <w:rPr>
          <w:rFonts w:eastAsia="Amiri" w:cs="Amiri" w:ascii="Amiri" w:hAnsi="Amiri"/>
          <w:color w:val="111111"/>
          <w:sz w:val="28"/>
          <w:szCs w:val="28"/>
          <w:rtl w:val="true"/>
          <w:lang w:bidi="ar-SA"/>
        </w:rPr>
        <w:t>....</w:t>
      </w:r>
      <w:r>
        <w:rPr>
          <w:rStyle w:val="FootnoteAnchor"/>
          <w:rtl w:val="true"/>
        </w:rPr>
        <w:footnoteReference w:id="324"/>
      </w:r>
      <w:bookmarkStart w:id="483" w:name="pg14304_150860"/>
    </w:p>
    <w:p>
      <w:pPr>
        <w:pStyle w:val="BookText"/>
        <w:rPr/>
      </w:pPr>
      <w:bookmarkEnd w:id="483"/>
      <w:r>
        <w:rPr>
          <w:rFonts w:ascii="Amiri" w:hAnsi="Amiri" w:eastAsia="Amiri" w:cs="Amiri"/>
          <w:color w:val="111111"/>
          <w:sz w:val="28"/>
          <w:sz w:val="28"/>
          <w:szCs w:val="28"/>
          <w:rtl w:val="true"/>
          <w:lang w:bidi="ar-SA"/>
        </w:rPr>
        <w:t>تقدّم تمامه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قوّته عليه السلام كقوّة جبرئيل عليه السلام</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430988_1588784861"/>
      <w:bookmarkStart w:id="485" w:name="_Toc195"/>
      <w:bookmarkEnd w:id="484"/>
      <w:r>
        <w:rPr/>
        <w:t>2</w:t>
      </w:r>
      <w:r>
        <w:rPr>
          <w:rtl w:val="true"/>
        </w:rPr>
        <w:t xml:space="preserve">. </w:t>
      </w:r>
      <w:r>
        <w:rPr>
          <w:rtl w:val="true"/>
        </w:rPr>
        <w:t>عبدالله بن عبّاس</w:t>
      </w:r>
      <w:bookmarkEnd w:id="485"/>
    </w:p>
    <w:p>
      <w:pPr>
        <w:pStyle w:val="BookText"/>
        <w:rPr/>
      </w:pPr>
      <w:r>
        <w:rPr>
          <w:rFonts w:eastAsia="Times New Roman" w:cs="Times New Roman" w:ascii="Times New Roman" w:hAnsi="Times New Roman"/>
          <w:color w:val="111111"/>
          <w:sz w:val="28"/>
          <w:szCs w:val="28"/>
          <w:lang w:val="en-US" w:bidi="en-US"/>
        </w:rPr>
        <w:t>20051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أن ينظر إلي إبراهيم عليه السلام فى حلمه، وإلي نوح عليه السلام فى حكمه، وإلي يوسف عليه السلام فى جماله، فلينظر إلي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رسم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المحبّ‌ الطبرى‌فى‌ذخائر العقبي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باب فضائل على عليه السلام، ذكر تشبيه على‌بخمسة من الأنبياء عليهم السلام، والتصويب منه</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430990_1588784861"/>
      <w:bookmarkStart w:id="487" w:name="_Toc196"/>
      <w:bookmarkEnd w:id="486"/>
      <w:r>
        <w:rPr/>
        <w:t>3</w:t>
      </w:r>
      <w:r>
        <w:rPr>
          <w:rtl w:val="true"/>
        </w:rPr>
        <w:t xml:space="preserve">. </w:t>
      </w:r>
      <w:r>
        <w:rPr>
          <w:rtl w:val="true"/>
        </w:rPr>
        <w:t>ما ورد مرسلاً</w:t>
      </w:r>
      <w:bookmarkEnd w:id="487"/>
    </w:p>
    <w:p>
      <w:pPr>
        <w:pStyle w:val="BookText"/>
        <w:rPr/>
      </w:pPr>
      <w:r>
        <w:rPr>
          <w:rFonts w:eastAsia="Times New Roman" w:cs="Times New Roman" w:ascii="Times New Roman" w:hAnsi="Times New Roman"/>
          <w:color w:val="111111"/>
          <w:sz w:val="28"/>
          <w:szCs w:val="28"/>
          <w:lang w:val="en-US" w:bidi="en-US"/>
        </w:rPr>
        <w:t>20052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خصالاً 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كصبرى، وحسناً كحسن 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تمامه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قوّته عليه السلام كقوّة جبرئيل عليه السلام</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430992_1588784861"/>
      <w:bookmarkStart w:id="489" w:name="_Toc197"/>
      <w:bookmarkEnd w:id="488"/>
      <w:r>
        <w:rPr>
          <w:rtl w:val="true"/>
        </w:rPr>
        <w:t>الستّون</w:t>
      </w:r>
      <w:r>
        <w:rPr>
          <w:rtl w:val="true"/>
        </w:rPr>
        <w:t xml:space="preserve">: </w:t>
      </w:r>
      <w:r>
        <w:rPr>
          <w:rtl w:val="true"/>
        </w:rPr>
        <w:t>لقاؤه عليه السلام الخضر عليه السلام واستماعه لدعائه</w:t>
      </w:r>
      <w:bookmarkEnd w:id="489"/>
    </w:p>
    <w:p>
      <w:pPr>
        <w:pStyle w:val="Heading6"/>
        <w:numPr>
          <w:ilvl w:val="5"/>
          <w:numId w:val="1"/>
        </w:numPr>
        <w:rPr/>
      </w:pPr>
      <w:bookmarkStart w:id="490" w:name="__RefHeading___Toc430994_1588784861"/>
      <w:bookmarkStart w:id="491" w:name="_Toc198"/>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على‌بن الحسين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على‌بن أبى‌طالب عليه السلام</w:t>
      </w:r>
    </w:p>
    <w:p>
      <w:pPr>
        <w:pStyle w:val="Heading6"/>
        <w:numPr>
          <w:ilvl w:val="5"/>
          <w:numId w:val="1"/>
        </w:numPr>
        <w:rPr/>
      </w:pPr>
      <w:bookmarkStart w:id="492" w:name="__RefHeading___Toc430996_1588784861"/>
      <w:bookmarkStart w:id="493" w:name="_Toc199"/>
      <w:bookmarkEnd w:id="492"/>
      <w:r>
        <w:rPr/>
        <w:t>1</w:t>
      </w:r>
      <w:r>
        <w:rPr>
          <w:rtl w:val="true"/>
        </w:rPr>
        <w:t xml:space="preserve">. </w:t>
      </w:r>
      <w:r>
        <w:rPr>
          <w:rtl w:val="true"/>
        </w:rPr>
        <w:t>على بن الحسين عليهما السلام</w:t>
      </w:r>
      <w:bookmarkEnd w:id="493"/>
    </w:p>
    <w:p>
      <w:pPr>
        <w:pStyle w:val="BookText"/>
        <w:rPr/>
      </w:pPr>
      <w:r>
        <w:rPr>
          <w:rFonts w:eastAsia="Times New Roman" w:cs="Times New Roman" w:ascii="Times New Roman" w:hAnsi="Times New Roman"/>
          <w:color w:val="111111"/>
          <w:sz w:val="28"/>
          <w:szCs w:val="28"/>
          <w:lang w:val="en-US" w:bidi="en-US"/>
        </w:rPr>
        <w:t>20053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رجل، 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على ودخل عليه رجلان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اخبركما عن رسول الله صلى الله عليه و 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حدّثنا عن أبى‌القاسم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قبل وفاة رسول الله صلى الله عليه و سلم بثلاثة أيّام هبط‍‌ إليه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أرسلنى إليك إكراماً لك وتفضيلاً لك وخاصّة لك يسألك عمّا هو أعلم به منك،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أجدنى يا جبريل مغموماً، وأجدنى يا جبريل مكروباً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يوم الثانى هبط‍‌ إليه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w:t>
      </w:r>
    </w:p>
    <w:p>
      <w:pPr>
        <w:pStyle w:val="BookText"/>
        <w:rPr/>
      </w:pPr>
      <w:r>
        <w:rPr>
          <w:rFonts w:ascii="Amiri" w:hAnsi="Amiri" w:eastAsia="Amiri" w:cs="Amiri"/>
          <w:color w:val="111111"/>
          <w:sz w:val="28"/>
          <w:sz w:val="28"/>
          <w:szCs w:val="28"/>
          <w:rtl w:val="true"/>
          <w:lang w:bidi="ar-SA"/>
        </w:rPr>
        <w:t>أرسلنى إليك إكراماً لك وتفضيلاً لك وخاصّة لك يسألك عمّا هو أعلم به منك،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أجدنى يا جبريل مغموماً، وأجدنى يا جبريل مكروباً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الثالث نزل عليه جبريل وهبط‍‌ معه ملك الموت ونزل معه ملك يقال له إسماعيل يسكن الهواء، ولم يصعد إلي السماء قطّ‍‌ ولم يهبط‍‌ إلي الأرض منذ يوم كانت الأرض علي سبعين ألف ملك ليس منهم ملك إلّا علي سبعين ألف ملك، فسبقهم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أرسلنى إليك إكراماً لك وتفضيلاً لك وخاصّة لك يسألك عمّا هو أعلم به منك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أجدنى يا جبريل مغموماً، وأجدنى يا جبريل مكروباً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استأذن ملك الموت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هذا ملك الموت يستأذن عليك ولم يستأذن علي آدمىّ‌ كان قبلك ولا يستأذن علي آدمىّ‌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ملك الموت فوقف بين يدى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يا أحمد، إنّ‌ الله أرسلنى إليك وأمرنى أن اطيعك فى كلّ‌ ما تأمرنى، إن أمرتنى أن أقبض نفسك قبضتها، وإن أمرتنى أن أتركها 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وتفعل يا ملك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امرت أن اطيعك فى كلّ‌ ما أمرتنى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قد اشتاق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يا ملك الموت لما امرت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هذا آخر مواطئى الأرض، إنّما كنت حاجتى من الدنيا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فتوفّى رسول الله صلى الله عليه و سلم، وجاءت التعزية يسمعون الصوت والحسّ‌ ولا يرون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البيت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w:t>
      </w:r>
      <w:bookmarkStart w:id="494" w:name="pg14304_150862"/>
    </w:p>
    <w:p>
      <w:pPr>
        <w:pStyle w:val="BookText"/>
        <w:rPr/>
      </w:pPr>
      <w:bookmarkEnd w:id="494"/>
      <w:r>
        <w:rPr>
          <w:rFonts w:ascii="Amiri" w:hAnsi="Amiri" w:eastAsia="Amiri" w:cs="Amiri"/>
          <w:color w:val="111111"/>
          <w:sz w:val="28"/>
          <w:sz w:val="28"/>
          <w:szCs w:val="28"/>
          <w:rtl w:val="true"/>
          <w:lang w:bidi="ar-SA"/>
        </w:rPr>
        <w:t>أُجُورَكُمْ‌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فى الله عزاء عن كلّ‌ مصيبة وخلفاً من كلّ‌ هالك ودركاً من كلّ‌ ما فات، فبالله فثقوا، وإيّاه فارجوا، إنّما المصاب من حرم الثواب،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الخضر</w:t>
      </w:r>
      <w:r>
        <w:rPr>
          <w:rFonts w:eastAsia="IRNazanin" w:cs="IRNazanin"/>
          <w:color w:val="111111"/>
          <w:sz w:val="28"/>
          <w:szCs w:val="28"/>
          <w:rtl w:val="true"/>
          <w:lang w:bidi="fa-IR"/>
        </w:rPr>
        <w:t>.</w:t>
      </w:r>
      <w:r>
        <w:rPr>
          <w:rStyle w:val="FootnoteAnchor"/>
          <w:rtl w:val="true"/>
        </w:rPr>
        <w:footnoteReference w:id="326"/>
      </w:r>
    </w:p>
    <w:p>
      <w:pPr>
        <w:pStyle w:val="Heading6"/>
        <w:numPr>
          <w:ilvl w:val="5"/>
          <w:numId w:val="1"/>
        </w:numPr>
        <w:rPr/>
      </w:pPr>
      <w:bookmarkStart w:id="495" w:name="__RefHeading___Toc430998_1588784861"/>
      <w:bookmarkStart w:id="496" w:name="_Toc200"/>
      <w:bookmarkEnd w:id="495"/>
      <w:r>
        <w:rPr/>
        <w:t>2</w:t>
      </w:r>
      <w:r>
        <w:rPr>
          <w:rtl w:val="true"/>
        </w:rPr>
        <w:t xml:space="preserve">. </w:t>
      </w:r>
      <w:r>
        <w:rPr>
          <w:rtl w:val="true"/>
        </w:rPr>
        <w:t>على بن أبى‌طالب عليه السلام</w:t>
      </w:r>
      <w:bookmarkEnd w:id="496"/>
    </w:p>
    <w:p>
      <w:pPr>
        <w:pStyle w:val="BookText"/>
        <w:rPr/>
      </w:pPr>
      <w:r>
        <w:rPr>
          <w:rFonts w:eastAsia="Times New Roman" w:cs="Times New Roman" w:ascii="Times New Roman" w:hAnsi="Times New Roman"/>
          <w:color w:val="111111"/>
          <w:sz w:val="28"/>
          <w:szCs w:val="28"/>
          <w:lang w:val="en-US" w:bidi="en-US"/>
        </w:rPr>
        <w:t>20054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يعقوب بن يوسف مولي بنى‌أسد، حدّثنا مالك بن إسماعيل، حدّثنا صالح بن أبى‌الأسود، عن محفوظ‍‌ بن عبدالله شيخ من حضر موت، عن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أبى‌طالب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أطوف بالبيت إذ أنا برجل متعلّق بأستار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يشغله سمع عن سمع، يا من لا يغلّطه السائلون، يا من لا يتبرّم بإلحاح الملحّين، أذقنى برد عفوك وحلاوة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دعاؤك هذا عافاك الله‌؟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به فى دبر كلّ‌ صلاة، فوالّذى نفس الخضر بيده لو أنّ‌ عليك من الذنوب عدد نجوم السماء وحصي الأرض لغفر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أسرع من طرفة عين</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20055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الوليد العدنى، عن محمّد بن جميل الهروى، عن سفيان الثوري، عن عبدالله بن محرّر، عن يزيد بن الأصمّ‌، عن على بن أبى‌طالب أنّه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أنا أطوف بالبيت إذا رجل متعلّق بأستار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يشغله سمع</w:t>
      </w:r>
    </w:p>
    <w:p>
      <w:pPr>
        <w:pStyle w:val="BookText"/>
        <w:rPr/>
      </w:pPr>
      <w:r>
        <w:rPr>
          <w:rFonts w:ascii="Amiri" w:hAnsi="Amiri" w:eastAsia="Amiri" w:cs="Amiri"/>
          <w:color w:val="111111"/>
          <w:sz w:val="28"/>
          <w:sz w:val="28"/>
          <w:szCs w:val="28"/>
          <w:rtl w:val="true"/>
          <w:lang w:bidi="ar-SA"/>
        </w:rPr>
        <w:t>عن سمع، ويا من لا تغلّطه المسائل، ويا من لا يتبرّم بإلحاح الملحّين، أذقنى برد عفوك وحلاوة معرفتك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أعد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نفس الخضر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يقولهنّ‌ عبد دبر الصلاة المكتوبة إلّا غفرت ذنوبه وإن كان مثل رمل عالج وعدد المطر وورق الشجر</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عنه الخطيب فى‌تاريخ بغداد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ترجمة أحمد بن 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أبى‌سهل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فى‌تاريخ مدينة دمشق </w:t>
      </w:r>
      <w:r>
        <w:rPr>
          <w:rFonts w:eastAsia="Amiri" w:cs="Amiri" w:ascii="Amiri" w:hAnsi="Amiri"/>
          <w:color w:val="111111"/>
          <w:sz w:val="28"/>
          <w:szCs w:val="28"/>
          <w:lang w:bidi="ar-SA"/>
        </w:rPr>
        <w:t>425/16</w:t>
      </w:r>
      <w:r>
        <w:rPr>
          <w:rFonts w:ascii="Amiri" w:hAnsi="Amiri" w:eastAsia="Amiri" w:cs="Amiri"/>
          <w:color w:val="111111"/>
          <w:sz w:val="28"/>
          <w:sz w:val="28"/>
          <w:szCs w:val="28"/>
          <w:rtl w:val="true"/>
          <w:lang w:bidi="ar-SA"/>
        </w:rPr>
        <w:t xml:space="preserve">، ترجمة الخضر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الجوزي فى‌الموضوعات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كتاب ذكر جماعة من الأنبياء والقدماء، ذكر ما نقل أنّ‌ عليّاً عليه السلام لقيه، مع مغايرات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عن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الجندى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حدّثنا عبدالله بن الوليد العدنى، عن محمّد بن جميل الهروى، عن سفيان الثورى، عن عبدالله بن المحرّر، عن يزيد بن الأصمّ‌،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الطواف فى بعض الليل فإذا أنا برجل متعلّق بأستار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يمنعه سمع عن سمع، ويا من لا تغلّطه المسائل، ويا من لا يبرحه إلحاح الملحّين، ولا مسألة السائلين، ارزقنى برد عفوك وحلاوة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أعد علىّ‌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نفس الخضر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يقولها عبد خلف صلاة مكتوبة إلّا غفر الله له ذنوبه، ولو كانت مثل زبد البحر ورمل عالج وورق الشجر وعدد النجوم لغفرها الله له</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20057</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إسماعيل بن محمّد بن الفضل، أخبرنا أبوعلى الحسن بن على بن إسحاق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أحمد بن عبدالرحمان، أخبرنا أبوالقاسم</w:t>
      </w:r>
    </w:p>
    <w:p>
      <w:pPr>
        <w:pStyle w:val="BookText"/>
        <w:rPr/>
      </w:pPr>
      <w:r>
        <w:rPr>
          <w:rFonts w:ascii="Amiri" w:hAnsi="Amiri" w:eastAsia="Amiri" w:cs="Amiri"/>
          <w:color w:val="111111"/>
          <w:sz w:val="28"/>
          <w:sz w:val="28"/>
          <w:szCs w:val="28"/>
          <w:rtl w:val="true"/>
          <w:lang w:bidi="ar-SA"/>
        </w:rPr>
        <w:t xml:space="preserve">محمّد بن زكريّا، حدّثنا أبوحفص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حفص 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المستملى، أخبرنا أبوعبيدالله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المخزومى، حدّثنا عبدالله بن الوليد، حدّثنا محمّد بن جميل، عن سفيان الثورى، عن عبدالله بن محرّر، عن يزيد بن الأصمّ‌،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أطوف بالكعبة إذا رجل متعلّق بأستار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يشغله سمع عن سمع، يا من لا تغلّطه المسائل، يا من لا يبرمه إلحاح الملحّين، ارزقنى برد عفوك وحلاوة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علىّ‌ هذا الكلام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نفس الخضر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يقولهنّ‌ فى دبر كلّ‌ صلاة مكتوبة إلّا غفر له ذنوبه وإن كانت مثل رمل عالج، أو مثل زبد البحر، أو ورق الشجر</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ترجمة الخضر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أبونصر أحمد بن عمر بن محمّد الحافظ‍‌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عبدالله بن عبدالعزيز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محمّد بن أحمد بن محمّد بن رزقويه،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أبوعلى حامد بن محمّد الرفاء الهروى،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عبدالله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جميل الهروى، عن سفيان الثورى، عن عبدالله بن محمّد، عن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 عن على بن أبى‌طالب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أطوف بالكعبة إذا رجل متعلّق بأستار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يشغله سمع عن سمع، يا من لا يغلّطه السائلون، يا من لا يبرمه إلحاح الملحّين، أذقنى برد عفوك وحلاوة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علىّ‌ الكلام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نفس الخضر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يقولهم فى دبر الصلاة</w:t>
      </w:r>
      <w:bookmarkStart w:id="497" w:name="pg14304_150865"/>
    </w:p>
    <w:p>
      <w:pPr>
        <w:pStyle w:val="BookText"/>
        <w:rPr/>
      </w:pPr>
      <w:bookmarkEnd w:id="497"/>
      <w:r>
        <w:rPr>
          <w:rFonts w:ascii="Amiri" w:hAnsi="Amiri" w:eastAsia="Amiri" w:cs="Amiri"/>
          <w:color w:val="111111"/>
          <w:sz w:val="28"/>
          <w:sz w:val="28"/>
          <w:szCs w:val="28"/>
          <w:rtl w:val="true"/>
          <w:lang w:bidi="ar-SA"/>
        </w:rPr>
        <w:t>المكتوبة إلّا غفر الله له ذنوبه وإن كانت مثل رمل عالج، أو مثل زبد البحر، أو مثل عدد ورق الشجر</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عنه ابن العديم بإسناده إليه فى‌بغية الطلب </w:t>
      </w:r>
      <w:r>
        <w:rPr>
          <w:rFonts w:eastAsia="Amiri" w:cs="Amiri" w:ascii="Amiri" w:hAnsi="Amiri"/>
          <w:color w:val="111111"/>
          <w:sz w:val="28"/>
          <w:szCs w:val="28"/>
          <w:lang w:bidi="ar-SA"/>
        </w:rPr>
        <w:t>3302/7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w:t>
      </w:r>
      <w:r>
        <w:rPr>
          <w:rFonts w:ascii="Amiri" w:hAnsi="Amiri" w:eastAsia="Amiri" w:cs="Amiri"/>
          <w:color w:val="111111"/>
          <w:sz w:val="28"/>
          <w:sz w:val="28"/>
          <w:szCs w:val="28"/>
          <w:rtl w:val="true"/>
          <w:lang w:bidi="ar-SA"/>
        </w:rPr>
        <w:t>، ترجمة الخضر بن آدم</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431000_1588784861"/>
      <w:bookmarkStart w:id="499" w:name="_Toc201"/>
      <w:bookmarkEnd w:id="498"/>
      <w:r>
        <w:rPr/>
        <w:t>3</w:t>
      </w:r>
      <w:r>
        <w:rPr>
          <w:rtl w:val="true"/>
        </w:rPr>
        <w:t xml:space="preserve">. </w:t>
      </w:r>
      <w:r>
        <w:rPr>
          <w:rtl w:val="true"/>
        </w:rPr>
        <w:t>محمّد بن يحيي</w:t>
      </w:r>
      <w:bookmarkEnd w:id="499"/>
    </w:p>
    <w:p>
      <w:pPr>
        <w:pStyle w:val="BookText"/>
        <w:rPr/>
      </w:pPr>
      <w:r>
        <w:rPr>
          <w:rFonts w:eastAsia="Times New Roman" w:cs="Times New Roman" w:ascii="Times New Roman" w:hAnsi="Times New Roman"/>
          <w:color w:val="111111"/>
          <w:sz w:val="28"/>
          <w:szCs w:val="28"/>
          <w:lang w:val="en-US" w:bidi="en-US"/>
        </w:rPr>
        <w:t>20059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الدينورى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أبوإسماعيل الترمذى، حدّثنا مالك بن إسماعيل، حدّثنا صالح بن أبى‌الأسود أخو منصور بن أبى‌الأسود، عن محفوظ‍‌ بن عبدالله الحضرمى، عن محمّد بن يحيي،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على بن أبى‌طالب رضى الله عنه يطوف بالكعبة إذا هو برجل متعلّق بأستار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يشغله سمع عن سمع، ويا من لا يغلّطه السائلون، يا من لا يتبرّم بإلحاح الملحّين، أذقنى برد عفوك وحلاوة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دعاؤك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الله به دبر كلّ‌ صلاة، فوالّذى نفس الخضر بيده لو كان عليك من الذنوب عدد نجوم السماء ومطرها وحصباء الأرض وترابها لغفر لك أسرع من طرفة عين</w:t>
      </w:r>
      <w:r>
        <w:rPr>
          <w:rFonts w:eastAsia="Amiri" w:cs="Amiri" w:ascii="Amiri" w:hAnsi="Amiri"/>
          <w:color w:val="111111"/>
          <w:sz w:val="28"/>
          <w:szCs w:val="28"/>
          <w:rtl w:val="true"/>
          <w:lang w:bidi="ar-SA"/>
        </w:rPr>
        <w:t>.</w:t>
      </w:r>
      <w:r>
        <w:rPr>
          <w:rStyle w:val="FootnoteAnchor"/>
          <w:rtl w:val="true"/>
        </w:rPr>
        <w:footnoteReference w:id="332"/>
      </w:r>
    </w:p>
    <w:p>
      <w:pPr>
        <w:pStyle w:val="Heading5"/>
        <w:numPr>
          <w:ilvl w:val="4"/>
          <w:numId w:val="1"/>
        </w:numPr>
        <w:rPr/>
      </w:pPr>
      <w:bookmarkStart w:id="500" w:name="__RefHeading___Toc431002_1588784861"/>
      <w:bookmarkStart w:id="501" w:name="_Toc202"/>
      <w:bookmarkEnd w:id="500"/>
      <w:r>
        <w:rPr>
          <w:rtl w:val="true"/>
        </w:rPr>
        <w:t>الحادى والستّون</w:t>
      </w:r>
      <w:r>
        <w:rPr>
          <w:rtl w:val="true"/>
        </w:rPr>
        <w:t xml:space="preserve">: </w:t>
      </w:r>
      <w:r>
        <w:rPr>
          <w:rtl w:val="true"/>
        </w:rPr>
        <w:t>صلاح المدينة به عليه السلام أو برسول الله صلى الله عليه و آله و سلم</w:t>
      </w:r>
      <w:bookmarkEnd w:id="501"/>
    </w:p>
    <w:p>
      <w:pPr>
        <w:pStyle w:val="Heading6"/>
        <w:numPr>
          <w:ilvl w:val="5"/>
          <w:numId w:val="1"/>
        </w:numPr>
        <w:rPr/>
      </w:pPr>
      <w:bookmarkStart w:id="502" w:name="__RefHeading___Toc431004_1588784861"/>
      <w:bookmarkStart w:id="503" w:name="_Toc203"/>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أبى‌وقّاص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Heading6"/>
        <w:numPr>
          <w:ilvl w:val="5"/>
          <w:numId w:val="1"/>
        </w:numPr>
        <w:rPr/>
      </w:pPr>
      <w:bookmarkStart w:id="504" w:name="__RefHeading___Toc431006_1588784861"/>
      <w:bookmarkStart w:id="505" w:name="_Toc204"/>
      <w:bookmarkEnd w:id="504"/>
      <w:r>
        <w:rPr/>
        <w:t>1</w:t>
      </w:r>
      <w:r>
        <w:rPr>
          <w:rtl w:val="true"/>
        </w:rPr>
        <w:t xml:space="preserve">. </w:t>
      </w:r>
      <w:r>
        <w:rPr>
          <w:rtl w:val="true"/>
        </w:rPr>
        <w:t>سعد بن أبى‌وقّاص</w:t>
      </w:r>
      <w:bookmarkEnd w:id="505"/>
    </w:p>
    <w:p>
      <w:pPr>
        <w:pStyle w:val="BookText"/>
        <w:rPr/>
      </w:pPr>
      <w:r>
        <w:rPr>
          <w:rFonts w:eastAsia="Times New Roman" w:cs="Times New Roman" w:ascii="Times New Roman" w:hAnsi="Times New Roman"/>
          <w:color w:val="111111"/>
          <w:sz w:val="28"/>
          <w:szCs w:val="28"/>
          <w:lang w:val="en-US" w:bidi="en-US"/>
        </w:rPr>
        <w:t>20060</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الباغندى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عمر الاُبلّى، عن ابن أبى‌ذئب وإبراهيم بن سعد</w:t>
      </w:r>
      <w:bookmarkStart w:id="506" w:name="pg14304_150866"/>
    </w:p>
    <w:p>
      <w:pPr>
        <w:pStyle w:val="BookText"/>
        <w:rPr/>
      </w:pPr>
      <w:bookmarkEnd w:id="506"/>
      <w:r>
        <w:rPr>
          <w:rFonts w:ascii="Amiri" w:hAnsi="Amiri" w:eastAsia="Amiri" w:cs="Amiri"/>
          <w:color w:val="111111"/>
          <w:sz w:val="28"/>
          <w:sz w:val="28"/>
          <w:szCs w:val="28"/>
          <w:rtl w:val="true"/>
          <w:lang w:bidi="ar-SA"/>
        </w:rPr>
        <w:t>ويزيد بن عياض ومالك بن أنس،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الزهري،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رسول الله صلى الله عليه و سلم يقول لعلى‌؟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مرّة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لا تصلح إلّا بى أو بك، وأنت منّى بمنزلة هارون من موسي إلّا أنّه لا نبىّ‌ بعدي</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عنه ابن حبّان بإسناده إليه فى‌المجروحين </w:t>
      </w:r>
      <w:r>
        <w:rPr>
          <w:rFonts w:eastAsia="Amiri" w:cs="Amiri" w:ascii="Amiri" w:hAnsi="Amiri"/>
          <w:color w:val="111111"/>
          <w:sz w:val="28"/>
          <w:szCs w:val="28"/>
          <w:lang w:bidi="ar-SA"/>
        </w:rPr>
        <w:t>258/1</w:t>
      </w:r>
      <w:r>
        <w:rPr>
          <w:rFonts w:ascii="Amiri" w:hAnsi="Amiri" w:eastAsia="Amiri" w:cs="Amiri"/>
          <w:color w:val="111111"/>
          <w:sz w:val="28"/>
          <w:sz w:val="28"/>
          <w:szCs w:val="28"/>
          <w:rtl w:val="true"/>
          <w:lang w:bidi="ar-SA"/>
        </w:rPr>
        <w:t>، ترجمة حفص بن عمر الاُبلّى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الباغندى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الاُبلّى،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عبدالرحمان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أبى‌ذئب ويزيد بن جعدبة وإبراهيم بن سعد ومالك بن أنس،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الزهرى، عن سعيد بن المسيّب، عن سعد بن أبى‌وقّاص،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النبىّ‌ صلى الله عليه و آله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ما خرجت فى غزاة فخلّفتنى‌؟ فقال النبىّ‌ صلى الله عليه و آله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لا تصلح إلّا بى أو بك، وأنت منّى بمنزلة هارون بن موسي إلّا أنّه لا نبىّ‌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لسعد بن أبى‌وقّاص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مرّة ولا مرّتين يقول ذلك لعلى عليه السلام</w:t>
      </w:r>
      <w:r>
        <w:rPr>
          <w:rFonts w:eastAsia="Amiri" w:cs="Amiri" w:ascii="Amiri" w:hAnsi="Amiri"/>
          <w:color w:val="111111"/>
          <w:sz w:val="28"/>
          <w:szCs w:val="28"/>
          <w:rtl w:val="true"/>
          <w:lang w:bidi="ar-SA"/>
        </w:rPr>
        <w:t>.</w:t>
      </w:r>
      <w:r>
        <w:rPr>
          <w:rStyle w:val="FootnoteAnchor"/>
          <w:rtl w:val="true"/>
        </w:rPr>
        <w:footnoteReference w:id="334"/>
      </w:r>
    </w:p>
    <w:p>
      <w:pPr>
        <w:pStyle w:val="Heading6"/>
        <w:numPr>
          <w:ilvl w:val="5"/>
          <w:numId w:val="1"/>
        </w:numPr>
        <w:rPr/>
      </w:pPr>
      <w:bookmarkStart w:id="507" w:name="__RefHeading___Toc431008_1588784861"/>
      <w:bookmarkStart w:id="508" w:name="_Toc205"/>
      <w:bookmarkEnd w:id="507"/>
      <w:r>
        <w:rPr/>
        <w:t>2</w:t>
      </w:r>
      <w:r>
        <w:rPr>
          <w:rtl w:val="true"/>
        </w:rPr>
        <w:t xml:space="preserve">. </w:t>
      </w:r>
      <w:r>
        <w:rPr>
          <w:rtl w:val="true"/>
        </w:rPr>
        <w:t>على بن أبى‌طالب عليه السلام</w:t>
      </w:r>
      <w:bookmarkEnd w:id="508"/>
    </w:p>
    <w:p>
      <w:pPr>
        <w:pStyle w:val="BookText"/>
        <w:rPr/>
      </w:pPr>
      <w:r>
        <w:rPr>
          <w:rFonts w:eastAsia="Times New Roman" w:cs="Times New Roman" w:ascii="Times New Roman" w:hAnsi="Times New Roman"/>
          <w:color w:val="111111"/>
          <w:sz w:val="28"/>
          <w:szCs w:val="28"/>
          <w:lang w:val="en-US" w:bidi="en-US"/>
        </w:rPr>
        <w:t>20062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الحسن بن محمّد بن إسحاق الأسفراينى، حدّثنا عمير بن مرداس، حدّثنا عبدالله بن بكير الغنوى، حدّثنا حكيم بن جبير، عن الحسن بن سعد مولي على، عن على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أراد أن يغزو غزاة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جعفراً فأمره أن يتخلّف علي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أتخلّف بعدك يا رسول الله أبداً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فدعانى رسول الله صلى الله عليه و سلم فعزم علىّ‌ لما تخلّفت قبل أن أتكلّم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يبكينى خصال غير واحدة، تقول</w:t>
      </w:r>
    </w:p>
    <w:p>
      <w:pPr>
        <w:pStyle w:val="BookText"/>
        <w:rPr/>
      </w:pPr>
      <w:r>
        <w:rPr>
          <w:rFonts w:ascii="Amiri" w:hAnsi="Amiri" w:eastAsia="Amiri" w:cs="Amiri"/>
          <w:color w:val="111111"/>
          <w:sz w:val="28"/>
          <w:sz w:val="28"/>
          <w:szCs w:val="28"/>
          <w:rtl w:val="true"/>
          <w:lang w:bidi="ar-SA"/>
        </w:rPr>
        <w:t>قريش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تخلّف عن ابن عمّه وخذله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ويبكينى خصلة اخري كنت اريد أن أتعرّض للجهاد فى سبيل الله؛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يَطَؤُنَ‌ مَوْطِئاً يَغِيظُ‍‌ الْكُفّارَ وَ لا يَنالُونَ‌ مِنْ‌ عَدُوٍّ نَيْلاً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الآية، فكنت اريد أن أتعرّض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للأجر، ويبكينى خصلة اخري كنت اريد أن أتعرّض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تقول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تخلّف عن ابن عمّه وخذله، فإنّ‌ لك بى اسوة،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وكاهن وكذّاب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أتعرّض للأجر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منّى بمنزلة هارون من موسي إلّا أنّه لا نبىّ‌ بعدى‌؟</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أتعرّض لفضل الله، فهذه أبهار من فلفل جاءنا من اليمن فبعه واستمتع به أنت وفاطمة حتّي يأتيكم الله من فضله، فإنّ‌ المدينة لا تصلح إلّا بى أو بك</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20063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بكير، عن حكيم بن جبير، عن الحسن بن سعد، عن أبيه، عن على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النبىّ‌ صلى الله عليه و سلم أراد أن يغزو فدعا جعفر فأمره أن يتخلّف علي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أتخلّف بعدك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صلى الله عليه و سلم فدعانى فعزم علىّ‌ لمّا تخلّفت قبل أن أتكلّم، فبكيت،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يبكينى خصال غير واحدة، تقول قريش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تخلّف عن ابن عمّه وخذله، وتبكينى خصلة اخري كنت اريد أن أتعرّض الجهاد فى سبيل الله؛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يَطَؤُنَ‌ مَوْطِئاً يَغِيظُ‍‌ الْكُفّارَ وَ لا يَنالُونَ‌ مِنْ‌ عَدُوٍّ نَيْلاً إِلاّ كُتِبَ‌ لَهُمْ‌ بِهِ‌ عَمَلٌ‌ صالِحٌ‌ إِنَّ‌ اللّهَ‌ لا يُضِيعُ‌ أَجْرَ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w:t>
      </w:r>
    </w:p>
    <w:p>
      <w:pPr>
        <w:pStyle w:val="BookText"/>
        <w:rPr/>
      </w:pPr>
      <w:r>
        <w:rPr>
          <w:rFonts w:ascii="Amiri" w:hAnsi="Amiri" w:eastAsia="Amiri" w:cs="Amiri"/>
          <w:color w:val="111111"/>
          <w:sz w:val="28"/>
          <w:sz w:val="28"/>
          <w:szCs w:val="28"/>
          <w:rtl w:val="true"/>
          <w:lang w:bidi="ar-SA"/>
        </w:rPr>
        <w:t>اريد أن أتعرّض للأجر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وتبكينى خصلة اخري كنت اريد أن أتعرّض لفضل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تقول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تخلّف عن ابن عمّه وخذله، فإنّ‌ لك فىّ‌ اسوة، قد قالوا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وكاهن وكذّاب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أتعرّض للأجر من الله، أما ترضي أن تكون منّى بمنزلة هارون من موسي إلّا أنّه لا نبىّ‌ بعدى‌؟</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أتعرّض بفضل الله، فهذان بهاران من فلفل جاءنا من اليمن فبعه واستمتع به أنت وفاطمة حتّي يأتيكما الله من فضله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عنه البزّار فى‌البحر الزخّار </w:t>
      </w:r>
      <w:r>
        <w:rPr>
          <w:rFonts w:eastAsia="IRNazanin" w:cs="IRNazanin"/>
          <w:color w:val="111111"/>
          <w:sz w:val="28"/>
          <w:szCs w:val="28"/>
          <w:lang w:bidi="fa-IR"/>
        </w:rPr>
        <w:t>59/3</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أنبأنى السيّد النسّابة جلال‌الدين عبدالحميد بن فخار بن معد بن فخار الموسوى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والدى السيد شمس‌الدين شيخ الشرف فخار الموسوى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بروايته عن شاذان بن جبرئيل القمّى، عن جعفر بن محمّد الدوريستى، عن أبيه، عن أبى‌جعفر محمّد بن على بن بابويه القمّى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عيسي، عن عمر بن اذينة، عن أبان بن أبى‌عيّاش، عن سليم بن قيس الهلالى،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السلام فى مسجد رسول الله صلى الله عليه و سلم فى خلافة عثمان رضى الله عنه وجماعة يتحدّثون ويتذاكرون العلم والفقه، فذكروا قريشاً وفضلها وسوابقها وهجرتها وما قال فيها رسول الله صلى الله عليه و سلم من الفضل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 تعلمون أنّى قلت لرسول الله صلى الله عليه و سلم فى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خلّفتنى‌؟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لا تصلح إلّا بى أو بك، وأنت منّى بمنزلة هارون من موسي إلّا أنّه لا نبىّ‌ بعدى‌؟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Style w:val="FootnoteAnchor"/>
          <w:rtl w:val="true"/>
        </w:rPr>
        <w:footnoteReference w:id="337"/>
      </w:r>
      <w:bookmarkStart w:id="509" w:name="pg14304_150869"/>
    </w:p>
    <w:p>
      <w:pPr>
        <w:pStyle w:val="Heading5"/>
        <w:numPr>
          <w:ilvl w:val="4"/>
          <w:numId w:val="1"/>
        </w:numPr>
        <w:rPr/>
      </w:pPr>
      <w:bookmarkStart w:id="510" w:name="__RefHeading___Toc431010_1588784861"/>
      <w:bookmarkStart w:id="511" w:name="_Toc206"/>
      <w:bookmarkEnd w:id="509"/>
      <w:bookmarkEnd w:id="510"/>
      <w:r>
        <w:rPr>
          <w:rtl w:val="true"/>
        </w:rPr>
        <w:t>الثانى والستّون</w:t>
      </w:r>
      <w:r>
        <w:rPr>
          <w:rtl w:val="true"/>
        </w:rPr>
        <w:t xml:space="preserve">: </w:t>
      </w:r>
      <w:r>
        <w:rPr>
          <w:rtl w:val="true"/>
        </w:rPr>
        <w:t xml:space="preserve">أنّه عليه السلام لا يدعي </w:t>
      </w:r>
      <w:r>
        <w:rPr>
          <w:rtl w:val="true"/>
        </w:rPr>
        <w:t xml:space="preserve">- </w:t>
      </w:r>
      <w:r>
        <w:rPr>
          <w:rtl w:val="true"/>
        </w:rPr>
        <w:t xml:space="preserve">أو لا يؤتي </w:t>
      </w:r>
      <w:r>
        <w:rPr>
          <w:rtl w:val="true"/>
        </w:rPr>
        <w:t xml:space="preserve">- </w:t>
      </w:r>
      <w:r>
        <w:rPr>
          <w:rtl w:val="true"/>
        </w:rPr>
        <w:t>من خلفه</w:t>
      </w:r>
      <w:bookmarkEnd w:id="511"/>
    </w:p>
    <w:p>
      <w:pPr>
        <w:pStyle w:val="Heading6"/>
        <w:numPr>
          <w:ilvl w:val="5"/>
          <w:numId w:val="1"/>
        </w:numPr>
        <w:rPr/>
      </w:pPr>
      <w:bookmarkStart w:id="512" w:name="__RefHeading___Toc431012_1588784861"/>
      <w:bookmarkStart w:id="513" w:name="_Toc207"/>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أبى‌رافع</w:t>
      </w:r>
    </w:p>
    <w:p>
      <w:pPr>
        <w:pStyle w:val="Heading6"/>
        <w:numPr>
          <w:ilvl w:val="5"/>
          <w:numId w:val="1"/>
        </w:numPr>
        <w:rPr/>
      </w:pPr>
      <w:bookmarkStart w:id="514" w:name="__RefHeading___Toc431014_1588784861"/>
      <w:bookmarkStart w:id="515" w:name="_Toc208"/>
      <w:bookmarkEnd w:id="514"/>
      <w:r>
        <w:rPr/>
        <w:t>1</w:t>
      </w:r>
      <w:r>
        <w:rPr>
          <w:rtl w:val="true"/>
        </w:rPr>
        <w:t xml:space="preserve">. </w:t>
      </w:r>
      <w:r>
        <w:rPr>
          <w:rtl w:val="true"/>
        </w:rPr>
        <w:t>أنس بن مالك</w:t>
      </w:r>
      <w:bookmarkEnd w:id="515"/>
    </w:p>
    <w:p>
      <w:pPr>
        <w:pStyle w:val="BookText"/>
        <w:rPr/>
      </w:pPr>
      <w:r>
        <w:rPr>
          <w:rFonts w:eastAsia="Times New Roman" w:cs="Times New Roman" w:ascii="Times New Roman" w:hAnsi="Times New Roman"/>
          <w:color w:val="111111"/>
          <w:sz w:val="28"/>
          <w:szCs w:val="28"/>
          <w:lang w:val="en-US" w:bidi="en-US"/>
        </w:rPr>
        <w:t>20065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عمر بن ذرّ، عن ابن أخى أنس بن مالك، 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على بن أبى‌طالب إلي قوم يقاتلهم، ثمّ‌ بعث فى أثره يدعوه،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تأته من خلفه، وائته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رسول الله صلى الله عليه و سلم عليّاً أن لا يقاتلهم حتّي يدعوهم</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عنه الطحاوى‌فى‌شرح معانى‌الآثار </w:t>
      </w:r>
      <w:r>
        <w:rPr>
          <w:rFonts w:eastAsia="Amiri" w:cs="Amiri" w:ascii="Amiri" w:hAnsi="Amiri"/>
          <w:color w:val="111111"/>
          <w:sz w:val="28"/>
          <w:szCs w:val="28"/>
          <w:lang w:bidi="ar-SA"/>
        </w:rPr>
        <w:t>207/3</w:t>
      </w:r>
      <w:r>
        <w:rPr>
          <w:rFonts w:ascii="Amiri" w:hAnsi="Amiri" w:eastAsia="Amiri" w:cs="Amiri"/>
          <w:color w:val="111111"/>
          <w:sz w:val="28"/>
          <w:sz w:val="28"/>
          <w:szCs w:val="28"/>
          <w:rtl w:val="true"/>
          <w:lang w:bidi="ar-SA"/>
        </w:rPr>
        <w:t>، كتاب السير، باب الإمام يريد قتال أهل الحرب هل عليه قبل ذلك أن يدعوهم أم لا؟</w:t>
      </w:r>
    </w:p>
    <w:p>
      <w:pPr>
        <w:pStyle w:val="BookText"/>
        <w:rPr/>
      </w:pPr>
      <w:r>
        <w:rPr>
          <w:rFonts w:eastAsia="Times New Roman" w:cs="Times New Roman" w:ascii="Times New Roman" w:hAnsi="Times New Roman"/>
          <w:color w:val="111111"/>
          <w:sz w:val="28"/>
          <w:szCs w:val="28"/>
          <w:lang w:val="en-US" w:bidi="en-US"/>
        </w:rPr>
        <w:t>20066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يحيي بن عثمان القرقسانى،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عن أبى‌ذرّ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إسحاق بن عبدالله بن أبى‌طلحة، عن أنس بن مالك،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النبىّ‌ صلى الله عليه و سلم عليّاً إلي قوم يقاتلهم، ثمّ‌ بعث إليه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تدعه من خلفه،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يقاتلهم حتّي يدعوهم</w:t>
      </w:r>
      <w:r>
        <w:rPr>
          <w:rFonts w:eastAsia="Amiri" w:cs="Amiri" w:ascii="Amiri" w:hAnsi="Amiri"/>
          <w:color w:val="111111"/>
          <w:sz w:val="28"/>
          <w:szCs w:val="28"/>
          <w:rtl w:val="true"/>
          <w:lang w:bidi="ar-SA"/>
        </w:rPr>
        <w:t>.</w:t>
      </w:r>
      <w:r>
        <w:rPr>
          <w:rStyle w:val="FootnoteAnchor"/>
          <w:rtl w:val="true"/>
        </w:rPr>
        <w:footnoteReference w:id="339"/>
      </w:r>
      <w:bookmarkStart w:id="516" w:name="pg14304_150870"/>
    </w:p>
    <w:p>
      <w:pPr>
        <w:pStyle w:val="BookText"/>
        <w:rPr/>
      </w:pPr>
      <w:bookmarkEnd w:id="516"/>
      <w:r>
        <w:rPr>
          <w:rFonts w:eastAsia="Times New Roman" w:cs="Times New Roman" w:ascii="Times New Roman" w:hAnsi="Times New Roman"/>
          <w:color w:val="111111"/>
          <w:sz w:val="28"/>
          <w:szCs w:val="28"/>
          <w:lang w:val="en-US" w:bidi="en-US"/>
        </w:rPr>
        <w:t>20067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جمهور، حدّثنا عثمان بن يحيي القرقسانى، حدّثنا سفيان، عن عمر بن ذرّ، عن إسحاق بن عبدالله بن أبى‌طلحة،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على بن أبى‌طالب إلي قوم يقاتلهم، ثمّ‌ بعث إليه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تدعه من خلفه،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تقاتلهم حتّي تدعوهم</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125/9</w:t>
      </w:r>
      <w:r>
        <w:rPr>
          <w:rFonts w:eastAsia="IRNazanin" w:cs="IRNazanin"/>
          <w:color w:val="111111"/>
          <w:sz w:val="28"/>
          <w:szCs w:val="28"/>
          <w:rtl w:val="true"/>
          <w:lang w:bidi="fa-IR"/>
        </w:rPr>
        <w:t>(</w:t>
      </w:r>
      <w:r>
        <w:rPr>
          <w:rFonts w:eastAsia="IRNazanin" w:cs="IRNazanin"/>
          <w:color w:val="111111"/>
          <w:sz w:val="28"/>
          <w:szCs w:val="28"/>
          <w:lang w:bidi="fa-IR"/>
        </w:rPr>
        <w:t>8261</w:t>
      </w:r>
      <w:r>
        <w:rPr>
          <w:rFonts w:eastAsia="IRNazanin" w:cs="IRNazanin"/>
          <w:color w:val="111111"/>
          <w:sz w:val="28"/>
          <w:szCs w:val="28"/>
          <w:rtl w:val="true"/>
          <w:lang w:bidi="fa-IR"/>
        </w:rPr>
        <w:t>).</w:t>
      </w:r>
    </w:p>
    <w:p>
      <w:pPr>
        <w:pStyle w:val="Heading6"/>
        <w:numPr>
          <w:ilvl w:val="5"/>
          <w:numId w:val="1"/>
        </w:numPr>
        <w:rPr/>
      </w:pPr>
      <w:bookmarkStart w:id="517" w:name="__RefHeading___Toc431016_1588784861"/>
      <w:bookmarkStart w:id="518" w:name="_Toc209"/>
      <w:bookmarkEnd w:id="517"/>
      <w:r>
        <w:rPr/>
        <w:t>2</w:t>
      </w:r>
      <w:r>
        <w:rPr>
          <w:rtl w:val="true"/>
        </w:rPr>
        <w:t xml:space="preserve">. </w:t>
      </w:r>
      <w:r>
        <w:rPr>
          <w:rtl w:val="true"/>
        </w:rPr>
        <w:t>أبورافع</w:t>
      </w:r>
      <w:bookmarkEnd w:id="518"/>
    </w:p>
    <w:p>
      <w:pPr>
        <w:pStyle w:val="BookText"/>
        <w:rPr/>
      </w:pPr>
      <w:r>
        <w:rPr>
          <w:rFonts w:eastAsia="Times New Roman" w:cs="Times New Roman" w:ascii="Times New Roman" w:hAnsi="Times New Roman"/>
          <w:color w:val="111111"/>
          <w:sz w:val="28"/>
          <w:szCs w:val="28"/>
          <w:lang w:val="en-US" w:bidi="en-US"/>
        </w:rPr>
        <w:t>20068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أبى‌خالد يزيد بن عبدالرحمان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عبدالرحمان بن عبدالله مولي على، عن أبى‌رافع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النبىّ‌ صلى الله عليه و سلم عليّاً عليه السلام إلي اليمن فعقد له لواء، فلمّا مضي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أبارافع، الحقه، ولا تدعه من خلفه، وليقف ولا يلتفت حتّي أجيئه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فأوصاه بأشياء،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لأن يهدى الله علي يديك</w:t>
      </w:r>
      <w:r>
        <w:rPr>
          <w:rStyle w:val="FootnoteAnchor"/>
          <w:rtl w:val="true"/>
        </w:rPr>
        <w:footnoteReference w:id="341"/>
      </w:r>
      <w:r>
        <w:rPr>
          <w:rFonts w:ascii="Amiri" w:hAnsi="Amiri" w:eastAsia="Amiri" w:cs="Amiri"/>
          <w:color w:val="111111"/>
          <w:sz w:val="28"/>
          <w:sz w:val="28"/>
          <w:szCs w:val="28"/>
          <w:rtl w:val="true"/>
          <w:lang w:bidi="ar-SA"/>
        </w:rPr>
        <w:t>رجلاً خير لك ممّا طلعت عليه الشمس</w:t>
      </w:r>
      <w:r>
        <w:rPr>
          <w:rFonts w:eastAsia="Amiri" w:cs="Amiri" w:ascii="Amiri" w:hAnsi="Amiri"/>
          <w:color w:val="111111"/>
          <w:sz w:val="28"/>
          <w:szCs w:val="28"/>
          <w:rtl w:val="true"/>
          <w:lang w:bidi="ar-SA"/>
        </w:rPr>
        <w:t>.</w:t>
      </w:r>
      <w:r>
        <w:rPr>
          <w:rStyle w:val="FootnoteAnchor"/>
          <w:rtl w:val="true"/>
        </w:rPr>
        <w:footnoteReference w:id="342"/>
      </w:r>
    </w:p>
    <w:p>
      <w:pPr>
        <w:pStyle w:val="Heading5"/>
        <w:numPr>
          <w:ilvl w:val="4"/>
          <w:numId w:val="1"/>
        </w:numPr>
        <w:rPr/>
      </w:pPr>
      <w:bookmarkStart w:id="519" w:name="__RefHeading___Toc431018_1588784861"/>
      <w:bookmarkStart w:id="520" w:name="_Toc210"/>
      <w:bookmarkEnd w:id="519"/>
      <w:r>
        <w:rPr>
          <w:rtl w:val="true"/>
        </w:rPr>
        <w:t>الثالث والستّون</w:t>
      </w:r>
      <w:r>
        <w:rPr>
          <w:rtl w:val="true"/>
        </w:rPr>
        <w:t xml:space="preserve">: </w:t>
      </w:r>
      <w:r>
        <w:rPr>
          <w:rtl w:val="true"/>
        </w:rPr>
        <w:t>إجابة دعائه عليه السلام وهى علي أنحاء</w:t>
      </w:r>
      <w:r>
        <w:rPr>
          <w:rtl w:val="true"/>
        </w:rPr>
        <w:t>:</w:t>
      </w:r>
      <w:bookmarkEnd w:id="520"/>
    </w:p>
    <w:p>
      <w:pPr>
        <w:pStyle w:val="Heading6"/>
        <w:numPr>
          <w:ilvl w:val="5"/>
          <w:numId w:val="1"/>
        </w:numPr>
        <w:rPr/>
      </w:pPr>
      <w:bookmarkStart w:id="521" w:name="__RefHeading___Toc431020_1588784861"/>
      <w:bookmarkStart w:id="522" w:name="_Toc211"/>
      <w:bookmarkEnd w:id="521"/>
      <w:r>
        <w:rPr/>
        <w:t>1</w:t>
      </w:r>
      <w:r>
        <w:rPr>
          <w:rtl w:val="true"/>
        </w:rPr>
        <w:t xml:space="preserve">. </w:t>
      </w:r>
      <w:r>
        <w:rPr>
          <w:rtl w:val="true"/>
        </w:rPr>
        <w:t>دعاؤه عليه السلام بالتحام اليد المقطوعة</w:t>
      </w:r>
      <w:bookmarkEnd w:id="522"/>
    </w:p>
    <w:p>
      <w:pPr>
        <w:pStyle w:val="BookText"/>
        <w:rPr/>
      </w:pPr>
      <w:r>
        <w:rPr>
          <w:rFonts w:eastAsia="Times New Roman" w:cs="Times New Roman" w:ascii="Times New Roman" w:hAnsi="Times New Roman"/>
          <w:color w:val="111111"/>
          <w:sz w:val="28"/>
          <w:szCs w:val="28"/>
          <w:lang w:val="en-US" w:bidi="en-US"/>
        </w:rPr>
        <w:t>20069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فيروي أنّ‌ واحداً من محبيّه سرق، وكان عبداً أسود، فاُتى به إلي 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سرقت‌؟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يده، فانصرف من عند على عليه السلام، فلقيه سلمان الفارسى وابن الكوّاء، 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يدك‌؟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ويعسوب المسلمين وختن الرسول وزوج البتول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يدك وتمدحه‌؟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أمدحه‌؟ وقد قطع يدى بحقّ‌ وخلّصنى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سلمان ذلك فأخبر به عليّاً، فدعا الأسود ووضع يده علي ساعده وغطّاه بمنديل ودعا بدعوات، فسمعنا صوتاً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الرداء عن اليد، فرفعناه، فإذا اليد قد برأت بإذن الله تعالي وجميل صنعه</w:t>
      </w:r>
      <w:r>
        <w:rPr>
          <w:rFonts w:eastAsia="Amiri" w:cs="Amiri" w:ascii="Amiri" w:hAnsi="Amiri"/>
          <w:color w:val="111111"/>
          <w:sz w:val="28"/>
          <w:szCs w:val="28"/>
          <w:rtl w:val="true"/>
          <w:lang w:bidi="ar-SA"/>
        </w:rPr>
        <w:t>.</w:t>
      </w:r>
      <w:r>
        <w:rPr>
          <w:rStyle w:val="FootnoteAnchor"/>
          <w:rtl w:val="true"/>
        </w:rPr>
        <w:footnoteReference w:id="343"/>
      </w:r>
      <w:bookmarkStart w:id="523" w:name="pg14304_150871"/>
    </w:p>
    <w:p>
      <w:pPr>
        <w:pStyle w:val="Heading6"/>
        <w:numPr>
          <w:ilvl w:val="5"/>
          <w:numId w:val="1"/>
        </w:numPr>
        <w:rPr/>
      </w:pPr>
      <w:bookmarkStart w:id="524" w:name="__RefHeading___Toc431022_1588784861"/>
      <w:bookmarkStart w:id="525" w:name="_Toc212"/>
      <w:bookmarkEnd w:id="523"/>
      <w:bookmarkEnd w:id="524"/>
      <w:r>
        <w:rPr/>
        <w:t>2</w:t>
      </w:r>
      <w:r>
        <w:rPr>
          <w:rtl w:val="true"/>
        </w:rPr>
        <w:t xml:space="preserve">. </w:t>
      </w:r>
      <w:r>
        <w:rPr>
          <w:rtl w:val="true"/>
        </w:rPr>
        <w:t>دعاؤه عليه السلام بالرزق</w:t>
      </w:r>
      <w:bookmarkEnd w:id="52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20070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أبى‌زكريّا،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محمّد بن إسماعيل الفقيه البلخى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حاجّاً، قراءة عليه وكتبته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عبدالملك بن محمّد بن أحمد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عن أبان،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مع على بن أبى‌طالب وذى الجناحين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فأصابنا جهد من الجوع، فصلّي على ركعتين ثمّ‌ قال فى آخر جلسته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دائم، يا حىّ‌ يا قيّوم، يا فرد يا بارّ، يا رحيم يا ذا الجلال والإكرام، ارزقنى وارزق أصحابى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انفتل من صلاته حتّي رأينا ناقة عليه تمر، فلمّا انتهت إلي على بركت، فأخذ على منها شيئاً ثمّ‌ سرّحها، فلا أدرى من السماء أتت أم من الأرض</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431024_1588784861"/>
      <w:bookmarkStart w:id="527" w:name="_Toc213"/>
      <w:bookmarkEnd w:id="526"/>
      <w:r>
        <w:rPr/>
        <w:t>3</w:t>
      </w:r>
      <w:r>
        <w:rPr>
          <w:rtl w:val="true"/>
        </w:rPr>
        <w:t xml:space="preserve">. </w:t>
      </w:r>
      <w:r>
        <w:rPr>
          <w:rtl w:val="true"/>
        </w:rPr>
        <w:t>دعاؤه عليه السلام بالبركة لعطاء مولي إسحاق بن طلحة</w:t>
      </w:r>
      <w:bookmarkEnd w:id="52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مولي إسحاق بن طلحة</w:t>
      </w:r>
    </w:p>
    <w:p>
      <w:pPr>
        <w:pStyle w:val="BookText"/>
        <w:rPr/>
      </w:pPr>
      <w:r>
        <w:rPr>
          <w:rFonts w:eastAsia="Times New Roman" w:cs="Times New Roman" w:ascii="Times New Roman" w:hAnsi="Times New Roman"/>
          <w:color w:val="111111"/>
          <w:sz w:val="28"/>
          <w:szCs w:val="28"/>
          <w:lang w:val="en-US" w:bidi="en-US"/>
        </w:rPr>
        <w:t>20071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عطاء أبومحمّد،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مع أبى إلي على فمسح رأسى ودعا لى بالبركة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معه درّة</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20072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مولي إسحاق بن طلحة 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مع أبى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معك‌؟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رأسى ودعا لى بالبركة، فوالله إن زلت أتعرّف الخير بعد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أخى عطيّة فاُصيب بصفّين</w:t>
      </w:r>
      <w:r>
        <w:rPr>
          <w:rFonts w:eastAsia="Amiri" w:cs="Amiri" w:ascii="Amiri" w:hAnsi="Amiri"/>
          <w:color w:val="111111"/>
          <w:sz w:val="28"/>
          <w:szCs w:val="28"/>
          <w:rtl w:val="true"/>
          <w:lang w:bidi="ar-SA"/>
        </w:rPr>
        <w:t>.</w:t>
      </w:r>
      <w:r>
        <w:rPr>
          <w:rStyle w:val="FootnoteAnchor"/>
          <w:rtl w:val="true"/>
        </w:rPr>
        <w:footnoteReference w:id="346"/>
      </w:r>
      <w:bookmarkStart w:id="528" w:name="pg14304_150872"/>
    </w:p>
    <w:p>
      <w:pPr>
        <w:pStyle w:val="BookText"/>
        <w:rPr/>
      </w:pPr>
      <w:bookmarkEnd w:id="528"/>
      <w:r>
        <w:rPr>
          <w:rFonts w:eastAsia="Times New Roman" w:cs="Times New Roman" w:ascii="Times New Roman" w:hAnsi="Times New Roman"/>
          <w:color w:val="111111"/>
          <w:sz w:val="28"/>
          <w:szCs w:val="28"/>
          <w:lang w:val="en-US" w:bidi="en-US"/>
        </w:rPr>
        <w:t>20073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أباه أتي به</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والتصويب من الكني والأسماء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ذؤابة، فمسح على رأسى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أري 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الدورى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القاسم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عطاء أبومحمّد الجمّال،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بى أبى إلي على بن أبى‌طالب، ولى ستّ‌ سنين، ولى ذؤابة، فمسح علي رأسى، فما زلت أعرف البركة فى ذلك</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20075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أبومحمّد الحمّال مولي إسحاق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علي شيخنا الحافظ‍‌ أبى‌الفضل ووصفه فيه بأنّه مولي إسحاق بن يحيي بن طلحة وأسند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أنا وأبى عليّاً فمسح رأسى ودعا لى، فما زلت أتعرّف الخير بعد</w:t>
      </w:r>
      <w:r>
        <w:rPr>
          <w:rFonts w:eastAsia="Amiri" w:cs="Amiri" w:ascii="Amiri" w:hAnsi="Amiri"/>
          <w:color w:val="111111"/>
          <w:sz w:val="28"/>
          <w:szCs w:val="28"/>
          <w:rtl w:val="true"/>
          <w:lang w:bidi="ar-SA"/>
        </w:rPr>
        <w:t>.</w:t>
      </w:r>
      <w:r>
        <w:rPr>
          <w:rStyle w:val="FootnoteAnchor"/>
          <w:rtl w:val="true"/>
        </w:rPr>
        <w:footnoteReference w:id="349"/>
      </w:r>
    </w:p>
    <w:p>
      <w:pPr>
        <w:pStyle w:val="Heading6"/>
        <w:numPr>
          <w:ilvl w:val="5"/>
          <w:numId w:val="1"/>
        </w:numPr>
        <w:rPr/>
      </w:pPr>
      <w:bookmarkStart w:id="529" w:name="__RefHeading___Toc431026_1588784861"/>
      <w:bookmarkStart w:id="530" w:name="_Toc214"/>
      <w:bookmarkEnd w:id="529"/>
      <w:r>
        <w:rPr/>
        <w:t>4</w:t>
      </w:r>
      <w:r>
        <w:rPr>
          <w:rtl w:val="true"/>
        </w:rPr>
        <w:t xml:space="preserve">. </w:t>
      </w:r>
      <w:r>
        <w:rPr>
          <w:rtl w:val="true"/>
        </w:rPr>
        <w:t>دعاؤه عليه السلام للمرأة المقعدة</w:t>
      </w:r>
      <w:bookmarkEnd w:id="53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على بن أبى‌طالب عليه السلام</w:t>
      </w:r>
    </w:p>
    <w:p>
      <w:pPr>
        <w:pStyle w:val="BookText"/>
        <w:rPr/>
      </w:pPr>
      <w:r>
        <w:rPr>
          <w:rFonts w:eastAsia="Times New Roman" w:cs="Times New Roman" w:ascii="Times New Roman" w:hAnsi="Times New Roman"/>
          <w:color w:val="111111"/>
          <w:sz w:val="28"/>
          <w:szCs w:val="28"/>
          <w:lang w:val="en-US" w:bidi="en-US"/>
        </w:rPr>
        <w:t>20076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الدينورى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يونس السبيعى، حدّثنا الرياشى، عن الحسن بن حمّاد الحضرمى، عن على بن عابس، عن يزيد بن أبى‌زياد، عن بنت سريّة لعلى بن أبى‌طالب رضى الله عنه، عن امّها، قالت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اغتسلت فاُقعدت، فلم أستطع أن أقوم، فاُخبر بذلك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فوضع يده علي رأسى، فلم تزل يده علي رأسى يدعو حتّي قمت، فسمعته</w:t>
      </w:r>
      <w:bookmarkStart w:id="531" w:name="pg14304_150873"/>
    </w:p>
    <w:p>
      <w:pPr>
        <w:pStyle w:val="BookText"/>
        <w:rPr/>
      </w:pPr>
      <w:bookmarkEnd w:id="531"/>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تغتسلى فى الحشّ‌</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الحشّ‌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فى مكان يبال فيه، ولا فى قمراء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32" w:name="__RefHeading___Toc431028_1588784861"/>
      <w:bookmarkStart w:id="533" w:name="_Toc215"/>
      <w:bookmarkEnd w:id="532"/>
      <w:r>
        <w:rPr/>
        <w:t>5</w:t>
      </w:r>
      <w:r>
        <w:rPr>
          <w:rtl w:val="true"/>
        </w:rPr>
        <w:t xml:space="preserve">. </w:t>
      </w:r>
      <w:r>
        <w:rPr>
          <w:rtl w:val="true"/>
        </w:rPr>
        <w:t>دعاؤه عليه السلام لسريّة عبدالله بن جعفر</w:t>
      </w:r>
      <w:bookmarkEnd w:id="53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امّ‌موسي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عبدالله بن جعفر</w:t>
      </w:r>
    </w:p>
    <w:p>
      <w:pPr>
        <w:pStyle w:val="Heading6"/>
        <w:numPr>
          <w:ilvl w:val="5"/>
          <w:numId w:val="1"/>
        </w:numPr>
        <w:rPr/>
      </w:pPr>
      <w:bookmarkStart w:id="534" w:name="__RefHeading___Toc431030_1588784861"/>
      <w:bookmarkStart w:id="535" w:name="_Toc216"/>
      <w:bookmarkEnd w:id="534"/>
      <w:r>
        <w:rPr/>
        <w:t>1</w:t>
      </w:r>
      <w:r>
        <w:rPr>
          <w:rtl w:val="true"/>
        </w:rPr>
        <w:t xml:space="preserve">. </w:t>
      </w:r>
      <w:r>
        <w:rPr>
          <w:rtl w:val="true"/>
        </w:rPr>
        <w:t>امّ‌موسي</w:t>
      </w:r>
      <w:bookmarkEnd w:id="535"/>
    </w:p>
    <w:p>
      <w:pPr>
        <w:pStyle w:val="BookText"/>
        <w:rPr/>
      </w:pPr>
      <w:r>
        <w:rPr>
          <w:rFonts w:eastAsia="Times New Roman" w:cs="Times New Roman" w:ascii="Times New Roman" w:hAnsi="Times New Roman"/>
          <w:color w:val="111111"/>
          <w:sz w:val="28"/>
          <w:szCs w:val="28"/>
          <w:lang w:val="en-US" w:bidi="en-US"/>
        </w:rPr>
        <w:t>20077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أخبرنا مغيرة، عن امّ‌موسي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 ولد لعبدالله بن جعفر مرّت بعلى وهى حامل، فمسح بطنها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ذكراً ميموناً</w:t>
      </w:r>
      <w:r>
        <w:rPr>
          <w:rFonts w:eastAsia="Amiri" w:cs="Amiri" w:ascii="Amiri" w:hAnsi="Amiri"/>
          <w:color w:val="111111"/>
          <w:sz w:val="28"/>
          <w:szCs w:val="28"/>
          <w:rtl w:val="true"/>
          <w:lang w:bidi="ar-SA"/>
        </w:rPr>
        <w:t>.</w:t>
      </w:r>
      <w:r>
        <w:rPr>
          <w:rStyle w:val="FootnoteAnchor"/>
          <w:rtl w:val="true"/>
        </w:rPr>
        <w:footnoteReference w:id="351"/>
      </w:r>
    </w:p>
    <w:p>
      <w:pPr>
        <w:pStyle w:val="Heading6"/>
        <w:numPr>
          <w:ilvl w:val="5"/>
          <w:numId w:val="1"/>
        </w:numPr>
        <w:rPr/>
      </w:pPr>
      <w:bookmarkStart w:id="536" w:name="__RefHeading___Toc431032_1588784861"/>
      <w:bookmarkStart w:id="537" w:name="_Toc217"/>
      <w:bookmarkEnd w:id="536"/>
      <w:r>
        <w:rPr/>
        <w:t>2</w:t>
      </w:r>
      <w:r>
        <w:rPr>
          <w:rtl w:val="true"/>
        </w:rPr>
        <w:t xml:space="preserve">. </w:t>
      </w:r>
      <w:r>
        <w:rPr>
          <w:rtl w:val="true"/>
        </w:rPr>
        <w:t>سريّة عبدالله بن جعفر</w:t>
      </w:r>
      <w:bookmarkEnd w:id="537"/>
    </w:p>
    <w:p>
      <w:pPr>
        <w:pStyle w:val="BookText"/>
        <w:rPr/>
      </w:pPr>
      <w:r>
        <w:rPr>
          <w:rFonts w:eastAsia="Times New Roman" w:cs="Times New Roman" w:ascii="Times New Roman" w:hAnsi="Times New Roman"/>
          <w:color w:val="111111"/>
          <w:sz w:val="28"/>
          <w:szCs w:val="28"/>
          <w:lang w:val="en-US" w:bidi="en-US"/>
        </w:rPr>
        <w:t>20078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سريّة لعبدالله بن جعفر،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دعانى على وأنا حبلي، فمسح بطنى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ذكراً ميموناً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غلاماً</w:t>
      </w:r>
      <w:r>
        <w:rPr>
          <w:rFonts w:eastAsia="Amiri" w:cs="Amiri" w:ascii="Amiri" w:hAnsi="Amiri"/>
          <w:color w:val="111111"/>
          <w:sz w:val="28"/>
          <w:szCs w:val="28"/>
          <w:rtl w:val="true"/>
          <w:lang w:bidi="ar-SA"/>
        </w:rPr>
        <w:t>.</w:t>
      </w:r>
      <w:r>
        <w:rPr>
          <w:rStyle w:val="FootnoteAnchor"/>
          <w:rtl w:val="true"/>
        </w:rPr>
        <w:footnoteReference w:id="352"/>
      </w:r>
    </w:p>
    <w:p>
      <w:pPr>
        <w:pStyle w:val="Heading6"/>
        <w:numPr>
          <w:ilvl w:val="5"/>
          <w:numId w:val="1"/>
        </w:numPr>
        <w:rPr/>
      </w:pPr>
      <w:bookmarkStart w:id="538" w:name="__RefHeading___Toc431034_1588784861"/>
      <w:bookmarkStart w:id="539" w:name="_Toc218"/>
      <w:bookmarkEnd w:id="538"/>
      <w:r>
        <w:rPr/>
        <w:t>6</w:t>
      </w:r>
      <w:r>
        <w:rPr>
          <w:rtl w:val="true"/>
        </w:rPr>
        <w:t xml:space="preserve">. </w:t>
      </w:r>
      <w:r>
        <w:rPr>
          <w:rtl w:val="true"/>
        </w:rPr>
        <w:t>دعاؤه عليه السلام علي من كتم حديث الغدير عند المناشدة به</w:t>
      </w:r>
      <w:bookmarkEnd w:id="53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يثيع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وهب</w:t>
      </w:r>
      <w:bookmarkStart w:id="540" w:name="pg14304_150874"/>
    </w:p>
    <w:p>
      <w:pPr>
        <w:pStyle w:val="BookText"/>
        <w:rPr/>
      </w:pPr>
      <w:bookmarkEnd w:id="54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أبى‌سلمان المؤذّن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عميرة بن سعد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شقيق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هانئ</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أبى‌ليلى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ذى‌مرّ</w:t>
      </w:r>
    </w:p>
    <w:p>
      <w:pPr>
        <w:pStyle w:val="Heading6"/>
        <w:numPr>
          <w:ilvl w:val="5"/>
          <w:numId w:val="1"/>
        </w:numPr>
        <w:rPr/>
      </w:pPr>
      <w:bookmarkStart w:id="541" w:name="__RefHeading___Toc431036_1588784861"/>
      <w:bookmarkStart w:id="542" w:name="_Toc219"/>
      <w:bookmarkEnd w:id="541"/>
      <w:r>
        <w:rPr/>
        <w:t>1</w:t>
      </w:r>
      <w:r>
        <w:rPr>
          <w:rtl w:val="true"/>
        </w:rPr>
        <w:t xml:space="preserve">. </w:t>
      </w:r>
      <w:r>
        <w:rPr>
          <w:rtl w:val="true"/>
        </w:rPr>
        <w:t>أبوإسرائيل</w:t>
      </w:r>
      <w:bookmarkEnd w:id="542"/>
    </w:p>
    <w:p>
      <w:pPr>
        <w:pStyle w:val="BookText"/>
        <w:rPr/>
      </w:pPr>
      <w:r>
        <w:rPr>
          <w:rFonts w:eastAsia="Times New Roman" w:cs="Times New Roman" w:ascii="Times New Roman" w:hAnsi="Times New Roman"/>
          <w:color w:val="111111"/>
          <w:sz w:val="28"/>
          <w:szCs w:val="28"/>
          <w:lang w:val="en-US" w:bidi="en-US"/>
        </w:rPr>
        <w:t>20079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سلّام، حدّثنا عبيدالله بن موسي، حدّثنا أبوإسرائيل، عن الحكم، عن أبى‌سليمان المؤذّن،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رضى الله عنه لينشد الناس من سمع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ستّة عشر فشهدوا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أنا فى من 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فبلغنى أنّه دعا عليه فذهب بصره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عنه أبوالمعالى الحسينى فى‌عيون الأخبار ق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المجلس الثامن، مجتني نزهة الطالب فى‌فضل على‌بن أبى‌طالب، من طريق ابن شاذان</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431038_1588784861"/>
      <w:bookmarkStart w:id="544" w:name="_Toc220"/>
      <w:bookmarkEnd w:id="543"/>
      <w:r>
        <w:rPr/>
        <w:t>2</w:t>
      </w:r>
      <w:r>
        <w:rPr>
          <w:rtl w:val="true"/>
        </w:rPr>
        <w:t xml:space="preserve">. </w:t>
      </w:r>
      <w:r>
        <w:rPr>
          <w:rtl w:val="true"/>
        </w:rPr>
        <w:t>زيد بن أرقم</w:t>
      </w:r>
      <w:bookmarkEnd w:id="544"/>
    </w:p>
    <w:p>
      <w:pPr>
        <w:pStyle w:val="BookText"/>
        <w:rPr/>
      </w:pPr>
      <w:r>
        <w:rPr>
          <w:rFonts w:eastAsia="Times New Roman" w:cs="Times New Roman" w:ascii="Times New Roman" w:hAnsi="Times New Roman"/>
          <w:color w:val="111111"/>
          <w:sz w:val="28"/>
          <w:szCs w:val="28"/>
          <w:lang w:val="en-US" w:bidi="en-US"/>
        </w:rPr>
        <w:t>20080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أبوإسرائيل الملائى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أبى‌سلمان المؤذّن،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نشد على عليه السلام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المسجد، قال</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النبىّ‌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بدريّاً فشهدوا بذلك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أنا ممّن كتم، فذهب بصرى</w:t>
      </w:r>
      <w:r>
        <w:rPr>
          <w:rFonts w:eastAsia="Amiri" w:cs="Amiri" w:ascii="Amiri" w:hAnsi="Amiri"/>
          <w:color w:val="111111"/>
          <w:sz w:val="28"/>
          <w:szCs w:val="28"/>
          <w:rtl w:val="true"/>
          <w:lang w:bidi="ar-SA"/>
        </w:rPr>
        <w:t>.</w:t>
      </w:r>
      <w:r>
        <w:rPr>
          <w:rStyle w:val="FootnoteAnchor"/>
          <w:rtl w:val="true"/>
        </w:rPr>
        <w:footnoteReference w:id="355"/>
      </w:r>
      <w:bookmarkStart w:id="545" w:name="pg14304_150875"/>
    </w:p>
    <w:p>
      <w:pPr>
        <w:pStyle w:val="BookText"/>
        <w:rPr/>
      </w:pPr>
      <w:bookmarkEnd w:id="545"/>
      <w:r>
        <w:rPr>
          <w:rFonts w:eastAsia="Times New Roman" w:cs="Times New Roman" w:ascii="Times New Roman" w:hAnsi="Times New Roman"/>
          <w:color w:val="111111"/>
          <w:sz w:val="28"/>
          <w:szCs w:val="28"/>
          <w:lang w:val="en-US" w:bidi="en-US"/>
        </w:rPr>
        <w:t>20081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نائلة الأصبهانى، حدّثنا إسماعيل بن عمرو البجلى، حدّثنا أبوإسرائيل الملائى، عن الحكم، عن أبى‌سليمان زيد بن وهب،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ناشد على الناس فى الرحبة من سمع رسول الله صلى الله عليه و سلم يقول الّذى قال له، فقام ستّة عشر رجلاً فشهدوا أنّهم سمعوا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فعلى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فى من كتم، فذهب بصرى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على رضى الله عنه دعا علي من كتم</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4985</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431040_1588784861"/>
      <w:bookmarkStart w:id="547" w:name="_Toc221"/>
      <w:bookmarkEnd w:id="546"/>
      <w:r>
        <w:rPr/>
        <w:t>3</w:t>
      </w:r>
      <w:r>
        <w:rPr>
          <w:rtl w:val="true"/>
        </w:rPr>
        <w:t xml:space="preserve"> </w:t>
      </w:r>
      <w:r>
        <w:rPr>
          <w:rtl w:val="true"/>
        </w:rPr>
        <w:t xml:space="preserve">و </w:t>
      </w:r>
      <w:r>
        <w:rPr/>
        <w:t>4</w:t>
      </w:r>
      <w:r>
        <w:rPr>
          <w:rtl w:val="true"/>
        </w:rPr>
        <w:t xml:space="preserve">. </w:t>
      </w:r>
      <w:r>
        <w:rPr>
          <w:rtl w:val="true"/>
        </w:rPr>
        <w:t>زيد بن يثيع وسعيد بن وهب</w:t>
      </w:r>
      <w:bookmarkEnd w:id="547"/>
    </w:p>
    <w:p>
      <w:pPr>
        <w:pStyle w:val="BookText"/>
        <w:rPr/>
      </w:pPr>
      <w:r>
        <w:rPr>
          <w:rFonts w:eastAsia="Times New Roman" w:cs="Times New Roman" w:ascii="Times New Roman" w:hAnsi="Times New Roman"/>
          <w:color w:val="111111"/>
          <w:sz w:val="28"/>
          <w:szCs w:val="28"/>
          <w:lang w:val="en-US" w:bidi="en-US"/>
        </w:rPr>
        <w:t>20082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عقدة بإسناده عن أبى‌غيلان سعد بن طالب، عن أبى‌إسحاق، عن عمرو ذى‌مرّ وزيد بن يثيع وسعيد بن وهب وهانئ بن هانئ، قال 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من لا احصي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نشد الناس فى الرحبة من سمع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نفر فشهدوا أنّهم سمعوا ذلك من رسول الله صلى الله عليه و سلم وكتم قوم، فما خرجوا من الدنيا حتّي عموا وأصابتهم آفة، منهم يزيد بن وديعة وعبدالرحمان بن مدلج</w:t>
      </w:r>
      <w:r>
        <w:rPr>
          <w:rFonts w:eastAsia="Amiri" w:cs="Amiri" w:ascii="Amiri" w:hAnsi="Amiri"/>
          <w:color w:val="111111"/>
          <w:sz w:val="28"/>
          <w:szCs w:val="28"/>
          <w:rtl w:val="true"/>
          <w:lang w:bidi="ar-SA"/>
        </w:rPr>
        <w:t>.</w:t>
      </w:r>
      <w:r>
        <w:rPr>
          <w:rStyle w:val="FootnoteAnchor"/>
          <w:rtl w:val="true"/>
        </w:rPr>
        <w:footnoteReference w:id="357"/>
      </w:r>
    </w:p>
    <w:p>
      <w:pPr>
        <w:pStyle w:val="Heading6"/>
        <w:numPr>
          <w:ilvl w:val="5"/>
          <w:numId w:val="1"/>
        </w:numPr>
        <w:rPr/>
      </w:pPr>
      <w:bookmarkStart w:id="548" w:name="__RefHeading___Toc431042_1588784861"/>
      <w:bookmarkStart w:id="549" w:name="_Toc222"/>
      <w:bookmarkEnd w:id="548"/>
      <w:r>
        <w:rPr/>
        <w:t>5</w:t>
      </w:r>
      <w:r>
        <w:rPr>
          <w:rtl w:val="true"/>
        </w:rPr>
        <w:t xml:space="preserve">. </w:t>
      </w:r>
      <w:r>
        <w:rPr>
          <w:rtl w:val="true"/>
        </w:rPr>
        <w:t>أبوسلمان المؤذّن</w:t>
      </w:r>
      <w:bookmarkEnd w:id="549"/>
    </w:p>
    <w:p>
      <w:pPr>
        <w:pStyle w:val="BookText"/>
        <w:rPr/>
      </w:pPr>
      <w:r>
        <w:rPr>
          <w:rFonts w:eastAsia="Times New Roman" w:cs="Times New Roman" w:ascii="Times New Roman" w:hAnsi="Times New Roman"/>
          <w:color w:val="111111"/>
          <w:sz w:val="28"/>
          <w:szCs w:val="28"/>
          <w:lang w:val="en-US" w:bidi="en-US"/>
        </w:rPr>
        <w:t>20083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أبوإسرائيل، عن الحكم، عن أبى‌سلمان المؤذّن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عليه السلام نشد الناس من سمع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له قوم وأمسك زيد بن أرقم، فلم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على عليه السلام عليه بذهاب</w:t>
      </w:r>
      <w:bookmarkStart w:id="550" w:name="pg14304_150876"/>
    </w:p>
    <w:p>
      <w:pPr>
        <w:pStyle w:val="BookText"/>
        <w:rPr/>
      </w:pPr>
      <w:bookmarkEnd w:id="550"/>
      <w:r>
        <w:rPr>
          <w:rFonts w:ascii="Amiri" w:hAnsi="Amiri" w:eastAsia="Amiri" w:cs="Amiri"/>
          <w:color w:val="111111"/>
          <w:sz w:val="28"/>
          <w:sz w:val="28"/>
          <w:szCs w:val="28"/>
          <w:rtl w:val="true"/>
          <w:lang w:bidi="ar-SA"/>
        </w:rPr>
        <w:t>البصر فعمى، فكان يحدّث الناس بالحديث بعد ما كفّ‌ بصره</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431044_1588784861"/>
      <w:bookmarkStart w:id="552" w:name="_Toc223"/>
      <w:bookmarkEnd w:id="551"/>
      <w:r>
        <w:rPr/>
        <w:t>6</w:t>
      </w:r>
      <w:r>
        <w:rPr>
          <w:rtl w:val="true"/>
        </w:rPr>
        <w:t xml:space="preserve">. </w:t>
      </w:r>
      <w:r>
        <w:rPr>
          <w:rtl w:val="true"/>
        </w:rPr>
        <w:t>شقيق بن سلمة</w:t>
      </w:r>
      <w:bookmarkEnd w:id="552"/>
    </w:p>
    <w:p>
      <w:pPr>
        <w:pStyle w:val="BookText"/>
        <w:rPr/>
      </w:pPr>
      <w:r>
        <w:rPr>
          <w:rFonts w:eastAsia="Times New Roman" w:cs="Times New Roman" w:ascii="Times New Roman" w:hAnsi="Times New Roman"/>
          <w:color w:val="111111"/>
          <w:sz w:val="28"/>
          <w:szCs w:val="28"/>
          <w:lang w:val="en-US" w:bidi="en-US"/>
        </w:rPr>
        <w:t>20084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عبّاس بن هشام الكلبى، عن أبيه، عن غياث بن إبراهيم، عن المعلّي بن عرفان الأسدى، عن أبى‌وائل شقيق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علي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 الله رجلاً سمع رسول الله صلى الله عليه و سلم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إلّا قام فشهد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المنبر أنس بن مالك والبراء بن عازب وجرير بن عبدالله، فأعادها فلم يجبه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كتم هذه الشهادة وهو يعرفها فلا تخرجه من الدنيا حتّي تجعل به آية يعرف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فبرص أنس، وعمى البراء، ورجع جرير أعرابيّاً بعد هجرته، فأتي السراة</w:t>
      </w:r>
      <w:r>
        <w:rPr>
          <w:rStyle w:val="FootnoteAnchor"/>
          <w:rtl w:val="true"/>
        </w:rPr>
        <w:footnoteReference w:id="359"/>
      </w:r>
      <w:r>
        <w:rPr>
          <w:rFonts w:ascii="Amiri" w:hAnsi="Amiri" w:eastAsia="Amiri" w:cs="Amiri"/>
          <w:color w:val="111111"/>
          <w:sz w:val="28"/>
          <w:sz w:val="28"/>
          <w:szCs w:val="28"/>
          <w:rtl w:val="true"/>
          <w:lang w:bidi="ar-SA"/>
        </w:rPr>
        <w:t>فمات فى بيت امّه بالسراة</w:t>
      </w:r>
      <w:r>
        <w:rPr>
          <w:rFonts w:eastAsia="Amiri" w:cs="Amiri" w:ascii="Amiri" w:hAnsi="Amiri"/>
          <w:color w:val="111111"/>
          <w:sz w:val="28"/>
          <w:szCs w:val="28"/>
          <w:rtl w:val="true"/>
          <w:lang w:bidi="ar-SA"/>
        </w:rPr>
        <w:t>.</w:t>
      </w:r>
      <w:r>
        <w:rPr>
          <w:rStyle w:val="FootnoteAnchor"/>
          <w:rtl w:val="true"/>
        </w:rPr>
        <w:footnoteReference w:id="360"/>
      </w:r>
    </w:p>
    <w:p>
      <w:pPr>
        <w:pStyle w:val="Heading6"/>
        <w:numPr>
          <w:ilvl w:val="5"/>
          <w:numId w:val="1"/>
        </w:numPr>
        <w:rPr/>
      </w:pPr>
      <w:bookmarkStart w:id="553" w:name="__RefHeading___Toc431046_1588784861"/>
      <w:bookmarkStart w:id="554" w:name="_Toc224"/>
      <w:bookmarkEnd w:id="553"/>
      <w:r>
        <w:rPr/>
        <w:t>7</w:t>
      </w:r>
      <w:r>
        <w:rPr>
          <w:rtl w:val="true"/>
        </w:rPr>
        <w:t xml:space="preserve">. </w:t>
      </w:r>
      <w:r>
        <w:rPr>
          <w:rtl w:val="true"/>
        </w:rPr>
        <w:t>عبدالرحمان بن أبى‌ليلي</w:t>
      </w:r>
      <w:bookmarkEnd w:id="554"/>
    </w:p>
    <w:p>
      <w:pPr>
        <w:pStyle w:val="BookText"/>
        <w:rPr/>
      </w:pPr>
      <w:r>
        <w:rPr>
          <w:rFonts w:eastAsia="Times New Roman" w:cs="Times New Roman" w:ascii="Times New Roman" w:hAnsi="Times New Roman"/>
          <w:color w:val="111111"/>
          <w:sz w:val="28"/>
          <w:szCs w:val="28"/>
          <w:lang w:val="en-US" w:bidi="en-US"/>
        </w:rPr>
        <w:t>20085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الوكيعى، حدّثنا زيد بن الحباب، حدّثنا الوليد بن عقبة بن نزار القيسى، حدّثنى سماك بن عبيد بن الوليد العبسى،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علي عبدالرحمان بن أبى‌ليلي فحدّثنى أنّه شهد عليّاً فى 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رسول الله صلى الله عليه و سلم وشهده يوم غدير خمّ‌ إلّا قام، ولا يقوم إلّا من قد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رجلاً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رأيناه وسمعناه حيث أخذ بيده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w:t>
      </w:r>
      <w:bookmarkStart w:id="555" w:name="pg14304_150877"/>
    </w:p>
    <w:p>
      <w:pPr>
        <w:pStyle w:val="BookText"/>
        <w:rPr/>
      </w:pPr>
      <w:bookmarkEnd w:id="555"/>
      <w:r>
        <w:rPr>
          <w:rFonts w:ascii="Amiri" w:hAnsi="Amiri" w:eastAsia="Amiri" w:cs="Amiri"/>
          <w:color w:val="111111"/>
          <w:sz w:val="28"/>
          <w:sz w:val="28"/>
          <w:szCs w:val="28"/>
          <w:rtl w:val="true"/>
          <w:lang w:bidi="ar-SA"/>
        </w:rPr>
        <w:t>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إلّا ثلاثة لم يقوموا، فدعا عليهم، فأصابتهم دعوته</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 دمشق </w:t>
      </w:r>
      <w:r>
        <w:rPr>
          <w:rFonts w:eastAsia="Amiri" w:cs="Amiri" w:ascii="Amiri" w:hAnsi="Amiri"/>
          <w:color w:val="111111"/>
          <w:sz w:val="28"/>
          <w:szCs w:val="28"/>
          <w:lang w:bidi="ar-SA"/>
        </w:rPr>
        <w:t>207/42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فى‌البداية والنهاية </w:t>
      </w:r>
      <w:r>
        <w:rPr>
          <w:rFonts w:eastAsia="Amiri" w:cs="Amiri" w:ascii="Amiri" w:hAnsi="Amiri"/>
          <w:color w:val="111111"/>
          <w:sz w:val="28"/>
          <w:szCs w:val="28"/>
          <w:lang w:bidi="ar-SA"/>
        </w:rPr>
        <w:t>211/5</w:t>
      </w:r>
      <w:r>
        <w:rPr>
          <w:rFonts w:ascii="Amiri" w:hAnsi="Amiri" w:eastAsia="Amiri" w:cs="Amiri"/>
          <w:color w:val="111111"/>
          <w:sz w:val="28"/>
          <w:sz w:val="28"/>
          <w:szCs w:val="28"/>
          <w:rtl w:val="true"/>
          <w:lang w:bidi="ar-SA"/>
        </w:rPr>
        <w:t>، حوادث سنة عشر من الهجرة، فصل فى‌إيراد الحديث الدالّ‌ علي أنّه عليه السلام خطب بمكان 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غدير خمّ‌، والمقدسى فى‌الأحاديث المختارة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الحسن بن محمّد بن بشر البجلى الكوفى الخزّاز، حدّثنا على بن الحسين بن عبيد بن كعب، أخبرنا إسماعيل بن أبان، عن أبى‌داوود الطهوى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عيسي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عمرو بن عبدالله وعبدالأعلي بن عامر الثعلبى، عن عبدالرحمان بن أبى‌ليلي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الناس أميرالمؤمنين على بن أبى‌طالب فى 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امرء نشدة الإسلام سمع رسول الله صلى الله عليه و سلم يوم غدير خمّ‌ آخذ بيدى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بكم يا معشر المسلمين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وعاد من عاداه، وانصر من نصره، واخذل من خذله،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بضعة عشر رجلاً فشهدوا، وكتم قوم، فما فنوا من الدنيا حتّي عموا وبرصوا</w:t>
      </w:r>
      <w:r>
        <w:rPr>
          <w:rFonts w:eastAsia="Amiri" w:cs="Amiri" w:ascii="Amiri" w:hAnsi="Amiri"/>
          <w:color w:val="111111"/>
          <w:sz w:val="28"/>
          <w:szCs w:val="28"/>
          <w:rtl w:val="true"/>
          <w:lang w:bidi="ar-SA"/>
        </w:rPr>
        <w:t>.</w:t>
      </w:r>
      <w:r>
        <w:rPr>
          <w:rStyle w:val="FootnoteAnchor"/>
          <w:rtl w:val="true"/>
        </w:rPr>
        <w:footnoteReference w:id="362"/>
      </w:r>
    </w:p>
    <w:p>
      <w:pPr>
        <w:pStyle w:val="Heading6"/>
        <w:numPr>
          <w:ilvl w:val="5"/>
          <w:numId w:val="1"/>
        </w:numPr>
        <w:rPr/>
      </w:pPr>
      <w:bookmarkStart w:id="556" w:name="__RefHeading___Toc431048_1588784861"/>
      <w:bookmarkStart w:id="557" w:name="_Toc225"/>
      <w:bookmarkEnd w:id="556"/>
      <w:r>
        <w:rPr/>
        <w:t>8</w:t>
      </w:r>
      <w:r>
        <w:rPr>
          <w:rtl w:val="true"/>
        </w:rPr>
        <w:t xml:space="preserve">. </w:t>
      </w:r>
      <w:r>
        <w:rPr>
          <w:rtl w:val="true"/>
        </w:rPr>
        <w:t>عمرو ذومرّ</w:t>
      </w:r>
      <w:bookmarkEnd w:id="557"/>
    </w:p>
    <w:p>
      <w:pPr>
        <w:pStyle w:val="BookText"/>
        <w:rPr/>
      </w:pPr>
      <w:r>
        <w:rPr>
          <w:rFonts w:eastAsia="Times New Roman" w:cs="Times New Roman" w:ascii="Times New Roman" w:hAnsi="Times New Roman"/>
          <w:color w:val="111111"/>
          <w:sz w:val="28"/>
          <w:szCs w:val="28"/>
          <w:lang w:val="en-US" w:bidi="en-US"/>
        </w:rPr>
        <w:t>20087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عقدة بإسناده عن عمرو ذى‌مرّ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زيد بن يثيع</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431050_1588784861"/>
      <w:bookmarkStart w:id="559" w:name="_Toc226"/>
      <w:bookmarkEnd w:id="558"/>
      <w:r>
        <w:rPr/>
        <w:t>9</w:t>
      </w:r>
      <w:r>
        <w:rPr>
          <w:rtl w:val="true"/>
        </w:rPr>
        <w:t xml:space="preserve">. </w:t>
      </w:r>
      <w:r>
        <w:rPr>
          <w:rtl w:val="true"/>
        </w:rPr>
        <w:t>عميرة بن سعد</w:t>
      </w:r>
      <w:bookmarkEnd w:id="559"/>
    </w:p>
    <w:p>
      <w:pPr>
        <w:pStyle w:val="BookText"/>
        <w:rPr/>
      </w:pPr>
      <w:r>
        <w:rPr>
          <w:rFonts w:eastAsia="Times New Roman" w:cs="Times New Roman" w:ascii="Times New Roman" w:hAnsi="Times New Roman"/>
          <w:color w:val="111111"/>
          <w:sz w:val="28"/>
          <w:szCs w:val="28"/>
          <w:lang w:val="en-US" w:bidi="en-US"/>
        </w:rPr>
        <w:t>20088</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بن كيسان، حدّثنا إسماعيل بن عمرو</w:t>
      </w:r>
      <w:bookmarkStart w:id="560" w:name="pg14304_150878"/>
    </w:p>
    <w:p>
      <w:pPr>
        <w:pStyle w:val="BookText"/>
        <w:rPr/>
      </w:pPr>
      <w:bookmarkEnd w:id="560"/>
      <w:r>
        <w:rPr>
          <w:rFonts w:ascii="Amiri" w:hAnsi="Amiri" w:eastAsia="Amiri" w:cs="Amiri"/>
          <w:color w:val="111111"/>
          <w:sz w:val="28"/>
          <w:sz w:val="28"/>
          <w:szCs w:val="28"/>
          <w:rtl w:val="true"/>
          <w:lang w:bidi="ar-SA"/>
        </w:rPr>
        <w:t>البجلى، حدّثنا مسعر بن كدام، عن طلحة بن مصرّف، عن عميرة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علي المنبر ناشداً أصحاب رسول الله صلى الله عليه و سلم وفيهم أبوسعيد وأبوهريرة وأنس بن مالك وهم حول المنبر، وعلى علي المنبر، وحول المنبر اثنا عشر رجلاً هؤلاء منهم،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سمعتم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فقاموا كلّهم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وقعد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كبرت ونسيت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كاذباً فاضربه ببلاء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مات حتّي رأينا بين عينيه نكتة بيضاء لا تواريها العمامة</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عنه أبونعيم فى‌حلية الأولياء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ترجمة طلحة بن مصرّف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عائشة عن إسماعيل مثله، ورواه الأجلح وهانئ بن أيّوب عن طلحة مختصراً</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431052_1588784861"/>
      <w:bookmarkStart w:id="562" w:name="_Toc227"/>
      <w:bookmarkEnd w:id="561"/>
      <w:r>
        <w:rPr/>
        <w:t>10</w:t>
      </w:r>
      <w:r>
        <w:rPr>
          <w:rtl w:val="true"/>
        </w:rPr>
        <w:t xml:space="preserve">. </w:t>
      </w:r>
      <w:r>
        <w:rPr>
          <w:rtl w:val="true"/>
        </w:rPr>
        <w:t>هانئ بن هانئ</w:t>
      </w:r>
      <w:bookmarkEnd w:id="562"/>
    </w:p>
    <w:p>
      <w:pPr>
        <w:pStyle w:val="BookText"/>
        <w:rPr/>
      </w:pPr>
      <w:r>
        <w:rPr>
          <w:rFonts w:eastAsia="Times New Roman" w:cs="Times New Roman" w:ascii="Times New Roman" w:hAnsi="Times New Roman"/>
          <w:color w:val="111111"/>
          <w:sz w:val="28"/>
          <w:szCs w:val="28"/>
          <w:lang w:val="en-US" w:bidi="en-US"/>
        </w:rPr>
        <w:t>20089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عقدة بإسناده عن هانئ بن هانئ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زيد بن يثيع</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431054_1588784861"/>
      <w:bookmarkStart w:id="564" w:name="_Toc228"/>
      <w:bookmarkEnd w:id="563"/>
      <w:r>
        <w:rPr/>
        <w:t>11</w:t>
      </w:r>
      <w:r>
        <w:rPr>
          <w:rtl w:val="true"/>
        </w:rPr>
        <w:t xml:space="preserve">. </w:t>
      </w:r>
      <w:r>
        <w:rPr>
          <w:rtl w:val="true"/>
        </w:rPr>
        <w:t>ما ورد مرسلاً</w:t>
      </w:r>
      <w:bookmarkEnd w:id="564"/>
    </w:p>
    <w:p>
      <w:pPr>
        <w:pStyle w:val="BookText"/>
        <w:rPr/>
      </w:pPr>
      <w:r>
        <w:rPr>
          <w:rFonts w:eastAsia="Times New Roman" w:cs="Times New Roman" w:ascii="Times New Roman" w:hAnsi="Times New Roman"/>
          <w:color w:val="111111"/>
          <w:sz w:val="28"/>
          <w:szCs w:val="28"/>
          <w:lang w:val="en-US" w:bidi="en-US"/>
        </w:rPr>
        <w:t>20090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كان بوجهه برص، وذكر قوم أنّ‌ عليّاً رضى الله عنه سأله عن قول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سنّي ونسيت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فضربك الله ببيضاء لا تواريها العمامة</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20091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أميرالمؤمنين بعض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منّى كهارون من موسي، اللهمّ‌ وال من والاه، وعاد من عاداه‌؟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سنّى ونسيته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فضربك الله ببيضاء لا تواريها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ذا برص إلي أن مات</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المحاضرات </w:t>
      </w:r>
      <w:r>
        <w:rPr>
          <w:rFonts w:eastAsia="Amiri" w:cs="Amiri" w:ascii="Amiri" w:hAnsi="Amiri"/>
          <w:color w:val="111111"/>
          <w:sz w:val="28"/>
          <w:szCs w:val="28"/>
          <w:lang w:bidi="ar-SA"/>
        </w:rPr>
        <w:t>415/2</w:t>
      </w:r>
      <w:r>
        <w:rPr>
          <w:rFonts w:ascii="Amiri" w:hAnsi="Amiri" w:eastAsia="Amiri" w:cs="Amiri"/>
          <w:color w:val="111111"/>
          <w:sz w:val="28"/>
          <w:sz w:val="28"/>
          <w:szCs w:val="28"/>
          <w:rtl w:val="true"/>
          <w:lang w:bidi="ar-SA"/>
        </w:rPr>
        <w:t>، الحدّ السادس، فى‌الشكر والمدح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293/4</w:t>
      </w:r>
      <w:r>
        <w:rPr>
          <w:rFonts w:ascii="Amiri" w:hAnsi="Amiri" w:eastAsia="Amiri" w:cs="Amiri"/>
          <w:color w:val="111111"/>
          <w:sz w:val="28"/>
          <w:sz w:val="28"/>
          <w:szCs w:val="28"/>
          <w:rtl w:val="true"/>
          <w:lang w:bidi="ar-SA"/>
        </w:rPr>
        <w:t>، الحدّ الحادى‌عشر، فى‌خلق الإنسان، 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من شيوخنا البغداديّين أنّ‌ عدّة من الصحابة والتابعين والمحدّثين كانوا منحرفين عن على عليه السلام، قائلين فيه السوء، ومنهم من كتم مناقبه وأعان أعداءه ميلاً مع الدنيا وإيثاراً للعاجلة، فمنهم أنس بن مالك، ناشد على عليه السلام الناس فى رحبة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رحبة الجامع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سمع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فقام اثنا عشر رجلاً فشهدوا بها، وأنس بن مالك فى القوم لم يقم،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ما يمنعك أن تقوم فتشهد، ولقد حضرتها؟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كبرت ونسيت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كاذباً فارمه بها بيضاء لا تواريها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طلحة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الوضح به بعد ذلك أبيض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عثمان بن مطرّف أنّ‌ رجلاً سأل أنس بن مالك فى آخر عمره عن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آليت إلّا أكتم حديثاً سئلت عنه فى على بعد يوم الرحبة، ذاك رأس المتّقين يوم القيامة، سمعته والله من نبيّكم</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20093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عليّاً عليه السلام ناشد الناس الله فى الرحبة بالكوفة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الله رجلاً سمع رسول الله صلى الله عليه و آله يقول لى وهو منصرف من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رجال فشهدوا بذلك، فقال عليه السلام لأنس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حضرتها، فما 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كبرت سنّى، وصار ما أنساه أكثر ممّا أذكره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فضربك الله بها بيضاء لا تواريها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مات حتّي أصابه البرص</w:t>
      </w:r>
      <w:r>
        <w:rPr>
          <w:rFonts w:eastAsia="Amiri" w:cs="Amiri" w:ascii="Amiri" w:hAnsi="Amiri"/>
          <w:color w:val="111111"/>
          <w:sz w:val="28"/>
          <w:szCs w:val="28"/>
          <w:rtl w:val="true"/>
          <w:lang w:bidi="ar-SA"/>
        </w:rPr>
        <w:t>.</w:t>
      </w:r>
      <w:r>
        <w:rPr>
          <w:rStyle w:val="FootnoteAnchor"/>
          <w:rtl w:val="true"/>
        </w:rPr>
        <w:footnoteReference w:id="367"/>
      </w:r>
      <w:bookmarkStart w:id="565" w:name="pg14304_150880"/>
    </w:p>
    <w:p>
      <w:pPr>
        <w:pStyle w:val="Heading6"/>
        <w:numPr>
          <w:ilvl w:val="5"/>
          <w:numId w:val="1"/>
        </w:numPr>
        <w:rPr/>
      </w:pPr>
      <w:bookmarkStart w:id="566" w:name="__RefHeading___Toc431056_1588784861"/>
      <w:bookmarkStart w:id="567" w:name="_Toc229"/>
      <w:bookmarkEnd w:id="565"/>
      <w:bookmarkEnd w:id="566"/>
      <w:r>
        <w:rPr/>
        <w:t>7</w:t>
      </w:r>
      <w:r>
        <w:rPr>
          <w:rtl w:val="true"/>
        </w:rPr>
        <w:t xml:space="preserve">. </w:t>
      </w:r>
      <w:r>
        <w:rPr>
          <w:rtl w:val="true"/>
        </w:rPr>
        <w:t>دعاؤه عليه السلام علي من كذّبه</w:t>
      </w:r>
      <w:bookmarkEnd w:id="56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زاذان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الشعبى</w:t>
      </w:r>
    </w:p>
    <w:p>
      <w:pPr>
        <w:pStyle w:val="Heading6"/>
        <w:numPr>
          <w:ilvl w:val="5"/>
          <w:numId w:val="1"/>
        </w:numPr>
        <w:rPr/>
      </w:pPr>
      <w:bookmarkStart w:id="568" w:name="__RefHeading___Toc431058_1588784861"/>
      <w:bookmarkStart w:id="569" w:name="_Toc230"/>
      <w:bookmarkEnd w:id="568"/>
      <w:r>
        <w:rPr/>
        <w:t>1</w:t>
      </w:r>
      <w:r>
        <w:rPr>
          <w:rtl w:val="true"/>
        </w:rPr>
        <w:t xml:space="preserve">. </w:t>
      </w:r>
      <w:r>
        <w:rPr>
          <w:rtl w:val="true"/>
        </w:rPr>
        <w:t>زاذان</w:t>
      </w:r>
      <w:bookmarkEnd w:id="569"/>
    </w:p>
    <w:p>
      <w:pPr>
        <w:pStyle w:val="BookText"/>
        <w:rPr/>
      </w:pPr>
      <w:r>
        <w:rPr>
          <w:rFonts w:eastAsia="Times New Roman" w:cs="Times New Roman" w:ascii="Times New Roman" w:hAnsi="Times New Roman"/>
          <w:color w:val="111111"/>
          <w:sz w:val="28"/>
          <w:szCs w:val="28"/>
          <w:lang w:val="en-US" w:bidi="en-US"/>
        </w:rPr>
        <w:t>20094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بن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هشيم، أنبأنا إسماعيل بن سالم، عن عمّار الحضرمى، عن زاذان أبى‌عمر أنّ‌ رجلاً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سأل رجلاً عن حديث فى الرحبة فكذّبه،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كذّبتنى‌؟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فأدعو الله عليك إن كنت كذّبتنى أن يعمى الله بصرك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أن يعميه، فعمى</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الزهد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زهد أميرالمؤمنين على‌بن أبى‌طالب؛ فضائل الصحابة </w:t>
      </w:r>
      <w:r>
        <w:rPr>
          <w:rFonts w:eastAsia="Amiri" w:cs="Amiri" w:ascii="Amiri" w:hAnsi="Amiri"/>
          <w:color w:val="111111"/>
          <w:sz w:val="28"/>
          <w:szCs w:val="28"/>
          <w:lang w:bidi="ar-SA"/>
        </w:rPr>
        <w:t>539/1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من زيادات عبدالله بن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حدّثنى سريج بن يونس، حدّثنا هشيم، عن إسماعيل بن سالم، عن عمّار الحضرمى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زاذان أبى‌عمر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حدّث عليّاً بحديث،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قد كذّبتنى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أدعوالله عليك إن كنت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فما فرغ حتّي عمى</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20096</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على بن إسماعيل القطّان البغدادى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مطيع الشيبانى،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إسماعيل بن سالم، عن عمّار</w:t>
      </w:r>
      <w:bookmarkStart w:id="570" w:name="pg14304_150881"/>
    </w:p>
    <w:p>
      <w:pPr>
        <w:pStyle w:val="BookText"/>
        <w:rPr/>
      </w:pPr>
      <w:bookmarkEnd w:id="570"/>
      <w:r>
        <w:rPr>
          <w:rFonts w:ascii="IRNazanin" w:hAnsi="IRNazanin" w:eastAsia="IRNazanin"/>
          <w:color w:val="111111"/>
          <w:sz w:val="28"/>
          <w:sz w:val="28"/>
          <w:szCs w:val="28"/>
          <w:rtl w:val="true"/>
          <w:lang w:bidi="fa-IR"/>
        </w:rPr>
        <w:t>الحضرمى، عن زاذان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عليّاً حدّث حديثاً فكذّبه رجل،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عليك إن قلت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عليه، فلم يبرح حتّي ذهب بصره</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470/2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الهيثمى‌فى‌مجمع الزوائد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 كتاب المناقب، باب مناقب على‌بن أبى‌طالب، باب إجابة دعائه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الملّا فى‌الوسيلة، علي ما فى‌ذخائر العقبي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باب فضائل على عليه السلام، ذكر ما ظهر له من الكرامات، والرياض النضرة </w:t>
      </w:r>
      <w:r>
        <w:rPr>
          <w:rFonts w:eastAsia="Amiri" w:cs="Amiri" w:ascii="Amiri" w:hAnsi="Amiri"/>
          <w:color w:val="111111"/>
          <w:sz w:val="28"/>
          <w:szCs w:val="28"/>
          <w:lang w:bidi="ar-SA"/>
        </w:rPr>
        <w:t>296/2</w:t>
      </w:r>
      <w:r>
        <w:rPr>
          <w:rFonts w:ascii="Amiri" w:hAnsi="Amiri" w:eastAsia="Amiri" w:cs="Amiri"/>
          <w:color w:val="111111"/>
          <w:sz w:val="28"/>
          <w:sz w:val="28"/>
          <w:szCs w:val="28"/>
          <w:rtl w:val="true"/>
          <w:lang w:bidi="ar-SA"/>
        </w:rPr>
        <w:t>، الباب الرابع، الفصل التاسع، ذكر كراماته،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على‌بن 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عليك إن كنت صادقاً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موسي بن يوسف بن موسي بن راشد القطّان، حدّثنا وهب بن بقيّة، حدّثنى هشيم، عن إسماعيل بن سالم، عن عمّار الحضرمى، عن زاذان أبى‌عمر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على بن أبى‌طالب عليه السلام سأل رجلاً بالرحبة عن حديث فكذّبه،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كذّبتنى‌؟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كذّبتك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الله عليك إن كذّبتنى أن يعمى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الله عليه، فلم يخرج من الرحبة حتّي قبض بصره</w:t>
      </w:r>
      <w:r>
        <w:rPr>
          <w:rFonts w:eastAsia="Amiri" w:cs="Amiri" w:ascii="Amiri" w:hAnsi="Amiri"/>
          <w:color w:val="111111"/>
          <w:sz w:val="28"/>
          <w:szCs w:val="28"/>
          <w:rtl w:val="true"/>
          <w:lang w:bidi="ar-SA"/>
        </w:rPr>
        <w:t>.</w:t>
      </w:r>
      <w:r>
        <w:rPr>
          <w:rStyle w:val="FootnoteAnchor"/>
          <w:rtl w:val="true"/>
        </w:rPr>
        <w:footnoteReference w:id="371"/>
      </w:r>
    </w:p>
    <w:p>
      <w:pPr>
        <w:pStyle w:val="Heading6"/>
        <w:numPr>
          <w:ilvl w:val="5"/>
          <w:numId w:val="1"/>
        </w:numPr>
        <w:rPr/>
      </w:pPr>
      <w:bookmarkStart w:id="571" w:name="__RefHeading___Toc431060_1588784861"/>
      <w:bookmarkStart w:id="572" w:name="_Toc231"/>
      <w:bookmarkEnd w:id="571"/>
      <w:r>
        <w:rPr/>
        <w:t>2</w:t>
      </w:r>
      <w:r>
        <w:rPr>
          <w:rtl w:val="true"/>
        </w:rPr>
        <w:t xml:space="preserve">. </w:t>
      </w:r>
      <w:r>
        <w:rPr>
          <w:rtl w:val="true"/>
        </w:rPr>
        <w:t>عامر الشعبى</w:t>
      </w:r>
      <w:bookmarkEnd w:id="572"/>
    </w:p>
    <w:p>
      <w:pPr>
        <w:pStyle w:val="BookText"/>
        <w:rPr/>
      </w:pPr>
      <w:r>
        <w:rPr>
          <w:rFonts w:eastAsia="Times New Roman" w:cs="Times New Roman" w:ascii="Times New Roman" w:hAnsi="Times New Roman"/>
          <w:color w:val="111111"/>
          <w:sz w:val="28"/>
          <w:szCs w:val="28"/>
          <w:lang w:val="en-US" w:bidi="en-US"/>
        </w:rPr>
        <w:t>20098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إسحاق، حدّثنا أحمد بن الحسين الأنصارى، حدّثنا إسماعيل بن محمّد بن جبر، حدّثنا سعيد بن الحكم، حدّثنا هشيم، عن سيّار، عن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على عليه السلام رجلاً بحديث فكذّبه، فما قام حتّي عمى</w:t>
      </w:r>
      <w:r>
        <w:rPr>
          <w:rFonts w:eastAsia="Amiri" w:cs="Amiri" w:ascii="Amiri" w:hAnsi="Amiri"/>
          <w:color w:val="111111"/>
          <w:sz w:val="28"/>
          <w:szCs w:val="28"/>
          <w:rtl w:val="true"/>
          <w:lang w:bidi="ar-SA"/>
        </w:rPr>
        <w:t>.</w:t>
      </w:r>
      <w:r>
        <w:rPr>
          <w:rStyle w:val="FootnoteAnchor"/>
          <w:rtl w:val="true"/>
        </w:rPr>
        <w:footnoteReference w:id="372"/>
      </w:r>
      <w:bookmarkStart w:id="573" w:name="pg14304_150882"/>
    </w:p>
    <w:p>
      <w:pPr>
        <w:pStyle w:val="Heading6"/>
        <w:numPr>
          <w:ilvl w:val="5"/>
          <w:numId w:val="1"/>
        </w:numPr>
        <w:rPr/>
      </w:pPr>
      <w:bookmarkStart w:id="574" w:name="__RefHeading___Toc431062_1588784861"/>
      <w:bookmarkStart w:id="575" w:name="_Toc232"/>
      <w:bookmarkEnd w:id="573"/>
      <w:bookmarkEnd w:id="574"/>
      <w:r>
        <w:rPr/>
        <w:t>8</w:t>
      </w:r>
      <w:r>
        <w:rPr>
          <w:rtl w:val="true"/>
        </w:rPr>
        <w:t xml:space="preserve">. </w:t>
      </w:r>
      <w:r>
        <w:rPr>
          <w:rtl w:val="true"/>
        </w:rPr>
        <w:t>دعاؤه عليه السلام علي دار أن لا يتمّ‌ بناؤها</w:t>
      </w:r>
      <w:bookmarkEnd w:id="57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أبى‌اُميّة</w:t>
      </w:r>
    </w:p>
    <w:p>
      <w:pPr>
        <w:pStyle w:val="BookText"/>
        <w:rPr/>
      </w:pPr>
      <w:r>
        <w:rPr>
          <w:rFonts w:eastAsia="Times New Roman" w:cs="Times New Roman" w:ascii="Times New Roman" w:hAnsi="Times New Roman"/>
          <w:color w:val="111111"/>
          <w:sz w:val="28"/>
          <w:szCs w:val="28"/>
          <w:lang w:val="en-US" w:bidi="en-US"/>
        </w:rPr>
        <w:t>20099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مرّ علي دار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بيتى، فسقطت عليه كسرة لبنة أو قطعة لبنة، فدعا الله أن لا يتمّ‌ بناءها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وضع فيها لبنة علي لبنة</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سالم، حدّثنا محمّد بن بشر، عن أبى‌مكين،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أنا وخالى أبواُميّة علي دار فى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حىّ‌ من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هذه الدار؟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مرّ عليها وهم يبنونها فسقطت عليه قطعة فشجّته، فدعا الله أن لا يكمل بناؤها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وضعت عليها لبنة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عليها لا تشبه الدور</w:t>
      </w:r>
      <w:r>
        <w:rPr>
          <w:rFonts w:eastAsia="Amiri" w:cs="Amiri" w:ascii="Amiri" w:hAnsi="Amiri"/>
          <w:color w:val="111111"/>
          <w:sz w:val="28"/>
          <w:szCs w:val="28"/>
          <w:rtl w:val="true"/>
          <w:lang w:bidi="ar-SA"/>
        </w:rPr>
        <w:t>.</w:t>
      </w:r>
      <w:r>
        <w:rPr>
          <w:rStyle w:val="FootnoteAnchor"/>
          <w:rtl w:val="true"/>
        </w:rPr>
        <w:footnoteReference w:id="374"/>
      </w:r>
    </w:p>
    <w:p>
      <w:pPr>
        <w:pStyle w:val="Heading6"/>
        <w:numPr>
          <w:ilvl w:val="5"/>
          <w:numId w:val="1"/>
        </w:numPr>
        <w:rPr/>
      </w:pPr>
      <w:bookmarkStart w:id="576" w:name="__RefHeading___Toc431064_1588784861"/>
      <w:bookmarkStart w:id="577" w:name="_Toc233"/>
      <w:bookmarkEnd w:id="576"/>
      <w:r>
        <w:rPr/>
        <w:t>9</w:t>
      </w:r>
      <w:r>
        <w:rPr>
          <w:rtl w:val="true"/>
        </w:rPr>
        <w:t xml:space="preserve">. </w:t>
      </w:r>
      <w:r>
        <w:rPr>
          <w:rtl w:val="true"/>
        </w:rPr>
        <w:t>دعاؤه عليه السلام للمبتلي العاقّ‌ التائب</w:t>
      </w:r>
      <w:bookmarkEnd w:id="57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على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578" w:name="__RefHeading___Toc431066_1588784861"/>
      <w:bookmarkStart w:id="579" w:name="_Toc234"/>
      <w:bookmarkEnd w:id="578"/>
      <w:r>
        <w:rPr/>
        <w:t>1</w:t>
      </w:r>
      <w:r>
        <w:rPr>
          <w:rtl w:val="true"/>
        </w:rPr>
        <w:t xml:space="preserve">. </w:t>
      </w:r>
      <w:r>
        <w:rPr>
          <w:rtl w:val="true"/>
        </w:rPr>
        <w:t>الحسن بن على عليهما السلام</w:t>
      </w:r>
      <w:bookmarkEnd w:id="579"/>
    </w:p>
    <w:p>
      <w:pPr>
        <w:pStyle w:val="BookText"/>
        <w:rPr/>
      </w:pPr>
      <w:r>
        <w:rPr>
          <w:rFonts w:eastAsia="Times New Roman" w:cs="Times New Roman" w:ascii="Times New Roman" w:hAnsi="Times New Roman"/>
          <w:color w:val="111111"/>
          <w:sz w:val="28"/>
          <w:szCs w:val="28"/>
          <w:lang w:val="en-US" w:bidi="en-US"/>
        </w:rPr>
        <w:t>20101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حميد، حدّثنا عبدالله بن سعيد الرقّى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حدّثنا يزيد بن</w:t>
      </w:r>
    </w:p>
    <w:p>
      <w:pPr>
        <w:pStyle w:val="BookText"/>
        <w:rPr/>
      </w:pPr>
      <w:r>
        <w:rPr>
          <w:rFonts w:ascii="Amiri" w:hAnsi="Amiri" w:eastAsia="Amiri" w:cs="Amiri"/>
          <w:color w:val="111111"/>
          <w:sz w:val="28"/>
          <w:sz w:val="28"/>
          <w:szCs w:val="28"/>
          <w:rtl w:val="true"/>
          <w:lang w:bidi="ar-SA"/>
        </w:rPr>
        <w:t>محمّد بن سنان،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الحسن بن على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ذات ليلة أطوف بالبيت مع أبى عليه السلام وقد هدأت الأصوات ونامت العيون إذ سمع هاتفاً يهتف بصوت شجىّ‌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يجيب دعا المضطرّ فى‌الظلم يا كاشف الضرّ والبلوي مع الألم</w:t>
      </w:r>
    </w:p>
    <w:p>
      <w:pPr>
        <w:pStyle w:val="BookText"/>
        <w:rPr/>
      </w:pPr>
      <w:r>
        <w:rPr>
          <w:rFonts w:ascii="Amiri" w:hAnsi="Amiri" w:eastAsia="Amiri" w:cs="Amiri"/>
          <w:color w:val="111111"/>
          <w:sz w:val="28"/>
          <w:sz w:val="28"/>
          <w:szCs w:val="28"/>
          <w:rtl w:val="true"/>
          <w:lang w:bidi="ar-SA"/>
        </w:rPr>
        <w:t>قد نام وفدك حول البيت وانتبهوا يدعوا وعينك يا قيّوم لم تنم</w:t>
      </w:r>
    </w:p>
    <w:p>
      <w:pPr>
        <w:pStyle w:val="BookText"/>
        <w:rPr/>
      </w:pPr>
      <w:r>
        <w:rPr>
          <w:rFonts w:ascii="Amiri" w:hAnsi="Amiri" w:eastAsia="Amiri" w:cs="Amiri"/>
          <w:color w:val="111111"/>
          <w:sz w:val="28"/>
          <w:sz w:val="28"/>
          <w:szCs w:val="28"/>
          <w:rtl w:val="true"/>
          <w:lang w:bidi="ar-SA"/>
        </w:rPr>
        <w:t>هب لى‌بجودك فضل العفو عن جرمى يا من إليه أتي الحجّاج فى‌الحرم</w:t>
      </w:r>
    </w:p>
    <w:p>
      <w:pPr>
        <w:pStyle w:val="BookText"/>
        <w:rPr/>
      </w:pPr>
      <w:r>
        <w:rPr>
          <w:rFonts w:ascii="Amiri" w:hAnsi="Amiri" w:eastAsia="Amiri" w:cs="Amiri"/>
          <w:color w:val="111111"/>
          <w:sz w:val="28"/>
          <w:sz w:val="28"/>
          <w:szCs w:val="28"/>
          <w:rtl w:val="true"/>
          <w:lang w:bidi="ar-SA"/>
        </w:rPr>
        <w:t>إن كان عفوك لا يرجوه ذو سرف فمن يجود علي العاصين بالكرم</w:t>
      </w:r>
    </w:p>
    <w:p>
      <w:pPr>
        <w:pStyle w:val="BookText"/>
        <w:rPr/>
      </w:pP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 أبى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أما تسمع صوت النادب لذنبه المستقيل لربّه‌؟ الحقه فائتنى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ابن عمّ‌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فسلّم عليه، فردّ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بن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 العرب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وما قصّتك‌؟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قصّة من أسلمته ذنوبه وأوبقته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شابّاً مقيماً علي اللهو واللعب والطرب، وكان لى والد يعظنى كثيراً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احذر هفوات الشباب وعثراته فإنّ‌ لله تعالي سطوات ونقمات ما هى من الظالمين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كلّما ألحّ‌ علىّ‌ بالموعظة ألححت عليه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 علىّ‌ يوماً فأوجعته ضرباً، فحلف ليأتينّ‌ البيت الحرام فيتعلّق بأستار الكعبة، ويدعو علىّ‌، فخرج إلي مكّة وتعلّق بأستار الكعبة ودعا علىّ‌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إليه أتي الحجّاج قد قطعوا أرض التهامة من قرب ومن بعد</w:t>
      </w:r>
    </w:p>
    <w:p>
      <w:pPr>
        <w:pStyle w:val="BookText"/>
        <w:rPr/>
      </w:pPr>
      <w:r>
        <w:rPr>
          <w:rFonts w:ascii="Amiri" w:hAnsi="Amiri" w:eastAsia="Amiri" w:cs="Amiri"/>
          <w:color w:val="111111"/>
          <w:sz w:val="28"/>
          <w:sz w:val="28"/>
          <w:szCs w:val="28"/>
          <w:rtl w:val="true"/>
          <w:lang w:bidi="ar-SA"/>
        </w:rPr>
        <w:t>إنّى‌أتيتك يا من لا يخيّب من يدعوه مبتهلاً بالواحد الصمد</w:t>
      </w:r>
    </w:p>
    <w:p>
      <w:pPr>
        <w:pStyle w:val="BookText"/>
        <w:rPr/>
      </w:pPr>
      <w:r>
        <w:rPr>
          <w:rFonts w:ascii="Amiri" w:hAnsi="Amiri" w:eastAsia="Amiri" w:cs="Amiri"/>
          <w:color w:val="111111"/>
          <w:sz w:val="28"/>
          <w:sz w:val="28"/>
          <w:szCs w:val="28"/>
          <w:rtl w:val="true"/>
          <w:lang w:bidi="ar-SA"/>
        </w:rPr>
        <w:t>هذا منازل لا يرتدّ عن عققى فخذ بحقّى‌يا رحمان من ولدى</w:t>
      </w:r>
    </w:p>
    <w:p>
      <w:pPr>
        <w:pStyle w:val="BookText"/>
        <w:rPr/>
      </w:pPr>
      <w:r>
        <w:rPr>
          <w:rFonts w:ascii="Amiri" w:hAnsi="Amiri" w:eastAsia="Amiri" w:cs="Amiri"/>
          <w:color w:val="111111"/>
          <w:sz w:val="28"/>
          <w:sz w:val="28"/>
          <w:szCs w:val="28"/>
          <w:rtl w:val="true"/>
          <w:lang w:bidi="ar-SA"/>
        </w:rPr>
        <w:t>وشلّ‌ منه بحول منك جانبه يا من تقدّس لم يولد ولم يلد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استتمّ‌ كلامه حتّي نزل بى 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كشف عن شقّه الأيمن فإذاً هو يابس</w:t>
      </w:r>
      <w:r>
        <w:rPr>
          <w:rFonts w:eastAsia="Amiri" w:cs="Amiri" w:ascii="Amiri" w:hAnsi="Amiri"/>
          <w:color w:val="111111"/>
          <w:sz w:val="28"/>
          <w:szCs w:val="28"/>
          <w:rtl w:val="true"/>
          <w:lang w:bidi="ar-SA"/>
        </w:rPr>
        <w:t>.</w:t>
      </w:r>
      <w:bookmarkStart w:id="580" w:name="pg14304_150884"/>
    </w:p>
    <w:p>
      <w:pPr>
        <w:pStyle w:val="BookText"/>
        <w:rPr/>
      </w:pPr>
      <w:bookmarkEnd w:id="58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أترضّاه وأخضع له وأسأله العفو عنّى إلي أن رقّ‌ لى ووعدنى أن يأتى المكان الّذى دعا علىّ‌ فيه فيدعو لى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علي ناقة عشراء</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ناقة عشراء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الّتى‌مضي لحملها عشرة أشهر أو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وخرجت أقفو أثره حتّي إذا صرنا فى وادى الأراك طار طائر من شجرة فنفرت الناقة فرمت به بين أحجار فرضخت رأسه فمات، فدفنته هناك وأقبلت آيساً، وأعظم ما ألقاه أنّى لا أعرف إلّا بالمأخوذ بعقوق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فقد أتاك الغوث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صلّي ركعتين وأمره فكشف عن شقّه فدعا له مرّات يردّد الأدعية ويمسح بيده علي شقّه، فعاد صحيحاً كما كان، فكاد عقل الرجل أن يذهب، فقال له أبى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سبق وعد أبيك بالدعاء لك لما دعوت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احذروا دعاء الوالدين، فإنّ‌ فى دعائهما النماء والانجبار والاستيصال والبوار</w:t>
      </w:r>
      <w:r>
        <w:rPr>
          <w:rFonts w:eastAsia="Amiri" w:cs="Amiri" w:ascii="Amiri" w:hAnsi="Amiri"/>
          <w:color w:val="111111"/>
          <w:sz w:val="28"/>
          <w:szCs w:val="28"/>
          <w:rtl w:val="true"/>
          <w:lang w:bidi="ar-SA"/>
        </w:rPr>
        <w:t>.</w:t>
      </w:r>
      <w:r>
        <w:rPr>
          <w:rStyle w:val="FootnoteAnchor"/>
          <w:rtl w:val="true"/>
        </w:rPr>
        <w:footnoteReference w:id="376"/>
      </w:r>
    </w:p>
    <w:p>
      <w:pPr>
        <w:pStyle w:val="Heading6"/>
        <w:numPr>
          <w:ilvl w:val="5"/>
          <w:numId w:val="1"/>
        </w:numPr>
        <w:rPr/>
      </w:pPr>
      <w:bookmarkStart w:id="581" w:name="__RefHeading___Toc431068_1588784861"/>
      <w:bookmarkStart w:id="582" w:name="_Toc235"/>
      <w:bookmarkEnd w:id="581"/>
      <w:r>
        <w:rPr/>
        <w:t>2</w:t>
      </w:r>
      <w:r>
        <w:rPr>
          <w:rtl w:val="true"/>
        </w:rPr>
        <w:t xml:space="preserve">. </w:t>
      </w:r>
      <w:r>
        <w:rPr>
          <w:rtl w:val="true"/>
        </w:rPr>
        <w:t>ما ورد مرسلاً</w:t>
      </w:r>
      <w:bookmarkEnd w:id="582"/>
    </w:p>
    <w:p>
      <w:pPr>
        <w:pStyle w:val="BookText"/>
        <w:rPr/>
      </w:pPr>
      <w:r>
        <w:rPr>
          <w:rFonts w:eastAsia="Times New Roman" w:cs="Times New Roman" w:ascii="Times New Roman" w:hAnsi="Times New Roman"/>
          <w:color w:val="111111"/>
          <w:sz w:val="28"/>
          <w:szCs w:val="28"/>
          <w:lang w:val="en-US" w:bidi="en-US"/>
        </w:rPr>
        <w:t>20102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عليّاً وولديه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قائلاً يقول فى جوف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يجيب دعا المضطرّ فى‌الظلم يا كاشف الضرّ والبلوي مع السقم</w:t>
      </w:r>
    </w:p>
    <w:p>
      <w:pPr>
        <w:pStyle w:val="BookText"/>
        <w:rPr/>
      </w:pPr>
      <w:r>
        <w:rPr>
          <w:rFonts w:ascii="Amiri" w:hAnsi="Amiri" w:eastAsia="Amiri" w:cs="Amiri"/>
          <w:color w:val="111111"/>
          <w:sz w:val="28"/>
          <w:sz w:val="28"/>
          <w:szCs w:val="28"/>
          <w:rtl w:val="true"/>
          <w:lang w:bidi="ar-SA"/>
        </w:rPr>
        <w:t>قد نام وفدك حول البيت وانتبهوا وعين جودك يا قيّوم لم تنم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 لى‌بجودك فضل العفو عن زللى يا من إليه رجاء الخلق فى‌الحرم</w:t>
      </w:r>
      <w:bookmarkStart w:id="583" w:name="pg14304_150885"/>
    </w:p>
    <w:p>
      <w:pPr>
        <w:pStyle w:val="BookText"/>
        <w:rPr/>
      </w:pPr>
      <w:bookmarkEnd w:id="583"/>
      <w:r>
        <w:rPr>
          <w:rFonts w:ascii="Amiri" w:hAnsi="Amiri" w:eastAsia="Amiri" w:cs="Amiri"/>
          <w:color w:val="111111"/>
          <w:sz w:val="28"/>
          <w:sz w:val="28"/>
          <w:szCs w:val="28"/>
          <w:rtl w:val="true"/>
          <w:lang w:bidi="ar-SA"/>
        </w:rPr>
        <w:t>إن كان عفوك لا يرجوه ذو خطأ فمن يجود علي العاصين بالنعم</w:t>
      </w:r>
    </w:p>
    <w:p>
      <w:pPr>
        <w:pStyle w:val="BookText"/>
        <w:rPr/>
      </w:pPr>
      <w:r>
        <w:rPr>
          <w:rFonts w:ascii="Amiri" w:hAnsi="Amiri" w:eastAsia="Amiri" w:cs="Amiri"/>
          <w:color w:val="111111"/>
          <w:sz w:val="28"/>
          <w:sz w:val="28"/>
          <w:szCs w:val="28"/>
          <w:rtl w:val="true"/>
          <w:lang w:bidi="ar-SA"/>
        </w:rPr>
        <w:t>فقال علي رضى الله عنه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لى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يجرّ شقّه حتّي وقف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خطابك، فما قصّتك‌؟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كنت رجلاً مشغولاً بالطرب والعصيان، وكان والدي يعظنى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سطوات ونقمات، وما هى من الظالمين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ألحّ‌ فى الموعظة ضربته، فحلف ليدعونّ‌ علىّ‌، ويأتى مكّة مستغيثاً إلي الله، ففعل ودعا، فلم يتمّ‌ دعاؤه حتّي جفّ‌ شقّى الأيمن، فندمت علي ما كان منّى، وداريته وأرضيته إلي أن ضمن لى أنّه يدعو لى حيث دعا علىّ‌، فقدّمت إليه ناقة، فأركبته فنفرت الناقة ورمت به بين صخرتين،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عنك إن كان أبوك رضى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 ركعات ودعا بدعوات أسرّها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مبارك،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ومشي وعاد إلي الصحّة كما كان،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 حلفت أنّ‌ أباك رضى عنك ما دعوت لك</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طبقات الشافعيّة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ترجمة عسكر بن الحُصَين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431070_1588784861"/>
      <w:bookmarkStart w:id="585" w:name="_Toc236"/>
      <w:bookmarkEnd w:id="584"/>
      <w:r>
        <w:rPr/>
        <w:t>10</w:t>
      </w:r>
      <w:r>
        <w:rPr>
          <w:rtl w:val="true"/>
        </w:rPr>
        <w:t xml:space="preserve">. </w:t>
      </w:r>
      <w:r>
        <w:rPr>
          <w:rtl w:val="true"/>
        </w:rPr>
        <w:t>دعاؤه عليه السلام علي أصحاب الجمل</w:t>
      </w:r>
      <w:bookmarkEnd w:id="58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أبى‌بشير الشيبانى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صوحان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بن عفيف</w:t>
      </w:r>
    </w:p>
    <w:p>
      <w:pPr>
        <w:pStyle w:val="Heading6"/>
        <w:numPr>
          <w:ilvl w:val="5"/>
          <w:numId w:val="1"/>
        </w:numPr>
        <w:rPr/>
      </w:pPr>
      <w:bookmarkStart w:id="586" w:name="__RefHeading___Toc431072_1588784861"/>
      <w:bookmarkStart w:id="587" w:name="_Toc237"/>
      <w:bookmarkEnd w:id="586"/>
      <w:r>
        <w:rPr/>
        <w:t>1</w:t>
      </w:r>
      <w:r>
        <w:rPr>
          <w:rtl w:val="true"/>
        </w:rPr>
        <w:t xml:space="preserve">. </w:t>
      </w:r>
      <w:r>
        <w:rPr>
          <w:rtl w:val="true"/>
        </w:rPr>
        <w:t>أبوبشير الشيبانى</w:t>
      </w:r>
      <w:bookmarkEnd w:id="587"/>
    </w:p>
    <w:p>
      <w:pPr>
        <w:pStyle w:val="BookText"/>
        <w:rPr/>
      </w:pPr>
      <w:r>
        <w:rPr>
          <w:rFonts w:eastAsia="Times New Roman" w:cs="Times New Roman" w:ascii="Times New Roman" w:hAnsi="Times New Roman"/>
          <w:color w:val="111111"/>
          <w:sz w:val="28"/>
          <w:szCs w:val="28"/>
          <w:lang w:val="en-US" w:bidi="en-US"/>
        </w:rPr>
        <w:t>20103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عبدالغفّار بن القاسم الأنصارى، عن أبى‌بشير الشيبانى،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الجمل مع مولائى فما رأيت يوماً قطّ‍‌ أكثر ساعداً بادراً وقدماً نادرة من يومئذ، ولا مررت بدار الوليد قطّ‍‌ إلّا ذكرت يوم الجمل</w:t>
      </w:r>
      <w:r>
        <w:rPr>
          <w:rFonts w:eastAsia="Amiri" w:cs="Amiri" w:ascii="Amiri" w:hAnsi="Amiri"/>
          <w:color w:val="111111"/>
          <w:sz w:val="28"/>
          <w:szCs w:val="28"/>
          <w:rtl w:val="true"/>
          <w:lang w:bidi="ar-SA"/>
        </w:rPr>
        <w:t>.</w:t>
      </w:r>
      <w:bookmarkStart w:id="588" w:name="pg14304_150886"/>
    </w:p>
    <w:p>
      <w:pPr>
        <w:pStyle w:val="BookText"/>
        <w:rPr/>
      </w:pPr>
      <w:bookmarkEnd w:id="58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الحكم بن عتيبة أنّ‌ عليّاً دعا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جذّ أيديهم وأقدامهم</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عنه ابن أبى‌الدنيا بإسناده إليه فى‌مجابى‌الدعوة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فى‌تاريخ مدينة دمشق </w:t>
      </w:r>
      <w:r>
        <w:rPr>
          <w:rFonts w:eastAsia="Amiri" w:cs="Amiri" w:ascii="Amiri" w:hAnsi="Amiri"/>
          <w:color w:val="111111"/>
          <w:sz w:val="28"/>
          <w:szCs w:val="28"/>
          <w:lang w:bidi="ar-SA"/>
        </w:rPr>
        <w:t>491/42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أبى‌نمير الشيبانى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فى‌البداية والنهاية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حوادث سنة أربعين، فصل فى‌ذكر شىء من سيرته العادلة،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خذ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سبط‍‌ ابن الجوزى‌فى‌تذكرة الخواصّ‌ </w:t>
      </w:r>
      <w:r>
        <w:rPr>
          <w:rFonts w:eastAsia="Amiri" w:cs="Amiri" w:ascii="Amiri" w:hAnsi="Amiri"/>
          <w:color w:val="111111"/>
          <w:sz w:val="28"/>
          <w:szCs w:val="28"/>
          <w:lang w:bidi="ar-SA"/>
        </w:rPr>
        <w:t>383/1</w:t>
      </w:r>
      <w:r>
        <w:rPr>
          <w:rFonts w:ascii="Amiri" w:hAnsi="Amiri" w:eastAsia="Amiri" w:cs="Amiri"/>
          <w:color w:val="111111"/>
          <w:sz w:val="28"/>
          <w:sz w:val="28"/>
          <w:szCs w:val="28"/>
          <w:rtl w:val="true"/>
          <w:lang w:bidi="ar-SA"/>
        </w:rPr>
        <w:t>، الباب الثالث، خلافة أميرالمؤمنين عليه السلام، فصل فى‌عقر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بنوضبّة حول الجمل فقطعت علي زمامه ألف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البلاذرى‌فى‌أنساب الأشراف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عبدالأعلي النرسى‌يقول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بلغنى‌أنّه قطعت عليه سبعون 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الخوارزمى فى‌المناقب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وقطعت علي خطام الجمل ثمانى‌وتسعون يداً</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431074_1588784861"/>
      <w:bookmarkStart w:id="590" w:name="_Toc238"/>
      <w:bookmarkEnd w:id="589"/>
      <w:r>
        <w:rPr/>
        <w:t>2</w:t>
      </w:r>
      <w:r>
        <w:rPr>
          <w:rtl w:val="true"/>
        </w:rPr>
        <w:t xml:space="preserve">. </w:t>
      </w:r>
      <w:r>
        <w:rPr>
          <w:rtl w:val="true"/>
        </w:rPr>
        <w:t>زيد بن صوحان</w:t>
      </w:r>
      <w:bookmarkEnd w:id="590"/>
    </w:p>
    <w:p>
      <w:pPr>
        <w:pStyle w:val="BookText"/>
        <w:rPr/>
      </w:pPr>
      <w:r>
        <w:rPr>
          <w:rFonts w:eastAsia="Times New Roman" w:cs="Times New Roman" w:ascii="Times New Roman" w:hAnsi="Times New Roman"/>
          <w:color w:val="111111"/>
          <w:sz w:val="28"/>
          <w:szCs w:val="28"/>
          <w:lang w:val="en-US" w:bidi="en-US"/>
        </w:rPr>
        <w:t>20104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أبومخنف، عن زيد بن صوحان،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عليه السلام بذى قار وهو معتمّ‌ بعمامة سوداء، ملتفّ‌ بساج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طلحة والزبير قطعانى، وظلمانى، وألّبا علىّ‌، ونكثا بيعتى، فاحلُل ما عقدا، وانكث ما أبرما، ولا تغفر لهما أبداً، وأرهما المساءة فيما عملا وأمّلا</w:t>
      </w:r>
      <w:r>
        <w:rPr>
          <w:rFonts w:eastAsia="Amiri" w:cs="Amiri" w:ascii="Amiri" w:hAnsi="Amiri"/>
          <w:color w:val="111111"/>
          <w:sz w:val="28"/>
          <w:szCs w:val="28"/>
          <w:rtl w:val="true"/>
          <w:lang w:bidi="ar-SA"/>
        </w:rPr>
        <w:t>!</w:t>
      </w:r>
      <w:r>
        <w:rPr>
          <w:rStyle w:val="FootnoteAnchor"/>
          <w:rtl w:val="true"/>
        </w:rPr>
        <w:footnoteReference w:id="379"/>
      </w:r>
    </w:p>
    <w:p>
      <w:pPr>
        <w:pStyle w:val="Heading6"/>
        <w:numPr>
          <w:ilvl w:val="5"/>
          <w:numId w:val="1"/>
        </w:numPr>
        <w:rPr/>
      </w:pPr>
      <w:bookmarkStart w:id="591" w:name="__RefHeading___Toc431076_1588784861"/>
      <w:bookmarkStart w:id="592" w:name="_Toc239"/>
      <w:bookmarkEnd w:id="591"/>
      <w:r>
        <w:rPr/>
        <w:t>3</w:t>
      </w:r>
      <w:r>
        <w:rPr>
          <w:rtl w:val="true"/>
        </w:rPr>
        <w:t xml:space="preserve">. </w:t>
      </w:r>
      <w:r>
        <w:rPr>
          <w:rtl w:val="true"/>
        </w:rPr>
        <w:t>محمّد ابن الحنفيّة</w:t>
      </w:r>
      <w:bookmarkEnd w:id="592"/>
    </w:p>
    <w:p>
      <w:pPr>
        <w:pStyle w:val="BookText"/>
        <w:rPr/>
      </w:pPr>
      <w:r>
        <w:rPr>
          <w:rFonts w:eastAsia="Times New Roman" w:cs="Times New Roman" w:ascii="Times New Roman" w:hAnsi="Times New Roman"/>
          <w:color w:val="111111"/>
          <w:sz w:val="28"/>
          <w:szCs w:val="28"/>
          <w:lang w:val="en-US" w:bidi="en-US"/>
        </w:rPr>
        <w:t>20105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أبى‌محمّد، عن عبدالله بن عمير، عن محمّد ابن الحنفيّة،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عثمان بن حنيف علي على بالربذة وقد نتفوا شعر رأسه ولحيته وحاجبيه،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بعثتنى ذا لحية وجئتك أمرد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أجراً وخيراً، إنّ‌ الناس وليهم قبلى رجلان، فعملا بالكتاب، ثمّ‌ وليهم ثالث، فقالوا وفعلوا، ثمّ‌ بايعونى، وبايعنى طلحة والزبير ثمّ‌ نكثا بيعتى وألّبا الناس علىّ‌، ومن العجب انقيادهما لأبى‌بكر وعمر وخلافهما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إنّهما ليعلمان أنّى لست بدون رجل ممّن قد مضي، اللهمّ‌ فاحلل ما عقدا، ولا تبرم ما قد أحكما فى أنفسهما، وأرهما المساءة فى ما قد عملا</w:t>
      </w:r>
      <w:r>
        <w:rPr>
          <w:rFonts w:eastAsia="Amiri" w:cs="Amiri" w:ascii="Amiri" w:hAnsi="Amiri"/>
          <w:color w:val="111111"/>
          <w:sz w:val="28"/>
          <w:szCs w:val="28"/>
          <w:rtl w:val="true"/>
          <w:lang w:bidi="ar-SA"/>
        </w:rPr>
        <w:t>.</w:t>
      </w:r>
      <w:r>
        <w:rPr>
          <w:rStyle w:val="FootnoteAnchor"/>
          <w:rtl w:val="true"/>
        </w:rPr>
        <w:footnoteReference w:id="380"/>
      </w:r>
      <w:bookmarkStart w:id="593" w:name="pg14304_150887"/>
    </w:p>
    <w:p>
      <w:pPr>
        <w:pStyle w:val="Heading6"/>
        <w:numPr>
          <w:ilvl w:val="5"/>
          <w:numId w:val="1"/>
        </w:numPr>
        <w:rPr/>
      </w:pPr>
      <w:bookmarkStart w:id="594" w:name="__RefHeading___Toc431078_1588784861"/>
      <w:bookmarkStart w:id="595" w:name="_Toc240"/>
      <w:bookmarkEnd w:id="593"/>
      <w:bookmarkEnd w:id="594"/>
      <w:r>
        <w:rPr/>
        <w:t>4</w:t>
      </w:r>
      <w:r>
        <w:rPr>
          <w:rtl w:val="true"/>
        </w:rPr>
        <w:t xml:space="preserve">. </w:t>
      </w:r>
      <w:r>
        <w:rPr>
          <w:rtl w:val="true"/>
        </w:rPr>
        <w:t>مسافر بن عفيف</w:t>
      </w:r>
      <w:bookmarkEnd w:id="595"/>
    </w:p>
    <w:p>
      <w:pPr>
        <w:pStyle w:val="BookText"/>
        <w:rPr/>
      </w:pPr>
      <w:r>
        <w:rPr>
          <w:rFonts w:eastAsia="Times New Roman" w:cs="Times New Roman" w:ascii="Times New Roman" w:hAnsi="Times New Roman"/>
          <w:color w:val="111111"/>
          <w:sz w:val="28"/>
          <w:szCs w:val="28"/>
          <w:lang w:val="en-US" w:bidi="en-US"/>
        </w:rPr>
        <w:t>20106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كثيراً منها أبومخنف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مسافر بن عفيف بن أبى‌الأخنس،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رجعت رسل على عليه السلام من عند طلحة والزبير وعائشة يؤذنونه بالحرب، قام فحمد الله وأثني عليه وصلّي علي رسوله صلى الله عليه و سلم،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طلحة نكث بيعتى، وألّب علي عثمان حتّي قتله، ثمّ‌ عضهنى</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العِضَة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والعضيهة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ورمانى، اللهمّ‌ فلا تمهله، اللهمّ‌ إنّ‌ الزبير قطع رحمى، ونكث بيعتى، وظاهر علىّ‌ عدوّى، فاكفنيه اليوم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على رضى الله عنه الناس فخطبهم خطبة بليغة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يده إلي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طلحة بن عبيدالله أعطانى صفقة يمينه طائعاً ثمّ‌ نكث بيعته، اللهمّ‌ فعاجله ولا تميّطه، اللهمّ‌ إنّ‌ الزبير بن العوّام قطع قرابتى، ونكث عهدى، وظاهر عدوّى، ونصب الحرب لى وهو يعلم أنّه ظالم، فاكفنيه كيف شئت وأنّي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96" w:name="__RefHeading___Toc431080_1588784861"/>
      <w:bookmarkStart w:id="597" w:name="_Toc241"/>
      <w:bookmarkEnd w:id="596"/>
      <w:r>
        <w:rPr/>
        <w:t>11</w:t>
      </w:r>
      <w:r>
        <w:rPr>
          <w:rtl w:val="true"/>
        </w:rPr>
        <w:t xml:space="preserve">. </w:t>
      </w:r>
      <w:r>
        <w:rPr>
          <w:rtl w:val="true"/>
        </w:rPr>
        <w:t>دعاؤه عليه السلام علي مصقلة بن هبيرة</w:t>
      </w:r>
      <w:bookmarkEnd w:id="59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bookmarkStart w:id="598" w:name="pg14304_150888"/>
    </w:p>
    <w:p>
      <w:pPr>
        <w:pStyle w:val="Heading6"/>
        <w:numPr>
          <w:ilvl w:val="5"/>
          <w:numId w:val="1"/>
        </w:numPr>
        <w:rPr/>
      </w:pPr>
      <w:bookmarkStart w:id="599" w:name="__RefHeading___Toc431082_1588784861"/>
      <w:bookmarkStart w:id="600" w:name="_Toc242"/>
      <w:bookmarkEnd w:id="598"/>
      <w:bookmarkEnd w:id="599"/>
      <w:r>
        <w:rPr/>
        <w:t>1</w:t>
      </w:r>
      <w:r>
        <w:rPr>
          <w:rtl w:val="true"/>
        </w:rPr>
        <w:t xml:space="preserve">. </w:t>
      </w:r>
      <w:r>
        <w:rPr>
          <w:rtl w:val="true"/>
        </w:rPr>
        <w:t>زيد بن عبيد</w:t>
      </w:r>
      <w:bookmarkEnd w:id="600"/>
    </w:p>
    <w:p>
      <w:pPr>
        <w:pStyle w:val="BookText"/>
        <w:rPr/>
      </w:pPr>
      <w:r>
        <w:rPr>
          <w:rFonts w:eastAsia="Times New Roman" w:cs="Times New Roman" w:ascii="Times New Roman" w:hAnsi="Times New Roman"/>
          <w:color w:val="111111"/>
          <w:sz w:val="28"/>
          <w:szCs w:val="28"/>
          <w:lang w:val="en-US" w:bidi="en-US"/>
        </w:rPr>
        <w:t>20108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علي أبى‌الفضل بن ناصر، عن جعفر بن يحيي، أخبرنا أبونصر الوائلى، أخبرنا الخصيب بن عبدالله، أخبرنى عبدالكريم بن أبى‌عبدالرحمان، أخبرنى أبى، أخبرنا أحمد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عبيد، حدّثنا العلاء بن راشد، عن زيد بن عبيد أبى‌حاتم،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بنا على بن أبى‌طالب وهو يدعو الله علي مصقلة بن هبيرة وقد هدم داره</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270/58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ترجمة مصقلة بن هبيرة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7450</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431084_1588784861"/>
      <w:bookmarkStart w:id="602" w:name="_Toc243"/>
      <w:bookmarkEnd w:id="601"/>
      <w:r>
        <w:rPr/>
        <w:t>2</w:t>
      </w:r>
      <w:r>
        <w:rPr>
          <w:rtl w:val="true"/>
        </w:rPr>
        <w:t xml:space="preserve">. </w:t>
      </w:r>
      <w:r>
        <w:rPr>
          <w:rtl w:val="true"/>
        </w:rPr>
        <w:t>ما ورد مرسلاً</w:t>
      </w:r>
      <w:bookmarkEnd w:id="602"/>
    </w:p>
    <w:p>
      <w:pPr>
        <w:pStyle w:val="BookText"/>
        <w:rPr/>
      </w:pPr>
      <w:r>
        <w:rPr>
          <w:rFonts w:eastAsia="Times New Roman" w:cs="Times New Roman" w:ascii="Times New Roman" w:hAnsi="Times New Roman"/>
          <w:color w:val="111111"/>
          <w:sz w:val="28"/>
          <w:szCs w:val="28"/>
          <w:lang w:val="en-US" w:bidi="en-US"/>
        </w:rPr>
        <w:t>20109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طويل يذكر فيه أمر الخرّيت بن راشد وغلبة معقل بن قيس عليه، وإسارة المرتدّين من بنى‌ناجية، واشتراء مصقلة 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 على عليه السلام علي أردشير 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إيّاهم، وأداء بعض ثمنهم وامتناعه عن أداء الباقى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احتال حتّي هرب فلحق بمعاوية،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ترحه</w:t>
      </w:r>
      <w:r>
        <w:rPr>
          <w:rStyle w:val="FootnoteAnchor"/>
          <w:rtl w:val="true"/>
        </w:rPr>
        <w:footnoteReference w:id="383"/>
      </w:r>
      <w:r>
        <w:rPr>
          <w:rFonts w:ascii="Amiri" w:hAnsi="Amiri" w:eastAsia="Amiri" w:cs="Amiri"/>
          <w:color w:val="111111"/>
          <w:sz w:val="28"/>
          <w:sz w:val="28"/>
          <w:szCs w:val="28"/>
          <w:rtl w:val="true"/>
          <w:lang w:bidi="ar-SA"/>
        </w:rPr>
        <w:t>الله، فعل فعل السيّد وفرّ فرار العبد</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20110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 معاوية بن أبى‌سفيان مصقلة بن هبيرة بن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بنى‌ثعلبة بن شيبان بن ثعلبة بن عكابة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طبرستان وجميع أهلها حرب، وضمّ‌ إليه عشرة آلاف ويقال عشرين ألفاً، فكاده العدوّ وأروه الهيبة له، حتّي توغّل بمن معه فى البلاد، فلمّا جاوروا المضايق أخذها العدوّ عليهم ودهدهوا الصخور من الجبال علي رؤوسهم، فهلك ذلك الجيش أجمع، وهلك مصقلة، فضرب الناس به المثل،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يرجع مصقلة من طبرستان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603" w:name="pg14304_150889"/>
    </w:p>
    <w:p>
      <w:pPr>
        <w:pStyle w:val="Heading6"/>
        <w:numPr>
          <w:ilvl w:val="5"/>
          <w:numId w:val="1"/>
        </w:numPr>
        <w:rPr/>
      </w:pPr>
      <w:bookmarkStart w:id="604" w:name="__RefHeading___Toc431086_1588784861"/>
      <w:bookmarkStart w:id="605" w:name="_Toc244"/>
      <w:bookmarkEnd w:id="603"/>
      <w:bookmarkEnd w:id="604"/>
      <w:r>
        <w:rPr/>
        <w:t>12</w:t>
      </w:r>
      <w:r>
        <w:rPr>
          <w:rtl w:val="true"/>
        </w:rPr>
        <w:t xml:space="preserve">. </w:t>
      </w:r>
      <w:r>
        <w:rPr>
          <w:rtl w:val="true"/>
        </w:rPr>
        <w:t>دعاؤه عليه السلام علي عبدالرحمان بن عوف</w:t>
      </w:r>
      <w:bookmarkEnd w:id="605"/>
    </w:p>
    <w:p>
      <w:pPr>
        <w:pStyle w:val="BookText"/>
        <w:rPr/>
      </w:pPr>
      <w:r>
        <w:rPr>
          <w:rFonts w:eastAsia="Times New Roman" w:cs="Times New Roman" w:ascii="Times New Roman" w:hAnsi="Times New Roman"/>
          <w:color w:val="111111"/>
          <w:sz w:val="28"/>
          <w:szCs w:val="28"/>
          <w:lang w:val="en-US" w:bidi="en-US"/>
        </w:rPr>
        <w:t>20111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 عمر جمعهم أبوطلحة، ووقف علي باب البيت بالسيف فى خمسين من الأنصار حاملى سيوفهم، ثمّ‌ تكلّم القوم وتنازعوا، فأوّل ما عمل طلحة أنّه أشهدهم علي نفسه أنّه قد وهب حقّه من الشوري لعثمان، وذلك لعلمه أنّ‌ الناس لا يعدلون به عليّاً وعثمان، وأنّ‌ الخلافة لا تخلص له وهذان موجودان، فأراد تقوية أمر عثمان وإضعاف جانب على عليه السلام بهبة أمر لا انتفاع له به، ولا تمكّن 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 فى 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أشهدكم علي نفسى أنّى قد وهبت حقّى من الشوري لعلى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أنّنى قد أخرجت نفسى من الخلافة علي أن أختار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فأمسكا، فبدأ بعلى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ابايعك علي كتاب الله، وسنّة رسول الله، وسيرة الشيخين أبى‌بكر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 كتاب الله وسنّة رسوله واجتهاد رأيى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عنه إلي عثمان فعرض ذلك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إلي على عليه السلام، فأعاد قوله، فعل ذلك عبدالرحمان ثلاثاً، فلمّا رأي أنّ‌ عليّاً غير راجع عمّا قاله، وأنّ‌ عثمان ينعم له بالإجابة، صفق علي يد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فعلتها إلّا لأنّك رجوت منه ما رجا صاحبكما من صاحبه، دقّ‌ الله بينكما عطر منشم</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منشم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بمكّة كانت عطّارة، وكان خزاعة وجرهم إذا أرادوا القتال تطيبوا من طيبها، وكانوا إذا فعلوا ذلك كثرت القتلي فى‌ما بينهم،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أشأم من عطر منشم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ففسد بعد ذلك بين عثمان وعبدالرحمان، فلم يكلّم أحدهما صاحبه حتّي مات عبدالرحمان</w:t>
      </w:r>
      <w:r>
        <w:rPr>
          <w:rFonts w:eastAsia="Amiri" w:cs="Amiri" w:ascii="Amiri" w:hAnsi="Amiri"/>
          <w:color w:val="111111"/>
          <w:sz w:val="28"/>
          <w:szCs w:val="28"/>
          <w:rtl w:val="true"/>
          <w:lang w:bidi="ar-SA"/>
        </w:rPr>
        <w:t>.</w:t>
      </w:r>
      <w:r>
        <w:rPr>
          <w:rStyle w:val="FootnoteAnchor"/>
          <w:rtl w:val="true"/>
        </w:rPr>
        <w:footnoteReference w:id="386"/>
      </w:r>
    </w:p>
    <w:p>
      <w:pPr>
        <w:pStyle w:val="Heading6"/>
        <w:numPr>
          <w:ilvl w:val="5"/>
          <w:numId w:val="1"/>
        </w:numPr>
        <w:rPr/>
      </w:pPr>
      <w:bookmarkStart w:id="606" w:name="__RefHeading___Toc431088_1588784861"/>
      <w:bookmarkStart w:id="607" w:name="_Toc245"/>
      <w:bookmarkEnd w:id="606"/>
      <w:r>
        <w:rPr/>
        <w:t>13</w:t>
      </w:r>
      <w:r>
        <w:rPr>
          <w:rtl w:val="true"/>
        </w:rPr>
        <w:t xml:space="preserve">. </w:t>
      </w:r>
      <w:r>
        <w:rPr>
          <w:rtl w:val="true"/>
        </w:rPr>
        <w:t>دعاؤه عليه السلام علي بسر بن أرطاة</w:t>
      </w:r>
      <w:bookmarkEnd w:id="607"/>
    </w:p>
    <w:p>
      <w:pPr>
        <w:pStyle w:val="BookText"/>
        <w:rPr/>
      </w:pPr>
      <w:r>
        <w:rPr>
          <w:rFonts w:eastAsia="Times New Roman" w:cs="Times New Roman" w:ascii="Times New Roman" w:hAnsi="Times New Roman"/>
          <w:color w:val="111111"/>
          <w:sz w:val="28"/>
          <w:szCs w:val="28"/>
          <w:lang w:val="en-US" w:bidi="en-US"/>
        </w:rPr>
        <w:t>20112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على عليه السلام علي بسر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بسراً باع دينه بالدنيا، وانتهك</w:t>
      </w:r>
      <w:bookmarkStart w:id="608" w:name="pg14304_150890"/>
    </w:p>
    <w:p>
      <w:pPr>
        <w:pStyle w:val="BookText"/>
        <w:rPr/>
      </w:pPr>
      <w:bookmarkEnd w:id="608"/>
      <w:r>
        <w:rPr>
          <w:rFonts w:ascii="Amiri" w:hAnsi="Amiri" w:eastAsia="Amiri" w:cs="Amiri"/>
          <w:color w:val="111111"/>
          <w:sz w:val="28"/>
          <w:sz w:val="28"/>
          <w:szCs w:val="28"/>
          <w:rtl w:val="true"/>
          <w:lang w:bidi="ar-SA"/>
        </w:rPr>
        <w:t>محارمك، وكانت طاعة مخلوق فاجر آثر عنده ممّا عندك، اللهمّ‌ فلا تمته حتّي تسلبه عقله، ولا توجب له رحمتك ولا ساعة من نهار، اللهمّ‌ العن بسراً وعمراً ومعاوية، وليحلّ‌ عليهم غضبك، ولتنزل بهم نقمتك، وليصبهم بأسك ورجزك الّذى لا تردّه عن القوم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بسر بعد ذلك إلّا يسيراً حتّي وسوس وذهب عقله، فكان يهذى بالسيف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أعطونى سيفاً أقتل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يردّد ذلك حتّي اتّخذ له سيف من خشب، وكانوا يدنون منه المرفقة</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المرفقة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فلا يزال يضربها حتّي يغشي عليه، فلبث كذلك إلي أن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اسلبه دينه وعقله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ذلك وفقد عقله، فكان يهذى بالسيف ويطلبه فيؤتي بسيف من خشب ويجعل بين يديه زقّ‌ منفوخ فلا يزال يضربه، ولم يزل كذلك حتّي مات، ولمّا استقرّ الأمر لمعاوية دخل عليه عبيدالله بن عبّاس وعنده بسر فقال لبسر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الأرض أنبتتنى عندك حين قتلت ولدى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سيفى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فأهوي عبيدالله ليتناوله، فأخذه معاوية وقال لبسر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أخزاك الله شيخاً قد خرفت، والله لو تمكّن منه لبدأ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ثمّ‌ ثنيت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09" w:name="__RefHeading___Toc431090_1588784861"/>
      <w:bookmarkStart w:id="610" w:name="_Toc246"/>
      <w:bookmarkEnd w:id="609"/>
      <w:r>
        <w:rPr/>
        <w:t>14</w:t>
      </w:r>
      <w:r>
        <w:rPr>
          <w:rtl w:val="true"/>
        </w:rPr>
        <w:t xml:space="preserve">. </w:t>
      </w:r>
      <w:r>
        <w:rPr>
          <w:rtl w:val="true"/>
        </w:rPr>
        <w:t>دعاؤه عليه السلام علي جدّ أبى‌العيناء</w:t>
      </w:r>
      <w:bookmarkEnd w:id="610"/>
    </w:p>
    <w:p>
      <w:pPr>
        <w:pStyle w:val="BookText"/>
        <w:rPr/>
      </w:pPr>
      <w:r>
        <w:rPr>
          <w:rFonts w:eastAsia="Times New Roman" w:cs="Times New Roman" w:ascii="Times New Roman" w:hAnsi="Times New Roman"/>
          <w:color w:val="111111"/>
          <w:sz w:val="28"/>
          <w:szCs w:val="28"/>
          <w:lang w:val="en-US" w:bidi="en-US"/>
        </w:rPr>
        <w:t>20114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 أبى‌العيناء الأكبر يلقي على بن أبى‌طالب رضى الله عنه، فأساء المخاطبة بينه وبينه، فدعا عليه بالعمي له ولولده من بعده، فكلّ‌ من عمى من ولد أبى‌العيناء فهو صحيح النسب فيهم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611" w:name="pg14304_150891"/>
    </w:p>
    <w:p>
      <w:pPr>
        <w:pStyle w:val="Heading6"/>
        <w:numPr>
          <w:ilvl w:val="5"/>
          <w:numId w:val="1"/>
        </w:numPr>
        <w:rPr/>
      </w:pPr>
      <w:bookmarkStart w:id="612" w:name="__RefHeading___Toc431092_1588784861"/>
      <w:bookmarkStart w:id="613" w:name="_Toc247"/>
      <w:bookmarkEnd w:id="611"/>
      <w:bookmarkEnd w:id="612"/>
      <w:r>
        <w:rPr/>
        <w:t>15</w:t>
      </w:r>
      <w:r>
        <w:rPr>
          <w:rtl w:val="true"/>
        </w:rPr>
        <w:t xml:space="preserve">. </w:t>
      </w:r>
      <w:r>
        <w:rPr>
          <w:rtl w:val="true"/>
        </w:rPr>
        <w:t>دعاؤه عليه السلام علي الحسن البصرى</w:t>
      </w:r>
      <w:bookmarkEnd w:id="613"/>
    </w:p>
    <w:p>
      <w:pPr>
        <w:pStyle w:val="BookText"/>
        <w:rPr/>
      </w:pPr>
      <w:r>
        <w:rPr>
          <w:rFonts w:eastAsia="Times New Roman" w:cs="Times New Roman" w:ascii="Times New Roman" w:hAnsi="Times New Roman"/>
          <w:color w:val="111111"/>
          <w:sz w:val="28"/>
          <w:szCs w:val="28"/>
          <w:lang w:val="en-US" w:bidi="en-US"/>
        </w:rPr>
        <w:t>20115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أهل العلم يذكر،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أنّ‌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بالحسن البصرى حين افتتح البصرة وهو صبىّ‌ يتوضّأ علي شطّ‍‌ النهر،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أسبغ وضوءك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بالأمس من كان يسبغ وضوءه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حزنت بذلك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محزوناً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علي الحسن أربعين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إلّا محزوناً أو باكياً أو مغرورقاً حتّي فارق الدنيا</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433/1</w:t>
      </w:r>
      <w:r>
        <w:rPr>
          <w:rFonts w:ascii="Amiri" w:hAnsi="Amiri" w:eastAsia="Amiri" w:cs="Amiri"/>
          <w:color w:val="111111"/>
          <w:sz w:val="28"/>
          <w:sz w:val="28"/>
          <w:szCs w:val="28"/>
          <w:rtl w:val="true"/>
          <w:lang w:bidi="ar-SA"/>
        </w:rPr>
        <w:t xml:space="preserve">، قبيل الحديث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431094_1588784861"/>
      <w:bookmarkStart w:id="615" w:name="_Toc248"/>
      <w:bookmarkEnd w:id="614"/>
      <w:r>
        <w:rPr/>
        <w:t>16</w:t>
      </w:r>
      <w:r>
        <w:rPr>
          <w:rtl w:val="true"/>
        </w:rPr>
        <w:t xml:space="preserve">. </w:t>
      </w:r>
      <w:r>
        <w:rPr>
          <w:rtl w:val="true"/>
        </w:rPr>
        <w:t>دعاؤه عليه السلام لنفسه وعلي الناس قبيل مقتله</w:t>
      </w:r>
      <w:bookmarkEnd w:id="61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رجاء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مولي عمرو بن حريث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بريد بن أصرم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أبى‌صالح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جندب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أبى‌ظبيان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على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أبى‌عبدالرحمان السلمى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يسار البصرى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أبى‌رافع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خبّاب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السلمانى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زهير بن الأقمر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أبى‌عمرو الأنصارى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أسلم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أبى‌سعيد الخدرى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bookmarkStart w:id="616" w:name="pg14304_150892"/>
    </w:p>
    <w:p>
      <w:pPr>
        <w:pStyle w:val="BookText"/>
        <w:rPr/>
      </w:pPr>
      <w:bookmarkEnd w:id="61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رجاء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عثمان بن سعيد، عن يحيي التميمى، عن إسماعيل بن رجاء،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أعشي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يومئذ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على عليه السلام وهو يخطب ويذكر الملاحم،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أشبه هذا الحديث بحديث خرافة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آثماً فيما قلت يا غلام فرماك الله بغلام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غلام ثقيف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يملك بلدتكم هذه، لا يترك لله حرمة إلّا انتهكها، يضرب عنق هذا الغلام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إن 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قتلاً، أم يموت موتاً؟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يموت حتف أنفه بداء البطن يثقب سريره؛ لكثرة ما يخرج من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بعينى أعشي باهلة وقد احضر فى جملة الأسري الّذين اسروا من جيش عبدالرحمان بن محمّد بن الأشعث بين يدى الحجّاج، فقرّعه ووبّخه واستنشده شعره الّذى يحرّض فيه عبدالرحمان علي الحرب، ثمّ‌ ضرب عنقه فى ذلك المجلس</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289/2</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431096_1588784861"/>
      <w:bookmarkStart w:id="618" w:name="_Toc249"/>
      <w:bookmarkEnd w:id="617"/>
      <w:r>
        <w:rPr/>
        <w:t>2</w:t>
      </w:r>
      <w:r>
        <w:rPr>
          <w:rtl w:val="true"/>
        </w:rPr>
        <w:t xml:space="preserve">. </w:t>
      </w:r>
      <w:r>
        <w:rPr>
          <w:rtl w:val="true"/>
        </w:rPr>
        <w:t>بريد بن أصرم</w:t>
      </w:r>
      <w:bookmarkEnd w:id="618"/>
    </w:p>
    <w:p>
      <w:pPr>
        <w:pStyle w:val="BookText"/>
        <w:rPr/>
      </w:pPr>
      <w:r>
        <w:rPr>
          <w:rFonts w:eastAsia="Times New Roman" w:cs="Times New Roman" w:ascii="Times New Roman" w:hAnsi="Times New Roman"/>
          <w:color w:val="111111"/>
          <w:sz w:val="28"/>
          <w:szCs w:val="28"/>
          <w:lang w:val="en-US" w:bidi="en-US"/>
        </w:rPr>
        <w:t>20117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أبوالفضل الباهلى، حدّثنى أبوقلابة، عن بريد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أصرم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سلّط‍‌ عليهم غلام ثقيف، ذيّال ميّال، به عرنة</w:t>
      </w:r>
      <w:r>
        <w:rPr>
          <w:rFonts w:eastAsia="Amiri" w:cs="Amiri" w:ascii="Amiri" w:hAnsi="Amiri"/>
          <w:color w:val="111111"/>
          <w:sz w:val="28"/>
          <w:szCs w:val="28"/>
          <w:rtl w:val="true"/>
          <w:lang w:bidi="ar-SA"/>
        </w:rPr>
        <w:t>.</w:t>
      </w:r>
      <w:r>
        <w:rPr>
          <w:rStyle w:val="FootnoteAnchor"/>
          <w:rtl w:val="true"/>
        </w:rPr>
        <w:footnoteReference w:id="390"/>
      </w:r>
      <w:bookmarkStart w:id="619" w:name="pg14304_150893"/>
    </w:p>
    <w:p>
      <w:pPr>
        <w:pStyle w:val="Heading6"/>
        <w:numPr>
          <w:ilvl w:val="5"/>
          <w:numId w:val="1"/>
        </w:numPr>
        <w:rPr/>
      </w:pPr>
      <w:bookmarkStart w:id="620" w:name="__RefHeading___Toc431098_1588784861"/>
      <w:bookmarkStart w:id="621" w:name="_Toc250"/>
      <w:bookmarkEnd w:id="619"/>
      <w:bookmarkEnd w:id="620"/>
      <w:r>
        <w:rPr/>
        <w:t>3</w:t>
      </w:r>
      <w:r>
        <w:rPr>
          <w:rtl w:val="true"/>
        </w:rPr>
        <w:t xml:space="preserve">. </w:t>
      </w:r>
      <w:r>
        <w:rPr>
          <w:rtl w:val="true"/>
        </w:rPr>
        <w:t>جندب بن عبدالله</w:t>
      </w:r>
      <w:bookmarkEnd w:id="621"/>
    </w:p>
    <w:p>
      <w:pPr>
        <w:pStyle w:val="BookText"/>
        <w:rPr/>
      </w:pPr>
      <w:r>
        <w:rPr>
          <w:rFonts w:eastAsia="Times New Roman" w:cs="Times New Roman" w:ascii="Times New Roman" w:hAnsi="Times New Roman"/>
          <w:color w:val="111111"/>
          <w:sz w:val="28"/>
          <w:szCs w:val="28"/>
          <w:lang w:val="en-US" w:bidi="en-US"/>
        </w:rPr>
        <w:t>20118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الحسين بن الحسن الدرهمى، حدّثنا اميّة بن خالد، حدّثنا شعبة، حدّثنا الأسود بن قيس، عن جندب،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ازدحموا علي على رضى الله عنه حتّي وطئوا علي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قد مللتهم وملّونى، وأبغضتهم وأبغضونى، فأرحنى منهم، وأرحهم منّى</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الآحاد والمثانى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عبّاس بن هشام، عن أبيه، عن أبى‌مخنف، عن الحارث بن حصيرة، عن أبى‌صادق، عن جندب بن عبدالله الأزدى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خطبهم حين استنفرهم إلي الشام بعد النهروان فلم ينفروا،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المجتمعة أبدانهم، المختلفة قلوبهم وأهواؤهم، ما عزّت دعوة من دعاكم، ولا استراح قلب من قاساكم، كلامكم يوهن الصمّ‌ الصلاب، وفعلكم يطمع</w:t>
      </w:r>
      <w:r>
        <w:rPr>
          <w:rStyle w:val="FootnoteAnchor"/>
          <w:rtl w:val="true"/>
        </w:rPr>
        <w:footnoteReference w:id="392"/>
      </w:r>
      <w:r>
        <w:rPr>
          <w:rFonts w:ascii="Amiri" w:hAnsi="Amiri" w:eastAsia="Amiri" w:cs="Amiri"/>
          <w:color w:val="111111"/>
          <w:sz w:val="28"/>
          <w:sz w:val="28"/>
          <w:szCs w:val="28"/>
          <w:rtl w:val="true"/>
          <w:lang w:bidi="ar-SA"/>
        </w:rPr>
        <w:t>فيكم عدوّكم، إذا دعوتكم إلي الجهاد قلتم كيت وكيت وذيت وذيت، أعاليل بأباطيل، وسألتمونى التأخير فعل ذى الدين المطول حيدى حياد</w:t>
      </w:r>
      <w:r>
        <w:rPr>
          <w:rStyle w:val="FootnoteAnchor"/>
          <w:rtl w:val="true"/>
        </w:rPr>
        <w:footnoteReference w:id="393"/>
      </w:r>
      <w:r>
        <w:rPr>
          <w:rFonts w:ascii="Amiri" w:hAnsi="Amiri" w:eastAsia="Amiri" w:cs="Amiri"/>
          <w:color w:val="111111"/>
          <w:sz w:val="28"/>
          <w:sz w:val="28"/>
          <w:szCs w:val="28"/>
          <w:rtl w:val="true"/>
          <w:lang w:bidi="ar-SA"/>
        </w:rPr>
        <w:t>، لا يدفع الضيم الذليل، ولا يدرك الحقّ‌ إلّا بالجدّ والعزم واستشعار الصبر، أىّ‌ دار بعد داركم تمنعون‌؟ ومع أىّ‌ إمام بعدى تقاتلون‌؟ المغرور والله من غررتموه، ومن فاز بكم فاز بالسهم الأخيب، أصبحت لا أطمع فى نصركم، ولا أصدق قولكم، فرّق الله بينى وبينكم، وأبدلنى بكم من هو خير لى منكم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إنّكم ستلقون بعدى ذلّاً شاملاً، وسيفاً قاطعاً، وإثرة يتّخذها الظالمون فيكم سنّة، فيفرّق جماعتكم، ويبكى عيونكم، ويدخل الفقر بيوتكم، وتتمنّون عن قليل أنّكم رأيتمونى فنصرتمونى فستعلمون حقّ‌ ما أقول، ولا يبعد الله إلّا من ظلم وأثم</w:t>
      </w:r>
      <w:r>
        <w:rPr>
          <w:rFonts w:eastAsia="Amiri" w:cs="Amiri" w:ascii="Amiri" w:hAnsi="Amiri"/>
          <w:color w:val="111111"/>
          <w:sz w:val="28"/>
          <w:szCs w:val="28"/>
          <w:rtl w:val="true"/>
          <w:lang w:bidi="ar-SA"/>
        </w:rPr>
        <w:t>.</w:t>
      </w:r>
      <w:r>
        <w:rPr>
          <w:rStyle w:val="FootnoteAnchor"/>
          <w:rtl w:val="true"/>
        </w:rPr>
        <w:footnoteReference w:id="394"/>
      </w:r>
      <w:bookmarkStart w:id="622" w:name="pg14304_150894"/>
    </w:p>
    <w:p>
      <w:pPr>
        <w:pStyle w:val="Heading6"/>
        <w:numPr>
          <w:ilvl w:val="5"/>
          <w:numId w:val="1"/>
        </w:numPr>
        <w:rPr/>
      </w:pPr>
      <w:bookmarkStart w:id="623" w:name="__RefHeading___Toc431100_1588784861"/>
      <w:bookmarkStart w:id="624" w:name="_Toc251"/>
      <w:bookmarkEnd w:id="622"/>
      <w:bookmarkEnd w:id="623"/>
      <w:r>
        <w:rPr/>
        <w:t>4</w:t>
      </w:r>
      <w:r>
        <w:rPr>
          <w:rtl w:val="true"/>
        </w:rPr>
        <w:t xml:space="preserve">. </w:t>
      </w:r>
      <w:r>
        <w:rPr>
          <w:rtl w:val="true"/>
        </w:rPr>
        <w:t>الحسن بن على عليهما السلام</w:t>
      </w:r>
      <w:bookmarkEnd w:id="624"/>
    </w:p>
    <w:p>
      <w:pPr>
        <w:pStyle w:val="BookText"/>
        <w:rPr/>
      </w:pPr>
      <w:r>
        <w:rPr>
          <w:rFonts w:eastAsia="Times New Roman" w:cs="Times New Roman" w:ascii="Times New Roman" w:hAnsi="Times New Roman"/>
          <w:color w:val="111111"/>
          <w:sz w:val="28"/>
          <w:szCs w:val="28"/>
          <w:lang w:val="en-US" w:bidi="en-US"/>
        </w:rPr>
        <w:t>20120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البصرى، عن الحسن بن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سمع أباه فى سحر اليوم الّذى قتل فيه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رأيت النبىّ‌ صلى الله عليه و سلم فى نومة نمتها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لقيت من امّتك من اللأواء واللدد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هذا هو الظاهر الموافق لسائر الروايات، وفى‌الأصل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أبدلنى بهم خيراً منهم وأبدلهم بى من هو شرّ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انتبه وجاء مؤذّنه يؤذنه بالصلاة، فخرج فقتله ابن ملجم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أبوهشام الرفاعى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حدّثنا أبوجناب،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أبوعون الثقفى،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أقرأ علي أبى‌عبدالرحمان السلمى وكان الحسن بن على يقرأ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 أميرالمؤمنين على رجلاً من بنى‌تميم يقال له حبيب بن مرّة علي السواد، وأمره أن يدخل الكوفة من بالسواد من المسلمين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لى ابن عمّ‌ فى السواد يحبّ‌ أن يقوم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غداً علي كتابك وقد 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من الغد، فإذا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بى إلي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القصر، فإذا الحسن بن على قاعد فى مسجد فى الحجرة، وإذا صوائح،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إلىّ‌ يا أباعبدالرحمان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إلي جنبه،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البارحة وأميرالمؤمنين يصلّى فى هذا المسجد،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إنّى بتّ‌ الليل اوقظ‍‌ أهلى لأنّها ليلة الجمعة صبيحة بدر لسبع عشرة من رمضان، فملكتنى عيناى، فسنح 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ماذا لقيت من امّتك من الأود واللدد؟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 واللدد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أبدلنى بهم من هو خير منهم، وأبدلهم بى من هو شرّ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ابن النبّاح فآذنه بالصلاة، فخرج وخرجت خلفه، فاعتوره رجلان، فأمّا أحدهما فوقعت ضربته فى الطاق، وأمّا الآخر فأثبتها فى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لى أبواُسامة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أغار عليه كما يغار الرجل للمرأة الحسناء، لا تحدّثنّ‌ به ما دمت حيّاً</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556/42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الآبنوسى، واللفظ‍‌ له، والآجرى فى‌الشريعة </w:t>
      </w:r>
      <w:r>
        <w:rPr>
          <w:rFonts w:eastAsia="Amiri" w:cs="Amiri" w:ascii="Amiri" w:hAnsi="Amiri"/>
          <w:color w:val="111111"/>
          <w:sz w:val="28"/>
          <w:szCs w:val="28"/>
          <w:lang w:bidi="ar-SA"/>
        </w:rPr>
        <w:t>2105/4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ابن صاعد، وعنه الزبيدى فى‌الإتحاف </w:t>
      </w:r>
      <w:r>
        <w:rPr>
          <w:rFonts w:eastAsia="Amiri" w:cs="Amiri" w:ascii="Amiri" w:hAnsi="Amiri"/>
          <w:color w:val="111111"/>
          <w:sz w:val="28"/>
          <w:szCs w:val="28"/>
          <w:lang w:bidi="ar-SA"/>
        </w:rPr>
        <w:t>187/14</w:t>
      </w:r>
      <w:r>
        <w:rPr>
          <w:rFonts w:ascii="Amiri" w:hAnsi="Amiri" w:eastAsia="Amiri" w:cs="Amiri"/>
          <w:color w:val="111111"/>
          <w:sz w:val="28"/>
          <w:sz w:val="28"/>
          <w:szCs w:val="28"/>
          <w:rtl w:val="true"/>
          <w:lang w:bidi="ar-SA"/>
        </w:rPr>
        <w:t>، كتاب ذكر الموت وما بعده، الشطر الأوّل، الباب الرابع، وفاة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الذهبى‌فى‌تاريخ الإسلام </w:t>
      </w:r>
      <w:r>
        <w:rPr>
          <w:rFonts w:eastAsia="Amiri" w:cs="Amiri" w:ascii="Amiri" w:hAnsi="Amiri"/>
          <w:color w:val="111111"/>
          <w:sz w:val="28"/>
          <w:szCs w:val="28"/>
          <w:lang w:bidi="ar-SA"/>
        </w:rPr>
        <w:t>649/3</w:t>
      </w:r>
      <w:r>
        <w:rPr>
          <w:rFonts w:ascii="Amiri" w:hAnsi="Amiri" w:eastAsia="Amiri" w:cs="Amiri"/>
          <w:color w:val="111111"/>
          <w:sz w:val="28"/>
          <w:sz w:val="28"/>
          <w:szCs w:val="28"/>
          <w:rtl w:val="true"/>
          <w:lang w:bidi="ar-SA"/>
        </w:rPr>
        <w:t>، حوادث سنة أربعين، ترجمة على‌بن أبى‌طالب، عن أبى‌جناب 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عمر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محمّد بن عبدالله بن مخلد الأصبهانى،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الجحّاف وأبى‌جناب، عن أبى‌عون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أبى‌عبدالرحمان السلمى،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أذن على بإجلاء</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 xml:space="preserve">من السواد إلي الكوفة، وكان ابن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ضيعة بالسواد، فأتيت الحسن بن على أستعين به علي أميرالمؤمنين أبيه ليؤجّله أيّاماً حتّي يفرغ من ضيعته، فوعدنى أن اغدو إليه، فغدوت فوجدت أميرالمؤمنين قد اصيب، ووجدت الحسن</w:t>
      </w:r>
      <w:r>
        <w:rPr>
          <w:rStyle w:val="FootnoteAnchor"/>
          <w:rtl w:val="true"/>
        </w:rPr>
        <w:footnoteReference w:id="398"/>
      </w:r>
      <w:r>
        <w:rPr>
          <w:rFonts w:ascii="Amiri" w:hAnsi="Amiri" w:eastAsia="Amiri" w:cs="Amiri"/>
          <w:color w:val="111111"/>
          <w:sz w:val="28"/>
          <w:sz w:val="28"/>
          <w:szCs w:val="28"/>
          <w:rtl w:val="true"/>
          <w:lang w:bidi="ar-SA"/>
        </w:rPr>
        <w:t>بن على يحدّثهم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القتلة كانت ليلة بدر، وكان أميرالمؤمنين بات يوقظ‍‌ أهله للصلاة، ثمّ‌ لمّا كان فى السحر خفق خفقة فإذا هو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رأيت رسول الله صلى الله عليه و سلم الساعة، فشكوت إليه ما لقيت،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 لى بهم من هو خير لى منهم، وأبدل لهم من هو شرّ لهم منّى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إلي الصلاة فاُصيب،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والله به ذلك، فعل الله والله 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20123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حدّثنى عبدالرحمان بن صالح، حدّثنا عمرو بن هاشم الجنبى، عن أبى‌جناب، عن أبى‌عون الثقفى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أبى‌عبدالرحمان السلمى،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على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سنح لى الليلة فى منامى،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ماذا لقيت من امّتك من الأود واللدد؟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أبدلنى بهم من هو خيراً منهم، وأبدلهم بى من هو شرّ منّى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فضربه الرجل</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مجابى‌الدعوة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مع اختصار ابن الأثير فى‌اُسد الغابة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ترجمة على‌بن أبى‌طالب، مقتله، وابن عساكر فى‌تاريخ مدينة دمشق </w:t>
      </w:r>
      <w:r>
        <w:rPr>
          <w:rFonts w:eastAsia="Amiri" w:cs="Amiri" w:ascii="Amiri" w:hAnsi="Amiri"/>
          <w:color w:val="111111"/>
          <w:sz w:val="28"/>
          <w:szCs w:val="28"/>
          <w:lang w:bidi="ar-SA"/>
        </w:rPr>
        <w:t>556/42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واللالكائى فى‌كرامات الأولياء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فى‌إحياء علوم الدين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كتاب ذكر الموت وما بعده، الباب الثامن، مرسلاً عن الحسن بن على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مغايرة جزئيّة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أبى‌عبدالرحمان السلمى،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الحسن بن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وأبى يصلّى فى المسجد،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إنّى بتّ‌ الليلة اوقظ‍‌ أهلى؛ لأنّها ليلة الجمعة صبيحة يوم بدر لتسع</w:t>
      </w:r>
      <w:r>
        <w:rPr>
          <w:rStyle w:val="FootnoteAnchor"/>
          <w:rtl w:val="true"/>
        </w:rPr>
        <w:footnoteReference w:id="401"/>
      </w:r>
      <w:r>
        <w:rPr>
          <w:rFonts w:ascii="Amiri" w:hAnsi="Amiri" w:eastAsia="Amiri" w:cs="Amiri"/>
          <w:color w:val="111111"/>
          <w:sz w:val="28"/>
          <w:sz w:val="28"/>
          <w:szCs w:val="28"/>
          <w:rtl w:val="true"/>
          <w:lang w:bidi="ar-SA"/>
        </w:rPr>
        <w:t>عشرة‌ليلة خلت من شهر رمضان، فملكتنى عيناى، فسنح 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لقيت من امّتك من الأود واللدد؟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أبدلنى بهم خيراً منهم، وأبدلهم بى من هو شرّ منّى</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20125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أبوعبدالرحمان السلمى</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الحسن بن على فى قصر أبيه، وكان يقرأ علىّ‌، وذلك فى اليوم الّذى قتل فيه على، فقال لى إنّه سمع أباه فى ذلك السحر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رأيت رسول الله صلى الله عليه و سلم فى هذه الليلة فى نومة نمتها،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ماذا لقيت من امّتك من الأود واللدد؟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أبدلنى بهم خيراً منهم، وأبدلهم بى من هو شرّ منّى</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20126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رجل من ثقيف أنّه خرج الناس يعلفون دوابّهم بالمدائن وأراد على أميرالمؤمنين المسير إلي الشام، فوجّه معقل بن قيس الرياحى ليرجعهم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عمّ‌ لى فى آخر من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الحسن بن على عليه السلام ذات عشيّة فسألته أن يأخذ لى كتاب أميرالمؤمنين إلي معقل بن قيس فى الترفيه عن ابن عمّى، فإنّه فى آخر من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علينا والكتاب مختوم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ليلتى ثمّ‌ أصبحت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الحسن، وإذا به فى دار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حدث لقضينا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عليه السلام البارحة فى هذا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إنّى صلّيت ما رزق الله، ثمّ‌ نمت نومة، فرأيت رسول الله صلى الله عليه و سلم، فشكوت إليه ما أنا فيه من مخالفة أصحابى وقلّة رغبتهم فى الجهاد،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يريحك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 الصلاة فكان ما قد علمت</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باب من أخبار الخوارج، من أخبار مقتل الإمام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مختصراً ابن عبدربّه فى‌العقد الفريد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 كتاب العسجدة الثانية فى‌الخلفاء وتواريخهم وأيّامهم، مقتل على‌بن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وأتيته سحراً فجلست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بتّ‌ الليلة اوقظ‍‌ أهلى، فملكتنى عيناى وأنا جالس، فسنح لى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لقيت من امّتك من الأود واللدد؟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أبدلنى بهم خيراً، وأبدلهم شرّاً لهم منّى</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20128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الحسن بن على، قال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أبى سحيراً فجلست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بتّ‌ الليلة أرقاً، ثمّ‌ ملكتنى عينى وأنا جالس،</w:t>
      </w:r>
      <w:bookmarkStart w:id="625" w:name="pg14304_150898"/>
    </w:p>
    <w:p>
      <w:pPr>
        <w:pStyle w:val="BookText"/>
        <w:rPr/>
      </w:pPr>
      <w:bookmarkEnd w:id="625"/>
      <w:r>
        <w:rPr>
          <w:rFonts w:ascii="Amiri" w:hAnsi="Amiri" w:eastAsia="Amiri" w:cs="Amiri"/>
          <w:color w:val="111111"/>
          <w:sz w:val="28"/>
          <w:sz w:val="28"/>
          <w:szCs w:val="28"/>
          <w:rtl w:val="true"/>
          <w:lang w:bidi="ar-SA"/>
        </w:rPr>
        <w:t>فسنح لى رسول الله صلى الله عليه و 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ماذا لقيت من امّتك من الأود واللدد؟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أبدلنى بهم خيراً لى منهم، وأبدلهم بى شرّاً لهم منّى</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255/3</w:t>
      </w:r>
      <w:r>
        <w:rPr>
          <w:rFonts w:ascii="Amiri" w:hAnsi="Amiri" w:eastAsia="Amiri" w:cs="Amiri"/>
          <w:color w:val="111111"/>
          <w:sz w:val="28"/>
          <w:sz w:val="28"/>
          <w:szCs w:val="28"/>
          <w:rtl w:val="true"/>
          <w:lang w:bidi="ar-SA"/>
        </w:rPr>
        <w:t xml:space="preserve">، أمر ابن ملجم ومقتل على‌بن أبى‌طالب، ومثله فى‌الوافى بالوفيات </w:t>
      </w:r>
      <w:r>
        <w:rPr>
          <w:rFonts w:eastAsia="Amiri" w:cs="Amiri" w:ascii="Amiri" w:hAnsi="Amiri"/>
          <w:color w:val="111111"/>
          <w:sz w:val="28"/>
          <w:szCs w:val="28"/>
          <w:lang w:bidi="ar-SA"/>
        </w:rPr>
        <w:t>276/21</w:t>
      </w:r>
      <w:r>
        <w:rPr>
          <w:rFonts w:ascii="Amiri" w:hAnsi="Amiri" w:eastAsia="Amiri" w:cs="Amiri"/>
          <w:color w:val="111111"/>
          <w:sz w:val="28"/>
          <w:sz w:val="28"/>
          <w:szCs w:val="28"/>
          <w:rtl w:val="true"/>
          <w:lang w:bidi="ar-SA"/>
        </w:rPr>
        <w:t xml:space="preserve">، ترجمة أميرالمؤمنين ابن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الحسن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أبى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الليلة، ثمّ‌ ملكتنى عينى، فسنح 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20130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الحسن بن على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أصبح اليوم الّذى ضربه الرجل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سنح لى الليلة النبىّ‌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ماذا لقيت من 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يريحك منهم</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20131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على يوم قتل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البارحة وأبى يصلّى فى مسجد داره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إنّى بتّ‌ اوقظ‍‌ أهلى؛ لأنّها ليلة الجمعة صبيحة بدر، فملكتنى عيناى فنمت، فسنح 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ماذا لقيت من امّتك من الأود واللدد؟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 واللدد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أبدلنى بهم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منهم، وأبدلهم بى من هو شرّ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ابن النبّاح فآذنه بالصلاة، فخرج وخرجت خلفه، فضربه ابن ملجم فقتله</w:t>
      </w:r>
      <w:r>
        <w:rPr>
          <w:rFonts w:eastAsia="Amiri" w:cs="Amiri" w:ascii="Amiri" w:hAnsi="Amiri"/>
          <w:color w:val="111111"/>
          <w:sz w:val="28"/>
          <w:szCs w:val="28"/>
          <w:rtl w:val="true"/>
          <w:lang w:bidi="ar-SA"/>
        </w:rPr>
        <w:t>.</w:t>
      </w:r>
      <w:r>
        <w:rPr>
          <w:rStyle w:val="FootnoteAnchor"/>
          <w:rtl w:val="true"/>
        </w:rPr>
        <w:footnoteReference w:id="409"/>
      </w:r>
    </w:p>
    <w:p>
      <w:pPr>
        <w:pStyle w:val="Heading6"/>
        <w:numPr>
          <w:ilvl w:val="5"/>
          <w:numId w:val="1"/>
        </w:numPr>
        <w:rPr/>
      </w:pPr>
      <w:bookmarkStart w:id="626" w:name="__RefHeading___Toc431102_1588784861"/>
      <w:bookmarkStart w:id="627" w:name="_Toc252"/>
      <w:bookmarkEnd w:id="626"/>
      <w:r>
        <w:rPr/>
        <w:t>5</w:t>
      </w:r>
      <w:r>
        <w:rPr>
          <w:rtl w:val="true"/>
        </w:rPr>
        <w:t xml:space="preserve">. </w:t>
      </w:r>
      <w:r>
        <w:rPr>
          <w:rtl w:val="true"/>
        </w:rPr>
        <w:t>الحسن بن يسار البصرى</w:t>
      </w:r>
      <w:bookmarkEnd w:id="627"/>
    </w:p>
    <w:p>
      <w:pPr>
        <w:pStyle w:val="BookText"/>
        <w:rPr/>
      </w:pPr>
      <w:r>
        <w:rPr>
          <w:rFonts w:eastAsia="Times New Roman" w:cs="Times New Roman" w:ascii="Times New Roman" w:hAnsi="Times New Roman"/>
          <w:color w:val="111111"/>
          <w:sz w:val="28"/>
          <w:szCs w:val="28"/>
          <w:lang w:val="en-US" w:bidi="en-US"/>
        </w:rPr>
        <w:t>20132</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بن سليمان، عن مالك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بسطام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يسار البصرى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bookmarkStart w:id="628" w:name="pg14304_150899"/>
    </w:p>
    <w:p>
      <w:pPr>
        <w:pStyle w:val="BookText"/>
        <w:rPr/>
      </w:pPr>
      <w:bookmarkEnd w:id="628"/>
      <w:r>
        <w:rPr>
          <w:rFonts w:ascii="Amiri" w:hAnsi="Amiri" w:eastAsia="Amiri" w:cs="Amiri"/>
          <w:color w:val="111111"/>
          <w:sz w:val="28"/>
          <w:sz w:val="28"/>
          <w:szCs w:val="28"/>
          <w:rtl w:val="true"/>
          <w:lang w:bidi="ar-SA"/>
        </w:rPr>
        <w:t>قال على رضى الله عنه لأهل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ائتمنتهم فخانونى ونصحت لهم فغشّونى، فسلّط‍‌ عليهم فتي ثقيف الذيّال الميّال، يأكل خضرتها ويلبس فروتها ويحكم فيها بحكم الجاهليّة</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عنه البيهقى‌بإسناده إليه فى‌دلائل النبوّة </w:t>
      </w:r>
      <w:r>
        <w:rPr>
          <w:rFonts w:eastAsia="Amiri" w:cs="Amiri" w:ascii="Amiri" w:hAnsi="Amiri"/>
          <w:color w:val="111111"/>
          <w:sz w:val="28"/>
          <w:szCs w:val="28"/>
          <w:lang w:bidi="ar-SA"/>
        </w:rPr>
        <w:t>488/6</w:t>
      </w:r>
      <w:r>
        <w:rPr>
          <w:rFonts w:ascii="Amiri" w:hAnsi="Amiri" w:eastAsia="Amiri" w:cs="Amiri"/>
          <w:color w:val="111111"/>
          <w:sz w:val="28"/>
          <w:sz w:val="28"/>
          <w:szCs w:val="28"/>
          <w:rtl w:val="true"/>
          <w:lang w:bidi="ar-SA"/>
        </w:rPr>
        <w:t xml:space="preserve">، باب ما جاء فى‌إخباره بالمبير الّذى‌يخرج من ثقيف، ومن طريقه ابن عساكر فى‌تاريخ مدينة دمشق </w:t>
      </w:r>
      <w:r>
        <w:rPr>
          <w:rFonts w:eastAsia="Amiri" w:cs="Amiri" w:ascii="Amiri" w:hAnsi="Amiri"/>
          <w:color w:val="111111"/>
          <w:sz w:val="28"/>
          <w:szCs w:val="28"/>
          <w:lang w:bidi="ar-SA"/>
        </w:rPr>
        <w:t>169/12</w:t>
      </w:r>
      <w:r>
        <w:rPr>
          <w:rFonts w:ascii="Amiri" w:hAnsi="Amiri" w:eastAsia="Amiri" w:cs="Amiri"/>
          <w:color w:val="111111"/>
          <w:sz w:val="28"/>
          <w:sz w:val="28"/>
          <w:szCs w:val="28"/>
          <w:rtl w:val="true"/>
          <w:lang w:bidi="ar-SA"/>
        </w:rPr>
        <w:t xml:space="preserve">، ترجمة الحجّاج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العديم فى‌بغية الطلب </w:t>
      </w:r>
      <w:r>
        <w:rPr>
          <w:rFonts w:eastAsia="Amiri" w:cs="Amiri" w:ascii="Amiri" w:hAnsi="Amiri"/>
          <w:color w:val="111111"/>
          <w:sz w:val="28"/>
          <w:szCs w:val="28"/>
          <w:lang w:bidi="ar-SA"/>
        </w:rPr>
        <w:t>2058/5</w:t>
      </w:r>
      <w:r>
        <w:rPr>
          <w:rFonts w:ascii="Amiri" w:hAnsi="Amiri" w:eastAsia="Amiri" w:cs="Amiri"/>
          <w:color w:val="111111"/>
          <w:sz w:val="28"/>
          <w:sz w:val="28"/>
          <w:szCs w:val="28"/>
          <w:rtl w:val="true"/>
          <w:lang w:bidi="ar-SA"/>
        </w:rPr>
        <w:t xml:space="preserve">، ترجمة الحجّاج بن يوسف الثقفى، والسيوطى فى‌الخصائص الكبري </w:t>
      </w:r>
      <w:r>
        <w:rPr>
          <w:rFonts w:eastAsia="Amiri" w:cs="Amiri" w:ascii="Amiri" w:hAnsi="Amiri"/>
          <w:color w:val="111111"/>
          <w:sz w:val="28"/>
          <w:szCs w:val="28"/>
          <w:lang w:bidi="ar-SA"/>
        </w:rPr>
        <w:t>225/2</w:t>
      </w:r>
      <w:r>
        <w:rPr>
          <w:rFonts w:ascii="Amiri" w:hAnsi="Amiri" w:eastAsia="Amiri" w:cs="Amiri"/>
          <w:color w:val="111111"/>
          <w:sz w:val="28"/>
          <w:sz w:val="28"/>
          <w:szCs w:val="28"/>
          <w:rtl w:val="true"/>
          <w:lang w:bidi="ar-SA"/>
        </w:rPr>
        <w:t xml:space="preserve">، باب إخباره صلى الله عليه و سلم بالكذّابين بعده وبالحجّاج، وابن كثير فى‌البداية والنهاية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حوادث سنة إحدي عشرة، و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حوادث سنة خمس وتسعين، ترجمة الحجّاج بن يوسف، فصل فى‌ما روى‌عنه من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والمتّقى فى‌كنز العمّال </w:t>
      </w:r>
      <w:r>
        <w:rPr>
          <w:rFonts w:eastAsia="Amiri" w:cs="Amiri" w:ascii="Amiri" w:hAnsi="Amiri"/>
          <w:color w:val="111111"/>
          <w:sz w:val="28"/>
          <w:szCs w:val="28"/>
          <w:lang w:bidi="ar-SA"/>
        </w:rPr>
        <w:t>362/11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والمقريزى فى‌إمتاع الأسماع </w:t>
      </w:r>
      <w:r>
        <w:rPr>
          <w:rFonts w:eastAsia="Amiri" w:cs="Amiri" w:ascii="Amiri" w:hAnsi="Amiri"/>
          <w:color w:val="111111"/>
          <w:sz w:val="28"/>
          <w:szCs w:val="28"/>
          <w:lang w:bidi="ar-SA"/>
        </w:rPr>
        <w:t>257/12</w:t>
      </w:r>
      <w:r>
        <w:rPr>
          <w:rFonts w:ascii="Amiri" w:hAnsi="Amiri" w:eastAsia="Amiri" w:cs="Amiri"/>
          <w:color w:val="111111"/>
          <w:sz w:val="28"/>
          <w:sz w:val="28"/>
          <w:szCs w:val="28"/>
          <w:rtl w:val="true"/>
          <w:lang w:bidi="ar-SA"/>
        </w:rPr>
        <w:t>، إخباره صلى الله عليه و سلم بالمبير الّذى يخرج من ثقيف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سعد بن وهب السلمى، نبّأنا جعفر بن سليمان، نبّأنا مالك بن دينار، عن بسطام بن مسلم،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علي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ائتمنتهم فخانونى، ونصحتهم فغشّونى، اللهمّ‌ فسلّط‍‌ عليهم غلام ثقيف، يحكم فى دمائهم وأموالهم، ويحكم فيهم بحكم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الذيّال مفجّر الأنهار، يأكل خضرتها ويلبس فروتها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صفة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r>
        <w:rPr>
          <w:rStyle w:val="FootnoteAnchor"/>
          <w:rtl w:val="true"/>
        </w:rPr>
        <w:footnoteReference w:id="411"/>
      </w:r>
    </w:p>
    <w:p>
      <w:pPr>
        <w:pStyle w:val="Heading6"/>
        <w:numPr>
          <w:ilvl w:val="5"/>
          <w:numId w:val="1"/>
        </w:numPr>
        <w:rPr/>
      </w:pPr>
      <w:bookmarkStart w:id="629" w:name="__RefHeading___Toc431104_1588784861"/>
      <w:bookmarkStart w:id="630" w:name="_Toc253"/>
      <w:bookmarkEnd w:id="629"/>
      <w:r>
        <w:rPr/>
        <w:t>6</w:t>
      </w:r>
      <w:r>
        <w:rPr>
          <w:rtl w:val="true"/>
        </w:rPr>
        <w:t xml:space="preserve">. </w:t>
      </w:r>
      <w:r>
        <w:rPr>
          <w:rtl w:val="true"/>
        </w:rPr>
        <w:t>خبّاب بن عبدالله</w:t>
      </w:r>
      <w:bookmarkEnd w:id="630"/>
    </w:p>
    <w:p>
      <w:pPr>
        <w:pStyle w:val="BookText"/>
        <w:rPr/>
      </w:pPr>
      <w:r>
        <w:rPr>
          <w:rFonts w:eastAsia="Times New Roman" w:cs="Times New Roman" w:ascii="Times New Roman" w:hAnsi="Times New Roman"/>
          <w:color w:val="111111"/>
          <w:sz w:val="28"/>
          <w:szCs w:val="28"/>
          <w:lang w:val="en-US" w:bidi="en-US"/>
        </w:rPr>
        <w:t>20134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سليمان الجعفى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أبوداوود، حدّثنا أبومعاوية، عن عمر بن حسّان البرجمى، عن خبّاب بن عبدالله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معاوية بعث خيلاً فأغارت علي هيت والأنبار، فاستنفر على الناس، فأبطؤوا وتثاقلوا،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المجتمعة أبدانهم، المتفرّقة أهواؤهم، ما عزّت دعوة من</w:t>
      </w:r>
      <w:bookmarkStart w:id="631" w:name="pg14304_150900"/>
    </w:p>
    <w:p>
      <w:pPr>
        <w:pStyle w:val="BookText"/>
        <w:rPr/>
      </w:pPr>
      <w:bookmarkEnd w:id="631"/>
      <w:r>
        <w:rPr>
          <w:rFonts w:ascii="Amiri" w:hAnsi="Amiri" w:eastAsia="Amiri" w:cs="Amiri"/>
          <w:color w:val="111111"/>
          <w:sz w:val="28"/>
          <w:sz w:val="28"/>
          <w:szCs w:val="28"/>
          <w:rtl w:val="true"/>
          <w:lang w:bidi="ar-SA"/>
        </w:rPr>
        <w:t>دعاكم، ولا استراح قلب من قاساكم، كلامكم يوهى الصمّ‌ الصلاب، وفعلكم يطمع فيكم عدوّكم، فإذا دعوتكم إلي المسير أبطأتم وتثاقلتم، وقلتم كيت وكيت، أعاليل أباطيل، سألتمونى التأخير دفع ذى الدين المطول، حيدى حياد، لا يمنع الضيم الذليل، ولا يدرك الحقّ‌ إلّا بالجدّ والصدق، فأىّ‌ دار بعد داركم تمنعون‌؟ ومع أىّ‌ إمام بعدى تقاتلون‌؟ المغرور والله من غررتموه، ومن قاربكم فاز بالسهم الأخيب، أصبحتم والله لا اصدّق قولكم، ولا أطمع فى نصركم، فرّق الله بيني وبينكم، وأعقبنى بكم من هو خير لى منكم، وأعقبكم منّى من هو شرّ لكم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إنّكم ستلقون بعدى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شاملاً، وسيفاً قاطعاً، وأثرة قبيحة، يتّخذها فيكم الظالمون سنّة، فتبكى لذلك أعينكم، ويدخل الفقر بيوتكم، وستذكرون عند تلك المواطن، فتودّون أنّكم رأيتمونى، وهرقتم دماءكم دونى، ولا يبعد الله إلّا من ظلم، والله لوددت أنّى أقدر أن اصرّفكم صرف الدينار بالدراهم عشرة منكم برجل من أهل الشام</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باب ما ذكره من تمسّك أهل الشام بالطاعة، من طريق ابن ديزيل، ومن طريقه المتّقى‌فى‌كنز العمّال </w:t>
      </w:r>
      <w:r>
        <w:rPr>
          <w:rFonts w:eastAsia="Amiri" w:cs="Amiri" w:ascii="Amiri" w:hAnsi="Amiri"/>
          <w:color w:val="111111"/>
          <w:sz w:val="28"/>
          <w:szCs w:val="28"/>
          <w:lang w:bidi="ar-SA"/>
        </w:rPr>
        <w:t>355/11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31726</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431106_1588784861"/>
      <w:bookmarkStart w:id="633" w:name="_Toc254"/>
      <w:bookmarkEnd w:id="632"/>
      <w:r>
        <w:rPr/>
        <w:t>7</w:t>
      </w:r>
      <w:r>
        <w:rPr>
          <w:rtl w:val="true"/>
        </w:rPr>
        <w:t xml:space="preserve">. </w:t>
      </w:r>
      <w:r>
        <w:rPr>
          <w:rtl w:val="true"/>
        </w:rPr>
        <w:t>زهير بن الأقمر</w:t>
      </w:r>
      <w:bookmarkEnd w:id="633"/>
    </w:p>
    <w:p>
      <w:pPr>
        <w:pStyle w:val="BookText"/>
        <w:rPr/>
      </w:pPr>
      <w:r>
        <w:rPr>
          <w:rFonts w:eastAsia="Times New Roman" w:cs="Times New Roman" w:ascii="Times New Roman" w:hAnsi="Times New Roman"/>
          <w:color w:val="111111"/>
          <w:sz w:val="28"/>
          <w:szCs w:val="28"/>
          <w:lang w:val="en-US" w:bidi="en-US"/>
        </w:rPr>
        <w:t>20135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الفراوى وأبوالمظفّر بن القشيرى،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أبوعثمان البحيرى، أخبرنا جدّى أبوالحسين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أبومحمّد أحمد بن إبراهيم بن عبدالله، أخبرنا نصر بن زياد، حدّثنا جرير، عن الأعمش، عن عمرو بن مرّة، عن عبدالله بن الحارث، عن زهير بن الأقمر الزبيدى،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انبئت بسراً قد أطلع اليمن وإنّى والله قد حسبت أن يدخل هؤلاء القوم عليكم، وما بى أن يكونوا أولي بالحقّ‌ منكم، ولن تطيعونى فى الحقّ‌، كما يطيعون إمامهم فى الباطل، فأظهروا عليكم، ولكن بصلاحهم فى أرضهم وفسادكم فى أرضكم، وطواعيتهم إمامهم، وعصيانكم إمامكم، وبأدائهم الأمانة وخيانتكم، استعملت فلاناً فخان</w:t>
      </w:r>
    </w:p>
    <w:p>
      <w:pPr>
        <w:pStyle w:val="BookText"/>
        <w:rPr/>
      </w:pPr>
      <w:r>
        <w:rPr>
          <w:rFonts w:ascii="Amiri" w:hAnsi="Amiri" w:eastAsia="Amiri" w:cs="Amiri"/>
          <w:color w:val="111111"/>
          <w:sz w:val="28"/>
          <w:sz w:val="28"/>
          <w:szCs w:val="28"/>
          <w:rtl w:val="true"/>
          <w:lang w:bidi="ar-SA"/>
        </w:rPr>
        <w:t>وغدر، واستعملت فلاناً فخان وغدر، واستعملت فلاناً فخان وغدر، واستعملت فلاناً فخان وغدر، وحمل المال إلي معاوية، فوالله لو أنّى أمنت أحدكم علي قدح لخشيت أن يذهب بعلاقته، اللهمّ‌ قد كرهتهم وكرهونى، وسئمتهم وسئمونى، اللهمّ‌ فأرحنى منهم وأرحهم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جمّع</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535/42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أى‌ما أدرك الجمعة، كما فى‌الحديث التالى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الأنبارى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زائدة، عن الأعمش، عن عمرو بن مرّة، عن عبدالله بن الحارث، عن زهير بن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الأقمر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بنا على رضى الله عنه يوم 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بسراً قد طلع اليمن، وإنّى والله أحسب أن سيظهر هؤلاء القوم عليكم، وما يظهرون عليكم إلّا بعصيانكم لإمامكم وطاعتهم، وخيانتكم وأمانتهم، وإفسادكم فى أرضكم وإصلاحهم، قد بعثت فلاناً فخان وغدر، وبعثت فلاناً فخان وغدر، وحمل المال إلي معاوية، حتّي لو ائتمنت أحدكم علي قدح لأخذ علاقته، اللهمّ‌ قد سئمتهم وسئمونى، وكرهتهم وكرهونى، اللهمّ‌ فأرحنى منهم وأرحهم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صلّي الجمعة الاُخري حتّي قتل</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20137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 عن عمرو بن مرّة، عن عبدالله بن الحارث، عن زهير بن الأقمر،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على يوم 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بسراً قد طلع اليمن، وإنّى والله لأحسب أنّ‌ هؤلاء القوم سيظهرون عليكم، وما يظهرون عليكم إلّا بعصيانكم إمامكم وطاعتهم إمامهم،</w:t>
      </w:r>
      <w:bookmarkStart w:id="634" w:name="pg14304_150902"/>
    </w:p>
    <w:p>
      <w:pPr>
        <w:pStyle w:val="BookText"/>
        <w:rPr/>
      </w:pPr>
      <w:bookmarkEnd w:id="634"/>
      <w:r>
        <w:rPr>
          <w:rFonts w:ascii="Amiri" w:hAnsi="Amiri" w:eastAsia="Amiri" w:cs="Amiri"/>
          <w:color w:val="111111"/>
          <w:sz w:val="28"/>
          <w:sz w:val="28"/>
          <w:szCs w:val="28"/>
          <w:rtl w:val="true"/>
          <w:lang w:bidi="ar-SA"/>
        </w:rPr>
        <w:t>وخيانتكم وأمانتهم، وإفسادكم فى أرضكم وإصلاحهم، قد بعثت فلاناً فخان وغدر، وبعثت فلاناً فخان وغدر، وبعث المال إلي معاوية، لو ائتمنت أحدكم علي قدح لأخذ علاقته، اللهمّ‌ سئمتهم وسئمونى، وكرهتهم وكرهونى، اللهمّ‌ فأرحهم منّى وأرحنى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صلّي الجمعة الاُخري حتّي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وأرضاه </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325/7</w:t>
      </w:r>
      <w:r>
        <w:rPr>
          <w:rFonts w:ascii="Amiri" w:hAnsi="Amiri" w:eastAsia="Amiri" w:cs="Amiri"/>
          <w:color w:val="111111"/>
          <w:sz w:val="28"/>
          <w:sz w:val="28"/>
          <w:szCs w:val="28"/>
          <w:rtl w:val="true"/>
          <w:lang w:bidi="ar-SA"/>
        </w:rPr>
        <w:t>، حوادث سنة أربعين، ذكر مقتل أميرالمؤمنين على‌بن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الحارث يحدّث عن زهير بن الأقمر،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بسراً قد طلع عليه من قبل معاوية، ولا أري هؤلاء القوم إلّا سيظهرون عليكم باجتماعهم علي باطلهم وتفرّقكم عن حقّكم، وبطاعتهم أميرهم ومعصيتكم أميركم، وبأدائهم الأمانة وبخيانتكم، استعملت فلاناً فغلّ‌ وغدر، وحمل المال إلي معاوية، واستعملت فلاناً فخان وغدر، وحمل المال إلي معاوية، حتّي لو ائتمنت أحدهم علي قدح خشيت علي علاقته، اللهمّ‌ إنّى أبغضتهم وأبغضونى فأرحهم منّى وأرحنى منهم</w:t>
      </w:r>
      <w:r>
        <w:rPr>
          <w:rFonts w:eastAsia="Amiri" w:cs="Amiri" w:ascii="Amiri" w:hAnsi="Amiri"/>
          <w:color w:val="111111"/>
          <w:sz w:val="28"/>
          <w:szCs w:val="28"/>
          <w:rtl w:val="true"/>
          <w:lang w:bidi="ar-SA"/>
        </w:rPr>
        <w:t>.</w:t>
      </w:r>
      <w:r>
        <w:rPr>
          <w:rStyle w:val="FootnoteAnchor"/>
          <w:rtl w:val="true"/>
        </w:rPr>
        <w:footnoteReference w:id="416"/>
      </w:r>
    </w:p>
    <w:p>
      <w:pPr>
        <w:pStyle w:val="Heading6"/>
        <w:numPr>
          <w:ilvl w:val="5"/>
          <w:numId w:val="1"/>
        </w:numPr>
        <w:rPr/>
      </w:pPr>
      <w:bookmarkStart w:id="635" w:name="__RefHeading___Toc431108_1588784861"/>
      <w:bookmarkStart w:id="636" w:name="_Toc255"/>
      <w:bookmarkEnd w:id="635"/>
      <w:r>
        <w:rPr/>
        <w:t>8</w:t>
      </w:r>
      <w:r>
        <w:rPr>
          <w:rtl w:val="true"/>
        </w:rPr>
        <w:t xml:space="preserve">. </w:t>
      </w:r>
      <w:r>
        <w:rPr>
          <w:rtl w:val="true"/>
        </w:rPr>
        <w:t>زيد بن أسلم</w:t>
      </w:r>
      <w:bookmarkEnd w:id="636"/>
    </w:p>
    <w:p>
      <w:pPr>
        <w:pStyle w:val="BookText"/>
        <w:rPr/>
      </w:pPr>
      <w:r>
        <w:rPr>
          <w:rFonts w:eastAsia="Times New Roman" w:cs="Times New Roman" w:ascii="Times New Roman" w:hAnsi="Times New Roman"/>
          <w:color w:val="111111"/>
          <w:sz w:val="28"/>
          <w:szCs w:val="28"/>
          <w:lang w:val="en-US" w:bidi="en-US"/>
        </w:rPr>
        <w:t>20139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وهب بن منبّه، عن هشام بن سعد، عن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على بن أبى‌طالب قال يوماً وأخذ المصحف وعلّقه علي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سألت ما فيه فأبوا علىّ‌، فأعطنى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إلّا ثلاثاً أو نحو ذلك حتّي قتل رحمه الله</w:t>
      </w:r>
      <w:r>
        <w:rPr>
          <w:rFonts w:eastAsia="Amiri" w:cs="Amiri" w:ascii="Amiri" w:hAnsi="Amiri"/>
          <w:color w:val="111111"/>
          <w:sz w:val="28"/>
          <w:szCs w:val="28"/>
          <w:rtl w:val="true"/>
          <w:lang w:bidi="ar-SA"/>
        </w:rPr>
        <w:t>.</w:t>
      </w:r>
      <w:r>
        <w:rPr>
          <w:rStyle w:val="FootnoteAnchor"/>
          <w:rtl w:val="true"/>
        </w:rPr>
        <w:footnoteReference w:id="417"/>
      </w:r>
    </w:p>
    <w:p>
      <w:pPr>
        <w:pStyle w:val="Heading6"/>
        <w:numPr>
          <w:ilvl w:val="5"/>
          <w:numId w:val="1"/>
        </w:numPr>
        <w:rPr/>
      </w:pPr>
      <w:bookmarkStart w:id="637" w:name="__RefHeading___Toc431110_1588784861"/>
      <w:bookmarkStart w:id="638" w:name="_Toc256"/>
      <w:bookmarkEnd w:id="637"/>
      <w:r>
        <w:rPr/>
        <w:t>9</w:t>
      </w:r>
      <w:r>
        <w:rPr>
          <w:rtl w:val="true"/>
        </w:rPr>
        <w:t xml:space="preserve">. </w:t>
      </w:r>
      <w:r>
        <w:rPr>
          <w:rtl w:val="true"/>
        </w:rPr>
        <w:t>أبوسعيد التيمى</w:t>
      </w:r>
      <w:bookmarkEnd w:id="638"/>
    </w:p>
    <w:p>
      <w:pPr>
        <w:pStyle w:val="BookText"/>
        <w:rPr/>
      </w:pPr>
      <w:r>
        <w:rPr>
          <w:rFonts w:eastAsia="Times New Roman" w:cs="Times New Roman" w:ascii="Times New Roman" w:hAnsi="Times New Roman"/>
          <w:color w:val="111111"/>
          <w:sz w:val="28"/>
          <w:szCs w:val="28"/>
          <w:lang w:val="en-US" w:bidi="en-US"/>
        </w:rPr>
        <w:t>20140</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بن يونس، حدّثنا زائدة، عن الأعمش أنّ‌</w:t>
      </w:r>
      <w:bookmarkStart w:id="639" w:name="pg14304_150903"/>
    </w:p>
    <w:p>
      <w:pPr>
        <w:pStyle w:val="BookText"/>
        <w:rPr/>
      </w:pPr>
      <w:bookmarkEnd w:id="6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التيمى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وهو يخطب الناس وهو بمسكن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إلي عدوّ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ينكلون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بيوتهم الذلّ‌، واملأ صدورهم رعباً، وأمت قلوبهم كما تميت الملح بالماء</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كذا فى‌الأصل، والأظهر كما فى‌أكثر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أمث قلوبهم ميث الملح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 فانظر ما سيأتى‌برواية أبى‌صالح وأبى‌ظبيان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منظور فى‌لسان العرب </w:t>
      </w:r>
      <w:r>
        <w:rPr>
          <w:rFonts w:eastAsia="Amiri" w:cs="Amiri" w:ascii="Amiri" w:hAnsi="Amiri"/>
          <w:color w:val="111111"/>
          <w:sz w:val="28"/>
          <w:szCs w:val="28"/>
          <w:lang w:bidi="ar-SA"/>
        </w:rPr>
        <w:t>228/13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ماث الملح فى‌الماء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وفى‌حديث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مِثْ‌ قلوبهم، كما يُماث الملح فى‌الماء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40" w:name="__RefHeading___Toc431112_1588784861"/>
      <w:bookmarkStart w:id="641" w:name="_Toc257"/>
      <w:bookmarkEnd w:id="640"/>
      <w:r>
        <w:rPr/>
        <w:t>10</w:t>
      </w:r>
      <w:r>
        <w:rPr>
          <w:rtl w:val="true"/>
        </w:rPr>
        <w:t xml:space="preserve">. </w:t>
      </w:r>
      <w:r>
        <w:rPr>
          <w:rtl w:val="true"/>
        </w:rPr>
        <w:t>شريك مولي عمرو بن حريث</w:t>
      </w:r>
      <w:bookmarkEnd w:id="641"/>
    </w:p>
    <w:p>
      <w:pPr>
        <w:pStyle w:val="BookText"/>
        <w:rPr/>
      </w:pPr>
      <w:r>
        <w:rPr>
          <w:rFonts w:eastAsia="Times New Roman" w:cs="Times New Roman" w:ascii="Times New Roman" w:hAnsi="Times New Roman"/>
          <w:color w:val="111111"/>
          <w:sz w:val="28"/>
          <w:szCs w:val="28"/>
          <w:lang w:val="en-US" w:bidi="en-US"/>
        </w:rPr>
        <w:t>20141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أخبرنا تليد بن الخشّاب، حدّثنى شريك مولي عمرو بن حريث،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عمرو بن حريث من داره، فرأي عليّاً خارجاً من القصر بيده درّة فسلّم عليه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كنت أري أنّ‌ الوالى يظلم الناس، فإذا الناس يظلمون الوالى، اللهمّ‌ فرّق بينى وبينهم واجعل عليهم شرّاً منّى</w:t>
      </w:r>
      <w:r>
        <w:rPr>
          <w:rFonts w:eastAsia="Amiri" w:cs="Amiri" w:ascii="Amiri" w:hAnsi="Amiri"/>
          <w:color w:val="111111"/>
          <w:sz w:val="28"/>
          <w:szCs w:val="28"/>
          <w:rtl w:val="true"/>
          <w:lang w:bidi="ar-SA"/>
        </w:rPr>
        <w:t>.</w:t>
      </w:r>
      <w:r>
        <w:rPr>
          <w:rStyle w:val="FootnoteAnchor"/>
          <w:rtl w:val="true"/>
        </w:rPr>
        <w:footnoteReference w:id="419"/>
      </w:r>
    </w:p>
    <w:p>
      <w:pPr>
        <w:pStyle w:val="Heading6"/>
        <w:numPr>
          <w:ilvl w:val="5"/>
          <w:numId w:val="1"/>
        </w:numPr>
        <w:rPr/>
      </w:pPr>
      <w:bookmarkStart w:id="642" w:name="__RefHeading___Toc431114_1588784861"/>
      <w:bookmarkStart w:id="643" w:name="_Toc258"/>
      <w:bookmarkEnd w:id="642"/>
      <w:r>
        <w:rPr/>
        <w:t>11</w:t>
      </w:r>
      <w:r>
        <w:rPr>
          <w:rtl w:val="true"/>
        </w:rPr>
        <w:t xml:space="preserve">. </w:t>
      </w:r>
      <w:r>
        <w:rPr>
          <w:rtl w:val="true"/>
        </w:rPr>
        <w:t>أبوصالح</w:t>
      </w:r>
      <w:bookmarkEnd w:id="643"/>
    </w:p>
    <w:p>
      <w:pPr>
        <w:pStyle w:val="BookText"/>
        <w:rPr/>
      </w:pPr>
      <w:r>
        <w:rPr>
          <w:rFonts w:eastAsia="Times New Roman" w:cs="Times New Roman" w:ascii="Times New Roman" w:hAnsi="Times New Roman"/>
          <w:color w:val="111111"/>
          <w:sz w:val="28"/>
          <w:szCs w:val="28"/>
          <w:lang w:val="en-US" w:bidi="en-US"/>
        </w:rPr>
        <w:t>20142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شعبة بن الحجّاج، أنبانا محمّد بن عبيدالله الثقفى،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أباصالح يقول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عليّاً ووضع المصحف علي رأسه حتّي سمعت تقعقع الورق،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سألتهم ما فيه فمنعونى ذلك، اللهمّ‌ إنّى قد مللتهم وملّونى، وأبغضتهم وأبغضونى، وحملونى علي غير خلقى، وعلي أخلاق لم تكن تعرف لى، فأبدلنى بهم خيراً لى منهم، وأبدلهم بى</w:t>
      </w:r>
    </w:p>
    <w:p>
      <w:pPr>
        <w:pStyle w:val="BookText"/>
        <w:rPr/>
      </w:pPr>
      <w:r>
        <w:rPr>
          <w:rFonts w:ascii="Amiri" w:hAnsi="Amiri" w:eastAsia="Amiri" w:cs="Amiri"/>
          <w:color w:val="111111"/>
          <w:sz w:val="28"/>
          <w:sz w:val="28"/>
          <w:szCs w:val="28"/>
          <w:rtl w:val="true"/>
          <w:lang w:bidi="ar-SA"/>
        </w:rPr>
        <w:t>شرّاً منّى، ومثّ‌ قلوبهم ميث الملح</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ماث الشىء بالشىء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ماث الشىء فى‌الماء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أذابه فيه، انماث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مطاوع ماث، أى‌اختلط‍‌ وذاب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فى الماء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شيخى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عبدالله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سعد، عن شعبة بن الحجّاج، عن أبى‌عون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الثقفى، عن أبى‌صالح الحنفى،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مصحفاً كأنّى أنظر إلي ورقه يتقعقع،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منعونى ما فيه فأعطنى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قد مللتهم وملّونى، وأبغضهم وأبغضونى، وحملونى علي غير أخلاقى، اللهمّ‌ فأبدلنى بهم خيراً، وأبدلهم بشرّ منّى، اللهمّ‌ أمث قلوبهم موث الملح فى الماء</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20144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عبدالله الاُويسى، حدّثنا إبراهيم بن سعد، عن شعبة، عن أبى‌عون محمّد بن عبيدالله الثقفى، عن أبى‌صالح الحنفى،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على بن أبى‌طالب أخذ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رأسه لأري ورقه يتقعقع،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منعونى بما فيه، فأعطنى ما فيه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قد مللتهم وملّونى، وأبغضتهم وأبغضونى، وحملونى علي غير طبيعتى وخلقى وأخلاق لم تكن تعرف لى، فأبدلنى بهم خيراً منهم، وأبدلهم بى شرّاً منّى، اللهمّ‌ أمث قلوبهم ميث الملح فى الماء</w:t>
      </w:r>
      <w:r>
        <w:rPr>
          <w:rFonts w:eastAsia="Amiri" w:cs="Amiri" w:ascii="Amiri" w:hAnsi="Amiri"/>
          <w:color w:val="111111"/>
          <w:sz w:val="28"/>
          <w:szCs w:val="28"/>
          <w:rtl w:val="true"/>
          <w:lang w:bidi="ar-SA"/>
        </w:rPr>
        <w:t>.</w:t>
      </w:r>
      <w:bookmarkStart w:id="644" w:name="pg14304_150905"/>
    </w:p>
    <w:p>
      <w:pPr>
        <w:pStyle w:val="BookText"/>
        <w:rPr/>
      </w:pPr>
      <w:bookmarkEnd w:id="644"/>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أهل الكوفة</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lang w:bidi="ar-SA"/>
        </w:rPr>
        <w:t>751/2</w:t>
      </w:r>
      <w:r>
        <w:rPr>
          <w:rFonts w:ascii="Amiri" w:hAnsi="Amiri" w:eastAsia="Amiri" w:cs="Amiri"/>
          <w:color w:val="111111"/>
          <w:sz w:val="28"/>
          <w:sz w:val="28"/>
          <w:szCs w:val="28"/>
          <w:rtl w:val="true"/>
          <w:lang w:bidi="ar-SA"/>
        </w:rPr>
        <w:t xml:space="preserve">، ما جاء فى‌الكوفة، وعنه ابن عساكر بإسناده إليه فى‌تاريخ مدينة دمشق </w:t>
      </w:r>
      <w:r>
        <w:rPr>
          <w:rFonts w:eastAsia="Amiri" w:cs="Amiri" w:ascii="Amiri" w:hAnsi="Amiri"/>
          <w:color w:val="111111"/>
          <w:sz w:val="28"/>
          <w:szCs w:val="28"/>
          <w:lang w:bidi="ar-SA"/>
        </w:rPr>
        <w:t>534/42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فى‌البداية والنهاية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حوادث سنة أربعين، غريبة من الغرائب وآبدة من الأوابد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عبيدالله الثقفى، سمع أباصالح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وضع المصحف علي رأسه، حتّي سمعت تقعقع الورق،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سألتهم ما فيه فمنعونى، اللهمّ‌ إنّى قد مللتهم وملّونى، وأبغضتهم وأبغضونى، وحملونى علي غير أخلاقى، فأبدلهم بى شرّاً منّى، وأبدلنى بهم خيراً منهم، ومثّ‌ قلوبهم ميثة الملح فى الماء</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20146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العاصمى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 وجه آخر عن أبى‌صالح الحنفى،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عليّاً وضع علي رأسه مصحفاً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منعونى ما فيه فأعطنى ما فيه،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كرهتهم فكرهونى، ومللتهم وملّونى، وحملونى علي غير خلقى وطبعى وأخلاق لا تعرف لى، اللهمّ‌ أبدلنى بهم خيراً منهم، وأبدلهم بى شرّاً منّى، اللهمّ‌ أمث قلوبهم ميث الملح فى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أجابه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Style w:val="FootnoteAnchor"/>
          <w:rtl w:val="true"/>
        </w:rPr>
        <w:footnoteReference w:id="424"/>
      </w:r>
    </w:p>
    <w:p>
      <w:pPr>
        <w:pStyle w:val="Heading6"/>
        <w:numPr>
          <w:ilvl w:val="5"/>
          <w:numId w:val="1"/>
        </w:numPr>
        <w:rPr/>
      </w:pPr>
      <w:bookmarkStart w:id="645" w:name="__RefHeading___Toc431116_1588784861"/>
      <w:bookmarkStart w:id="646" w:name="_Toc259"/>
      <w:bookmarkEnd w:id="645"/>
      <w:r>
        <w:rPr/>
        <w:t>12</w:t>
      </w:r>
      <w:r>
        <w:rPr>
          <w:rtl w:val="true"/>
        </w:rPr>
        <w:t xml:space="preserve">. </w:t>
      </w:r>
      <w:r>
        <w:rPr>
          <w:rtl w:val="true"/>
        </w:rPr>
        <w:t>أبوظبيان</w:t>
      </w:r>
      <w:bookmarkEnd w:id="646"/>
    </w:p>
    <w:p>
      <w:pPr>
        <w:pStyle w:val="BookText"/>
        <w:rPr/>
      </w:pPr>
      <w:r>
        <w:rPr>
          <w:rFonts w:eastAsia="Times New Roman" w:cs="Times New Roman" w:ascii="Times New Roman" w:hAnsi="Times New Roman"/>
          <w:color w:val="111111"/>
          <w:sz w:val="28"/>
          <w:szCs w:val="28"/>
          <w:lang w:val="en-US" w:bidi="en-US"/>
        </w:rPr>
        <w:t>20147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الدقيقى، أخبرنا يزيد بن هارون، أخبرنا قيس، عن أبى‌حصين، عن أبى‌ظبيان،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أمر الناس بشىء وهو علي المنبر، فقام رجال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مث قلوبهم كما يماث الملح فى الماء</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رواية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سلّط‍‌ عليهم غلام ثقيف، اعلموا أنّ‌ من فاز بكم فقد فاز بالقدح الأخيب</w:t>
      </w:r>
      <w:r>
        <w:rPr>
          <w:rFonts w:eastAsia="Amiri" w:cs="Amiri" w:ascii="Amiri" w:hAnsi="Amiri"/>
          <w:color w:val="111111"/>
          <w:sz w:val="28"/>
          <w:szCs w:val="28"/>
          <w:rtl w:val="true"/>
          <w:lang w:bidi="ar-SA"/>
        </w:rPr>
        <w:t>.</w:t>
      </w:r>
      <w:r>
        <w:rPr>
          <w:rStyle w:val="FootnoteAnchor"/>
          <w:rtl w:val="true"/>
        </w:rPr>
        <w:footnoteReference w:id="425"/>
      </w:r>
      <w:bookmarkStart w:id="647" w:name="pg14304_150906"/>
    </w:p>
    <w:p>
      <w:pPr>
        <w:pStyle w:val="Heading6"/>
        <w:numPr>
          <w:ilvl w:val="5"/>
          <w:numId w:val="1"/>
        </w:numPr>
        <w:rPr/>
      </w:pPr>
      <w:bookmarkStart w:id="648" w:name="__RefHeading___Toc431118_1588784861"/>
      <w:bookmarkStart w:id="649" w:name="_Toc260"/>
      <w:bookmarkEnd w:id="647"/>
      <w:bookmarkEnd w:id="648"/>
      <w:r>
        <w:rPr/>
        <w:t>13</w:t>
      </w:r>
      <w:r>
        <w:rPr>
          <w:rtl w:val="true"/>
        </w:rPr>
        <w:t xml:space="preserve">. </w:t>
      </w:r>
      <w:r>
        <w:rPr>
          <w:rtl w:val="true"/>
        </w:rPr>
        <w:t>أبوعبدالرحمان السلمى</w:t>
      </w:r>
      <w:bookmarkEnd w:id="649"/>
    </w:p>
    <w:p>
      <w:pPr>
        <w:pStyle w:val="BookText"/>
        <w:rPr/>
      </w:pPr>
      <w:r>
        <w:rPr>
          <w:rFonts w:eastAsia="Times New Roman" w:cs="Times New Roman" w:ascii="Times New Roman" w:hAnsi="Times New Roman"/>
          <w:color w:val="111111"/>
          <w:sz w:val="28"/>
          <w:szCs w:val="28"/>
          <w:lang w:val="en-US" w:bidi="en-US"/>
        </w:rPr>
        <w:t>20148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الّتى اتّعدوا لها، وكانت ليلة الجمعة، بات ابن ملجم فى مسجد الجماعة بجنب الأشعث بن قيس الكندى، وكان على رضى الله عنه رأي فى تلك الليلة رؤيا فخبّر بها أباعبدالرحمان السلمى وهو مجروح، فذكر أبوعبدالرحمان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وهو مجروح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منّى يا أباعبدالرحمان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والنساء يبكين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الليلة اوقظ‍‌ أهلى، فملكتنى عينى وأنا جالس، فسنح 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لقيت من امّتك من الأود واللدد؟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أبدلنى بهم من هو خير لى منهم، وأبدلهم بى من هو شرّ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ودخل ابن النبّاح</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هذا هو الصواب، وفى‌الأصل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المورد التالى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المؤذّن علي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بيده، فمشي ابن النبّاح بين يدىّ‌ وأناخلفه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50" w:name="__RefHeading___Toc431120_1588784861"/>
      <w:bookmarkStart w:id="651" w:name="_Toc261"/>
      <w:bookmarkEnd w:id="650"/>
      <w:r>
        <w:rPr/>
        <w:t>14</w:t>
      </w:r>
      <w:r>
        <w:rPr>
          <w:rtl w:val="true"/>
        </w:rPr>
        <w:t xml:space="preserve">. </w:t>
      </w:r>
      <w:r>
        <w:rPr>
          <w:rtl w:val="true"/>
        </w:rPr>
        <w:t>عبيدالله بن أبى‌رافع</w:t>
      </w:r>
      <w:bookmarkEnd w:id="651"/>
    </w:p>
    <w:p>
      <w:pPr>
        <w:pStyle w:val="BookText"/>
        <w:rPr/>
      </w:pPr>
      <w:r>
        <w:rPr>
          <w:rFonts w:eastAsia="Times New Roman" w:cs="Times New Roman" w:ascii="Times New Roman" w:hAnsi="Times New Roman"/>
          <w:color w:val="111111"/>
          <w:sz w:val="28"/>
          <w:szCs w:val="28"/>
          <w:lang w:val="en-US" w:bidi="en-US"/>
        </w:rPr>
        <w:t>20149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سعد، عن أبيه، عن عبيدالله بن أبى‌رافع،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سمعت عليّاً وقد وطئ الناس علي عقبيه حتّي أدموهما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قد مللتهم وملّونى، فأبدلنى بهم خيراً منهم، وأبدلهم بى شرّاً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ذلك اليوم حتّي ضرب علي رأسه</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20150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شعبة، أنبأنا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عبيدالله بن أبى‌رافع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عليّاً وقد اجتمع الناس عليه حتّي أدموا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كرهتهم</w:t>
      </w:r>
      <w:bookmarkStart w:id="652" w:name="pg14304_150907"/>
    </w:p>
    <w:p>
      <w:pPr>
        <w:pStyle w:val="BookText"/>
        <w:rPr/>
      </w:pPr>
      <w:bookmarkEnd w:id="652"/>
      <w:r>
        <w:rPr>
          <w:rFonts w:ascii="Amiri" w:hAnsi="Amiri" w:eastAsia="Amiri" w:cs="Amiri"/>
          <w:color w:val="111111"/>
          <w:sz w:val="28"/>
          <w:sz w:val="28"/>
          <w:szCs w:val="28"/>
          <w:rtl w:val="true"/>
          <w:lang w:bidi="ar-SA"/>
        </w:rPr>
        <w:t>وكرهونى، فأرحنى منهم وأرحهم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بات إلّا تلك الليلة</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عنه البلاذرى‌بإسناده إليه فى‌أنساب الأشراف </w:t>
      </w:r>
      <w:r>
        <w:rPr>
          <w:rFonts w:eastAsia="Amiri" w:cs="Amiri" w:ascii="Amiri" w:hAnsi="Amiri"/>
          <w:color w:val="111111"/>
          <w:sz w:val="28"/>
          <w:szCs w:val="28"/>
          <w:lang w:bidi="ar-SA"/>
        </w:rPr>
        <w:t>250/3</w:t>
      </w:r>
      <w:r>
        <w:rPr>
          <w:rFonts w:ascii="Amiri" w:hAnsi="Amiri" w:eastAsia="Amiri" w:cs="Amiri"/>
          <w:color w:val="111111"/>
          <w:sz w:val="28"/>
          <w:sz w:val="28"/>
          <w:szCs w:val="28"/>
          <w:rtl w:val="true"/>
          <w:lang w:bidi="ar-SA"/>
        </w:rPr>
        <w:t xml:space="preserve">، أمر ابن ملجم ومقتل على‌بن أبى‌طالب، والعاصمى‌فى‌زين الفتي </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غندر، عن شعبة، عن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عبيدالله بن أبى‌رافع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حين ازدحموا عليه حتّي أدموا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قد كرهتهم وكرهونى، فأرحنى منهم وأرحهم منّى</w:t>
      </w:r>
      <w:r>
        <w:rPr>
          <w:rFonts w:eastAsia="Amiri" w:cs="Amiri" w:ascii="Amiri" w:hAnsi="Amiri"/>
          <w:color w:val="111111"/>
          <w:sz w:val="28"/>
          <w:szCs w:val="28"/>
          <w:rtl w:val="true"/>
          <w:lang w:bidi="ar-SA"/>
        </w:rPr>
        <w:t>.</w:t>
      </w:r>
      <w:r>
        <w:rPr>
          <w:rStyle w:val="FootnoteAnchor"/>
          <w:rtl w:val="true"/>
        </w:rPr>
        <w:footnoteReference w:id="429"/>
      </w:r>
    </w:p>
    <w:p>
      <w:pPr>
        <w:pStyle w:val="Heading6"/>
        <w:numPr>
          <w:ilvl w:val="5"/>
          <w:numId w:val="1"/>
        </w:numPr>
        <w:rPr/>
      </w:pPr>
      <w:bookmarkStart w:id="653" w:name="__RefHeading___Toc431122_1588784861"/>
      <w:bookmarkStart w:id="654" w:name="_Toc262"/>
      <w:bookmarkEnd w:id="653"/>
      <w:r>
        <w:rPr/>
        <w:t>15</w:t>
      </w:r>
      <w:r>
        <w:rPr>
          <w:rtl w:val="true"/>
        </w:rPr>
        <w:t xml:space="preserve">. </w:t>
      </w:r>
      <w:r>
        <w:rPr>
          <w:rtl w:val="true"/>
        </w:rPr>
        <w:t>عبيدة السلمانى</w:t>
      </w:r>
      <w:bookmarkEnd w:id="654"/>
    </w:p>
    <w:p>
      <w:pPr>
        <w:pStyle w:val="BookText"/>
        <w:rPr/>
      </w:pPr>
      <w:r>
        <w:rPr>
          <w:rFonts w:eastAsia="Times New Roman" w:cs="Times New Roman" w:ascii="Times New Roman" w:hAnsi="Times New Roman"/>
          <w:color w:val="111111"/>
          <w:sz w:val="28"/>
          <w:szCs w:val="28"/>
          <w:lang w:val="en-US" w:bidi="en-US"/>
        </w:rPr>
        <w:t>20152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عن ابن سيرين، عن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يخطب،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قد سئمتهم وسئمونى، ومللتهم وملّونى، فأرحنى منهم وأرحهم منّى، فما يمنع أشقاكم أن يخضبها بدم‌؟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ووضع يده علي لحيته </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20153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عن هشام بن حسّان، عن محمّد، عن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يحبس أشقاها أن يجىء فيقتلنى‌؟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قد سئمتهم وسئمونى، فأرحنى منهم وأرحهم منّى</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20154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هشام بن حسّان، عن محمّد، عن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bookmarkStart w:id="655" w:name="pg14304_150908"/>
    </w:p>
    <w:p>
      <w:pPr>
        <w:pStyle w:val="BookText"/>
        <w:rPr/>
      </w:pPr>
      <w:bookmarkEnd w:id="655"/>
      <w:r>
        <w:rPr>
          <w:rFonts w:ascii="Amiri" w:hAnsi="Amiri" w:eastAsia="Amiri" w:cs="Amiri"/>
          <w:color w:val="111111"/>
          <w:sz w:val="28"/>
          <w:sz w:val="28"/>
          <w:szCs w:val="28"/>
          <w:rtl w:val="true"/>
          <w:lang w:bidi="ar-SA"/>
        </w:rPr>
        <w:t>ما يحبس أشقاكم أن يجىء فيقتلنى‌؟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سئمتهم وسئمونى، فأرحهم منّى وأرحنى منهم</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عبدالرحمان بن ملجم وبيعة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بقيّة، عن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فأرحنى منهم وأرحهم 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56" w:name="__RefHeading___Toc431124_1588784861"/>
      <w:bookmarkStart w:id="657" w:name="_Toc263"/>
      <w:bookmarkEnd w:id="656"/>
      <w:r>
        <w:rPr/>
        <w:t>16</w:t>
      </w:r>
      <w:r>
        <w:rPr>
          <w:rtl w:val="true"/>
        </w:rPr>
        <w:t xml:space="preserve">. </w:t>
      </w:r>
      <w:r>
        <w:rPr>
          <w:rtl w:val="true"/>
        </w:rPr>
        <w:t>أبوعمرو الأنصارى</w:t>
      </w:r>
      <w:bookmarkEnd w:id="657"/>
    </w:p>
    <w:p>
      <w:pPr>
        <w:pStyle w:val="BookText"/>
        <w:rPr/>
      </w:pPr>
      <w:r>
        <w:rPr>
          <w:rFonts w:eastAsia="Times New Roman" w:cs="Times New Roman" w:ascii="Times New Roman" w:hAnsi="Times New Roman"/>
          <w:color w:val="111111"/>
          <w:sz w:val="28"/>
          <w:szCs w:val="28"/>
          <w:lang w:val="en-US" w:bidi="en-US"/>
        </w:rPr>
        <w:t>20156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أبى، حدّثنا أبوالعبّاس محمّد بن جعفر بن ملاس، حدّثنا الحسن بن محمّد بن بكّار بن بلال، حدّثنى أبى، عن أبيه، حدّثنى أبوعمرو الأنصارى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 لأهل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بسر بن أبى‌أرطاة قد صعد إلي اليمن ولا أحسب هؤلاء القوم إلّا ظاهرين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ذاك أنّهم أولي بالحقّ‌ منكم، ولكن ذاك لاجتماعهم علي أمرهم وافتراقكم، وإصلاحهم فى بلادهم وأدائهم الأمانة وخيانتكم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لقد ائتمنت فلاناً فخاننى، وفلاناً فخاننى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وفلاناً ولّيته فحمل ما جمع من المال فانطلق به إلي معاوية، ولقد خيّل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ائتمنت أحدكم علي قدح لسرق علاقته، اللهمّ‌ إنّى قد مللتهم وملّونى، اللهمّ‌ اقبضنى إلي رحمتك، وأبدلهم بى من هو شرّ لهم منّى</w:t>
      </w:r>
      <w:r>
        <w:rPr>
          <w:rFonts w:eastAsia="Amiri" w:cs="Amiri" w:ascii="Amiri" w:hAnsi="Amiri"/>
          <w:color w:val="111111"/>
          <w:sz w:val="28"/>
          <w:szCs w:val="28"/>
          <w:rtl w:val="true"/>
          <w:lang w:bidi="ar-SA"/>
        </w:rPr>
        <w:t>.</w:t>
      </w:r>
      <w:r>
        <w:rPr>
          <w:rStyle w:val="FootnoteAnchor"/>
          <w:rtl w:val="true"/>
        </w:rPr>
        <w:footnoteReference w:id="433"/>
      </w:r>
    </w:p>
    <w:p>
      <w:pPr>
        <w:pStyle w:val="Heading6"/>
        <w:numPr>
          <w:ilvl w:val="5"/>
          <w:numId w:val="1"/>
        </w:numPr>
        <w:rPr/>
      </w:pPr>
      <w:bookmarkStart w:id="658" w:name="__RefHeading___Toc431126_1588784861"/>
      <w:bookmarkStart w:id="659" w:name="_Toc264"/>
      <w:bookmarkEnd w:id="658"/>
      <w:r>
        <w:rPr/>
        <w:t>17</w:t>
      </w:r>
      <w:r>
        <w:rPr>
          <w:rtl w:val="true"/>
        </w:rPr>
        <w:t xml:space="preserve">. </w:t>
      </w:r>
      <w:r>
        <w:rPr>
          <w:rtl w:val="true"/>
        </w:rPr>
        <w:t>محمّد ابن الحنفيّة</w:t>
      </w:r>
      <w:bookmarkEnd w:id="659"/>
    </w:p>
    <w:p>
      <w:pPr>
        <w:pStyle w:val="BookText"/>
        <w:rPr/>
      </w:pPr>
      <w:r>
        <w:rPr>
          <w:rFonts w:eastAsia="Times New Roman" w:cs="Times New Roman" w:ascii="Times New Roman" w:hAnsi="Times New Roman"/>
          <w:color w:val="111111"/>
          <w:sz w:val="28"/>
          <w:szCs w:val="28"/>
          <w:lang w:val="en-US" w:bidi="en-US"/>
        </w:rPr>
        <w:t>20157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عبدالرحمان بن أبى‌الموال، عن عبدالله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ابن الحنفيّة يقول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أبى يريد أن يغزو معاوية وأهل الشام، فجعل يعقد لواءه ثمّ‌ يحلف لا يحلّه حتّي</w:t>
      </w:r>
      <w:bookmarkStart w:id="660" w:name="pg14304_150909"/>
    </w:p>
    <w:p>
      <w:pPr>
        <w:pStyle w:val="BookText"/>
        <w:rPr/>
      </w:pPr>
      <w:bookmarkEnd w:id="660"/>
      <w:r>
        <w:rPr>
          <w:rFonts w:ascii="Amiri" w:hAnsi="Amiri" w:eastAsia="Amiri" w:cs="Amiri"/>
          <w:color w:val="111111"/>
          <w:sz w:val="28"/>
          <w:sz w:val="28"/>
          <w:szCs w:val="28"/>
          <w:rtl w:val="true"/>
          <w:lang w:bidi="ar-SA"/>
        </w:rPr>
        <w:t>يسير، فيأبي عليه الناس، وينتشر رأيهم ويجبنون، فيحلّه ويكفّر عن يمينه، حتّي فعل ذلك أربع مرّات، وكنت أري حاله، فأري ما لا يسرّنى، فكلّمت المسور بن مخرمة يومئذ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تكلّمه أين يسير بقوم لا والله ما أري عندهم طائلاً؟ فقال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أباالقاسم، يسير لأمر قد حمّ‌، قد كلّمته فرأيته يأبي إلّا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منهم ما 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قد مللتهم وملّونى، وأبغضتهم وأبغضونى، فأبدلنى بهم خيراً منهم، وأبدلهم بى شرّاً منّى</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عنه ابن سعد فى‌الطبقات الكبري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ترجمة محمّد 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431128_1588784861"/>
      <w:bookmarkStart w:id="662" w:name="_Toc265"/>
      <w:bookmarkEnd w:id="661"/>
      <w:r>
        <w:rPr/>
        <w:t>18</w:t>
      </w:r>
      <w:r>
        <w:rPr>
          <w:rtl w:val="true"/>
        </w:rPr>
        <w:t xml:space="preserve">. </w:t>
      </w:r>
      <w:r>
        <w:rPr>
          <w:rtl w:val="true"/>
        </w:rPr>
        <w:t>ما ورد مرسلاً</w:t>
      </w:r>
      <w:bookmarkEnd w:id="662"/>
    </w:p>
    <w:p>
      <w:pPr>
        <w:pStyle w:val="BookText"/>
        <w:rPr/>
      </w:pPr>
      <w:r>
        <w:rPr>
          <w:rFonts w:eastAsia="Times New Roman" w:cs="Times New Roman" w:ascii="Times New Roman" w:hAnsi="Times New Roman"/>
          <w:color w:val="111111"/>
          <w:sz w:val="28"/>
          <w:szCs w:val="28"/>
          <w:lang w:val="en-US" w:bidi="en-US"/>
        </w:rPr>
        <w:t>20158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على علي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استعدّوا للمسير إلي عدوّ فى جهاده القربة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لا أطمع فى نصرتكم، ولا أصدق قولكم، فرّق الله بينى وبينكم، وأعقبنى بكم من هو خير لى، وأعقبكم بعدى من هو شرّ لكم منّى، أما إنّكم ستلقون بعدى ذلّاً شاملاً، وسيفاً قاتلاً</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20159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أضجره شنآن قومه؛ وتكاسلهم عمّا ندبهم إليه؛ دعا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الناس قد مللتهم وملّونى، وسئمتهم وسئمونى، اللهمّ‌ فبدّلهم منّى شرّ بدل، وبدّلنى منهم خير بدل</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20160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يومه وقرب نزول القضاء به أضجره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أضجره قبلهم أعداؤه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دعا الله سبحانه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قد كرهتهم وكرهونى، فأرحنى منهم وأرحهم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بات إلّا تلك الليلة</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20161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السنة الأربعون وبلغ الخبر عليّاً بما فعل بسر بن أرطاة</w:t>
      </w:r>
    </w:p>
    <w:p>
      <w:pPr>
        <w:pStyle w:val="BookText"/>
        <w:rPr/>
      </w:pPr>
      <w:r>
        <w:rPr>
          <w:rFonts w:ascii="Amiri" w:hAnsi="Amiri" w:eastAsia="Amiri" w:cs="Amiri"/>
          <w:color w:val="111111"/>
          <w:sz w:val="28"/>
          <w:sz w:val="28"/>
          <w:szCs w:val="28"/>
          <w:rtl w:val="true"/>
          <w:lang w:bidi="ar-SA"/>
        </w:rPr>
        <w:t xml:space="preserve">باليمن، وما كان من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عبيدالله بن عبّاس بن عبدالمطّلب، خطبهم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خفت أن يظهر مولي القوم عليكم، وما يظهرون عليكم بأن يكونوا بالحقّ‌ أولي منكم، ولكن بصلحهم فى بلادهم، وفسادكم فى بلادكم، واجتماعهم علي باطلهم، وتفرّقكم عن حقّكم، وأدائهم الأمانة، وخيانتكم، والله والله لو استعملت فلاناً لخان وغدر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بعثه معاوية لم يخنه ولا غدره، اللهمّ‌ قد مللتهم وملّونى، وسئمتهم وسئمونى، وكرهتهم وكرهونى، فأرحنى منهم وأرحهم منّى، وأبدلنى بمن هو خير لى منهم، وأبدلهم بمن هو شرّ لهم منّى</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301/2</w:t>
      </w:r>
      <w:r>
        <w:rPr>
          <w:rFonts w:ascii="Amiri" w:hAnsi="Amiri" w:eastAsia="Amiri" w:cs="Amiri"/>
          <w:color w:val="111111"/>
          <w:sz w:val="28"/>
          <w:sz w:val="28"/>
          <w:szCs w:val="28"/>
          <w:rtl w:val="true"/>
          <w:lang w:bidi="ar-SA"/>
        </w:rPr>
        <w:t>، حوادث سنة الأربعين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وخطبة له رضى الله عنه، قام فيهم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المجتمعة أبدانهم، المختلفة أهواؤهم، كلامكم يوهى الصمّ‌ الصلاب، وفعلكم يطمع فيكم عدوّكم، تقولون فى المجالس كيت وكيت، فإذا جاء القتال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حيدى حياد، ما عزت دعوة من دعاكم، ولا استراح قلب من قاساكم، أعاليل بأباطيل، وسألتمونى التأخير، دفاع ذى الدين المطول، ألا لا يدفع الضيم الذليل، ولا يدرك الحقّ‌ إلّا بالجدّ، أىّ‌ دار بعد داركم تمنعون‌؟ أم مع أىّ‌ إمام بعدى تقاتلون‌؟ المغرور والله من غررتموه، ومن فاز بكم فاز بالسهم الأخيب، أصبحت والله لا اصدّق قولكم، ولا أطمع فى نصرتكم، فرّق الله بينى وبينكم، وأعقبنى بكم من هو خير لى منكم، وددت والله أنّ‌ لى بكلّ‌ عشرة منكم رجلاً من بنى‌فراس بن غنم، صرف الدينار بالدرهم</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20163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النخيلة تصغير نخلة، موضع قرب الكوفة علي سمت الشام، وهو الموضع الّذى خرج إليه على رضى الله عنه لمّا بلغه ما فعل بالأنبار من قتل عامله عليها، وخطب خطبة مشهورة ذمّ‌ فيها أهل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لقد مللتهم وملّونى، فأرحنى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بعد ذلك بأيّام، وبه قتلت الخوارج لمّا ورد معاوية إلي الكوفة، وقد ذكرت قصّته فى الجوسق</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 الهروى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دعاء على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سلّط‍‌ عليهم فتي ثقيف، يأكل خضرتها، ويلبس فروتها</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الغريبين </w:t>
      </w:r>
      <w:r>
        <w:rPr>
          <w:rFonts w:eastAsia="Amiri" w:cs="Amiri" w:ascii="Amiri" w:hAnsi="Amiri"/>
          <w:color w:val="111111"/>
          <w:sz w:val="28"/>
          <w:szCs w:val="28"/>
          <w:lang w:bidi="ar-SA"/>
        </w:rPr>
        <w:t>1443/5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يلبس فروتها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أى‌يتمتّع بنعمتها،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خضرتها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ذو فروة وثروة، بمعني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الزمخشرى وابن منظور وابن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بالكوفة،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قد مللتهم وملّونى، وسئمتهم وسئمونى، فسلّط‍‌ عليهم فتي ثقيف، الذيّال المنّان، يلبس فروتها، ويأكل خضرتها</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20166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بشىء وهو علي المنبر، فقام رجال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مث قلوبهم كما يماث الملح فى الماء، اللهمّ‌ سلّط‍‌ عليهم غلام ثقيف، اعلموا أنّ‌ من فاز بكم فقد فاز بالقدح الأخيب</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20167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 وابن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على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سلّط‍‌ عليهم فتي ثقيف الذيّال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يلبس فروتها، ويأكل خضرتها</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20168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 وابن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مثثت الشىء أميثه وأموثه فانماث، إذا دفنته فى الماء، ومنه حديث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مث قلوبهم كما يماث الملح فى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على رضى الله عنه أنّه خطب بالكوفة فى آخر عمره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سلّط‍‌ عليهم فتي ثقيف الذيّال المنّان، يلبس فروتها ويأكل خضرتها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على بن أبى‌طالب رضى الله عنه أنّه قال علي منبر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قد مللتهم وملّونى، وسئمتهم وسئمونى، فسلّط‍‌ عليهم فتي ثقيف الذيّال المنّان، يلبس فروتها ويأكل خضرتها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أبى‌طالب فى آخر خلافته لمّا رأي الاُمور لا تجتمع له ولا يزداد الأمر إلّا شدّة،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خذنى إليك، فقد سئمتهم وسئمونى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رأيت رسول الله صلى الله عليه و سلم فشكوت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من امّتك من الأود واللدد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أبدلنى بهم خيراً منهم، وأبدلهم بى شرّاً منّى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سلّط‍‌ عليهم فتي ثقيف يأكل خضرتها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228/13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اللغة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يعنى‌غضّها وناعمها وهنيئها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اللغة </w:t>
      </w:r>
      <w:r>
        <w:rPr>
          <w:rFonts w:eastAsia="Amiri" w:cs="Amiri" w:ascii="Amiri" w:hAnsi="Amiri"/>
          <w:color w:val="111111"/>
          <w:sz w:val="28"/>
          <w:szCs w:val="28"/>
          <w:lang w:bidi="ar-SA"/>
        </w:rPr>
        <w:t>173/15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على‌أنّ‌ فتي ثقيف إذا ولى‌العراق توسّع فى‌فىء المسلمين واستأثر به ولم يقتصر علي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وفتي ثقيف هو الحجّاج بن يوسف،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فى‌هذه السنة الّتى‌دعا على‌فيها بهذا الدعاء، وهذا من الكوائن الّتى‌أنبأ بها النبىّ‌ صلى الله عليه و سلم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منظور فى‌لسان العرب </w:t>
      </w:r>
      <w:r>
        <w:rPr>
          <w:rFonts w:eastAsia="Amiri" w:cs="Amiri" w:ascii="Amiri" w:hAnsi="Amiri"/>
          <w:color w:val="111111"/>
          <w:sz w:val="28"/>
          <w:szCs w:val="28"/>
          <w:lang w:bidi="ar-SA"/>
        </w:rPr>
        <w:t>254/10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كلام الأزهرى‌فى‌شرح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118/9</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أى‌غضّها وناعمها</w:t>
      </w:r>
      <w:r>
        <w:rPr>
          <w:rFonts w:eastAsia="Amiri" w:cs="Amiri" w:ascii="Amiri" w:hAnsi="Amiri"/>
          <w:color w:val="111111"/>
          <w:sz w:val="28"/>
          <w:szCs w:val="28"/>
          <w:rtl w:val="true"/>
          <w:lang w:bidi="ar-SA"/>
        </w:rPr>
        <w:t>.</w:t>
      </w:r>
      <w:bookmarkStart w:id="663" w:name="pg14304_150913"/>
    </w:p>
    <w:p>
      <w:pPr>
        <w:pStyle w:val="BookText"/>
        <w:rPr/>
      </w:pPr>
      <w:bookmarkEnd w:id="663"/>
      <w:r>
        <w:rPr>
          <w:rFonts w:eastAsia="Times New Roman" w:cs="Times New Roman" w:ascii="Times New Roman" w:hAnsi="Times New Roman"/>
          <w:color w:val="111111"/>
          <w:sz w:val="28"/>
          <w:szCs w:val="28"/>
          <w:lang w:val="en-US" w:bidi="en-US"/>
        </w:rPr>
        <w:t>20174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دعاء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سلّط‍‌ عليهم فتي ثقيف يلبس فروتها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عاد إلي المنبر، فحمد الله وأثني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أجابه أحد منهم بشىء،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كرهتهم وكرهونى، ومللتهم وملّونى، فأرحنى منهم وأرحهم منّى، اللهمّ‌ وأبدلنى بهم خيراً منهم وأبدلهم بى شرّاً منّى، اللهمّ‌ أمت قلوبهم ميت الثلج فى الماء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الفئة المجتمعة أبدانهم المتفرّقة أديانهم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والله من حضرتموه، والمغرور من غررتموه، لقد أصبحت لا أطمع فى نصركم، ولا اصدّق قولكم، فرّق الله بينى وبينكم، وأبدلكم بى غيرى وأبدلنى بكم من هو خير لى منكم، أما إنّكم ستلقون بعدى ذلّاً شاملاً، وسيفاً قاطعاً، وأثرة قبيحة، يتّخذها الظالمون عليكم سنّة، فتبكى عيونكم، ويدخل الفقر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ذرفت عيناه ونزل عن المنبر، وقام إليه نافع بن طريف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إلي ما صرت إليه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إنّا لله وإنّا إليه راجعون إلي ما صرت إليه، صرت إلي قوم إن أمرتهم خالفونى، وإن اتّبعتهم تفرّقوا عنّى، جعل الله لى منهم فرجاً عاجلاً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64" w:name="__RefHeading___Toc431130_1588784861"/>
      <w:bookmarkStart w:id="665" w:name="_Toc266"/>
      <w:bookmarkEnd w:id="664"/>
      <w:r>
        <w:rPr/>
        <w:t>17</w:t>
      </w:r>
      <w:r>
        <w:rPr>
          <w:rtl w:val="true"/>
        </w:rPr>
        <w:t xml:space="preserve">. </w:t>
      </w:r>
      <w:r>
        <w:rPr>
          <w:rtl w:val="true"/>
        </w:rPr>
        <w:t>دعاؤه عليه السلام لدفنه بالنجف</w:t>
      </w:r>
      <w:bookmarkEnd w:id="66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 عليهما السلام</w:t>
      </w:r>
    </w:p>
    <w:p>
      <w:pPr>
        <w:pStyle w:val="BookText"/>
        <w:rPr/>
      </w:pPr>
      <w:r>
        <w:rPr>
          <w:rFonts w:eastAsia="Times New Roman" w:cs="Times New Roman" w:ascii="Times New Roman" w:hAnsi="Times New Roman"/>
          <w:color w:val="111111"/>
          <w:sz w:val="28"/>
          <w:szCs w:val="28"/>
          <w:lang w:val="en-US" w:bidi="en-US"/>
        </w:rPr>
        <w:t>20177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ابىّ‌ النرسى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محمّد بن عبدالله بن الحسن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p>
    <w:p>
      <w:pPr>
        <w:pStyle w:val="BookText"/>
        <w:rPr/>
      </w:pP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أى‌يتمتّع بنعمتها، والمراد الحجّاج،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فى‌السنة‌الّتى‌دعا فيها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والظاهر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أمث قلوبهم ميث الثلج فى‌الماء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انظر ما تقدّم برواية أبى‌صالح وأبى‌ظبيان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ذكر الخطبة الثانية وما كان من توبيخه لأهل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فى‌مطالب السؤول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الباب الأوّل، الفصل العاشر، فى‌فصاحته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النوع الخامس</w:t>
      </w:r>
      <w:r>
        <w:rPr>
          <w:rFonts w:eastAsia="Amiri" w:cs="Amiri" w:ascii="Amiri" w:hAnsi="Amiri"/>
          <w:color w:val="111111"/>
          <w:sz w:val="28"/>
          <w:szCs w:val="28"/>
          <w:rtl w:val="true"/>
          <w:lang w:bidi="ar-SA"/>
        </w:rPr>
        <w:t>.</w:t>
      </w:r>
      <w:bookmarkStart w:id="666" w:name="pg14304_150914"/>
    </w:p>
    <w:p>
      <w:pPr>
        <w:pStyle w:val="BookText"/>
        <w:rPr/>
      </w:pPr>
      <w:bookmarkEnd w:id="666"/>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محمّد بن عبدالله الجعفى، حدّثنا الحسين بن محمّد بن الفرزدق الفزارى، حدّثنا جعفر بن عبدالله المحمّدى،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أبى‌عمير؛ يذكر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الصادق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ابْنَ‌ مَرْيَمَ‌ وَ أُمَّهُ‌ آيَةً‌ وَ آوَيْناهُما إِلى‌ رَبْوَةٍ‌ ذاتِ‌ قَرارٍ وَ 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والقرار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نفقة بالكوفة الدرهم الواحد يعدل بمئة درهم فى غيرها، والركعة بمئة ركعة، ومن أحبّ‌ أن يتوضّأ من ماء الجنّة، ويشرب من ماء الجنّة، ويغتسل بماء الجنّة، فعليه بماء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 شعبتين من الجنّة، وينزل من الجنّة كلّ‌ ليلة مثقالان من مسك فى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أميرالمؤمنين على يأتى النجف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السلام، ومجمع أرواح المؤمنين، ونعم المضجع للمؤمن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قبرى بها</w:t>
      </w:r>
      <w:r>
        <w:rPr>
          <w:rFonts w:eastAsia="Amiri" w:cs="Amiri" w:ascii="Amiri" w:hAnsi="Amiri"/>
          <w:color w:val="111111"/>
          <w:sz w:val="28"/>
          <w:szCs w:val="28"/>
          <w:rtl w:val="true"/>
          <w:lang w:bidi="ar-SA"/>
        </w:rPr>
        <w:t>.</w:t>
      </w:r>
      <w:r>
        <w:rPr>
          <w:rStyle w:val="FootnoteAnchor"/>
          <w:rtl w:val="true"/>
        </w:rPr>
        <w:footnoteReference w:id="444"/>
      </w:r>
    </w:p>
    <w:p>
      <w:pPr>
        <w:pStyle w:val="Heading5"/>
        <w:numPr>
          <w:ilvl w:val="4"/>
          <w:numId w:val="1"/>
        </w:numPr>
        <w:rPr/>
      </w:pPr>
      <w:bookmarkStart w:id="667" w:name="__RefHeading___Toc431132_1588784861"/>
      <w:bookmarkStart w:id="668" w:name="_Toc267"/>
      <w:bookmarkEnd w:id="667"/>
      <w:r>
        <w:rPr>
          <w:rtl w:val="true"/>
        </w:rPr>
        <w:t>الرابع والستّون</w:t>
      </w:r>
      <w:r>
        <w:rPr>
          <w:rtl w:val="true"/>
        </w:rPr>
        <w:t xml:space="preserve">: </w:t>
      </w:r>
      <w:r>
        <w:rPr>
          <w:rtl w:val="true"/>
        </w:rPr>
        <w:t>الخصائص المختصّة به عليه السلام وهى علي نحوين</w:t>
      </w:r>
      <w:r>
        <w:rPr>
          <w:rtl w:val="true"/>
        </w:rPr>
        <w:t>:</w:t>
      </w:r>
      <w:bookmarkEnd w:id="668"/>
    </w:p>
    <w:p>
      <w:pPr>
        <w:pStyle w:val="Heading6"/>
        <w:numPr>
          <w:ilvl w:val="5"/>
          <w:numId w:val="1"/>
        </w:numPr>
        <w:rPr/>
      </w:pPr>
      <w:bookmarkStart w:id="669" w:name="__RefHeading___Toc431134_1588784861"/>
      <w:bookmarkStart w:id="670" w:name="_Toc268"/>
      <w:bookmarkEnd w:id="669"/>
      <w:r>
        <w:rPr/>
        <w:t>1</w:t>
      </w:r>
      <w:r>
        <w:rPr>
          <w:rtl w:val="true"/>
        </w:rPr>
        <w:t xml:space="preserve">. </w:t>
      </w:r>
      <w:r>
        <w:rPr>
          <w:rtl w:val="true"/>
        </w:rPr>
        <w:t>الخصال الثلاثة اللاتى لم يؤتهنّ‌ أحد غيره عليه السلام</w:t>
      </w:r>
      <w:bookmarkEnd w:id="67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على‌بن أبى‌طالب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671" w:name="__RefHeading___Toc431136_1588784861"/>
      <w:bookmarkStart w:id="672" w:name="_Toc269"/>
      <w:bookmarkEnd w:id="671"/>
      <w:r>
        <w:rPr/>
        <w:t>1</w:t>
      </w:r>
      <w:r>
        <w:rPr>
          <w:rtl w:val="true"/>
        </w:rPr>
        <w:t xml:space="preserve">. </w:t>
      </w:r>
      <w:r>
        <w:rPr>
          <w:rtl w:val="true"/>
        </w:rPr>
        <w:t>على بن أبى‌طالب عليه السلام</w:t>
      </w:r>
      <w:bookmarkEnd w:id="672"/>
    </w:p>
    <w:p>
      <w:pPr>
        <w:pStyle w:val="BookText"/>
        <w:rPr/>
      </w:pPr>
      <w:r>
        <w:rPr>
          <w:rFonts w:eastAsia="Times New Roman" w:cs="Times New Roman" w:ascii="Times New Roman" w:hAnsi="Times New Roman"/>
          <w:color w:val="111111"/>
          <w:sz w:val="28"/>
          <w:szCs w:val="28"/>
          <w:lang w:val="en-US" w:bidi="en-US"/>
        </w:rPr>
        <w:t>20178</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على بن موسي، حدّثنى أبى موسي بن جعفر، عن أبيه جعفر</w:t>
      </w:r>
      <w:bookmarkStart w:id="673" w:name="pg14304_150915"/>
    </w:p>
    <w:p>
      <w:pPr>
        <w:pStyle w:val="BookText"/>
        <w:rPr/>
      </w:pPr>
      <w:bookmarkEnd w:id="673"/>
      <w:r>
        <w:rPr>
          <w:rFonts w:ascii="Amiri" w:hAnsi="Amiri" w:eastAsia="Amiri" w:cs="Amiri"/>
          <w:color w:val="111111"/>
          <w:sz w:val="28"/>
          <w:sz w:val="28"/>
          <w:szCs w:val="28"/>
          <w:rtl w:val="true"/>
          <w:lang w:bidi="ar-SA"/>
        </w:rPr>
        <w:t xml:space="preserve">بن محمّد، عن أبيه محمّد بن على، عن أبيه على بن الحسين، عن أبيه الحسين بن على، عن أبيه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اعطيت ثلاثاً لم اعط‍‌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اعطيت‌؟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صهراً مثلى ولم اعط‍‌، واُعطيت مثل زوجتك فاطمة ولم اعطها، واُعطيت مثل الحسن والحسين</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عنه الحمّويى‌بإسناده إليه فى‌فرائد السمطين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أحمد بن عامر الطائى، حدّثنى على بن موسي، حدّثنى أبى موسي بن جعفر، حدّثنى أبى جعفر بن محمّد، حدّثنى أبى محمّد بن على، حدّثنى أبى على بن الحسين، حدّثنى أبى الحسين، حدّثنى أبى على بن أبى‌طالب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اعطيت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أبى واُمّى ما اعطيت‌؟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صهراً مثلى، واُعطيت زوجة مثل فاطمة، واُعطيت ولدين مثل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r>
        <w:rPr>
          <w:rStyle w:val="FootnoteAnchor"/>
          <w:rtl w:val="true"/>
        </w:rPr>
        <w:footnoteReference w:id="446"/>
      </w:r>
    </w:p>
    <w:p>
      <w:pPr>
        <w:pStyle w:val="Heading6"/>
        <w:numPr>
          <w:ilvl w:val="5"/>
          <w:numId w:val="1"/>
        </w:numPr>
        <w:rPr/>
      </w:pPr>
      <w:bookmarkStart w:id="674" w:name="__RefHeading___Toc431138_1588784861"/>
      <w:bookmarkStart w:id="675" w:name="_Toc270"/>
      <w:bookmarkEnd w:id="674"/>
      <w:r>
        <w:rPr/>
        <w:t>2</w:t>
      </w:r>
      <w:r>
        <w:rPr>
          <w:rtl w:val="true"/>
        </w:rPr>
        <w:t xml:space="preserve">. </w:t>
      </w:r>
      <w:r>
        <w:rPr>
          <w:rtl w:val="true"/>
        </w:rPr>
        <w:t>ما ورد مرسلاً</w:t>
      </w:r>
      <w:bookmarkEnd w:id="675"/>
    </w:p>
    <w:p>
      <w:pPr>
        <w:pStyle w:val="BookText"/>
        <w:rPr/>
      </w:pPr>
      <w:r>
        <w:rPr>
          <w:rFonts w:eastAsia="Times New Roman" w:cs="Times New Roman" w:ascii="Times New Roman" w:hAnsi="Times New Roman"/>
          <w:color w:val="111111"/>
          <w:sz w:val="28"/>
          <w:szCs w:val="28"/>
          <w:lang w:val="en-US" w:bidi="en-US"/>
        </w:rPr>
        <w:t>20180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الباعونى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له من عقد انعقد علي شرفه الإجماع وانقطعت عن إدراك شاوه الأطماع، حاز من الفخار الطرف الأقصي، وحوي من العظمة والعزّة والفخر ما لا يستقصي، ما عقد لأحد نظيره من الأوّلين والآخرين، ولا فاز بمثله أحد من العالمين، عقد الإذن فيه الملك المعبود وجبريل والملائكة الشهود، وعاقده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اعطيت ثلاث مفاخر عظام لم يعطهنّ‌ أحد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صهراً مثلى، وزوجة مثل فاطمة، وولدين مثل الحسن والحسين</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20181</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الخركوشى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اوتيت ثلاثاً لم يؤتهنّ‌ أحد ولا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اوتيت</w:t>
      </w:r>
      <w:bookmarkStart w:id="676" w:name="pg14304_150916"/>
    </w:p>
    <w:p>
      <w:pPr>
        <w:pStyle w:val="BookText"/>
        <w:rPr/>
      </w:pPr>
      <w:bookmarkEnd w:id="676"/>
      <w:r>
        <w:rPr>
          <w:rFonts w:ascii="Amiri" w:hAnsi="Amiri" w:eastAsia="Amiri" w:cs="Amiri"/>
          <w:color w:val="111111"/>
          <w:sz w:val="28"/>
          <w:sz w:val="28"/>
          <w:szCs w:val="28"/>
          <w:rtl w:val="true"/>
          <w:lang w:bidi="ar-SA"/>
        </w:rPr>
        <w:t>صهراً مثلى ولم اؤت أنا مثلى، واُوتيت زوجة صدّيقة مثل ابنتى؛ ولم اؤت مثلها زوجة، واُوتيت الحسن والحسين من صلبك ولم اؤت من صلبى مثلهما، ولكنّكم منّى وأنا منكم</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شرف النبىّ‌ص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الباب السابع والعشرون، فى‌ذكر فضيلة أهل البيت عليهم السلام، وعنه المحبّ‌ الطبرى‌فى‌الرياض النضرة </w:t>
      </w:r>
      <w:r>
        <w:rPr>
          <w:rFonts w:eastAsia="Amiri" w:cs="Amiri" w:ascii="Amiri" w:hAnsi="Amiri"/>
          <w:color w:val="111111"/>
          <w:sz w:val="28"/>
          <w:szCs w:val="28"/>
          <w:lang w:bidi="ar-SA"/>
        </w:rPr>
        <w:t>268/2</w:t>
      </w:r>
      <w:r>
        <w:rPr>
          <w:rFonts w:ascii="Amiri" w:hAnsi="Amiri" w:eastAsia="Amiri" w:cs="Amiri"/>
          <w:color w:val="111111"/>
          <w:sz w:val="28"/>
          <w:sz w:val="28"/>
          <w:szCs w:val="28"/>
          <w:rtl w:val="true"/>
          <w:lang w:bidi="ar-SA"/>
        </w:rPr>
        <w:t>، الباب الرابع، الفصل السادس، ذكر اختصاصه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موسي الرضا فى‌مسنده وزيادة فى‌لفظه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اعطيت ثلاثاً لم يجتمعن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مصاهرتى، وزوجك، وولديك، والرابعة لولاك ما عرف المؤمنون</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431140_1588784861"/>
      <w:bookmarkStart w:id="678" w:name="_Toc271"/>
      <w:bookmarkEnd w:id="677"/>
      <w:r>
        <w:rPr/>
        <w:t>2</w:t>
      </w:r>
      <w:r>
        <w:rPr>
          <w:rtl w:val="true"/>
        </w:rPr>
        <w:t xml:space="preserve">. </w:t>
      </w:r>
      <w:r>
        <w:rPr>
          <w:rtl w:val="true"/>
        </w:rPr>
        <w:t>أنّه عليه السلام خصّه الله تعالي بشىء من البلاء ما لم يخصّ‌ به أحداً وأنّه عليه السلام مبتلي ومبتلي به</w:t>
      </w:r>
      <w:bookmarkEnd w:id="67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عليه السلام خصّه الله تعالي بشىء من البلاء ما لم يخصّ‌ به أحداً وأنّه عليه السلام مبتلي ومبتلي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أبى‌برزة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Heading6"/>
        <w:numPr>
          <w:ilvl w:val="5"/>
          <w:numId w:val="1"/>
        </w:numPr>
        <w:rPr/>
      </w:pPr>
      <w:bookmarkStart w:id="679" w:name="__RefHeading___Toc431142_1588784861"/>
      <w:bookmarkStart w:id="680" w:name="_Toc272"/>
      <w:bookmarkEnd w:id="679"/>
      <w:r>
        <w:rPr/>
        <w:t>1</w:t>
      </w:r>
      <w:r>
        <w:rPr>
          <w:rtl w:val="true"/>
        </w:rPr>
        <w:t xml:space="preserve">. </w:t>
      </w:r>
      <w:r>
        <w:rPr>
          <w:rtl w:val="true"/>
        </w:rPr>
        <w:t>أبوبرزة</w:t>
      </w:r>
      <w:bookmarkEnd w:id="680"/>
    </w:p>
    <w:p>
      <w:pPr>
        <w:pStyle w:val="BookText"/>
        <w:rPr/>
      </w:pPr>
      <w:r>
        <w:rPr>
          <w:rFonts w:eastAsia="Times New Roman" w:cs="Times New Roman" w:ascii="Times New Roman" w:hAnsi="Times New Roman"/>
          <w:color w:val="111111"/>
          <w:sz w:val="28"/>
          <w:szCs w:val="28"/>
          <w:lang w:val="en-US" w:bidi="en-US"/>
        </w:rPr>
        <w:t>20182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الطلحى، حدّثنا محمّد بن على بن دحيم، حدّثنا عبّاد بن سعيد بن عبّاد الجعفى، حدّثنا محمّد بن عثمان بن أبى‌البهلول، حدّثنى صالح بن أبى‌الأسود، عن أبى‌المطهّر الرازى، عن الأعشي الثقفى، عن سلّام الجعفى، عن أبى‌برزة،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أجل قلبه واجعل ربيعه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رفع إلىّ‌ أنّه سيخصّه من البلاء بشىء لم يخصّ‌ به أحداً من أصحابى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أخى وصاحبى‌؟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شىء قد سبق، إنّه مبتلي ومبتلي به</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20183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المغازلى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أبوعبدالله محمّد بن على بن الحسن بن عبدالرحمان</w:t>
      </w:r>
      <w:bookmarkStart w:id="681" w:name="pg14304_150917"/>
    </w:p>
    <w:p>
      <w:pPr>
        <w:pStyle w:val="BookText"/>
        <w:rPr/>
      </w:pPr>
      <w:bookmarkEnd w:id="681"/>
      <w:r>
        <w:rPr>
          <w:rFonts w:ascii="Amiri" w:hAnsi="Amiri" w:eastAsia="Amiri" w:cs="Amiri"/>
          <w:color w:val="111111"/>
          <w:sz w:val="28"/>
          <w:sz w:val="28"/>
          <w:szCs w:val="28"/>
          <w:rtl w:val="true"/>
          <w:lang w:bidi="ar-SA"/>
        </w:rPr>
        <w:t xml:space="preserve">العلوى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أبوالطيّب محمّد بن الحسين التيملى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على السلولى،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 السلولى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أبى‌الأسود، عن أبى‌المطهّر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الأعشي الثقفى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سلّام الجعفى، عن أبى‌جعفر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أبى‌برزة، عن النبىّ‌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عهد إلىّ‌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أستخصّه من البلاء ما لا أخصّ‌ به أحداً من أصحابى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أخى وصاحبى‌؟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قد سبق، إنّه مبتلي ومبتلي به</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431144_1588784861"/>
      <w:bookmarkStart w:id="683" w:name="_Toc273"/>
      <w:bookmarkEnd w:id="682"/>
      <w:r>
        <w:rPr/>
        <w:t>2</w:t>
      </w:r>
      <w:r>
        <w:rPr>
          <w:rtl w:val="true"/>
        </w:rPr>
        <w:t xml:space="preserve">. </w:t>
      </w:r>
      <w:r>
        <w:rPr>
          <w:rtl w:val="true"/>
        </w:rPr>
        <w:t>على بن أبى‌طالب عليه السلام</w:t>
      </w:r>
      <w:bookmarkEnd w:id="683"/>
    </w:p>
    <w:p>
      <w:pPr>
        <w:pStyle w:val="BookText"/>
        <w:rPr/>
      </w:pPr>
      <w:r>
        <w:rPr>
          <w:rFonts w:eastAsia="Times New Roman" w:cs="Times New Roman" w:ascii="Times New Roman" w:hAnsi="Times New Roman"/>
          <w:color w:val="111111"/>
          <w:sz w:val="28"/>
          <w:szCs w:val="28"/>
          <w:lang w:val="en-US" w:bidi="en-US"/>
        </w:rPr>
        <w:t>20184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مخارق، عن عبيدالله بن الحسين، عن أبيه، عن جدّه، عن الحسين بن على، عن على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 حَسِبَ‌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إنّك مبتلي ومبتلي بك</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20185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غالب الجهنى، عن أبى‌جعفر محمّد بن على،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اسرى بى إلي السماء ثمّ‌ من السماء إلي السماء إلي سدرة المنتهي، وقفت بين يدى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 خلقي، فأيّهم رأيت أطوع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واجعل ربيعة الإيمان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به يا محمّد، غير أنّى مختصّه</w:t>
      </w:r>
      <w:bookmarkStart w:id="684" w:name="pg14304_150918"/>
    </w:p>
    <w:p>
      <w:pPr>
        <w:pStyle w:val="BookText"/>
        <w:rPr/>
      </w:pPr>
      <w:bookmarkEnd w:id="684"/>
      <w:r>
        <w:rPr>
          <w:rFonts w:ascii="Amiri" w:hAnsi="Amiri" w:eastAsia="Amiri" w:cs="Amiri"/>
          <w:color w:val="111111"/>
          <w:sz w:val="28"/>
          <w:sz w:val="28"/>
          <w:szCs w:val="28"/>
          <w:rtl w:val="true"/>
          <w:lang w:bidi="ar-SA"/>
        </w:rPr>
        <w:t>بشىء من البلاء لم أخصّ‌ به أحداً من أوليائى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أخى وصاحبى‌؟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فى علمى أنّه مبتلي، ولولا على لم يعرف حزبى، ولا أوليائى، ولا أولياء رسلى</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الحفّار، ومن طريقه الحمّويى‌فى‌فرائد السمطين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431146_1588784861"/>
      <w:bookmarkStart w:id="686" w:name="_Toc274"/>
      <w:bookmarkEnd w:id="685"/>
      <w:r>
        <w:rPr>
          <w:rtl w:val="true"/>
        </w:rPr>
        <w:t>الخامس والستّون</w:t>
      </w:r>
      <w:r>
        <w:rPr>
          <w:rtl w:val="true"/>
        </w:rPr>
        <w:t xml:space="preserve">: </w:t>
      </w:r>
      <w:r>
        <w:rPr>
          <w:rtl w:val="true"/>
        </w:rPr>
        <w:t>أنّه عليه السلام مخاصم وأنّه يخصم الناس بسبع خصال</w:t>
      </w:r>
      <w:bookmarkEnd w:id="686"/>
    </w:p>
    <w:p>
      <w:pPr>
        <w:pStyle w:val="Heading6"/>
        <w:numPr>
          <w:ilvl w:val="5"/>
          <w:numId w:val="1"/>
        </w:numPr>
        <w:rPr/>
      </w:pPr>
      <w:bookmarkStart w:id="687" w:name="__RefHeading___Toc431148_1588784861"/>
      <w:bookmarkStart w:id="688" w:name="_Toc275"/>
      <w:bookmarkEnd w:id="687"/>
      <w:r>
        <w:rPr>
          <w:rtl w:val="true"/>
        </w:rPr>
        <w:t>اشارة</w:t>
      </w:r>
      <w:bookmarkEnd w:id="68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أبى‌سعيد الخدرى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على‌بن أبى‌طالب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w:t>
      </w:r>
    </w:p>
    <w:p>
      <w:pPr>
        <w:pStyle w:val="Heading6"/>
        <w:numPr>
          <w:ilvl w:val="5"/>
          <w:numId w:val="1"/>
        </w:numPr>
        <w:rPr/>
      </w:pPr>
      <w:bookmarkStart w:id="689" w:name="__RefHeading___Toc431150_1588784861"/>
      <w:bookmarkStart w:id="690" w:name="_Toc276"/>
      <w:bookmarkEnd w:id="689"/>
      <w:r>
        <w:rPr/>
        <w:t>1</w:t>
      </w:r>
      <w:r>
        <w:rPr>
          <w:rtl w:val="true"/>
        </w:rPr>
        <w:t xml:space="preserve">. </w:t>
      </w:r>
      <w:r>
        <w:rPr>
          <w:rtl w:val="true"/>
        </w:rPr>
        <w:t>أبوسعيد الخدرى</w:t>
      </w:r>
      <w:bookmarkEnd w:id="690"/>
    </w:p>
    <w:p>
      <w:pPr>
        <w:pStyle w:val="BookText"/>
        <w:rPr/>
      </w:pPr>
      <w:r>
        <w:rPr>
          <w:rFonts w:eastAsia="Times New Roman" w:cs="Times New Roman" w:ascii="Times New Roman" w:hAnsi="Times New Roman"/>
          <w:color w:val="111111"/>
          <w:sz w:val="28"/>
          <w:szCs w:val="28"/>
          <w:lang w:val="en-US" w:bidi="en-US"/>
        </w:rPr>
        <w:t>20186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إسحاق، حدّثناإبراهيم الأنماطى، حدّثنا القاسم بن معاوية الأنصارى، حدّثنى عصمة بن محمّد، عن يحيي بن سعيد الأنصارى، عن سعيد بن المسيّب، عن أبى‌سعيد الخدرى،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بين كتفيه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لك سبع خصال لا يحاجّك فيهنّ‌ أحد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المؤمنين بالله إيماناً، وأوفاهم بعهد الله، وأقومهم بأمر الله، وأرأفهم بالرعيّة، وأقسمهم بالسويّة، وأعلمهم بالقضيّة، وأعظمهم مزيّة يوم القيامة</w:t>
      </w:r>
      <w:r>
        <w:rPr>
          <w:rFonts w:eastAsia="Amiri" w:cs="Amiri" w:ascii="Amiri" w:hAnsi="Amiri"/>
          <w:color w:val="111111"/>
          <w:sz w:val="28"/>
          <w:szCs w:val="28"/>
          <w:rtl w:val="true"/>
          <w:lang w:bidi="ar-SA"/>
        </w:rPr>
        <w:t>.</w:t>
      </w:r>
      <w:r>
        <w:rPr>
          <w:rStyle w:val="FootnoteAnchor"/>
          <w:rtl w:val="true"/>
        </w:rPr>
        <w:footnoteReference w:id="453"/>
      </w:r>
    </w:p>
    <w:p>
      <w:pPr>
        <w:pStyle w:val="Heading6"/>
        <w:numPr>
          <w:ilvl w:val="5"/>
          <w:numId w:val="1"/>
        </w:numPr>
        <w:rPr/>
      </w:pPr>
      <w:bookmarkStart w:id="691" w:name="__RefHeading___Toc431152_1588784861"/>
      <w:bookmarkStart w:id="692" w:name="_Toc277"/>
      <w:bookmarkEnd w:id="691"/>
      <w:r>
        <w:rPr/>
        <w:t>2</w:t>
      </w:r>
      <w:r>
        <w:rPr>
          <w:rtl w:val="true"/>
        </w:rPr>
        <w:t xml:space="preserve">. </w:t>
      </w:r>
      <w:r>
        <w:rPr>
          <w:rtl w:val="true"/>
        </w:rPr>
        <w:t>على بن أبى‌طالب عليه السلام</w:t>
      </w:r>
      <w:bookmarkEnd w:id="692"/>
    </w:p>
    <w:p>
      <w:pPr>
        <w:pStyle w:val="BookText"/>
        <w:rPr/>
      </w:pPr>
      <w:r>
        <w:rPr>
          <w:rFonts w:eastAsia="Times New Roman" w:cs="Times New Roman" w:ascii="Times New Roman" w:hAnsi="Times New Roman"/>
          <w:color w:val="111111"/>
          <w:sz w:val="28"/>
          <w:szCs w:val="28"/>
          <w:lang w:val="en-US" w:bidi="en-US"/>
        </w:rPr>
        <w:t>20187</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الصالحانى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إنّك مبتلي ومبتلي بك، وإنّك مخاصم، فأعدّ للخصومة</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عنه الشهاب الإيجى‌فى‌توضيح الدلائل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كثير من المحدّثين عن على عليه السلام أنّ‌ رسول الله صلى الله عليه و 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كتب عليك جهاد المفتونين، كما كتب علىّ‌ جهاد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الّتى كتب علىّ‌ فيها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يشهدون أن لا إله إلّا الله وأنّى رسول الله، وهم مخالفون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فعلام اقاتلهم وهم يشهدون كما أشهد؟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الإحداث فى الدين، ومخالفة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كنت وعدتنى الشهادة، فاسأل الله أن يعجّلها لى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إنّى وعدتك الشهادة وستستشهد؛ تضرب علي هذه فتخضب هذه، فكيف صبرك إذاً؟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ذا بموطن صبر، هذا موطن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أصبت، فأعدّ للخصومة فإنّك 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بيّنت لى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امّتى ستفتن من بعدى، فتتأوّل القرآن، وتعمل بالرأى، وتستحلّ‌ الخمر بالنبيذ، والسحت بالهديّة، والربا بالبيع، وتحرّف الكتاب عن مواضعه، وتغلب كلمة الضلال، فكن جليس بيتك حتّي تقلّدها، فإذا قلّدتها جاشت عليك الصدور، وقلّبت لك الاُمور، تقاتل حينئذ علي تأويل القرآن كما قاتلت علي تنزيله، فليست حالهم الثانية بدون حالهم 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فبأىّ‌ المنازل أنزل هؤلاء المفتونين من بعدك‌؟ أ بمنزلة فتنة أم بمنزلة 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 يعمهون فيها إلي أن يدركهم العدل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يدركهم العدل منّا أم من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فتح وبنا يختم، وبنا ألّف الله بين القلوب بعد الشرك، وبنا يؤلّف بين القلوب بعد الفتنة</w:t>
      </w:r>
      <w:r>
        <w:rPr>
          <w:rFonts w:eastAsia="Amiri" w:cs="Amiri" w:ascii="Amiri" w:hAnsi="Amiri"/>
          <w:color w:val="111111"/>
          <w:sz w:val="28"/>
          <w:szCs w:val="28"/>
          <w:rtl w:val="true"/>
          <w:lang w:bidi="ar-SA"/>
        </w:rPr>
        <w:t>.</w:t>
      </w:r>
      <w:bookmarkStart w:id="693" w:name="pg14304_150920"/>
    </w:p>
    <w:p>
      <w:pPr>
        <w:pStyle w:val="BookText"/>
        <w:rPr/>
      </w:pPr>
      <w:bookmarkEnd w:id="693"/>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علي ما وهب لنا من فضله</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431154_1588784861"/>
      <w:bookmarkStart w:id="695" w:name="_Toc278"/>
      <w:bookmarkEnd w:id="694"/>
      <w:r>
        <w:rPr/>
        <w:t>3</w:t>
      </w:r>
      <w:r>
        <w:rPr>
          <w:rtl w:val="true"/>
        </w:rPr>
        <w:t xml:space="preserve">. </w:t>
      </w:r>
      <w:r>
        <w:rPr>
          <w:rtl w:val="true"/>
        </w:rPr>
        <w:t>عمر بن الخطّاب</w:t>
      </w:r>
      <w:bookmarkEnd w:id="695"/>
    </w:p>
    <w:p>
      <w:pPr>
        <w:pStyle w:val="BookText"/>
        <w:rPr/>
      </w:pPr>
      <w:r>
        <w:rPr>
          <w:rFonts w:eastAsia="Times New Roman" w:cs="Times New Roman" w:ascii="Times New Roman" w:hAnsi="Times New Roman"/>
          <w:color w:val="111111"/>
          <w:sz w:val="28"/>
          <w:szCs w:val="28"/>
          <w:lang w:val="en-US" w:bidi="en-US"/>
        </w:rPr>
        <w:t>20189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أبوالعزّ أحمد بن عبيدالله السلمى، أخبرنا أبومحمّد الحسن بن على، أخبرنا أبوالحسن على بن محمّد بن أحمد بن نصير، حدّثنا محمّد بن إبراهيم الصلحى، حدّثنا أبوسعيد عمرو بن عثمان بن راشد السوّاق، حدّثنا عبدالله بن مسعود الشامى، حدّثنا ياسين بن محمّد بن أيمن، عن أبى‌حازم مولي ابن عبّاس،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كفّوا عن على، فإنّى سمعت رسول الله صلى الله عليه و سلم فيه خصالاً لو أنّ‌ خصلة منها فى جميع آل الخطّاب كان أحبّ‌ إلىّ‌ ممّا طلعت عليه الشمس، إنّى كنت ذات يوم وأبوبكر وعبدالرحمان وعثمان بن عفّان وأبوعبيدة بن الجرّاح فى نفر من أصحاب رسول الله صلى الله عليه و سلم، فانتهينا إلي باب امّ‌سلمة، إذا نحن بعلى متّكئ علي نجف الباب،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فى البيت يخرج عليكم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رسول الله صلى الله عليه و سلم، فثرنا حوله، فاتّكأ علي على، ثمّ‌ ضرب يده علي منكبه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 ابن أبى‌طالب، فإنّك مخاصم بسبع خصال ليس لأحد بعدهنّ‌ إلّا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المؤمنين معى إيماناً، وأعلمهم بأيّام الله، وأوفاهم بعهده، وأرأفهم بالرعيّة، وأقسمهم بالسويّة، وأعظمهم عند الله مزيّة</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20190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كفّوا عن على؛ فلقد سمعت من رسول الله صلى الله عليه و سلم فيه خصالاً لأن تكون واحدة منهنّ‌ فى آل</w:t>
      </w:r>
      <w:bookmarkStart w:id="696" w:name="pg14304_150921"/>
    </w:p>
    <w:p>
      <w:pPr>
        <w:pStyle w:val="BookText"/>
        <w:rPr/>
      </w:pPr>
      <w:bookmarkEnd w:id="696"/>
      <w:r>
        <w:rPr>
          <w:rFonts w:ascii="Amiri" w:hAnsi="Amiri" w:eastAsia="Amiri" w:cs="Amiri"/>
          <w:color w:val="111111"/>
          <w:sz w:val="28"/>
          <w:sz w:val="28"/>
          <w:szCs w:val="28"/>
          <w:rtl w:val="true"/>
          <w:lang w:bidi="ar-SA"/>
        </w:rPr>
        <w:t>الخطّاب أحبّ‌ إلىّ‌ ممّا طلعت عليه الشمس، كنت أنا وأبوبكر وأبوعبيدة فى نفر من أصحاب رسول الله صلى الله عليه و سلم، فانتهينا إلي باب امّ‌سلمة وعلى قائم</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فى‌الموضوعات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الباب،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سلم فسرنا إليه، فاتّكأ علي على بن أبى‌طالب عليه السلام، ثمّ‌ ضرب بيده علي منكبه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مخاصم مخصّم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أنت أوّل المؤمنين إيماناً، وأعلمهم بأيّام الله، وأوفاهم بعهده، وأقسمهم بالسويّة، وأرفقهم بالرعيّة، وأعظمهم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وأنت عضدى وغاسلى ودافنى، والمتقدّم إلي كلّ‌ شديدة وكريهة، ولن ترجع بعدى كافراً، وأنت تتقدّمنى بلواء الحمد وتذود عن حوضى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97" w:name="__RefHeading___Toc431156_1588784861"/>
      <w:bookmarkStart w:id="698" w:name="_Toc279"/>
      <w:bookmarkEnd w:id="697"/>
      <w:r>
        <w:rPr/>
        <w:t>4</w:t>
      </w:r>
      <w:r>
        <w:rPr>
          <w:rtl w:val="true"/>
        </w:rPr>
        <w:t xml:space="preserve">. </w:t>
      </w:r>
      <w:r>
        <w:rPr>
          <w:rtl w:val="true"/>
        </w:rPr>
        <w:t>معاذ بن جبل</w:t>
      </w:r>
      <w:bookmarkEnd w:id="698"/>
    </w:p>
    <w:p>
      <w:pPr>
        <w:pStyle w:val="BookText"/>
        <w:rPr/>
      </w:pPr>
      <w:r>
        <w:rPr>
          <w:rFonts w:eastAsia="Times New Roman" w:cs="Times New Roman" w:ascii="Times New Roman" w:hAnsi="Times New Roman"/>
          <w:color w:val="111111"/>
          <w:sz w:val="28"/>
          <w:szCs w:val="28"/>
          <w:lang w:val="en-US" w:bidi="en-US"/>
        </w:rPr>
        <w:t>20191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خالد العبدى البصرى، حدّثنا بشر بن إبراهيم الأنصارى، عن ثور بن يزيد، عن خالد بن معدان،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سلم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أخصمك بالنبوّة ولا نبوّة بعدى، وتخصم الناس بسبع، ولا يحاجّك فيها أحد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أوّلهم إيماناً بالله، وأوفاهم بعهد الله، وأقومهم بأمر الله، وأقسمهم بالسويّة، وأعدلهم فى الرعيّة، وأبصرهم بالقضيّة، وأعظمهم عند الله مزيّة</w:t>
      </w:r>
      <w:r>
        <w:rPr>
          <w:rFonts w:eastAsia="Amiri" w:cs="Amiri" w:ascii="Amiri" w:hAnsi="Amiri"/>
          <w:color w:val="111111"/>
          <w:sz w:val="28"/>
          <w:szCs w:val="28"/>
          <w:rtl w:val="true"/>
          <w:lang w:bidi="ar-SA"/>
        </w:rPr>
        <w:t>.</w:t>
      </w:r>
      <w:r>
        <w:rPr>
          <w:rStyle w:val="FootnoteAnchor"/>
          <w:rtl w:val="true"/>
        </w:rPr>
        <w:footnoteReference w:id="458"/>
      </w:r>
      <w:bookmarkStart w:id="699" w:name="pg14304_150922"/>
    </w:p>
    <w:p>
      <w:pPr>
        <w:pStyle w:val="Heading5"/>
        <w:numPr>
          <w:ilvl w:val="4"/>
          <w:numId w:val="1"/>
        </w:numPr>
        <w:rPr/>
      </w:pPr>
      <w:bookmarkStart w:id="700" w:name="__RefHeading___Toc431158_1588784861"/>
      <w:bookmarkStart w:id="701" w:name="_Toc280"/>
      <w:bookmarkEnd w:id="699"/>
      <w:bookmarkEnd w:id="700"/>
      <w:r>
        <w:rPr>
          <w:rtl w:val="true"/>
        </w:rPr>
        <w:t>السادس والستّون</w:t>
      </w:r>
      <w:r>
        <w:rPr>
          <w:rtl w:val="true"/>
        </w:rPr>
        <w:t xml:space="preserve">: </w:t>
      </w:r>
      <w:r>
        <w:rPr>
          <w:rtl w:val="true"/>
        </w:rPr>
        <w:t>وجوب طاعته عليه السلام ومتابعته وملازمته، وأنّ‌ طاعته طاعة النبىّ‌ صلى الله عليه و آله و سلم وطاعة الله عزّ وجلّ‌، وأنّها توجب السعادة ودخول الجنّة</w:t>
      </w:r>
      <w:bookmarkEnd w:id="701"/>
    </w:p>
    <w:p>
      <w:pPr>
        <w:pStyle w:val="Heading6"/>
        <w:numPr>
          <w:ilvl w:val="5"/>
          <w:numId w:val="1"/>
        </w:numPr>
        <w:rPr/>
      </w:pPr>
      <w:bookmarkStart w:id="702" w:name="__RefHeading___Toc431160_1588784861"/>
      <w:bookmarkStart w:id="703" w:name="_Toc281"/>
      <w:bookmarkEnd w:id="702"/>
      <w:r>
        <w:rPr>
          <w:rtl w:val="true"/>
        </w:rPr>
        <w:t>اشارة</w:t>
      </w:r>
      <w:bookmarkEnd w:id="70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أبى‌أيّوب الأنصارى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البراء بن عازب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أبى‌برزة الأسلمى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أبى‌ليلي الغفارى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أبى‌ذرّ الغفارى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الأسود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يعلي بن مرّة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الفارسى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6"/>
        <w:numPr>
          <w:ilvl w:val="5"/>
          <w:numId w:val="1"/>
        </w:numPr>
        <w:rPr/>
      </w:pPr>
      <w:bookmarkStart w:id="704" w:name="__RefHeading___Toc431162_1588784861"/>
      <w:bookmarkStart w:id="705" w:name="_Toc282"/>
      <w:bookmarkEnd w:id="704"/>
      <w:r>
        <w:rPr/>
        <w:t>1</w:t>
      </w:r>
      <w:r>
        <w:rPr>
          <w:rtl w:val="true"/>
        </w:rPr>
        <w:t xml:space="preserve">. </w:t>
      </w:r>
      <w:r>
        <w:rPr>
          <w:rtl w:val="true"/>
        </w:rPr>
        <w:t>أبوأيّوب الأنصارى</w:t>
      </w:r>
      <w:bookmarkEnd w:id="705"/>
    </w:p>
    <w:p>
      <w:pPr>
        <w:pStyle w:val="BookText"/>
        <w:rPr/>
      </w:pPr>
      <w:r>
        <w:rPr>
          <w:rFonts w:eastAsia="Times New Roman" w:cs="Times New Roman" w:ascii="Times New Roman" w:hAnsi="Times New Roman"/>
          <w:color w:val="111111"/>
          <w:sz w:val="28"/>
          <w:szCs w:val="28"/>
          <w:lang w:val="en-US" w:bidi="en-US"/>
        </w:rPr>
        <w:t>20192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إبراهيم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العبدى،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النخعى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علقمة والأسود،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أباأيّوب الأنصارى رضى الله عنه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أباأيّوب، إنّ‌ الله تعالي أكرمك بنبيّه صلى الله عليه و سلم، فيا لك من فضيلة من الله فضّلك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بمخرجك مع على عليه السلام تقاتل أهل لا إله إلّا الله‌؟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اقسم لكم بالله لقد كان رسول الله صلى الله عليه و سلم معى فى هذا البيت الّذى أنتما فيه معى، وما فى البيت غير رسول الله صلى الله عليه و سلم وعلى جالس عن يمينه وأنا جالس عن يساره وأنس قائم بين يديه إذ حرّك الباب،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لعمّار الطيّب المطيّب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أنس الباب ودخل عمّار فسلّم علي رسول الله صلى الله عليه و سلم، فرحّب به ثمّ‌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فى امّتى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بعدى هنات حتّي يختلف السيف فيما بينهم وحتّي يقتل بعضهم</w:t>
      </w:r>
    </w:p>
    <w:p>
      <w:pPr>
        <w:pStyle w:val="BookText"/>
        <w:rPr/>
      </w:pPr>
      <w:r>
        <w:rPr>
          <w:rFonts w:ascii="Amiri" w:hAnsi="Amiri" w:eastAsia="Amiri" w:cs="Amiri"/>
          <w:color w:val="111111"/>
          <w:sz w:val="28"/>
          <w:sz w:val="28"/>
          <w:szCs w:val="28"/>
          <w:rtl w:val="true"/>
          <w:lang w:bidi="ar-SA"/>
        </w:rPr>
        <w:t xml:space="preserve">بعضاً، وحتّي يبرأ بعضهم من بعض، فإذا رأيت ذلك فعليك بهذا الأصلع عن يمينى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سلك الناس كلّهم وادياً وسلك على وادياً فاسلك وادى على بن أبى‌طالب عليه السلام وخلّ‌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إنّ‌ عليّاً لا يردّك عن هدي ولا يدلّك علي 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عمّار، طاعة على طاعتى، وطاعتى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عنه الحمّويى بإسناده إليه فى‌فرائد السمطين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أبى‌بكر، حدّثنا أحمد بن عبدالله بن يزيد السمّان، حدّثنا محمّد بن معلّي بن عبدالرحمان، حدّثنا شريك، عن سليمان الأعمش، عن إبراهيم، عن علقمة والأسود،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أباأيّوب الأنصارى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النبىّ‌ صلى الله عليه و آله يقول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وأنت مع الحقّ‌ والحقّ‌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إذا رأيت عليّاً سلك وادياً وسلك الناس وادياً غيره فاسلك مع على ودع الناس، إنّه لن يدليك فى ردي، ولن يخرجك من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إنّه من تقلّد سيفاً أعان به عليّاً علي عدوّه قلّده الله يوم القيامة وُشاحاً</w:t>
      </w:r>
      <w:r>
        <w:rPr>
          <w:rStyle w:val="FootnoteAnchor"/>
          <w:rtl w:val="true"/>
        </w:rPr>
        <w:footnoteReference w:id="460"/>
      </w:r>
      <w:r>
        <w:rPr>
          <w:rFonts w:ascii="Amiri" w:hAnsi="Amiri" w:eastAsia="Amiri" w:cs="Amiri"/>
          <w:color w:val="111111"/>
          <w:sz w:val="28"/>
          <w:sz w:val="28"/>
          <w:szCs w:val="28"/>
          <w:rtl w:val="true"/>
          <w:lang w:bidi="ar-SA"/>
        </w:rPr>
        <w:t>من درّ، ومن تقلّد سيفاً أعان به علي على قلّده الله يوم القيامة وُشاحاً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20194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عبدالله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المعلّي بن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سليمان بن مهران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عن علقمة والأسود، قالا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أتينا أباأيّوب الأنصارى عند منصرفه من صفّين،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أباأيّوب، إنّ‌ الله تعالي أكرمك بنزول محمّد صلى الله عليه و سلم وبمجىء ناقته تفضّلاً من الله وإكراماً لك حتّي أناخت ببابك دون</w:t>
      </w:r>
    </w:p>
    <w:p>
      <w:pPr>
        <w:pStyle w:val="BookText"/>
        <w:rPr/>
      </w:pPr>
      <w:r>
        <w:rPr>
          <w:rFonts w:ascii="Amiri" w:hAnsi="Amiri" w:eastAsia="Amiri" w:cs="Amiri"/>
          <w:color w:val="111111"/>
          <w:sz w:val="28"/>
          <w:sz w:val="28"/>
          <w:szCs w:val="28"/>
          <w:rtl w:val="true"/>
          <w:lang w:bidi="ar-SA"/>
        </w:rPr>
        <w:t>الناس، ثمّ‌ جئت بسيفك علي عاتقك تضرب به أهل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الرائد لا يكذب أهله، وإنّ‌ رسول الله صلى الله عليه و سلم أمرنا بقتال ثلاثة مع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بقتال الناكثين، والقاسطين، والمارقين، فأمّا الناكثون فقد قاتلناهم؛ أهل الجمل طلحة والزبير، وأمّا القاسطون فهذا منصرفنا من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معاوية وعمراً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المارقون فهم أهل الطرفاوات وأهل السعيفات وأهل النخيلات، وأهل النهروانات، والله ما أدرى أين هم، ولكن لابدّ من قتالهم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رسول الله صلى الله عليه و سلم 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تقتلك الفئة الباغية، وأنت إذ ذاك مع الحقّ‌ والحقّ‌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بن ياسر، إن رأيت عليّاً قد سلك وادياً وسلك الناس وادياً غيره، فاسلك مع على؛ فإنّه لن يدلّك فى ردي، ولن يخرجك من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من تقلّد سيفاً أعان به عليّاً علي عدوّه قلّده الله يوم القيامة وشاحين من درّ، ومن تقلّد سيفاً أعان به عدوّ على عليه قلّده الله يوم القيامة وشاحين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حسبك رحمك الله، حسبك رحمك الله</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عنه الخطيب بإسناده إليه فى‌تاريخ بغداد </w:t>
      </w:r>
      <w:r>
        <w:rPr>
          <w:rFonts w:eastAsia="Amiri" w:cs="Amiri" w:ascii="Amiri" w:hAnsi="Amiri"/>
          <w:color w:val="111111"/>
          <w:sz w:val="28"/>
          <w:szCs w:val="28"/>
          <w:lang w:bidi="ar-SA"/>
        </w:rPr>
        <w:t>188/13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ترجمة معلّي بن عبدالرحمان الواسطى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الجوزقانى فى‌الأباطيل والمناكير والصحاح والمشاهير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فى‌تاريخ مدينة دمشق </w:t>
      </w:r>
      <w:r>
        <w:rPr>
          <w:rFonts w:eastAsia="Amiri" w:cs="Amiri" w:ascii="Amiri" w:hAnsi="Amiri"/>
          <w:color w:val="111111"/>
          <w:sz w:val="28"/>
          <w:szCs w:val="28"/>
          <w:lang w:bidi="ar-SA"/>
        </w:rPr>
        <w:t>472/42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الجوزى فى‌الموضوعات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باب فى‌فضل عائشة، الحديث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20195</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العديم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أبوحامد محمّد بن عبدالله بن على الحسينى،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عمّى أبوالمكارم حمزة بن على بن زهرة الحسينى،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على بن عبدالله بن أبى‌جرادة،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أبوالفتح عبدالله بن إسماعيل بن أحمد بن الجلى،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محمّد بن جعفر بن أبى‌الزبير القاضى المنبجى،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الحسين العبدى، عن الأعمش، عن إبراهيم، عن علقمة بن قيس،</w:t>
      </w:r>
    </w:p>
    <w:p>
      <w:pPr>
        <w:pStyle w:val="BookText"/>
        <w:rPr/>
      </w:pPr>
      <w:r>
        <w:rPr>
          <w:rFonts w:ascii="Amiri" w:hAnsi="Amiri" w:eastAsia="Amiri" w:cs="Amiri"/>
          <w:color w:val="111111"/>
          <w:sz w:val="28"/>
          <w:sz w:val="28"/>
          <w:szCs w:val="28"/>
          <w:rtl w:val="true"/>
          <w:lang w:bidi="ar-SA"/>
        </w:rPr>
        <w:t>والأسود بن يزيد،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أباأيّوب الأنصارى بعد ما انصرف مع على عليه السلام من صفّين،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أباأيّوب،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أكرمك بنبيّه إذ أوصي إلي راحلته فبركت علي بابك، وكان رسول الله صلى الله عليه و سلم ضيفاً لك فضيلة من الله فضّلك بها، أخبرنا عن مخرجك مع على بن أبى‌طالب عليه السلام‌؟</w:t>
      </w:r>
    </w:p>
    <w:p>
      <w:pPr>
        <w:pStyle w:val="BookText"/>
        <w:rPr/>
      </w:pPr>
      <w:r>
        <w:rPr>
          <w:rFonts w:ascii="Amiri" w:hAnsi="Amiri" w:eastAsia="Amiri" w:cs="Amiri"/>
          <w:color w:val="111111"/>
          <w:sz w:val="28"/>
          <w:sz w:val="28"/>
          <w:szCs w:val="28"/>
          <w:rtl w:val="true"/>
          <w:lang w:bidi="ar-SA"/>
        </w:rPr>
        <w:t>فقال أبوأيّوب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اقسم لكما بالله، لقد كان رسول الله صلى الله عليه و سلم معى فى هذا البيت الّذى أنتما فيه وعلى عن يمينه وأنا عن يساره، وأنس بن مالك قائم بين يديه، إذ تحرّك الباب، 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أنس فنظر،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لعمّار الطيّب المطيّب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أنس، فدخل عمّار فسلّم علي رسول الله صلى الله عليه و سلم، فرحّب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إنّه سيكون من بعدى فى امّتى هنات حتّي يختلف السيف فيما بينهم حتّي يقتل بعضهم بعضاً، فإذا رأيت ذلك فعليك بهذا الّذى عن يمينى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سلك الناس وادياً وعلى وادياً فاسلك وادى على وخلّ‌ عن الناس؛ إنّ‌ عليّاً لا يزول عن هدي ولا يدلّك 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عمّار، طاعة على طاعتى، وطاعتى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lang w:bidi="ar-SA"/>
        </w:rPr>
        <w:t>3032/7</w:t>
      </w:r>
      <w:r>
        <w:rPr>
          <w:rFonts w:ascii="Amiri" w:hAnsi="Amiri" w:eastAsia="Amiri" w:cs="Amiri"/>
          <w:color w:val="111111"/>
          <w:sz w:val="28"/>
          <w:sz w:val="28"/>
          <w:szCs w:val="28"/>
          <w:rtl w:val="true"/>
          <w:lang w:bidi="ar-SA"/>
        </w:rPr>
        <w:t>، ترجمة خالد بن زيد بن كليب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عبدالله بن محمّد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الحسن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على بن الحكم العبدى، عن الأعمش، عن إبراهيم، عن علقمة بن قيس والأسود بن يزيد،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أباأيّوب الأنصارى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أكرمك بمحمّد صلى الله عليه و سلم إذ أوحي إلي راحلته فبركت علي بابك، فكان رسول الله صلى الله عليه و سلم ضيفك، فضيلة فضّلك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ثمّ‌ خرجت تقاتل مع على بن أبى‌طالب رضى الله عنه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وأهلاً، إنّى اقسم لكما بالله، لقد كان رسول الله صلى الله عليه و سلم فى هذا البيت الّذى</w:t>
      </w:r>
    </w:p>
    <w:p>
      <w:pPr>
        <w:pStyle w:val="BookText"/>
        <w:rPr/>
      </w:pPr>
      <w:r>
        <w:rPr>
          <w:rFonts w:ascii="Amiri" w:hAnsi="Amiri" w:eastAsia="Amiri" w:cs="Amiri"/>
          <w:color w:val="111111"/>
          <w:sz w:val="28"/>
          <w:sz w:val="28"/>
          <w:szCs w:val="28"/>
          <w:rtl w:val="true"/>
          <w:lang w:bidi="ar-SA"/>
        </w:rPr>
        <w:t>أنتما فيه رضى الله عنه، وما فى البيت غير رسول الله صلى الله عليه و سلم وعلى رضى الله عنه جالس عن يمينه وأنا قائم بين يديه، إذ حرّك الباب،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انظر من بالباب‌؟ فخرج فنظر ورجع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افتح لعمّار الطيّب المطيّب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أنس الباب، فدخل عمّار فسلّم علي رسول الله صلى الله عليه و سلم، فردّ عليه السلام ورحّب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إنّه ستكون فى امّتى بعدى هنات واختلاف حتّي يختلف السيف بينهم حتّي يقتل بعضهم بعضاً ويتبّرأ بعضهم من بعض، فإذا رأيت ذلك فعليك بهذا الّذى عن يمينى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سلك كلّهم وادياً وسلك على وادياً فاسلك وادى على وخلّ‌ الناس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إنّ‌ عليّاً لا يردّك عن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عمّار، إنّ‌ طاعة على طاعتى، وطاعتى من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lang w:bidi="ar-SA"/>
        </w:rPr>
        <w:t>2092/4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البطريق فى‌العمدة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طاووس فى‌الطرائف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السيّد أبوطالب بإسناده عن علقمة والأسود،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أباأيّوب الأنصارى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أباأيّوب، إنّ‌ الله أكرمك بنبيّه صلى الله عليه و آله إذ أوحي إلي راحلته فبركت علي بابك، وكان رسول الله صلى الله عليه و آله ضيفاً لك، فضيلة الله فضّلك بها، فأخبرنا عن مخرجك مع على بن أبى‌طالب عليه السلام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اقسم لكما لقد كان رسول الله صلى الله عليه و آله فى هذا البيت الّذى أنتما فيه، وما فيه غير رسول الله صلى الله عليه و آله وعلى جالس عن يمينه، وأنا جالس عن يساره، وأنس بن مالك قائم بين يديه، إذ تحرّك الباب،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بالباب‌؟ فخرج أنس فنظر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لعمّار الطيّب المطيّب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أنس ودخل عمّار، فسلّم علي رسول الله صلى الله عليه و آله، فرحّب به ثمّ‌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فى امّتى من بعدى هنات حتّي يختلف السيف فيما بينهم، وحتّي يقتل بعضهم بعضاً، وحتّي يبرأ بعضهم من بعض، فإذا رأيت ذلك فعليك بهذا</w:t>
      </w:r>
      <w:bookmarkStart w:id="706" w:name="pg14304_150927"/>
    </w:p>
    <w:p>
      <w:pPr>
        <w:pStyle w:val="BookText"/>
        <w:rPr/>
      </w:pPr>
      <w:bookmarkEnd w:id="706"/>
      <w:r>
        <w:rPr>
          <w:rFonts w:ascii="Amiri" w:hAnsi="Amiri" w:eastAsia="Amiri" w:cs="Amiri"/>
          <w:color w:val="111111"/>
          <w:sz w:val="28"/>
          <w:sz w:val="28"/>
          <w:szCs w:val="28"/>
          <w:rtl w:val="true"/>
          <w:lang w:bidi="ar-SA"/>
        </w:rPr>
        <w:t>الأصلع عن يمينى على بن أبى‌طالب، وإن سلك الناس كلّهم وادياً وسلك على وادياً فاسلك وادى على وخلّ‌ عن الناس، إنّ‌ عليّاً لا يردّك عن هدي، ولا يدلّك علي 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طاعة على طاعتى، وطاعتى طاعة الله</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هنات وهنوات وهنيات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البرىء من الهنات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عيسي الدامغانى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عبدالحميد الحمّانى، عن قيس بن الربيع، عن سعد بن طريف، عن الأصبغ بن نباتة، عن أبى‌أيّوب الأنصارى،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عشيّة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باهي بكم فى هذا اليوم، فغفر لكم عامّة وغفر لعلى خاصّة، فأمّا العامّة فمن لم يحدث بعدى الأحداث المنكرة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الخاصّة 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 طاعتى ومعصيته معصيتى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كفّه فى كفّ‌ رسول الله،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إنّى رسول الله إليكم عامّة وطاعتى عليكم مفترضة، ألا إنّى غير خائف عن قومى، ولا محابّ‌ لقرابتى، وما علي الرسول إلّا 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جبرئيل عليه السلام يخبرنى أنّ‌ السعيد كلّ‌ السعيد من أحبّ‌ عليّاً فى حياتى وبعد 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الشقىّ‌ كلّ‌ الشقىّ‌ من أبغضه فى حياتى وبعد موتى</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وتقدّمت روايات علقمة عن أبى‌أيّوب الأنصارى، مع روايات الأسود عن أبى‌أيّوب</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431164_1588784861"/>
      <w:bookmarkStart w:id="708" w:name="_Toc283"/>
      <w:bookmarkEnd w:id="707"/>
      <w:r>
        <w:rPr/>
        <w:t>2</w:t>
      </w:r>
      <w:r>
        <w:rPr>
          <w:rtl w:val="true"/>
        </w:rPr>
        <w:t xml:space="preserve">. </w:t>
      </w:r>
      <w:r>
        <w:rPr>
          <w:rtl w:val="true"/>
        </w:rPr>
        <w:t>البراء بن عازب</w:t>
      </w:r>
      <w:bookmarkEnd w:id="708"/>
    </w:p>
    <w:p>
      <w:pPr>
        <w:pStyle w:val="BookText"/>
        <w:rPr/>
      </w:pPr>
      <w:r>
        <w:rPr>
          <w:rFonts w:eastAsia="Times New Roman" w:cs="Times New Roman" w:ascii="Times New Roman" w:hAnsi="Times New Roman"/>
          <w:color w:val="111111"/>
          <w:sz w:val="28"/>
          <w:szCs w:val="28"/>
          <w:lang w:val="en-US" w:bidi="en-US"/>
        </w:rPr>
        <w:t>20199</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أنبأنى السيّد النسّابة جلال‌الدين عبدالحميد بن فخار بن معد بن فخار</w:t>
      </w:r>
      <w:bookmarkStart w:id="709" w:name="pg14304_150928"/>
    </w:p>
    <w:p>
      <w:pPr>
        <w:pStyle w:val="BookText"/>
        <w:rPr/>
      </w:pPr>
      <w:bookmarkEnd w:id="709"/>
      <w:r>
        <w:rPr>
          <w:rFonts w:ascii="Amiri" w:hAnsi="Amiri" w:eastAsia="Amiri" w:cs="Amiri"/>
          <w:color w:val="111111"/>
          <w:sz w:val="28"/>
          <w:sz w:val="28"/>
          <w:szCs w:val="28"/>
          <w:rtl w:val="true"/>
          <w:lang w:bidi="ar-SA"/>
        </w:rPr>
        <w:t>الموسوى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والدى السيّد شمس‌الدين شيخ الشرف فخار الموسوى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بروايته عن شاذان بن جبرئيل القمّى، عن جعفر بن محمّد الدوريستى، عن أبيه، عن أبى‌جعفر محمد بن على بن بابويه القمّى</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كمال الدين للصدوق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عيسي، عن عمر بن اذينة، عن أبان بن أبى‌عيّاش، عن سليم بن قيس الهلالى،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السلام فى مسجد رسول الله صلى الله عليه و سلم فى خلافة عثمان رضى الله عنه وجماعة يتحدّثون ويتذاكرون العلم والفقه، فذكروا قريشاً وفضلها وسوابقها وهجرتها وما قال فيها رسول الله صلى الله عليه و سلم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زيد بن أرقم والبراء بن عازب وسلمان وأبوذرّ والمقداد وعمّار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لقد حفظنا قول النبىّ‌ صلى الله عليه و سلم وهو قائم علي المنبر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جنبه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قد بيّنت لكم مفزعكم بعدى وإمامكم ودليلكم وهاديكم، وهو أخى على بن أبى‌طالب، وهو فيكم بمنزلتى فيكم، فقلّدوه دينكم وأطيعوه فى جميع اموركم، فإنّ‌ عنده جميع ما علّمنى الله من علمه وحكمته، فسلوه وتعلّموا منه ومن أوصيائه بعده، ولا تعلّموهم، ولا تتقدّموهم، ولا تخلّفوا عنهم، فإنّهم مع الحقّ‌ والحقّ‌ معهم، لا يزايلوه ولا يزايلهم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جلسوا</w:t>
      </w:r>
      <w:r>
        <w:rPr>
          <w:rFonts w:eastAsia="Amiri" w:cs="Amiri" w:ascii="Amiri" w:hAnsi="Amiri"/>
          <w:color w:val="111111"/>
          <w:sz w:val="28"/>
          <w:szCs w:val="28"/>
          <w:rtl w:val="true"/>
          <w:lang w:bidi="ar-SA"/>
        </w:rPr>
        <w:t>.</w:t>
      </w:r>
      <w:r>
        <w:rPr>
          <w:rStyle w:val="FootnoteAnchor"/>
          <w:rtl w:val="true"/>
        </w:rPr>
        <w:footnoteReference w:id="468"/>
      </w:r>
    </w:p>
    <w:p>
      <w:pPr>
        <w:pStyle w:val="Heading6"/>
        <w:numPr>
          <w:ilvl w:val="5"/>
          <w:numId w:val="1"/>
        </w:numPr>
        <w:rPr/>
      </w:pPr>
      <w:bookmarkStart w:id="710" w:name="__RefHeading___Toc431166_1588784861"/>
      <w:bookmarkStart w:id="711" w:name="_Toc284"/>
      <w:bookmarkEnd w:id="710"/>
      <w:r>
        <w:rPr/>
        <w:t>3</w:t>
      </w:r>
      <w:r>
        <w:rPr>
          <w:rtl w:val="true"/>
        </w:rPr>
        <w:t xml:space="preserve">. </w:t>
      </w:r>
      <w:r>
        <w:rPr>
          <w:rtl w:val="true"/>
        </w:rPr>
        <w:t>أبوبرزة</w:t>
      </w:r>
      <w:bookmarkEnd w:id="711"/>
    </w:p>
    <w:p>
      <w:pPr>
        <w:pStyle w:val="BookText"/>
        <w:rPr/>
      </w:pPr>
      <w:r>
        <w:rPr>
          <w:rFonts w:eastAsia="Times New Roman" w:cs="Times New Roman" w:ascii="Times New Roman" w:hAnsi="Times New Roman"/>
          <w:color w:val="111111"/>
          <w:sz w:val="28"/>
          <w:szCs w:val="28"/>
          <w:lang w:val="en-US" w:bidi="en-US"/>
        </w:rPr>
        <w:t>20200</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على بن الحسن بن عبدالرحمان العلوى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أبوالطيّب محمّد بن الحسين التيملى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على السلولى،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 السلولى،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أبى‌الأسود، عن أبى‌المطهّر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الأعشي الثقفى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سلّام الجعفى، عن</w:t>
      </w:r>
      <w:bookmarkStart w:id="712" w:name="pg14304_150929"/>
    </w:p>
    <w:p>
      <w:pPr>
        <w:pStyle w:val="BookText"/>
        <w:rPr/>
      </w:pPr>
      <w:bookmarkEnd w:id="712"/>
      <w:r>
        <w:rPr>
          <w:rFonts w:ascii="Amiri" w:hAnsi="Amiri" w:eastAsia="Amiri" w:cs="Amiri"/>
          <w:color w:val="111111"/>
          <w:sz w:val="28"/>
          <w:sz w:val="28"/>
          <w:szCs w:val="28"/>
          <w:rtl w:val="true"/>
          <w:lang w:bidi="ar-SA"/>
        </w:rPr>
        <w:t xml:space="preserve">أبى‌جعفر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أبى‌برزة، عن النبىّ‌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إلىّ‌ فى على عهداً،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الهدي، وإمام أوليائى، ونور من أطاعنى، وهو الكلمة الّتى ألزمتها المتّقين، من أحبّه أحبّنى، ومن أطاعه أطاعنى، فبشّره بذلك</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431168_1588784861"/>
      <w:bookmarkStart w:id="714" w:name="_Toc285"/>
      <w:bookmarkEnd w:id="713"/>
      <w:r>
        <w:rPr/>
        <w:t>4</w:t>
      </w:r>
      <w:r>
        <w:rPr>
          <w:rtl w:val="true"/>
        </w:rPr>
        <w:t xml:space="preserve">. </w:t>
      </w:r>
      <w:r>
        <w:rPr>
          <w:rtl w:val="true"/>
        </w:rPr>
        <w:t>حذيفة بن اليمان</w:t>
      </w:r>
      <w:bookmarkEnd w:id="714"/>
    </w:p>
    <w:p>
      <w:pPr>
        <w:pStyle w:val="BookText"/>
        <w:rPr/>
      </w:pPr>
      <w:r>
        <w:rPr>
          <w:rFonts w:eastAsia="Times New Roman" w:cs="Times New Roman" w:ascii="Times New Roman" w:hAnsi="Times New Roman"/>
          <w:color w:val="111111"/>
          <w:sz w:val="28"/>
          <w:szCs w:val="28"/>
          <w:lang w:val="en-US" w:bidi="en-US"/>
        </w:rPr>
        <w:t>20201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النواء،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 اصيب زيد بن صوحان يوم الجمل أتاه على وبه رمق، فوقف عليه أميرالمؤمنين على بن أبى‌طالب عليه السلام فهو لما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زيد، فوالله ما عرفناك إلّا خفيف المؤونة، كثير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إليه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يرحمك الله، فوالله ما عرفتك إلّا بالله عالماً، وبآياته عارفاً، والله ما قاتلت معك من جهل ولكنّى سمعت حذيفة بن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أمير البررة، وقاتل الفجرة، منصور من نصره، مخذول من خذله، ألا وإنّ‌ الحقّ‌ معه، ألا وإنّ‌ الحقّ‌ معه يتبعه، ألا فميلوا معه</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20202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أبى‌وائل،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سلم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جعلتك علماً بينى وبين امّتى، فمن لم يتّبعك فقد كفر</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20203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النطنزى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الاُستاذ الإمام شيخ الإسلام أبومحمّد حمد بن الفضل، قال</w:t>
      </w:r>
      <w:r>
        <w:rPr>
          <w:rFonts w:eastAsia="Amiri" w:cs="Amiri" w:ascii="Amiri" w:hAnsi="Amiri"/>
          <w:color w:val="111111"/>
          <w:sz w:val="28"/>
          <w:szCs w:val="28"/>
          <w:rtl w:val="true"/>
          <w:lang w:bidi="ar-SA"/>
        </w:rPr>
        <w:t>:</w:t>
      </w:r>
      <w:bookmarkStart w:id="715" w:name="pg14304_150930"/>
    </w:p>
    <w:p>
      <w:pPr>
        <w:pStyle w:val="BookText"/>
        <w:rPr/>
      </w:pPr>
      <w:bookmarkEnd w:id="715"/>
      <w:r>
        <w:rPr>
          <w:rFonts w:ascii="Amiri" w:hAnsi="Amiri" w:eastAsia="Amiri" w:cs="Amiri"/>
          <w:color w:val="111111"/>
          <w:sz w:val="28"/>
          <w:sz w:val="28"/>
          <w:szCs w:val="28"/>
          <w:rtl w:val="true"/>
          <w:lang w:bidi="ar-SA"/>
        </w:rPr>
        <w:t>أنبأنا أبومنصور شجاع بن على المصقلى الشيبانى،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أنبأنى إبراهيم بن عبدالله بن خورشيد قوله، حدّثنا أبوالعبّاس أحمد بن محمّد بن سعيد بن عقدة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والحسن بن على بن بزيع،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بن أبى‌ليلي،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عن الأعمش، عن أبى‌وائل،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طاعته طاعتى، ومعصيته معصيتى</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عنه الحمّويى‌بإسناده إليه فى‌فرائد السمطين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431170_1588784861"/>
      <w:bookmarkStart w:id="717" w:name="_Toc286"/>
      <w:bookmarkEnd w:id="716"/>
      <w:r>
        <w:rPr/>
        <w:t>5</w:t>
      </w:r>
      <w:r>
        <w:rPr>
          <w:rtl w:val="true"/>
        </w:rPr>
        <w:t xml:space="preserve">. </w:t>
      </w:r>
      <w:r>
        <w:rPr>
          <w:rtl w:val="true"/>
        </w:rPr>
        <w:t>أبوذرّ الغفارى</w:t>
      </w:r>
      <w:bookmarkEnd w:id="717"/>
    </w:p>
    <w:p>
      <w:pPr>
        <w:pStyle w:val="BookText"/>
        <w:rPr/>
      </w:pPr>
      <w:r>
        <w:rPr>
          <w:rFonts w:eastAsia="Times New Roman" w:cs="Times New Roman" w:ascii="Times New Roman" w:hAnsi="Times New Roman"/>
          <w:color w:val="111111"/>
          <w:sz w:val="28"/>
          <w:szCs w:val="28"/>
          <w:lang w:val="en-US" w:bidi="en-US"/>
        </w:rPr>
        <w:t>20204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عبيدالله بن أبى‌رافع، عن أبيه، عن جدّه أبى‌رافع،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أباذرّ بالربذة اودّعه، فلمّا أردت الانصراف قال لى ولاُناس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فاتّقوا الله، وعليكم بالشيخ على بن أبى‌طالب فاتّبعوه</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20205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عن أبى‌ذرّ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البراء بن عازب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صبيح القرشى والحكم بن سليمان الجبلى،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يعلي، عن بسّام الصيرفى،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الفقيمى، عن معاوية بن ثعلبة، عن أبى‌ذرّ،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أطاعك أطاعنى، ومن أطاعنى أطاع الله، ومن عصاك عصانى، ومن عصانى عصي الله</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20207</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الخلّال، أخبرنا أبوعثمان سعيد بن أحمد بن</w:t>
      </w:r>
    </w:p>
    <w:p>
      <w:pPr>
        <w:pStyle w:val="BookText"/>
        <w:rPr/>
      </w:pPr>
      <w:r>
        <w:rPr>
          <w:rFonts w:ascii="Amiri" w:hAnsi="Amiri" w:eastAsia="Amiri" w:cs="Amiri"/>
          <w:color w:val="111111"/>
          <w:sz w:val="28"/>
          <w:sz w:val="28"/>
          <w:szCs w:val="28"/>
          <w:rtl w:val="true"/>
          <w:lang w:bidi="ar-SA"/>
        </w:rPr>
        <w:t>محمّد العيّار، أخبرنا أبومحمّد عبدالله بن حامد الأصبهانى، أخبرنا أبوبشر إسماعيل بن إبراهيم الحلوانى، حدّثنا محمّد بن سهل بن محمّد الرازى، حدّثنا أحمد بن صبيح، حدّثنا يحيي بن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بنقص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أطاعنى أطاع الله</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306/42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حمّاد سجّادة الحضرمى،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يعلي، عن بسّام الصيرفى، عن الحسن بن عمرو الفقيمى، عن معاوية بن ثعلبة، عن أبى‌ذرّ،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أطاعنى فقد أطاع الله، ومن عصانى فقد عصي الله؛ ومن أطاع عليّاً فقد أطاعنى، ومن عصي عليّاً فقد عصانى</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20209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سعيد الرازى، حدّثنا الحسن بن حمّاد سجّادة، حدّثنا يحيي بن يعلي، عن بسّام بن عبدالله الصيرفى، عن الحسن بن عمرو الفقيمى، عن معاوية بن ثعلبة، عن أبى‌ذرّ،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أطاعنى أطاع الله، ومن عصانى عصي الله، ومن أطاع عليّاً أطاعنى، ومن عصي عليّاً عصانى</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20210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أبوأحمد محمّد بن محمّد الشيبانى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على بن سعيد بن بشير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الحسن بن حمّاد الحضرمى، حدّثنا يحيي بن يعلي، حدّثنا بسّام الصيرفى، عن الحسن بن عمرو الفقيمى، عن معاوية بن ثعلبة، عن أبى‌ذرّ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أطاعنى فقد أطاع الله، ومن عصانى فقد عصي الله، ومن أطاع عليّاً فقد أطاعنى،</w:t>
      </w:r>
    </w:p>
    <w:p>
      <w:pPr>
        <w:pStyle w:val="BookText"/>
        <w:rPr/>
      </w:pPr>
      <w:r>
        <w:rPr>
          <w:rFonts w:ascii="Amiri" w:hAnsi="Amiri" w:eastAsia="Amiri" w:cs="Amiri"/>
          <w:color w:val="111111"/>
          <w:sz w:val="28"/>
          <w:sz w:val="28"/>
          <w:szCs w:val="28"/>
          <w:rtl w:val="true"/>
          <w:lang w:bidi="ar-SA"/>
        </w:rPr>
        <w:t>ومن عصي عليّاً فقد عصانى</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الإسماعيلى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القمّاط‍‌، حدّثنا محمّد بن منصور بن يزيد، حدّثنا الحكم بن سليمان، أخبرنا يحيي بن يعلي، عن بسّام الصيرفى، عن الحسن بن عمرو، عن معاوية بن ثعلبة، عن أبى‌ذرّ الغفارى،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أطاعك أطاعنى، ومن أطاعنى أطاع الله، ومن عصاك فقد عصانى</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20212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بسّام الصيرفى، عن الحسن بن عمرو الفقيمى، عن معاوية بن ثعلبة، عن أبى‌ذرّ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لعلى بن أبى‌طالب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أطاعنى فقد أطاع الله، ومن عصانى فقد عصي الله، ومن أطاعك فقد أطاعنى، ومن عصاك فقد عصانى</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20213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يعلي المحاربى، عن بسّام الصيرفى، عن الحسن بن عمرو، عن معاوية بن ثعلبة، عن أبى‌ذرّ،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أطاعنى فقد أطاع الله، ومن أطاعك أطاعنى، ومن عصانى فقد عصي الله، ومن عصاك فقد عصانى</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20214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الخجندى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الغفارى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أطاعك فقد أطاعنى، ومن أطاعنى فقد أطاع الله، ومن عصاك عصانى، ومن عصانى عصي الله</w:t>
      </w:r>
      <w:r>
        <w:rPr>
          <w:rFonts w:eastAsia="Amiri" w:cs="Amiri" w:ascii="Amiri" w:hAnsi="Amiri"/>
          <w:color w:val="111111"/>
          <w:sz w:val="28"/>
          <w:szCs w:val="28"/>
          <w:rtl w:val="true"/>
          <w:lang w:bidi="ar-SA"/>
        </w:rPr>
        <w:t>.</w:t>
      </w:r>
      <w:r>
        <w:rPr>
          <w:rStyle w:val="FootnoteAnchor"/>
          <w:rtl w:val="true"/>
        </w:rPr>
        <w:footnoteReference w:id="482"/>
      </w:r>
      <w:bookmarkStart w:id="718" w:name="pg14304_150933"/>
    </w:p>
    <w:p>
      <w:pPr>
        <w:pStyle w:val="Heading6"/>
        <w:numPr>
          <w:ilvl w:val="5"/>
          <w:numId w:val="1"/>
        </w:numPr>
        <w:rPr/>
      </w:pPr>
      <w:bookmarkStart w:id="719" w:name="__RefHeading___Toc431172_1588784861"/>
      <w:bookmarkStart w:id="720" w:name="_Toc287"/>
      <w:bookmarkEnd w:id="718"/>
      <w:bookmarkEnd w:id="719"/>
      <w:r>
        <w:rPr/>
        <w:t>6</w:t>
      </w:r>
      <w:r>
        <w:rPr>
          <w:rtl w:val="true"/>
        </w:rPr>
        <w:t xml:space="preserve">. </w:t>
      </w:r>
      <w:r>
        <w:rPr>
          <w:rtl w:val="true"/>
        </w:rPr>
        <w:t>زيد بن أرقم</w:t>
      </w:r>
      <w:bookmarkEnd w:id="720"/>
    </w:p>
    <w:p>
      <w:pPr>
        <w:pStyle w:val="BookText"/>
        <w:rPr/>
      </w:pPr>
      <w:r>
        <w:rPr>
          <w:rFonts w:eastAsia="Times New Roman" w:cs="Times New Roman" w:ascii="Times New Roman" w:hAnsi="Times New Roman"/>
          <w:color w:val="111111"/>
          <w:sz w:val="28"/>
          <w:szCs w:val="28"/>
          <w:lang w:val="en-US" w:bidi="en-US"/>
        </w:rPr>
        <w:t>20215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روايته مع رواية البراء بن عازب</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431174_1588784861"/>
      <w:bookmarkStart w:id="722" w:name="_Toc288"/>
      <w:bookmarkEnd w:id="721"/>
      <w:r>
        <w:rPr/>
        <w:t>7</w:t>
      </w:r>
      <w:r>
        <w:rPr>
          <w:rtl w:val="true"/>
        </w:rPr>
        <w:t xml:space="preserve">. </w:t>
      </w:r>
      <w:r>
        <w:rPr>
          <w:rtl w:val="true"/>
        </w:rPr>
        <w:t>سلمان الفارسى</w:t>
      </w:r>
      <w:bookmarkEnd w:id="722"/>
    </w:p>
    <w:p>
      <w:pPr>
        <w:pStyle w:val="BookText"/>
        <w:rPr/>
      </w:pPr>
      <w:r>
        <w:rPr>
          <w:rFonts w:eastAsia="Times New Roman" w:cs="Times New Roman" w:ascii="Times New Roman" w:hAnsi="Times New Roman"/>
          <w:color w:val="111111"/>
          <w:sz w:val="28"/>
          <w:szCs w:val="28"/>
          <w:lang w:val="en-US" w:bidi="en-US"/>
        </w:rPr>
        <w:t>20216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محمّد بن محمّد بن مرّة، عن الحسن بن على العاصمى، عن محمّد بن عبدالملك بن أبى‌الشوارب، عن جعفر بن سليمان الضبعى، عن سعد بن طريف، عن الأصبغ،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سلمان الفارسى رضى الله عنه عن على بن أبى‌طالب عليه السلام وفاطمة،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بعلى بن أبى‌طالب عليه السلام فإنّه مولاكم فأحبّوه، وكبيركم فاتّبعوه، وعالمكم فأكرموه، وقائدكم إلي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فعزّزوه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دعاكم فأجيبوه، وإذا أمركم فأطيعوه، أحبّوه بحبّى، وأكرموه بكرامتى، ما قلت لكم فى على إلّا ما أمرنى به ربّى جلّت عظمته</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20217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عن سلمان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البراء بن عازب</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431176_1588784861"/>
      <w:bookmarkStart w:id="724" w:name="_Toc289"/>
      <w:bookmarkEnd w:id="723"/>
      <w:r>
        <w:rPr/>
        <w:t>8</w:t>
      </w:r>
      <w:r>
        <w:rPr>
          <w:rtl w:val="true"/>
        </w:rPr>
        <w:t xml:space="preserve">. </w:t>
      </w:r>
      <w:r>
        <w:rPr>
          <w:rtl w:val="true"/>
        </w:rPr>
        <w:t>عبدالله بن عبّاس</w:t>
      </w:r>
      <w:bookmarkEnd w:id="724"/>
    </w:p>
    <w:p>
      <w:pPr>
        <w:pStyle w:val="BookText"/>
        <w:rPr/>
      </w:pPr>
      <w:r>
        <w:rPr>
          <w:rFonts w:eastAsia="Times New Roman" w:cs="Times New Roman" w:ascii="Times New Roman" w:hAnsi="Times New Roman"/>
          <w:color w:val="111111"/>
          <w:sz w:val="28"/>
          <w:szCs w:val="28"/>
          <w:lang w:val="en-US" w:bidi="en-US"/>
        </w:rPr>
        <w:t>20218</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المشايخ الجلّة من أهل الحلّة السيّدان الإمامان جمال‌الدين</w:t>
      </w:r>
      <w:bookmarkStart w:id="725" w:name="pg14304_150934"/>
    </w:p>
    <w:p>
      <w:pPr>
        <w:pStyle w:val="BookText"/>
        <w:rPr/>
      </w:pPr>
      <w:bookmarkEnd w:id="725"/>
      <w:r>
        <w:rPr>
          <w:rFonts w:ascii="Amiri" w:hAnsi="Amiri" w:eastAsia="Amiri" w:cs="Amiri"/>
          <w:color w:val="111111"/>
          <w:sz w:val="28"/>
          <w:sz w:val="28"/>
          <w:szCs w:val="28"/>
          <w:rtl w:val="true"/>
          <w:lang w:bidi="ar-SA"/>
        </w:rPr>
        <w:t xml:space="preserve">أحمد بن موسي بن طاووس الحسنى وجلال‌الدين عبدالحميد بن فخار بن معد بن فخار الموسوى والإمام العلّامة نجم‌الدين أبوالقاسم جعفر بن الحسن بن الحسين بن يحيي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بروايتهم عن السيّد الإمام شمس الملّة والدين شيخ الشرف فخار بن معد بن فخار الموسوى، عن شاذان بن جبرئيل القمّى، عن جعفر بن محمّد الدوريستى، عن أبيه، عن أبى‌جعفر محمّد بن على بن الحسين بن بابويه القمّى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أحمد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أبى‌عبدالله البرقى، عن أبيه، عن جدّه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عن أبيه محمّد بن خالد، عن غياث بن إبراهيم، عن ثابت بن دينار،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أنا مدينة الحكمة وأنت بابها، ولن تؤتي المدينة إلّا من قبل الباب، وكذب من زعم أنّه يحبّنى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يبغضك؛ لأنّك منّى وأنا منك، لحمك من لحمى، ودمك من دمى، وروحك من روحى، وسريرتك من سريرتى، وعلانيتك من علانيتى، وأنت إمام امّتى، وخليفتى عليها بعدى، سعد من أطاعك، وشقى من عصاك، وربح من تولاّك، وخسر من عاداك، وفاز من لزمك، وهلك من فارقك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مثلك ومثل الأئمّة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بعدى مثل سفينة نوح، من ركب فيها نجا،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ومثلكم مثل النجوم، كلّما غاب نجم طلع نجم إلي يوم القيامة</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عباية الأسدى،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ستكون فتنة، فإن أدركها أحد منكم فعليه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وعلى بن أبى‌طالب</w:t>
      </w:r>
      <w:r>
        <w:rPr>
          <w:rFonts w:eastAsia="Amiri" w:cs="Amiri" w:ascii="Amiri" w:hAnsi="Amiri"/>
          <w:color w:val="111111"/>
          <w:sz w:val="28"/>
          <w:szCs w:val="28"/>
          <w:rtl w:val="true"/>
          <w:lang w:bidi="ar-SA"/>
        </w:rPr>
        <w:t>....</w:t>
      </w:r>
      <w:r>
        <w:rPr>
          <w:rStyle w:val="FootnoteAnchor"/>
          <w:rtl w:val="true"/>
        </w:rPr>
        <w:footnoteReference w:id="486"/>
      </w:r>
    </w:p>
    <w:p>
      <w:pPr>
        <w:pStyle w:val="Heading6"/>
        <w:numPr>
          <w:ilvl w:val="5"/>
          <w:numId w:val="1"/>
        </w:numPr>
        <w:rPr/>
      </w:pPr>
      <w:bookmarkStart w:id="726" w:name="__RefHeading___Toc431178_1588784861"/>
      <w:bookmarkStart w:id="727" w:name="_Toc290"/>
      <w:bookmarkEnd w:id="726"/>
      <w:r>
        <w:rPr/>
        <w:t>9</w:t>
      </w:r>
      <w:r>
        <w:rPr>
          <w:rtl w:val="true"/>
        </w:rPr>
        <w:t xml:space="preserve">. </w:t>
      </w:r>
      <w:r>
        <w:rPr>
          <w:rtl w:val="true"/>
        </w:rPr>
        <w:t>عبدالله بن مسعود</w:t>
      </w:r>
      <w:bookmarkEnd w:id="727"/>
    </w:p>
    <w:p>
      <w:pPr>
        <w:pStyle w:val="BookText"/>
        <w:rPr/>
      </w:pPr>
      <w:r>
        <w:rPr>
          <w:rFonts w:eastAsia="Times New Roman" w:cs="Times New Roman" w:ascii="Times New Roman" w:hAnsi="Times New Roman"/>
          <w:color w:val="111111"/>
          <w:sz w:val="28"/>
          <w:szCs w:val="28"/>
          <w:lang w:val="en-US" w:bidi="en-US"/>
        </w:rPr>
        <w:t>20220</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الحسين بن أبى‌بردة البجلى الذهبى، حدّثنا يحيي بن</w:t>
      </w:r>
    </w:p>
    <w:p>
      <w:pPr>
        <w:pStyle w:val="BookText"/>
        <w:rPr/>
      </w:pPr>
      <w:r>
        <w:rPr>
          <w:rFonts w:ascii="Amiri" w:hAnsi="Amiri" w:eastAsia="Amiri" w:cs="Amiri"/>
          <w:color w:val="111111"/>
          <w:sz w:val="28"/>
          <w:sz w:val="28"/>
          <w:szCs w:val="28"/>
          <w:rtl w:val="true"/>
          <w:lang w:bidi="ar-SA"/>
        </w:rPr>
        <w:t>يعلي الأسلمى، عن حرب بن صبيح، حدّثنا سعيد بن مسلم، عن أبى‌مرّة الصنعانى، عن أبى‌عبدالله الجدلى،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استتبعنى رسول الله صلى الله عليه و سلم ليلة الجنّ‌، فانطلقت معه حتّي بلغنا أعلي مكّة فخطّ‍‌ علىّ‌ خطّة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انصاع فى أجبال، فرأيت الرجال يتحدّرون عليه من رؤوس الجبال حتّي حالوا بينى وبينه، فاخترطت السيف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حتّي استنقذ رسول الله صلى الله عليه و سلم، ثمّ‌ ذكرت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حتّي آتيك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كذلك حتّي أمنّا الفجر، فجاء النبىّ‌ صلى الله عليه و سلم وأنا 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علي حالك‌؟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لبثت شهراً ما برحت حتّي تأتينى، ثمّ‌ أخبرته بما أردت أن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ما التقيت أنا ولا أنت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شبك أصابعه فى أصابعى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وعدت أن يؤمن بى الجنّ‌ والإنس، فأمّا الإنس فقد آمنت بى، وأمّا الجنّ‌ فقد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أظنّ‌ أجلى إلّا قد اقترب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تستخلف أبابكر؟ فأعرض عنّى فرأيت أنّه لم يوافقه،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تستخلف عمر؟ فأعرض عنّى، فرأيت أنّه لم يوافقه،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تستخلف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والّذى لا إله غيره لو بايعتموه وأطعتموه أدخلكم الجنّة أكتعين</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عنه الطبرانى فى‌المعجم الكبير </w:t>
      </w:r>
      <w:r>
        <w:rPr>
          <w:rFonts w:eastAsia="Amiri" w:cs="Amiri" w:ascii="Amiri" w:hAnsi="Amiri"/>
          <w:color w:val="111111"/>
          <w:sz w:val="28"/>
          <w:szCs w:val="28"/>
          <w:lang w:bidi="ar-SA"/>
        </w:rPr>
        <w:t>67/10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عن ميناء، عن عبدالله بن مسعود،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النبىّ‌ صلى الله عليه و سلم ليلة وفد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إلىّ‌ نفسى 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مضي ساعة ثمّ‌ تنفّس،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إلىّ‌ نفسى 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مضي ساعة ثمّ‌ تنفّس،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إلىّ‌ نفسى 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والّذى نفسى بيده لئن أطاعوه ليدخلنّ‌ الجنّة</w:t>
      </w:r>
      <w:bookmarkStart w:id="728" w:name="pg14304_150936"/>
    </w:p>
    <w:p>
      <w:pPr>
        <w:pStyle w:val="BookText"/>
        <w:rPr/>
      </w:pPr>
      <w:bookmarkEnd w:id="728"/>
      <w:r>
        <w:rPr>
          <w:rFonts w:ascii="Amiri" w:hAnsi="Amiri" w:eastAsia="Amiri" w:cs="Amiri"/>
          <w:color w:val="111111"/>
          <w:sz w:val="28"/>
          <w:sz w:val="28"/>
          <w:szCs w:val="28"/>
          <w:rtl w:val="true"/>
          <w:lang w:bidi="ar-SA"/>
        </w:rPr>
        <w:t>أجمعين أكتعين</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317/11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وبإسناده عنه كلّ‌ من الطبرانى فى‌المعجم الكبير </w:t>
      </w:r>
      <w:r>
        <w:rPr>
          <w:rFonts w:eastAsia="Amiri" w:cs="Amiri" w:ascii="Amiri" w:hAnsi="Amiri"/>
          <w:color w:val="111111"/>
          <w:sz w:val="28"/>
          <w:szCs w:val="28"/>
          <w:lang w:bidi="ar-SA"/>
        </w:rPr>
        <w:t>67/10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والعقيلى فى‌الضعفاء </w:t>
      </w:r>
      <w:r>
        <w:rPr>
          <w:rFonts w:eastAsia="Amiri" w:cs="Amiri" w:ascii="Amiri" w:hAnsi="Amiri"/>
          <w:color w:val="111111"/>
          <w:sz w:val="28"/>
          <w:szCs w:val="28"/>
          <w:lang w:bidi="ar-SA"/>
        </w:rPr>
        <w:t>253/4</w:t>
      </w:r>
      <w:r>
        <w:rPr>
          <w:rFonts w:ascii="Amiri" w:hAnsi="Amiri" w:eastAsia="Amiri" w:cs="Amiri"/>
          <w:color w:val="111111"/>
          <w:sz w:val="28"/>
          <w:sz w:val="28"/>
          <w:szCs w:val="28"/>
          <w:rtl w:val="true"/>
          <w:lang w:bidi="ar-SA"/>
        </w:rPr>
        <w:t xml:space="preserve">، ترجمة مينا مولي عبدالرحمان بن عوف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الجوزى فى‌الموضوعات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باب فى‌فضائل على عليه السلام، الحديث الخامس، وابن عساكر فى‌تاريخ مدينة دمشق </w:t>
      </w:r>
      <w:r>
        <w:rPr>
          <w:rFonts w:eastAsia="Amiri" w:cs="Amiri" w:ascii="Amiri" w:hAnsi="Amiri"/>
          <w:color w:val="111111"/>
          <w:sz w:val="28"/>
          <w:szCs w:val="28"/>
          <w:lang w:bidi="ar-SA"/>
        </w:rPr>
        <w:t>421/42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والخوارزمى فى‌المناقب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والحمّويى‌فى‌فرائد السمطين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مغايرة فى‌الأخيرين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حدّثنى أبومحمّد هارون بن موسي التلعكبرى، عن عبدالعزيز بن عبدالله، عن جعفر بن محمّد، عن عبدالكريم،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فيحان العطّار أبونصر، عن أحمد بن محمّد بن الوليد، عن ربيع بن الجرّاح، عن الأعمش، عن أبى‌وائل،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 خلق الله آدم ونفخ فيه من روحه عطس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الله تعالي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حمدنى عبدى، وعزّتى وجلالى لولا عبدان اريد أن أخلقهما فى دار الدنيا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فيكونان منّى‌؟ قال نعم، يا آدم ارفع رأسك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فإذا هو مكتوب علي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 الرحمة، على مقيم الحجّة، ومن عرف حقّ‌ على زكي وطاب، ومن أنكر حقّه لعن وخاب، أقسمت بعزّتى أن ادخل الجنّة من أطاعه وإن عصانى، وأقسمت بعزّتى أن ادخل النار من عصاه وإن أطاعنى</w:t>
      </w:r>
      <w:r>
        <w:rPr>
          <w:rFonts w:eastAsia="Amiri" w:cs="Amiri" w:ascii="Amiri" w:hAnsi="Amiri"/>
          <w:color w:val="111111"/>
          <w:sz w:val="28"/>
          <w:szCs w:val="28"/>
          <w:rtl w:val="true"/>
          <w:lang w:bidi="ar-SA"/>
        </w:rPr>
        <w:t>.</w:t>
      </w:r>
      <w:r>
        <w:rPr>
          <w:rStyle w:val="FootnoteAnchor"/>
          <w:rtl w:val="true"/>
        </w:rPr>
        <w:footnoteReference w:id="489"/>
      </w:r>
    </w:p>
    <w:p>
      <w:pPr>
        <w:pStyle w:val="Heading6"/>
        <w:numPr>
          <w:ilvl w:val="5"/>
          <w:numId w:val="1"/>
        </w:numPr>
        <w:rPr/>
      </w:pPr>
      <w:bookmarkStart w:id="729" w:name="__RefHeading___Toc431180_1588784861"/>
      <w:bookmarkStart w:id="730" w:name="_Toc291"/>
      <w:bookmarkEnd w:id="729"/>
      <w:r>
        <w:rPr/>
        <w:t>10</w:t>
      </w:r>
      <w:r>
        <w:rPr>
          <w:rtl w:val="true"/>
        </w:rPr>
        <w:t xml:space="preserve">. </w:t>
      </w:r>
      <w:r>
        <w:rPr>
          <w:rtl w:val="true"/>
        </w:rPr>
        <w:t>على بن أبى‌طالب عليه السلام</w:t>
      </w:r>
      <w:bookmarkEnd w:id="730"/>
    </w:p>
    <w:p>
      <w:pPr>
        <w:pStyle w:val="BookText"/>
        <w:rPr/>
      </w:pPr>
      <w:r>
        <w:rPr>
          <w:rFonts w:eastAsia="Times New Roman" w:cs="Times New Roman" w:ascii="Times New Roman" w:hAnsi="Times New Roman"/>
          <w:color w:val="111111"/>
          <w:sz w:val="28"/>
          <w:szCs w:val="28"/>
          <w:lang w:val="en-US" w:bidi="en-US"/>
        </w:rPr>
        <w:t>20223</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أنبأنى السيّد الإمام نسّابة عهده جلال‌الدين عبدالحميد بن فخار بن معد بن فخار بن أحمد بن محمّد بن أبى‌الغنائم محمّد بن الحسين بن محمّد بن إبراهيم المجاب بردّ السلام بن محمّد الصالح بن موسي الكاظم بن جعفر الصادق بن محمّد الباقر بن على زين‌العابدين بن أبى‌عبدالله الحسين الشهيد بن أميرالمؤمنين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والدى الإمام شمس‌الدين شيخ الشرف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شاذان بن جبرئيل القمّى، عن جعفر بن محمّد الدوريستى،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أبوجعفر محمّد بن على بن الحسين بن بابويه رحمه الله</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رواه الصدوق فى‌كمال الدين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 بن ماجيلويه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إبراهيم، عن أبيه، عن على بن معبد، عن الحسين بن خالد، عن على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التحيّة والثناء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يستمسك بدينى ويركب سفينة النجاة بعدى فليقتد بعلى بن أبى‌طالب وليعاد عدوّه وليوال وليّه، فإنّه وصيّى وخليفتى علي امّتى فى حياتى وبعد وفاتى، وهو إمام كلّ‌ مسلم وأمير كلّ‌ مؤمن بعدى، قوله قولى، وأمره أمرى، ونهيه نهيى، وتابعه تابعى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وناصره ناصرى، وخاذله خاذلى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بعدى لم يرنى ولم أره يوم القيامة، ومن خالف عليّاً حرّم الله عليه الجنّة وجعل مأواه النار، ومن خذل عليّاً خذله الله يوم يعرض عليه، ومن نصر عليّاً نصره الله يوم يلقاه ولقّنه حجّته عند المسألة</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20224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عبدالغفّار بن القاسم، عن المنهال بن عمرو، عن عبدالله بن الحارث بن عبدالمطّلب، عن عبدالله بن عبّاس، عن على بن أبى‌طالب،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فضقت بذلك ذرعاً، وعرفت أنّى متي اناديهم بهذا الأمر أري منهم ما أكره، فصمتّ‌ عليها حتّي جاءنى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إن لم تفعل ما تؤمر به سيعذّبك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لنا صاعاً من طعام، واجعل عليه رجل شاة، وأمل لنا عسّاً من لبن، واجمع لى بنى‌عبدالمطّلب حتّي ابلّغهم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لهم الطعام، وحضروا فأكلوا وشبعوا، وبقى الطعام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بنى‌عبدالمطّلب، أى والله ما أعلم شابّاً من العرب</w:t>
      </w:r>
      <w:bookmarkStart w:id="731" w:name="pg14304_150938"/>
    </w:p>
    <w:p>
      <w:pPr>
        <w:pStyle w:val="BookText"/>
        <w:rPr/>
      </w:pPr>
      <w:bookmarkEnd w:id="731"/>
      <w:r>
        <w:rPr>
          <w:rFonts w:ascii="Amiri" w:hAnsi="Amiri" w:eastAsia="Amiri" w:cs="Amiri"/>
          <w:color w:val="111111"/>
          <w:sz w:val="28"/>
          <w:sz w:val="28"/>
          <w:szCs w:val="28"/>
          <w:rtl w:val="true"/>
          <w:lang w:bidi="ar-SA"/>
        </w:rPr>
        <w:t xml:space="preserve">جاء قومه بأفضل ممّا جئتكم به، إنّى قد جئتكم بخير الدنيا والآخرة، وإنّ‌ ربّى أمرنى أن أدعوكم، فأيّكم يؤازرنى علي هذا الأمر علي أن يكون أخى ووصيّى وخليفتى فيكم‌؟ فأحجم القوم عنها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وإنّى لأحدثهم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نبىّ‌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برقبتى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أخى، ووصيّى، وخليفتى فيكم،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القوم يضحكون ويقولون لأبى‌طالب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لعلى وتطيع</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والبيهقى‌فى‌السنن الكبري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كتاب السير، باب مبتدأ الفرض علي النبىّ‌ صلى الله عليه و سلم، ودلائل النبوّة </w:t>
      </w:r>
      <w:r>
        <w:rPr>
          <w:rFonts w:eastAsia="Amiri" w:cs="Amiri" w:ascii="Amiri" w:hAnsi="Amiri"/>
          <w:color w:val="111111"/>
          <w:sz w:val="28"/>
          <w:szCs w:val="28"/>
          <w:lang w:bidi="ar-SA"/>
        </w:rPr>
        <w:t>879/2</w:t>
      </w:r>
      <w:r>
        <w:rPr>
          <w:rFonts w:ascii="Amiri" w:hAnsi="Amiri" w:eastAsia="Amiri" w:cs="Amiri"/>
          <w:color w:val="111111"/>
          <w:sz w:val="28"/>
          <w:sz w:val="28"/>
          <w:szCs w:val="28"/>
          <w:rtl w:val="true"/>
          <w:lang w:bidi="ar-SA"/>
        </w:rPr>
        <w:t xml:space="preserve">، باب مبتدأ الفرض علي رسول الله صلى الله عليه و سلم، والبغوى‌فى‌معالم التنزيل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الشعراء، والطبرى‌فى‌تاريخه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ذكر الخبر عمّا كان من أمر نبىّ‌الله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وتهذيب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على‌بن أبى‌طالب رضى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وجامع البيان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122/19</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الشعراء،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أخى‌وكذا وكذا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كثير فى‌تفسير القرآن العظيم </w:t>
      </w:r>
      <w:r>
        <w:rPr>
          <w:rFonts w:eastAsia="Amiri" w:cs="Amiri" w:ascii="Amiri" w:hAnsi="Amiri"/>
          <w:color w:val="111111"/>
          <w:sz w:val="28"/>
          <w:szCs w:val="28"/>
          <w:lang w:bidi="ar-SA"/>
        </w:rPr>
        <w:t>213/5</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الشعراء، والمتّقى‌فى‌كنز العمّال </w:t>
      </w:r>
      <w:r>
        <w:rPr>
          <w:rFonts w:eastAsia="Amiri" w:cs="Amiri" w:ascii="Amiri" w:hAnsi="Amiri"/>
          <w:color w:val="111111"/>
          <w:sz w:val="28"/>
          <w:szCs w:val="28"/>
          <w:lang w:bidi="ar-SA"/>
        </w:rPr>
        <w:t>131/13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كلاهما من طريق الطبرى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أبى‌حاتم وابن مردويه وأبونعيم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 علي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برقبتى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أخى ووصيّى وخليفتى فيكم،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القوم يضحكون ويقولون لأبى‌طالب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وتطيع لعلى</w:t>
      </w:r>
      <w:r>
        <w:rPr>
          <w:rFonts w:eastAsia="Amiri" w:cs="Amiri" w:ascii="Amiri" w:hAnsi="Amiri"/>
          <w:color w:val="111111"/>
          <w:sz w:val="28"/>
          <w:szCs w:val="28"/>
          <w:rtl w:val="true"/>
          <w:lang w:bidi="ar-SA"/>
        </w:rPr>
        <w:t>.</w:t>
      </w:r>
      <w:r>
        <w:rPr>
          <w:rStyle w:val="FootnoteAnchor"/>
          <w:rtl w:val="true"/>
        </w:rPr>
        <w:footnoteReference w:id="493"/>
      </w:r>
    </w:p>
    <w:p>
      <w:pPr>
        <w:pStyle w:val="Heading6"/>
        <w:numPr>
          <w:ilvl w:val="5"/>
          <w:numId w:val="1"/>
        </w:numPr>
        <w:rPr/>
      </w:pPr>
      <w:bookmarkStart w:id="732" w:name="__RefHeading___Toc431182_1588784861"/>
      <w:bookmarkStart w:id="733" w:name="_Toc292"/>
      <w:bookmarkEnd w:id="732"/>
      <w:r>
        <w:rPr/>
        <w:t>11</w:t>
      </w:r>
      <w:r>
        <w:rPr>
          <w:rtl w:val="true"/>
        </w:rPr>
        <w:t xml:space="preserve">. </w:t>
      </w:r>
      <w:r>
        <w:rPr>
          <w:rtl w:val="true"/>
        </w:rPr>
        <w:t>عمّار بن ياسر</w:t>
      </w:r>
      <w:bookmarkEnd w:id="733"/>
    </w:p>
    <w:p>
      <w:pPr>
        <w:pStyle w:val="BookText"/>
        <w:rPr/>
      </w:pPr>
      <w:r>
        <w:rPr>
          <w:rFonts w:eastAsia="Times New Roman" w:cs="Times New Roman" w:ascii="Times New Roman" w:hAnsi="Times New Roman"/>
          <w:color w:val="111111"/>
          <w:sz w:val="28"/>
          <w:szCs w:val="28"/>
          <w:lang w:val="en-US" w:bidi="en-US"/>
        </w:rPr>
        <w:t>20226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عن عمّار بن ياسر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البراء بن عازب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20227</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شبيب، حدّثنا إسماعيل بن عمرو، حدّثنا أبومريم، حدّثنى يزيد بن أبى‌زياد، عن عبدالرحمان بن أبى‌ليلي،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بن</w:t>
      </w:r>
      <w:bookmarkStart w:id="734" w:name="pg14304_150939"/>
    </w:p>
    <w:p>
      <w:pPr>
        <w:pStyle w:val="BookText"/>
        <w:rPr/>
      </w:pPr>
      <w:bookmarkEnd w:id="734"/>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إن رأيت عليّاً قد سلك وادياً وسلك الناس وادياً غيره فاسلك مع على ودع الناس؛ إنّه لن يدلّك فى ردي ولن يخرجك من الهدي</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عنه ابن حجر بإسناده إليه فى‌زهر الفردوس </w:t>
      </w: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وفى‌الفردوس </w:t>
      </w:r>
      <w:r>
        <w:rPr>
          <w:rFonts w:eastAsia="Amiri" w:cs="Amiri" w:ascii="Amiri" w:hAnsi="Amiri"/>
          <w:color w:val="111111"/>
          <w:sz w:val="28"/>
          <w:szCs w:val="28"/>
          <w:lang w:bidi="ar-SA"/>
        </w:rPr>
        <w:t>384/5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إلي أبى‌أيّوب، وقد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عبدالله بن الحسن،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إنّكم والله إن اتّبعتموه وأطعتموه لم يضلّ‌ بكم عن منهاج نبيّكم قيس شعرة، وكيف يكون ذلك وقد استودعه رسول الله صلى الله عليه و سلم المنايا والوصايا وفصل الخطاب علي منهاج هارون بن عمران إذ قال له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بمنزلة هارون من موسي إلّا أنّه لا نبىّ‌ بعدى، فضلاً خصّه الله به إكراماً منه لنبيّه صلى الله عليه و سلم حيث أعطاه الله ما لم يعطه أحداً من خلقه</w:t>
      </w:r>
      <w:r>
        <w:rPr>
          <w:rFonts w:eastAsia="Amiri" w:cs="Amiri" w:ascii="Amiri" w:hAnsi="Amiri"/>
          <w:color w:val="111111"/>
          <w:sz w:val="28"/>
          <w:szCs w:val="28"/>
          <w:rtl w:val="true"/>
          <w:lang w:bidi="ar-SA"/>
        </w:rPr>
        <w:t>.</w:t>
      </w:r>
      <w:r>
        <w:rPr>
          <w:rStyle w:val="FootnoteAnchor"/>
          <w:rtl w:val="true"/>
        </w:rPr>
        <w:footnoteReference w:id="495"/>
      </w:r>
    </w:p>
    <w:p>
      <w:pPr>
        <w:pStyle w:val="Heading6"/>
        <w:numPr>
          <w:ilvl w:val="5"/>
          <w:numId w:val="1"/>
        </w:numPr>
        <w:rPr/>
      </w:pPr>
      <w:bookmarkStart w:id="735" w:name="__RefHeading___Toc431184_1588784861"/>
      <w:bookmarkStart w:id="736" w:name="_Toc293"/>
      <w:bookmarkEnd w:id="735"/>
      <w:r>
        <w:rPr/>
        <w:t>12</w:t>
      </w:r>
      <w:r>
        <w:rPr>
          <w:rtl w:val="true"/>
        </w:rPr>
        <w:t xml:space="preserve">. </w:t>
      </w:r>
      <w:r>
        <w:rPr>
          <w:rtl w:val="true"/>
        </w:rPr>
        <w:t>أبوليلي الغفارى</w:t>
      </w:r>
      <w:bookmarkEnd w:id="736"/>
    </w:p>
    <w:p>
      <w:pPr>
        <w:pStyle w:val="BookText"/>
        <w:rPr/>
      </w:pPr>
      <w:r>
        <w:rPr>
          <w:rFonts w:eastAsia="Times New Roman" w:cs="Times New Roman" w:ascii="Times New Roman" w:hAnsi="Times New Roman"/>
          <w:color w:val="111111"/>
          <w:sz w:val="28"/>
          <w:szCs w:val="28"/>
          <w:lang w:val="en-US" w:bidi="en-US"/>
        </w:rPr>
        <w:t>20229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أخبرنا إبراهيم بن سليمان بن على الحمصى، حدّثنا إسحاق بن بشر، حدّثنا خالد بن الحارث، عن عوف، عن الحسن، عن أبى‌ليلي الغفارى،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ستكون من بعدى فتنة، فإذا كان ذلك فالزموا على بن أبى‌طالب، فإنّه أوّل من يرانى، وأوّل من يصافحنى يوم القيامة</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20230</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إبراهيم بن سليمان بن على الحمصى، حدّثنا إسحاق بن بشر، حدّثنا خالد بن الحارث، عن عوف، عن الحسن، عن أبى‌ليلي،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bookmarkStart w:id="737" w:name="pg14304_150940"/>
    </w:p>
    <w:p>
      <w:pPr>
        <w:pStyle w:val="BookText"/>
        <w:rPr/>
      </w:pPr>
      <w:bookmarkEnd w:id="737"/>
      <w:r>
        <w:rPr>
          <w:rFonts w:ascii="Amiri" w:hAnsi="Amiri" w:eastAsia="Amiri" w:cs="Amiri"/>
          <w:color w:val="111111"/>
          <w:sz w:val="28"/>
          <w:sz w:val="28"/>
          <w:szCs w:val="28"/>
          <w:rtl w:val="true"/>
          <w:lang w:bidi="ar-SA"/>
        </w:rPr>
        <w:t>ستكون من بعدى فتنة، فإذا كان ذلك فالزموا على بن أبى‌طالب، فإنّه الفاروق بين الحقّ‌ والباطل</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الديلمى‌والحدّاد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جدّى أحمد بن المهاجر،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الخزّاز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بشر الأسدى،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الحارث، عن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أبى‌ليلي الغفارى،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بعدى فتنة، فإذا كان ذلك فالزموا على بن أبى‌طالب، فإنّه أوّل من يرانى، وأوّل من يصافحنى يوم القيامة</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20232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الأصمّ‌، عن إبراهيم بن سليمان الحمصى، أنبأنا إسحاق بن بشر، أنبأنا خالد بن الحارث، عن عوف، عن الحسن، عن أبى‌ليلي الغفارى، سمع النبىّ‌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ستكون فتنة بعدى فالزموا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 من يرانى، وأوّل من يصافحنى يوم القيامة، وهو معى فى السماء العليا، وهو الفاروق بين الحقّ‌ والباطل</w:t>
      </w:r>
      <w:r>
        <w:rPr>
          <w:rFonts w:eastAsia="Amiri" w:cs="Amiri" w:ascii="Amiri" w:hAnsi="Amiri"/>
          <w:color w:val="111111"/>
          <w:sz w:val="28"/>
          <w:szCs w:val="28"/>
          <w:rtl w:val="true"/>
          <w:lang w:bidi="ar-SA"/>
        </w:rPr>
        <w:t>.</w:t>
      </w:r>
      <w:r>
        <w:rPr>
          <w:rStyle w:val="FootnoteAnchor"/>
          <w:rtl w:val="true"/>
        </w:rPr>
        <w:footnoteReference w:id="499"/>
      </w:r>
    </w:p>
    <w:p>
      <w:pPr>
        <w:pStyle w:val="Heading6"/>
        <w:numPr>
          <w:ilvl w:val="5"/>
          <w:numId w:val="1"/>
        </w:numPr>
        <w:rPr/>
      </w:pPr>
      <w:bookmarkStart w:id="738" w:name="__RefHeading___Toc431186_1588784861"/>
      <w:bookmarkStart w:id="739" w:name="_Toc294"/>
      <w:bookmarkEnd w:id="738"/>
      <w:r>
        <w:rPr/>
        <w:t>13</w:t>
      </w:r>
      <w:r>
        <w:rPr>
          <w:rtl w:val="true"/>
        </w:rPr>
        <w:t xml:space="preserve">. </w:t>
      </w:r>
      <w:r>
        <w:rPr>
          <w:rtl w:val="true"/>
        </w:rPr>
        <w:t>المقداد بن الأسود</w:t>
      </w:r>
      <w:bookmarkEnd w:id="739"/>
    </w:p>
    <w:p>
      <w:pPr>
        <w:pStyle w:val="BookText"/>
        <w:rPr/>
      </w:pPr>
      <w:r>
        <w:rPr>
          <w:rFonts w:eastAsia="Times New Roman" w:cs="Times New Roman" w:ascii="Times New Roman" w:hAnsi="Times New Roman"/>
          <w:color w:val="111111"/>
          <w:sz w:val="28"/>
          <w:szCs w:val="28"/>
          <w:lang w:val="en-US" w:bidi="en-US"/>
        </w:rPr>
        <w:t>20233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عن المقداد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البراء بن عازب</w:t>
      </w:r>
      <w:r>
        <w:rPr>
          <w:rFonts w:eastAsia="Amiri" w:cs="Amiri" w:ascii="Amiri" w:hAnsi="Amiri"/>
          <w:color w:val="111111"/>
          <w:sz w:val="28"/>
          <w:szCs w:val="28"/>
          <w:rtl w:val="true"/>
          <w:lang w:bidi="ar-SA"/>
        </w:rPr>
        <w:t>.</w:t>
      </w:r>
    </w:p>
    <w:p>
      <w:pPr>
        <w:pStyle w:val="Heading6"/>
        <w:numPr>
          <w:ilvl w:val="5"/>
          <w:numId w:val="1"/>
        </w:numPr>
        <w:rPr/>
      </w:pPr>
      <w:bookmarkStart w:id="740" w:name="__RefHeading___Toc431188_1588784861"/>
      <w:bookmarkStart w:id="741" w:name="_Toc295"/>
      <w:bookmarkEnd w:id="740"/>
      <w:r>
        <w:rPr/>
        <w:t>14</w:t>
      </w:r>
      <w:r>
        <w:rPr>
          <w:rtl w:val="true"/>
        </w:rPr>
        <w:t xml:space="preserve">. </w:t>
      </w:r>
      <w:r>
        <w:rPr>
          <w:rtl w:val="true"/>
        </w:rPr>
        <w:t>يعلي بن مرّة</w:t>
      </w:r>
      <w:bookmarkEnd w:id="741"/>
    </w:p>
    <w:p>
      <w:pPr>
        <w:pStyle w:val="BookText"/>
        <w:rPr/>
      </w:pPr>
      <w:r>
        <w:rPr>
          <w:rFonts w:eastAsia="Times New Roman" w:cs="Times New Roman" w:ascii="Times New Roman" w:hAnsi="Times New Roman"/>
          <w:color w:val="111111"/>
          <w:sz w:val="28"/>
          <w:szCs w:val="28"/>
          <w:lang w:val="en-US" w:bidi="en-US"/>
        </w:rPr>
        <w:t>20234</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النهمى الكوفى، حدّثنا عبادة بن زياد،</w:t>
      </w:r>
      <w:bookmarkStart w:id="742" w:name="pg14304_150941"/>
    </w:p>
    <w:p>
      <w:pPr>
        <w:pStyle w:val="BookText"/>
        <w:rPr/>
      </w:pPr>
      <w:bookmarkEnd w:id="742"/>
      <w:r>
        <w:rPr>
          <w:rFonts w:ascii="Amiri" w:hAnsi="Amiri" w:eastAsia="Amiri" w:cs="Amiri"/>
          <w:color w:val="111111"/>
          <w:sz w:val="28"/>
          <w:sz w:val="28"/>
          <w:szCs w:val="28"/>
          <w:rtl w:val="true"/>
          <w:lang w:bidi="ar-SA"/>
        </w:rPr>
        <w:t>حدّثنا عمر بن سعد، عن عمر بن عبدالله الثقفى، عن أبيه، عن جدّه يعلي بن مرّة الثقفى،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عليّاً فقد أطاعنى، ومن عصي عليّاً فقد عصانى، ومن عصانى فقد عصي الله، ومن أحبّ‌ عليّاً فقد أحبّنى، ومن أحبّنى فقد أحبّ‌ الله، ومن أبغض عليّاً فقد أبغضنى، ومن أبغضنى فقد أبغض الله، لا يحبّك إلّا مؤمن، ولا يبغضك إلّا كافر أو منافق</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عنه ابن عدى‌فى‌الكامل </w:t>
      </w:r>
      <w:r>
        <w:rPr>
          <w:rFonts w:eastAsia="Amiri" w:cs="Amiri" w:ascii="Amiri" w:hAnsi="Amiri"/>
          <w:color w:val="111111"/>
          <w:sz w:val="28"/>
          <w:szCs w:val="28"/>
          <w:lang w:bidi="ar-SA"/>
        </w:rPr>
        <w:t>349/4</w:t>
      </w:r>
      <w:r>
        <w:rPr>
          <w:rFonts w:ascii="Amiri" w:hAnsi="Amiri" w:eastAsia="Amiri" w:cs="Amiri"/>
          <w:color w:val="111111"/>
          <w:sz w:val="28"/>
          <w:sz w:val="28"/>
          <w:szCs w:val="28"/>
          <w:rtl w:val="true"/>
          <w:lang w:bidi="ar-SA"/>
        </w:rPr>
        <w:t xml:space="preserve">، ترجمة عبادة بن زياد 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فى‌تاريخ مدينة دمشق </w:t>
      </w:r>
      <w:r>
        <w:rPr>
          <w:rFonts w:eastAsia="Amiri" w:cs="Amiri" w:ascii="Amiri" w:hAnsi="Amiri"/>
          <w:color w:val="111111"/>
          <w:sz w:val="28"/>
          <w:szCs w:val="28"/>
          <w:lang w:bidi="ar-SA"/>
        </w:rPr>
        <w:t>270/42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431190_1588784861"/>
      <w:bookmarkStart w:id="744" w:name="_Toc296"/>
      <w:bookmarkEnd w:id="743"/>
      <w:r>
        <w:rPr/>
        <w:t>15</w:t>
      </w:r>
      <w:r>
        <w:rPr>
          <w:rtl w:val="true"/>
        </w:rPr>
        <w:t xml:space="preserve">. </w:t>
      </w:r>
      <w:r>
        <w:rPr>
          <w:rtl w:val="true"/>
        </w:rPr>
        <w:t>ما ورد مرسلاً</w:t>
      </w:r>
      <w:bookmarkEnd w:id="744"/>
    </w:p>
    <w:p>
      <w:pPr>
        <w:pStyle w:val="BookText"/>
        <w:rPr/>
      </w:pPr>
      <w:r>
        <w:rPr>
          <w:rFonts w:eastAsia="Times New Roman" w:cs="Times New Roman" w:ascii="Times New Roman" w:hAnsi="Times New Roman"/>
          <w:color w:val="111111"/>
          <w:sz w:val="28"/>
          <w:szCs w:val="28"/>
          <w:lang w:val="en-US" w:bidi="en-US"/>
        </w:rPr>
        <w:t>20235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ولبعض أهل الكوفة فى أميرالمؤمنين على بن أبى‌طالب عليه السلام أيّام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الإمام الّذى‌نرجو بطاعته يوم النشور من الرحمان غفرانا</w:t>
      </w:r>
    </w:p>
    <w:p>
      <w:pPr>
        <w:pStyle w:val="BookText"/>
        <w:rPr/>
      </w:pPr>
      <w:r>
        <w:rPr>
          <w:rFonts w:ascii="Amiri" w:hAnsi="Amiri" w:eastAsia="Amiri" w:cs="Amiri"/>
          <w:color w:val="111111"/>
          <w:sz w:val="28"/>
          <w:sz w:val="28"/>
          <w:szCs w:val="28"/>
          <w:rtl w:val="true"/>
          <w:lang w:bidi="ar-SA"/>
        </w:rPr>
        <w:t>أوضحت من ديننا ما كان مشتبهاً جزاك ربّك عنّا فيه إحسانا</w:t>
      </w:r>
    </w:p>
    <w:p>
      <w:pPr>
        <w:pStyle w:val="BookText"/>
        <w:rPr/>
      </w:pPr>
      <w:r>
        <w:rPr>
          <w:rFonts w:ascii="Amiri" w:hAnsi="Amiri" w:eastAsia="Amiri" w:cs="Amiri"/>
          <w:color w:val="111111"/>
          <w:sz w:val="28"/>
          <w:sz w:val="28"/>
          <w:szCs w:val="28"/>
          <w:rtl w:val="true"/>
          <w:lang w:bidi="ar-SA"/>
        </w:rPr>
        <w:t>نفسى‌الفداء لخير الناس كلّهم بعد النبىّ‌على‌الخير مولانا</w:t>
      </w:r>
    </w:p>
    <w:p>
      <w:pPr>
        <w:pStyle w:val="BookText"/>
        <w:rPr/>
      </w:pPr>
      <w:r>
        <w:rPr>
          <w:rFonts w:ascii="Amiri" w:hAnsi="Amiri" w:eastAsia="Amiri" w:cs="Amiri"/>
          <w:color w:val="111111"/>
          <w:sz w:val="28"/>
          <w:sz w:val="28"/>
          <w:szCs w:val="28"/>
          <w:rtl w:val="true"/>
          <w:lang w:bidi="ar-SA"/>
        </w:rPr>
        <w:t>أخى‌النبىّ‌ومولي المؤمنين معاً وأوّل الناس تصديقاً وإيمانا</w:t>
      </w:r>
      <w:r>
        <w:rPr>
          <w:rStyle w:val="FootnoteAnchor"/>
          <w:rtl w:val="true"/>
        </w:rPr>
        <w:footnoteReference w:id="501"/>
      </w:r>
    </w:p>
    <w:p>
      <w:pPr>
        <w:pStyle w:val="Heading5"/>
        <w:numPr>
          <w:ilvl w:val="4"/>
          <w:numId w:val="1"/>
        </w:numPr>
        <w:rPr/>
      </w:pPr>
      <w:bookmarkStart w:id="745" w:name="__RefHeading___Toc431192_1588784861"/>
      <w:bookmarkStart w:id="746" w:name="_Toc297"/>
      <w:bookmarkEnd w:id="745"/>
      <w:r>
        <w:rPr>
          <w:rtl w:val="true"/>
        </w:rPr>
        <w:t>السابع والستّون</w:t>
      </w:r>
      <w:r>
        <w:rPr>
          <w:rtl w:val="true"/>
        </w:rPr>
        <w:t xml:space="preserve">: </w:t>
      </w:r>
      <w:r>
        <w:rPr>
          <w:rtl w:val="true"/>
        </w:rPr>
        <w:t>أدعية النبىّ‌ صلى الله عليه و آله و سلم له عليه السلام وهى علي أنحاء</w:t>
      </w:r>
      <w:r>
        <w:rPr>
          <w:rtl w:val="true"/>
        </w:rPr>
        <w:t>:</w:t>
      </w:r>
      <w:bookmarkEnd w:id="746"/>
    </w:p>
    <w:p>
      <w:pPr>
        <w:pStyle w:val="Heading6"/>
        <w:numPr>
          <w:ilvl w:val="5"/>
          <w:numId w:val="1"/>
        </w:numPr>
        <w:rPr/>
      </w:pPr>
      <w:bookmarkStart w:id="747" w:name="__RefHeading___Toc431194_1588784861"/>
      <w:bookmarkStart w:id="748" w:name="_Toc298"/>
      <w:bookmarkEnd w:id="747"/>
      <w:r>
        <w:rPr/>
        <w:t>1</w:t>
      </w:r>
      <w:r>
        <w:rPr>
          <w:rtl w:val="true"/>
        </w:rPr>
        <w:t xml:space="preserve">. </w:t>
      </w:r>
      <w:r>
        <w:rPr>
          <w:rtl w:val="true"/>
        </w:rPr>
        <w:t>دعاؤه صلى الله عليه و آله و سلم له عليه السلام بإدارة الحقّ‌ معه</w:t>
      </w:r>
      <w:bookmarkEnd w:id="74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على‌بن أبى‌طالب عليه السلام</w:t>
      </w:r>
      <w:bookmarkStart w:id="749" w:name="pg14304_150942"/>
    </w:p>
    <w:p>
      <w:pPr>
        <w:pStyle w:val="Heading6"/>
        <w:numPr>
          <w:ilvl w:val="5"/>
          <w:numId w:val="1"/>
        </w:numPr>
        <w:rPr/>
      </w:pPr>
      <w:bookmarkStart w:id="750" w:name="__RefHeading___Toc431196_1588784861"/>
      <w:bookmarkStart w:id="751" w:name="_Toc299"/>
      <w:bookmarkEnd w:id="749"/>
      <w:bookmarkEnd w:id="750"/>
      <w:r>
        <w:rPr/>
        <w:t>1</w:t>
      </w:r>
      <w:r>
        <w:rPr>
          <w:rtl w:val="true"/>
        </w:rPr>
        <w:t xml:space="preserve">. </w:t>
      </w:r>
      <w:r>
        <w:rPr>
          <w:rtl w:val="true"/>
        </w:rPr>
        <w:t>عبدالله بن عبّاس</w:t>
      </w:r>
      <w:bookmarkEnd w:id="751"/>
    </w:p>
    <w:p>
      <w:pPr>
        <w:pStyle w:val="BookText"/>
        <w:rPr/>
      </w:pPr>
      <w:r>
        <w:rPr>
          <w:rFonts w:eastAsia="Times New Roman" w:cs="Times New Roman" w:ascii="Times New Roman" w:hAnsi="Times New Roman"/>
          <w:color w:val="111111"/>
          <w:sz w:val="28"/>
          <w:szCs w:val="28"/>
          <w:lang w:val="en-US" w:bidi="en-US"/>
        </w:rPr>
        <w:t>20236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ويحبّ‌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شيعة الله وشيعة محمّد وشيعة على هم الغالبون، يعنى العالون علي جميع العباد؛ الظاهرون علي المخالفين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الله فى هذه الآية بنفسه، ثمّ‌ ثنّي بمحمّد، ثمّ‌ ثلّث بعلى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الآية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r>
        <w:rPr>
          <w:rStyle w:val="FootnoteAnchor"/>
          <w:rtl w:val="true"/>
        </w:rPr>
        <w:footnoteReference w:id="502"/>
      </w:r>
    </w:p>
    <w:p>
      <w:pPr>
        <w:pStyle w:val="Heading6"/>
        <w:numPr>
          <w:ilvl w:val="5"/>
          <w:numId w:val="1"/>
        </w:numPr>
        <w:rPr/>
      </w:pPr>
      <w:bookmarkStart w:id="752" w:name="__RefHeading___Toc431198_1588784861"/>
      <w:bookmarkStart w:id="753" w:name="_Toc300"/>
      <w:bookmarkEnd w:id="752"/>
      <w:r>
        <w:rPr/>
        <w:t>2</w:t>
      </w:r>
      <w:r>
        <w:rPr>
          <w:rtl w:val="true"/>
        </w:rPr>
        <w:t xml:space="preserve">. </w:t>
      </w:r>
      <w:r>
        <w:rPr>
          <w:rtl w:val="true"/>
        </w:rPr>
        <w:t>على بن أبى‌طالب عليه السلام</w:t>
      </w:r>
      <w:bookmarkEnd w:id="753"/>
    </w:p>
    <w:p>
      <w:pPr>
        <w:pStyle w:val="BookText"/>
        <w:rPr/>
      </w:pPr>
      <w:r>
        <w:rPr>
          <w:rFonts w:eastAsia="Times New Roman" w:cs="Times New Roman" w:ascii="Times New Roman" w:hAnsi="Times New Roman"/>
          <w:color w:val="111111"/>
          <w:sz w:val="28"/>
          <w:szCs w:val="28"/>
          <w:lang w:val="en-US" w:bidi="en-US"/>
        </w:rPr>
        <w:t>20237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 والفلّاس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 حدّثنا المختار بن نافع، حدّثنا أبوحيّان التيمى، عن أبيه،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20238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عبدالرحمان الكزيرانى،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أبوعتّاب الدلاّل،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المختار بن نافع التيمى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أبوإسحاق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يروى عن أبى‌حيّان التيمى، عن أبيه،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 صلى الله عليه و سلم يقول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20239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يوسف بن محمّد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أحمد بن إبراهيم أبوالعبّاس، حدّثنا أحمد بن محمّد بن عرس، حدّثنا محمّد بن عبدالغفّار، حدّثنا أبوالخطّاب إياس بن محمّد البصرى وعمرو بن 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أبوعتّاب سهل بن حمّاد، حدّثنا المختار بن نافع أبوإسحاق التيمى، حدّثنا أبوحيّان التيمى، عن أبيه،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الأمالى‌ص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أبوالخطّاب زياد بن يحيي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أبوعتّاب سهل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20241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زيدان، حدّثنا صالح بن عبدالحكم، حدّثنا أبوعتّاب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20242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وعمرو بن على ومحمّد بن معمر،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أبوعتّاب 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20243</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أبوقلابة، حدّثنا أبوعتّاب سهل بن حمّاد، حدّثنا المختار بن نافع التميمى، حدّثنا أبوحيّان التيمى، عن أبيه، عن على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عنه الحاكم فى‌المستدرك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الحمّويى‌فى‌فرائد السمطين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أبوالقاسم عبيدالله بن أحمد بن على المصرى، حدّثنا أبوعلى إسماعيل بن العبّاس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إشكاب، حدّثنا أبوعتّاب الدلاّل، حدّثنا المختار بن نافع، عن أبى‌حيّان التيمى، عن أبيه، عن على بن أبى‌طالب، عن النبىّ‌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20245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محمّد بن عبدالباقى، أخبرنا أبوالحسن على بن إبراهيم بن عيسي الباقلانى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قرئ عنه وأنا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أبوبكر محمّد بن إسماعيل بن العبّاس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حدّثنى أبى، حدّثنا أبوجعفر محمّد بن الحسين بن إشكاب، حدّثنا أبوعتّاب سهل بن حمّاد، حدّثنا المختار بن نافع، عن أبى‌حيّان التيمى، عن أبيه، عن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20246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 والبزّار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سهل بن حمّاد أبوعتّاب الدلاّل، حدّثنا مختار بن نافع التميمى، حدّثنى أبوحيّان التيمى، عن أبيه،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رسول الله صلى الله عليه و سلم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كيف دار</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20247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الفضل وأبومحمّد هبة‌الله بن سهل وأبوالقاسم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الجنزرودى، أخبرنا أبوسعيد عبدالله بن محمّد بن عبدالوهّاب الرازى، حدّثنا يوسف بن عاصم الرازى،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المثنّي، حدّثنا سهل بن حمّاد الدلاّل، حدّثنا المختار بن نافع التميمى، حدّثنا أبوحيّان التيمى، عن أبيه، عن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139/44</w:t>
      </w:r>
      <w:r>
        <w:rPr>
          <w:rFonts w:ascii="Amiri" w:hAnsi="Amiri" w:eastAsia="Amiri" w:cs="Amiri"/>
          <w:color w:val="111111"/>
          <w:sz w:val="28"/>
          <w:sz w:val="28"/>
          <w:szCs w:val="28"/>
          <w:rtl w:val="true"/>
          <w:lang w:bidi="ar-SA"/>
        </w:rPr>
        <w:t xml:space="preserve">، ترجمة عمر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أبوالمحاسن الرويانى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أبوالفتح عبدالرزّاق بن حسّان المنيعى، أخبرنا أبى أبوعلى حسّان، أخبرنا القاضى أبوالحسن محمّد بن على الأزدى، أنبأنا أبويعقوب يوسف بن يعقوب وأبوالطيّب بن أبى‌شيبة،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بكر بن أحمد بن مقبل، أنبأنا محمّد بن مرزوق، أنبأنا سهل بن حمّاد أبوعتّاب الدلاّل، أنبأنا المختار بن نافع التميمى، عن أبى‌حيّان التيمى، عن أبيه، عن النبىّ‌ صلى الله عليه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20249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عمرو بن على، عن أبى‌عتّاب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20250</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الطبرانى والعقيلى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حمّاد</w:t>
      </w:r>
      <w:bookmarkStart w:id="754" w:name="pg14304_150946"/>
    </w:p>
    <w:p>
      <w:pPr>
        <w:pStyle w:val="BookText"/>
        <w:rPr/>
      </w:pPr>
      <w:bookmarkEnd w:id="754"/>
      <w:r>
        <w:rPr>
          <w:rFonts w:ascii="Amiri" w:hAnsi="Amiri" w:eastAsia="Amiri" w:cs="Amiri"/>
          <w:color w:val="111111"/>
          <w:sz w:val="28"/>
          <w:sz w:val="28"/>
          <w:szCs w:val="28"/>
          <w:rtl w:val="true"/>
          <w:lang w:bidi="ar-SA"/>
        </w:rPr>
        <w:t>أبوعتّاب الدلاّل،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المختار بن نافع، عن أبى‌حيّان التيمى، عن أبيه، عن على بن أبى‌طالب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422/6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الضعفاء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ترجمة مختار بن 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فاروق الخطّابى ومحمّد بن إسحاق القاضى وسليمان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بن المنذر، حدّثنا أبوعتّاب الدلاّل سهل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20252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أبوعمر الزاهد وابن الأنبارى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حدّثنا سهل بن حمّاد أبوعتّاب، حدّثنا المختار، عن أبى‌حيّان، عن أبيه، عن على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حيثما دار</w:t>
      </w:r>
      <w:r>
        <w:rPr>
          <w:rFonts w:eastAsia="Amiri" w:cs="Amiri" w:ascii="Amiri" w:hAnsi="Amiri"/>
          <w:color w:val="111111"/>
          <w:sz w:val="28"/>
          <w:szCs w:val="28"/>
          <w:rtl w:val="true"/>
          <w:lang w:bidi="ar-SA"/>
        </w:rPr>
        <w:t>.</w:t>
      </w:r>
      <w:r>
        <w:rPr>
          <w:rStyle w:val="FootnoteAnchor"/>
          <w:rtl w:val="true"/>
        </w:rPr>
        <w:footnoteReference w:id="517"/>
      </w:r>
    </w:p>
    <w:p>
      <w:pPr>
        <w:pStyle w:val="Heading6"/>
        <w:numPr>
          <w:ilvl w:val="5"/>
          <w:numId w:val="1"/>
        </w:numPr>
        <w:rPr/>
      </w:pPr>
      <w:bookmarkStart w:id="755" w:name="__RefHeading___Toc431200_1588784861"/>
      <w:bookmarkStart w:id="756" w:name="_Toc301"/>
      <w:bookmarkEnd w:id="755"/>
      <w:r>
        <w:rPr/>
        <w:t>3</w:t>
      </w:r>
      <w:r>
        <w:rPr>
          <w:rtl w:val="true"/>
        </w:rPr>
        <w:t xml:space="preserve">. </w:t>
      </w:r>
      <w:r>
        <w:rPr>
          <w:rtl w:val="true"/>
        </w:rPr>
        <w:t>المراسيل والأقوال</w:t>
      </w:r>
      <w:bookmarkEnd w:id="756"/>
    </w:p>
    <w:p>
      <w:pPr>
        <w:pStyle w:val="BookText"/>
        <w:rPr/>
      </w:pPr>
      <w:r>
        <w:rPr>
          <w:rFonts w:eastAsia="Times New Roman" w:cs="Times New Roman" w:ascii="Times New Roman" w:hAnsi="Times New Roman"/>
          <w:color w:val="111111"/>
          <w:sz w:val="28"/>
          <w:szCs w:val="28"/>
          <w:lang w:val="en-US" w:bidi="en-US"/>
        </w:rPr>
        <w:t>20253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سوء الفهم وخصوصاً من المتّسمين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أحمد فى مسنده أنّه تنازع أبوعبدالرحمان السلمى وحيّان بن عبدالله، فقال أبوعبدالرحمان 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الّذى حدا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هو؟ قال قول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اطّلع إلي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سوء فهم من أبى‌عبدالرحمان حين ظنّ‌ أنّ‌ عليّاً قاتل وقتل اعتماداً علي أنّه قد غفر 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وينبغى أن يعلم أنّ‌ معني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أعمالكم المتقدّمة ما كانت، فقد غفرت لكم،</w:t>
      </w:r>
    </w:p>
    <w:p>
      <w:pPr>
        <w:pStyle w:val="BookText"/>
        <w:rPr/>
      </w:pPr>
      <w:r>
        <w:rPr>
          <w:rFonts w:ascii="Amiri" w:hAnsi="Amiri" w:eastAsia="Amiri" w:cs="Amiri"/>
          <w:color w:val="111111"/>
          <w:sz w:val="28"/>
          <w:sz w:val="28"/>
          <w:szCs w:val="28"/>
          <w:rtl w:val="true"/>
          <w:lang w:bidi="ar-SA"/>
        </w:rPr>
        <w:t xml:space="preserve">فأمّا غفران ما سيأتى، فلا يتضمّنه ذلك، أ تراه لو وقع من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إذ ليسوا بمعصومين، أما كانوا يؤاخذون به‌؟ فكذلك المعاصى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يتضمّن غفران ما سيأتى، فالمعني أنّ‌ مآلكم إلي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دعنا من معني الحديث، كيف يحلّ‌ لمسلم أن يظنّ‌ فى أميرالمؤمنين على رضى الله عنه فعل ما لا يجوز اعتماد علي أنّه سيغفر له‌؟ حوشى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قاتل بالدليل المضطرّ له إلي القتال، فكان علي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يختلف العلماء أنّ‌ عليّاً رضى الله عنه لم يقاتل أحداً إلّا والحقّ‌ مع على، كيف وقد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معه الحقّ‌ كيفما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غلط‍‌ أبوعبدالرحمان غلطاً قبيحاً، حمله عليه أنّه كان عثمانيّاً</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صيد الخاطر 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الفصل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الحقّ‌ مع على‌بن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الغزّالى والفخر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سلم فى حقّ‌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أدر الحقّ‌ مع على حيث دار</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20255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عن النبىّ‌ صلى الله عليه و سلم فى فضائله أحاديث كثيره؛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أدر الحقّ‌ مع على حيثما دار</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20256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أقسم أنّه الحقّ‌، أى أنّى فى حرب هؤلاء لعلي الحقّ‌، وأنّ‌ من أطاعنى مع إمام محقّ‌ ليس يبالى ما صنع الملحدون، وهذا إشارة إلي قول النبىّ‌ صلى الله عليه و آله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أدر الحقّ‌ معه حيثما دار</w:t>
      </w:r>
      <w:r>
        <w:rPr>
          <w:rFonts w:eastAsia="Amiri" w:cs="Amiri" w:ascii="Amiri" w:hAnsi="Amiri"/>
          <w:color w:val="111111"/>
          <w:sz w:val="28"/>
          <w:szCs w:val="28"/>
          <w:rtl w:val="true"/>
          <w:lang w:bidi="ar-SA"/>
        </w:rPr>
        <w:t>.</w:t>
      </w:r>
      <w:r>
        <w:rPr>
          <w:rStyle w:val="FootnoteAnchor"/>
          <w:rtl w:val="true"/>
        </w:rPr>
        <w:footnoteReference w:id="521"/>
      </w:r>
      <w:bookmarkStart w:id="757" w:name="pg14304_150948"/>
    </w:p>
    <w:p>
      <w:pPr>
        <w:pStyle w:val="BookText"/>
        <w:rPr/>
      </w:pPr>
      <w:bookmarkEnd w:id="757"/>
      <w:r>
        <w:rPr>
          <w:rFonts w:eastAsia="Times New Roman" w:cs="Times New Roman" w:ascii="Times New Roman" w:hAnsi="Times New Roman"/>
          <w:color w:val="111111"/>
          <w:sz w:val="28"/>
          <w:szCs w:val="28"/>
          <w:lang w:val="en-US" w:bidi="en-US"/>
        </w:rPr>
        <w:t>20257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أزمّة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زمام؛ كأنّه جعل الحقّ‌ دائراً معهم حيثما داروا، وذاهباً معهم حيثما ذهبوا، كما أنّ‌ الناقة طوع زمامها، وقد نبّه الرسول صلى الله عليه و آله علي صدق هذه القضيّة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 الحقّ‌ معه حيث 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58" w:name="__RefHeading___Toc431202_1588784861"/>
      <w:bookmarkStart w:id="759" w:name="_Toc302"/>
      <w:bookmarkEnd w:id="758"/>
      <w:r>
        <w:rPr/>
        <w:t>2</w:t>
      </w:r>
      <w:r>
        <w:rPr>
          <w:rtl w:val="true"/>
        </w:rPr>
        <w:t xml:space="preserve">. </w:t>
      </w:r>
      <w:r>
        <w:rPr>
          <w:rtl w:val="true"/>
        </w:rPr>
        <w:t>دعاؤه صلى الله عليه و آله و سلم له عليه السلام باستدامة حياته</w:t>
      </w:r>
      <w:bookmarkEnd w:id="75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على‌بن أبى‌طالب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760" w:name="__RefHeading___Toc431204_1588784861"/>
      <w:bookmarkStart w:id="761" w:name="_Toc303"/>
      <w:bookmarkEnd w:id="760"/>
      <w:r>
        <w:rPr/>
        <w:t>1</w:t>
      </w:r>
      <w:r>
        <w:rPr>
          <w:rtl w:val="true"/>
        </w:rPr>
        <w:t xml:space="preserve">. </w:t>
      </w:r>
      <w:r>
        <w:rPr>
          <w:rtl w:val="true"/>
        </w:rPr>
        <w:t>على بن أبى‌طالب عليه السلام</w:t>
      </w:r>
      <w:bookmarkEnd w:id="761"/>
    </w:p>
    <w:p>
      <w:pPr>
        <w:pStyle w:val="BookText"/>
        <w:rPr/>
      </w:pPr>
      <w:r>
        <w:rPr>
          <w:rFonts w:eastAsia="Times New Roman" w:cs="Times New Roman" w:ascii="Times New Roman" w:hAnsi="Times New Roman"/>
          <w:color w:val="111111"/>
          <w:sz w:val="28"/>
          <w:szCs w:val="28"/>
          <w:lang w:val="en-US" w:bidi="en-US"/>
        </w:rPr>
        <w:t>20258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أبومحمّد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محمّد بن زيد بن على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الكوفى، حدّثنى محمّد بن إسماعيل بن إبراهيم بن موسي بن جعفر بن محمّد بن على، حدّثنى الحسين بن موسي، عن أبيه، عن جدّه، عن على بن الحسين، عن أبيه الحسين، عن أبيه على بن أبى‌طالب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أخذت منّى عبيدة بن الحارث يوم بدر، وحمزة بن عبدالمطّلب يوم احد، وهذا على، فلا تدعنى فرداً وأنت خير الوارثين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أخذت عبيدة بن الحارث يوم بدر، وحمزة بن عبدالمطّلب يوم احد، وهذا على، فلا تدعنى فرداً وأنت خير الوارثين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376/6</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ابن الديلمى، عن أبيه، ومقتل الحسين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الفصل الرابع، فى‌اُنموذج من فضائل أميرالمؤمنين عليه السلام، والمتّقى‌فى‌كنز العمّال </w:t>
      </w:r>
      <w:r>
        <w:rPr>
          <w:rFonts w:eastAsia="Amiri" w:cs="Amiri" w:ascii="Amiri" w:hAnsi="Amiri"/>
          <w:color w:val="111111"/>
          <w:sz w:val="28"/>
          <w:szCs w:val="28"/>
          <w:lang w:bidi="ar-SA"/>
        </w:rPr>
        <w:t>623/11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33034</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السيوطى‌فى‌القول الجلى‌ص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الأحاديث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والمتّقى‌فى‌كنز العمّال </w:t>
      </w:r>
      <w:r>
        <w:rPr>
          <w:rFonts w:eastAsia="Amiri" w:cs="Amiri" w:ascii="Amiri" w:hAnsi="Amiri"/>
          <w:color w:val="111111"/>
          <w:sz w:val="28"/>
          <w:szCs w:val="28"/>
          <w:lang w:bidi="ar-SA"/>
        </w:rPr>
        <w:t>456/10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33034</w:t>
      </w:r>
      <w:r>
        <w:rPr>
          <w:rFonts w:eastAsia="Amiri" w:cs="Amiri" w:ascii="Amiri" w:hAnsi="Amiri"/>
          <w:color w:val="111111"/>
          <w:sz w:val="28"/>
          <w:szCs w:val="28"/>
          <w:rtl w:val="true"/>
          <w:lang w:bidi="ar-SA"/>
        </w:rPr>
        <w:t>).</w:t>
      </w:r>
      <w:bookmarkStart w:id="762" w:name="pg14304_150949"/>
    </w:p>
    <w:p>
      <w:pPr>
        <w:pStyle w:val="Heading6"/>
        <w:numPr>
          <w:ilvl w:val="5"/>
          <w:numId w:val="1"/>
        </w:numPr>
        <w:rPr/>
      </w:pPr>
      <w:bookmarkStart w:id="763" w:name="__RefHeading___Toc431206_1588784861"/>
      <w:bookmarkStart w:id="764" w:name="_Toc304"/>
      <w:bookmarkEnd w:id="762"/>
      <w:bookmarkEnd w:id="763"/>
      <w:r>
        <w:rPr/>
        <w:t>2</w:t>
      </w:r>
      <w:r>
        <w:rPr>
          <w:rtl w:val="true"/>
        </w:rPr>
        <w:t xml:space="preserve">. </w:t>
      </w:r>
      <w:r>
        <w:rPr>
          <w:rtl w:val="true"/>
        </w:rPr>
        <w:t>ما ورد مرسلاً</w:t>
      </w:r>
      <w:bookmarkEnd w:id="764"/>
    </w:p>
    <w:p>
      <w:pPr>
        <w:pStyle w:val="BookText"/>
        <w:rPr/>
      </w:pPr>
      <w:r>
        <w:rPr>
          <w:rFonts w:eastAsia="Times New Roman" w:cs="Times New Roman" w:ascii="Times New Roman" w:hAnsi="Times New Roman"/>
          <w:color w:val="111111"/>
          <w:sz w:val="28"/>
          <w:szCs w:val="28"/>
          <w:lang w:val="en-US" w:bidi="en-US"/>
        </w:rPr>
        <w:t>20260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يوم الخندق‌وقد برز على إلي عمرو ورفع يديه إلي السماء بمحضر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أخذت منّى حمزة يوم احد، وعبيدة يوم بدر، فاحفظ‍‌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تَذَرْنِي فَرْداً وَ أَنْتَ‌ خَيْرُ الْوارِثِينَ‌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20261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الحديث المرفوع أنّ‌ رسول الله صلى الله عليه و آله لمّا بارز على عمراً ما زال رافعاً يديه مقمحاً رأسه نحو السماء، داعياً ربّه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أخذت منّى عبيدة يوم بدر، وحمزة يوم احد، فاحفظ‍‌ علىّ‌ اليوم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تَذَرْنِي فَرْداً وَ أَنْتَ‌ خَيْرُ الْوارِثِينَ‌</w:t>
      </w:r>
      <w:r>
        <w:rPr>
          <w:rFonts w:eastAsia="Amiri" w:cs="Amiri" w:ascii="Amiri" w:hAnsi="Amiri"/>
          <w:color w:val="111111"/>
          <w:sz w:val="28"/>
          <w:szCs w:val="28"/>
          <w:rtl w:val="true"/>
          <w:lang w:bidi="ar-SA"/>
        </w:rPr>
        <w:t>)  .</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20262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عليه السلام قال 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أخذت منّى عبيدة بن الحارث يوم بدر، وحمزة بن عبدالمطّلب يوم احد، وهذا على، فلا تدعنى فرداً وأنت خير الوارثين</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20263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النبىّ‌ صلى الله عليه و آله أنّه قال يوم الخندق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أخذت منّى عبيدة بن الحارث يوم بدر، وحمزة بن عبدالمطّلب يوم احد، وهذا على بن أبى‌طالب، فمتّعنى به، ولا تدعنى فرداً وأنت خير الوارثين</w:t>
      </w:r>
      <w:r>
        <w:rPr>
          <w:rFonts w:eastAsia="Amiri" w:cs="Amiri" w:ascii="Amiri" w:hAnsi="Amiri"/>
          <w:color w:val="111111"/>
          <w:sz w:val="28"/>
          <w:szCs w:val="28"/>
          <w:rtl w:val="true"/>
          <w:lang w:bidi="ar-SA"/>
        </w:rPr>
        <w:t>.</w:t>
      </w:r>
      <w:r>
        <w:rPr>
          <w:rStyle w:val="FootnoteAnchor"/>
          <w:rtl w:val="true"/>
        </w:rPr>
        <w:footnoteReference w:id="525"/>
      </w:r>
      <w:bookmarkStart w:id="765" w:name="pg14304_150950"/>
    </w:p>
    <w:p>
      <w:pPr>
        <w:pStyle w:val="Heading6"/>
        <w:numPr>
          <w:ilvl w:val="5"/>
          <w:numId w:val="1"/>
        </w:numPr>
        <w:rPr/>
      </w:pPr>
      <w:bookmarkStart w:id="766" w:name="__RefHeading___Toc431208_1588784861"/>
      <w:bookmarkStart w:id="767" w:name="_Toc305"/>
      <w:bookmarkEnd w:id="765"/>
      <w:bookmarkEnd w:id="766"/>
      <w:r>
        <w:rPr/>
        <w:t>3</w:t>
      </w:r>
      <w:r>
        <w:rPr>
          <w:rtl w:val="true"/>
        </w:rPr>
        <w:t xml:space="preserve">. </w:t>
      </w:r>
      <w:r>
        <w:rPr>
          <w:rtl w:val="true"/>
        </w:rPr>
        <w:t>دعاؤه صلى الله عليه و آله و سلم له عليه السلام بفكاك رهانه</w:t>
      </w:r>
      <w:bookmarkEnd w:id="76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أبى‌سعيد الخدرى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6"/>
        <w:numPr>
          <w:ilvl w:val="5"/>
          <w:numId w:val="1"/>
        </w:numPr>
        <w:rPr/>
      </w:pPr>
      <w:bookmarkStart w:id="768" w:name="__RefHeading___Toc431210_1588784861"/>
      <w:bookmarkStart w:id="769" w:name="_Toc306"/>
      <w:bookmarkEnd w:id="768"/>
      <w:r>
        <w:rPr/>
        <w:t>1</w:t>
      </w:r>
      <w:r>
        <w:rPr>
          <w:rtl w:val="true"/>
        </w:rPr>
        <w:t xml:space="preserve">. </w:t>
      </w:r>
      <w:r>
        <w:rPr>
          <w:rtl w:val="true"/>
        </w:rPr>
        <w:t>أبوسعيد الخدرى</w:t>
      </w:r>
      <w:bookmarkEnd w:id="769"/>
    </w:p>
    <w:p>
      <w:pPr>
        <w:pStyle w:val="BookText"/>
        <w:rPr/>
      </w:pPr>
      <w:r>
        <w:rPr>
          <w:rFonts w:eastAsia="Times New Roman" w:cs="Times New Roman" w:ascii="Times New Roman" w:hAnsi="Times New Roman"/>
          <w:color w:val="111111"/>
          <w:sz w:val="28"/>
          <w:szCs w:val="28"/>
          <w:lang w:val="en-US" w:bidi="en-US"/>
        </w:rPr>
        <w:t>20264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إبراهيم الشافعى، حدّثنا جعفر بن كزال، حدّثنا أحمد بن حاتم الطويل، حدّثنا زافر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عبدالصمد بن على، حدّثنا أبوحامد النيسابورى أحمد بن سالم، حدّثنا عبدالله بن الجرّاح، حدّثنا زافر بن سليمان، عن 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دالله الوصّافى، عن عطيّة، عن أبى‌سعيد،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النبىّ‌ صلى الله عليه و سلم جنازة فلمّا وضعت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فتنحّي رسول الله صلى الله عليه و سلم،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 أنا ضامن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الله عنك يا على رهانك، كما فككت عن أخيك المسلم 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لعلى خاصّة أم للمؤمنين‌؟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عامّة</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سنن الدارقطنى </w:t>
      </w:r>
      <w:r>
        <w:rPr>
          <w:rFonts w:eastAsia="IRNazanin" w:cs="IRNazanin"/>
          <w:color w:val="111111"/>
          <w:sz w:val="28"/>
          <w:szCs w:val="28"/>
          <w:lang w:bidi="fa-IR"/>
        </w:rPr>
        <w:t>65/3</w:t>
      </w:r>
      <w:r>
        <w:rPr>
          <w:rFonts w:eastAsia="IRNazanin" w:cs="IRNazanin"/>
          <w:color w:val="111111"/>
          <w:sz w:val="28"/>
          <w:szCs w:val="28"/>
          <w:rtl w:val="true"/>
          <w:lang w:bidi="fa-IR"/>
        </w:rPr>
        <w:t>(</w:t>
      </w:r>
      <w:r>
        <w:rPr>
          <w:rFonts w:eastAsia="IRNazanin" w:cs="IRNazanin"/>
          <w:color w:val="111111"/>
          <w:sz w:val="28"/>
          <w:szCs w:val="28"/>
          <w:lang w:bidi="fa-IR"/>
        </w:rPr>
        <w:t>3064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عبدالوهّاب، حدّثنا الحسن بن هارون بن سليمان، حدّثنا محمّد بن بكّار، حدّثنا زافر بن سليمان، عن عبيدالله بن الوليد، عن عطيّة العوفى، عن أبى‌سعيد الخدرى،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شهدنا جنازة فيها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فتنحّي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ضامن لدينه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الله عنك رهانك كما فككت عن أخيك المسلم رهانه</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20266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عبيدالله بن الوليد الوصّافى،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عطيّة، عن أبى‌سعيد الخدرى،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جنازة فيها النبىّ‌ صلى الله عليه و سلم، فلمّا وضعت سأل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عليه 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عنّا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على يقفى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 برئ من دينه</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الظاهر أنّ‌ هذا هو الصواب، وفى‌الأصل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أنا ضامن لما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نبىّ‌ الله صلى الله عليه و سلم فصلّي عليه، ثمّ‌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جزاك الله والإسلام خيراً، فكّ‌ الله رهانك يوم القيامة كما فككت رهان أخيك المسلم، ليس من عبد يقضى عن أخيه دينه إلّا فكّ‌ الله رهانه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لعلى هذه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لعامّة المسلمين</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20267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يوسف، أنبأ أبوعلى الحسن بن العبّاس الجوهرى البغدادى، حدّثنا إسحاق بن الحسن الحربى، حدّثنا الفضل بن دكين، حدّثنا عبيدالله بن الوليد الوصّافى، عن عطيّة بن سعد العوفى، عن أبى‌سعيد الخدرى،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رسول الله صلى الله عليه و سلم بجنازة ليصلّى عليها، فتقدّم ليصلّى، فالتفت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صاحبكم 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له من وفاء؟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بن أبى‌طالب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فصلّي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على خيراً كما فككت رهان أخيك، ما من مسلم فكّ‌ رهان أخيه إلّا فكّ‌ الله رهانه يوم القيامة</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20268</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بحر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عبدة بن</w:t>
      </w:r>
    </w:p>
    <w:p>
      <w:pPr>
        <w:pStyle w:val="BookText"/>
        <w:rPr/>
      </w:pPr>
      <w:r>
        <w:rPr>
          <w:rFonts w:ascii="Amiri" w:hAnsi="Amiri" w:eastAsia="Amiri" w:cs="Amiri"/>
          <w:color w:val="111111"/>
          <w:sz w:val="28"/>
          <w:sz w:val="28"/>
          <w:szCs w:val="28"/>
          <w:rtl w:val="true"/>
          <w:lang w:bidi="ar-SA"/>
        </w:rPr>
        <w:t>عبدالله الصفّار، حدّثنا أبونعيم، حدّثنا عبيدالله الوصّافى، حدّثنى عطيّة، عن أبى‌سعيد،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جنازة فيها رسول الله صلى الله عليه و سلم، فلمّا وضعت سأل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عليه 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عنها،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على يقفى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برئ من دينه، وأنا ضامن لما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رسول الله صلى الله عليه و سلم فصلّي عليه، ثمّ‌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جزاك الله خيراً، فكّ‌ الله رهانك يوم القيامة، كما فككت رهان أخيك المسلم، ليس من عبد يقضى عن أخيه دينه إلّا فكّ‌ الله رهانه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لعلى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لعامّة المسلمين</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سنن الدارقطنى </w:t>
      </w:r>
      <w:r>
        <w:rPr>
          <w:rFonts w:eastAsia="IRNazanin" w:cs="IRNazanin"/>
          <w:color w:val="111111"/>
          <w:sz w:val="28"/>
          <w:szCs w:val="28"/>
          <w:lang w:bidi="fa-IR"/>
        </w:rPr>
        <w:t>64/3</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3063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الفريابى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أبوجعفر 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النفيلى، حدّثنا محمّد بن خالويه، حدّثنا فيّاض، حدّثنا الوصّافى، عن عطيّة العوفى، عن أبى‌سعيد الخدرى،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النبىّ‌ صلى الله عليه و سلم 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صاحبكم 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الله رهانك يا على كما فككت رهان أخيك فى الدنيا، من فكّ‌ رهان أخيه فى الدنيا فكّ‌ الله رهانه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لعلى خاصّة أم للناس 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للناس عامّة</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20270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عبيدالله بن الوليد، عن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جنازة فيها النبىّ‌ صلى الله عليه و سلم، فلمّا وضعت سأل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عليه 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عنها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على يمضى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برىء من دينه أنا ضامن لما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النبىّ‌ صلى الله عليه و سلم فصلّي عليه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جزاك الله والإسلام خيراً، فكّ‌ الله رهانك من النار كما</w:t>
      </w:r>
      <w:bookmarkStart w:id="770" w:name="pg14304_150953"/>
    </w:p>
    <w:p>
      <w:pPr>
        <w:pStyle w:val="BookText"/>
        <w:rPr/>
      </w:pPr>
      <w:bookmarkEnd w:id="770"/>
      <w:r>
        <w:rPr>
          <w:rFonts w:ascii="Amiri" w:hAnsi="Amiri" w:eastAsia="Amiri" w:cs="Amiri"/>
          <w:color w:val="111111"/>
          <w:sz w:val="28"/>
          <w:sz w:val="28"/>
          <w:szCs w:val="28"/>
          <w:rtl w:val="true"/>
          <w:lang w:bidi="ar-SA"/>
        </w:rPr>
        <w:t>فككت رهان أخيك المسلم، ليس من عبد مسلم يقضى عن أخيه ديناً إلّا فكّ‌ الله رهانه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لعلى هذا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لعامّة المسلمين</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عنه المتّقى‌فى‌كنز العمّال </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أبى‌سعيد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رسول الله صلى الله عليه و سلم جنازة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عليه 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فكّ‌ الله رقبتك كما فككت عن أخيك المسلم، ما من رجل يفكّ‌ عن رجل دينه إلّا فكّ‌ الله تعالي رهانه يوم القيامة</w:t>
      </w:r>
      <w:r>
        <w:rPr>
          <w:rFonts w:eastAsia="Amiri" w:cs="Amiri" w:ascii="Amiri" w:hAnsi="Amiri"/>
          <w:color w:val="111111"/>
          <w:sz w:val="28"/>
          <w:szCs w:val="28"/>
          <w:rtl w:val="true"/>
          <w:lang w:bidi="ar-SA"/>
        </w:rPr>
        <w:t>.</w:t>
      </w:r>
      <w:r>
        <w:rPr>
          <w:rStyle w:val="FootnoteAnchor"/>
          <w:rtl w:val="true"/>
        </w:rPr>
        <w:footnoteReference w:id="534"/>
      </w:r>
    </w:p>
    <w:p>
      <w:pPr>
        <w:pStyle w:val="Heading6"/>
        <w:numPr>
          <w:ilvl w:val="5"/>
          <w:numId w:val="1"/>
        </w:numPr>
        <w:rPr/>
      </w:pPr>
      <w:bookmarkStart w:id="771" w:name="__RefHeading___Toc431212_1588784861"/>
      <w:bookmarkStart w:id="772" w:name="_Toc307"/>
      <w:bookmarkEnd w:id="771"/>
      <w:r>
        <w:rPr/>
        <w:t>2</w:t>
      </w:r>
      <w:r>
        <w:rPr>
          <w:rtl w:val="true"/>
        </w:rPr>
        <w:t xml:space="preserve">. </w:t>
      </w:r>
      <w:r>
        <w:rPr>
          <w:rtl w:val="true"/>
        </w:rPr>
        <w:t>عبدالله بن عبّاس</w:t>
      </w:r>
      <w:bookmarkEnd w:id="772"/>
    </w:p>
    <w:p>
      <w:pPr>
        <w:pStyle w:val="BookText"/>
        <w:rPr/>
      </w:pPr>
      <w:r>
        <w:rPr>
          <w:rFonts w:eastAsia="Times New Roman" w:cs="Times New Roman" w:ascii="Times New Roman" w:hAnsi="Times New Roman"/>
          <w:color w:val="111111"/>
          <w:sz w:val="28"/>
          <w:szCs w:val="28"/>
          <w:lang w:val="en-US" w:bidi="en-US"/>
        </w:rPr>
        <w:t>20272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أبوأحمد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أبوعثمان عمرو بن عبدالله بن درهم الزاهد المطوّعى المعروف بالبصرى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أحمد بن معاذ السلمى، أنبأنا الجارود بن يزيد، أنبأنا عبدالله بن سمعان المدينى، عن يحيي بن سعيد الأنصارى، عن أبى‌الزبير المكّى، عن عبدالله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جنازة،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صاحبكم 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دينه يا رسول الله، هو برئ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رسول الله صلى الله عليه و سلم فصلّي عليه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الله رهانك يا على كما فككت رهان أخيك</w:t>
      </w:r>
      <w:r>
        <w:rPr>
          <w:rFonts w:eastAsia="Amiri" w:cs="Amiri" w:ascii="Amiri" w:hAnsi="Amiri"/>
          <w:color w:val="111111"/>
          <w:sz w:val="28"/>
          <w:szCs w:val="28"/>
          <w:rtl w:val="true"/>
          <w:lang w:bidi="ar-SA"/>
        </w:rPr>
        <w:t>.</w:t>
      </w:r>
      <w:bookmarkStart w:id="773" w:name="pg14304_150954"/>
    </w:p>
    <w:p>
      <w:pPr>
        <w:pStyle w:val="BookText"/>
        <w:rPr/>
      </w:pPr>
      <w:bookmarkEnd w:id="7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لعلى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للمسلمين عامّة</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عنه أبوالخير بإسناده إليه فى‌الأربعين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الحاكم</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431214_1588784861"/>
      <w:bookmarkStart w:id="775" w:name="_Toc308"/>
      <w:bookmarkEnd w:id="774"/>
      <w:r>
        <w:rPr/>
        <w:t>3</w:t>
      </w:r>
      <w:r>
        <w:rPr>
          <w:rtl w:val="true"/>
        </w:rPr>
        <w:t xml:space="preserve">. </w:t>
      </w:r>
      <w:r>
        <w:rPr>
          <w:rtl w:val="true"/>
        </w:rPr>
        <w:t>على بن أبى‌طالب عليه السلام</w:t>
      </w:r>
      <w:bookmarkEnd w:id="775"/>
    </w:p>
    <w:p>
      <w:pPr>
        <w:pStyle w:val="BookText"/>
        <w:rPr/>
      </w:pPr>
      <w:r>
        <w:rPr>
          <w:rFonts w:eastAsia="Times New Roman" w:cs="Times New Roman" w:ascii="Times New Roman" w:hAnsi="Times New Roman"/>
          <w:color w:val="111111"/>
          <w:sz w:val="28"/>
          <w:szCs w:val="28"/>
          <w:lang w:val="en-US" w:bidi="en-US"/>
        </w:rPr>
        <w:t>20273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أبوعلى الروذبارى، أنبأ أبوطاهر محمّد بن الحسن المحمّدآباذى، حدّثنا عثمان بن سعيد، حدّثنا إبراهيم بن العلاء الزبيدى الحمصى، حدّثنا إسماعيل بن عيّاش، عن عطاء بن عجلان، عن أبى‌إسحاق الهمدانى، عن عاصم بن ضمرة،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اتى بجنازة لم يسأل عن شىء من عمل الرجل إلّا أن يسأل عن دينه،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الصلاة عليه،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عليه، فاُتى بجنازة، فلمّا قام سأل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صاحبكم من 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ديناران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عنه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 بن أبى‌طالب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 هما علىّ‌، برئ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رسول الله صلى الله عليه و سلم فصلّي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جزاك الله خيراً، فكّ‌ الله رهانك كما فككت رهان أخيك، إنّه ليس من ميّت يموت وعليه دين إلّا وهو مرتهن بدينه، فمن فكّ‌ رهان ميّت فكّ‌ الله رهانه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لعلى خاصّة، أم للمسلمين 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للمسلمين عامّة</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20274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الفارسى، حدّثنا محمّد بن العبّاس بن معاوية السكونى، حدّثنا الربيع بن روح، حدّثنا إسماعيل بن عيّاش، عن عطاء بن عجلان، عن أبى‌إسحاق الهمدانى، عن عاصم بن ضمرة، عن على،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إذا اتى بالجنازة لم يسأل عن شىء من عمل الرجل؛ ويسأل عن دَينه،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الصلاة عليه،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فاُتى بجنازة، فلمّا قام ليكبّر، سأل رسول الله صلى الله عليه و سلم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صاحبكم دين‌؟ قالوا</w:t>
      </w:r>
      <w:r>
        <w:rPr>
          <w:rFonts w:eastAsia="Amiri" w:cs="Amiri" w:ascii="Amiri" w:hAnsi="Amiri"/>
          <w:color w:val="111111"/>
          <w:sz w:val="28"/>
          <w:szCs w:val="28"/>
          <w:rtl w:val="true"/>
          <w:lang w:bidi="ar-SA"/>
        </w:rPr>
        <w:t>:</w:t>
      </w:r>
      <w:bookmarkStart w:id="776" w:name="pg14304_150955"/>
    </w:p>
    <w:p>
      <w:pPr>
        <w:pStyle w:val="BookText"/>
        <w:rPr/>
      </w:pPr>
      <w:bookmarkEnd w:id="776"/>
      <w:r>
        <w:rPr>
          <w:rFonts w:ascii="Amiri" w:hAnsi="Amiri" w:eastAsia="Amiri" w:cs="Amiri"/>
          <w:color w:val="111111"/>
          <w:sz w:val="28"/>
          <w:sz w:val="28"/>
          <w:szCs w:val="28"/>
          <w:rtl w:val="true"/>
          <w:lang w:bidi="ar-SA"/>
        </w:rPr>
        <w:t>ديناران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رسول الله صلى الله عليه و سلم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علىّ‌ يا رسول الله، برئ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رسول الله صلى الله عليه و سلم فصلّي عليه، ثمّ‌ قال لعلى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فكّ‌ الله رهانك كما فككت رهان أخيك، إنّه ليس من ميّت يموت وعليه دين إلّا وهو مرتهن بدينه، ومن فكّ‌ رهان ميّت فكّ‌ الله رهانه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لعلى عليه السلام خاصّة، أم للمسلمين 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للمسلمين عامّة</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سنن الدارقطنى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المحبّ‌ الطبرى‌فى‌ذخائر العقبي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باب فضائل على عليه السلام، ذكر فكّه رهان ميّت، والرياض النضرة </w:t>
      </w:r>
      <w:r>
        <w:rPr>
          <w:rFonts w:eastAsia="Amiri" w:cs="Amiri" w:ascii="Amiri" w:hAnsi="Amiri"/>
          <w:color w:val="111111"/>
          <w:sz w:val="28"/>
          <w:szCs w:val="28"/>
          <w:lang w:bidi="ar-SA"/>
        </w:rPr>
        <w:t>303/2</w:t>
      </w:r>
      <w:r>
        <w:rPr>
          <w:rFonts w:ascii="Amiri" w:hAnsi="Amiri" w:eastAsia="Amiri" w:cs="Amiri"/>
          <w:color w:val="111111"/>
          <w:sz w:val="28"/>
          <w:sz w:val="28"/>
          <w:szCs w:val="28"/>
          <w:rtl w:val="true"/>
          <w:lang w:bidi="ar-SA"/>
        </w:rPr>
        <w:t xml:space="preserve">، الباب الرابع، الفصل التاسع، ذكر فكّه رهان ميّت، والمنذرى فى‌الترغيب والترهيب </w:t>
      </w: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431216_1588784861"/>
      <w:bookmarkStart w:id="778" w:name="_Toc309"/>
      <w:bookmarkEnd w:id="777"/>
      <w:r>
        <w:rPr/>
        <w:t>4</w:t>
      </w:r>
      <w:r>
        <w:rPr>
          <w:rtl w:val="true"/>
        </w:rPr>
        <w:t xml:space="preserve">. </w:t>
      </w:r>
      <w:r>
        <w:rPr>
          <w:rtl w:val="true"/>
        </w:rPr>
        <w:t>دعاؤه صلى الله عليه و آله و سلم له عليه السلام بالعافية والشفاء</w:t>
      </w:r>
      <w:bookmarkEnd w:id="77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Heading6"/>
        <w:numPr>
          <w:ilvl w:val="5"/>
          <w:numId w:val="1"/>
        </w:numPr>
        <w:rPr/>
      </w:pPr>
      <w:bookmarkStart w:id="779" w:name="__RefHeading___Toc431218_1588784861"/>
      <w:bookmarkStart w:id="780" w:name="_Toc310"/>
      <w:bookmarkEnd w:id="779"/>
      <w:r>
        <w:rPr/>
        <w:t>1</w:t>
      </w:r>
      <w:r>
        <w:rPr>
          <w:rtl w:val="true"/>
        </w:rPr>
        <w:t xml:space="preserve">. </w:t>
      </w:r>
      <w:r>
        <w:rPr>
          <w:rtl w:val="true"/>
        </w:rPr>
        <w:t>أبورافع</w:t>
      </w:r>
      <w:bookmarkEnd w:id="780"/>
    </w:p>
    <w:p>
      <w:pPr>
        <w:pStyle w:val="BookText"/>
        <w:rPr/>
      </w:pPr>
      <w:r>
        <w:rPr>
          <w:rFonts w:eastAsia="Times New Roman" w:cs="Times New Roman" w:ascii="Times New Roman" w:hAnsi="Times New Roman"/>
          <w:color w:val="111111"/>
          <w:sz w:val="28"/>
          <w:szCs w:val="28"/>
          <w:lang w:val="en-US" w:bidi="en-US"/>
        </w:rPr>
        <w:t>20275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الهمدانى، حدّثنا أحمد بن يوسف، حدّثنا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يزيد النخعى، حدّثنا عبيدالله بن الحسن، حدّثنى معاوية بن عبدالله بن عبيدالله بن أبى‌رافع، عن أبيه، عن جدّه، عن أبى‌رافع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محمّد بن عبيدالله بن على بن أبى‌رافع، عن أبيه، عن جدّه، عن أبى‌رافع</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كان يجهّز النبىّ‌ صلى الله عليه و سلم حين كان بالغار ويأتيه بالطعام، واستأجر له ثلاث رواحل، للنبىّ‌ صلى الله عليه و سلم ولأبى‌بكر ودليلهم ابن اريقط‍‌، وخلّفه النبىّ‌ صلى الله عليه و سلم يخرج إليه بأهله، فخرج وأمره</w:t>
      </w:r>
      <w:r>
        <w:rPr>
          <w:rStyle w:val="FootnoteAnchor"/>
          <w:rtl w:val="true"/>
        </w:rPr>
        <w:footnoteReference w:id="538"/>
      </w:r>
      <w:r>
        <w:rPr>
          <w:rFonts w:ascii="Amiri" w:hAnsi="Amiri" w:eastAsia="Amiri" w:cs="Amiri"/>
          <w:color w:val="111111"/>
          <w:sz w:val="28"/>
          <w:sz w:val="28"/>
          <w:szCs w:val="28"/>
          <w:rtl w:val="true"/>
          <w:lang w:bidi="ar-SA"/>
        </w:rPr>
        <w:t>أن يؤدّى عنه أمانته ووصايا من كان يوصى إليه</w:t>
      </w:r>
      <w:r>
        <w:rPr>
          <w:rFonts w:eastAsia="Amiri" w:cs="Amiri" w:ascii="Amiri" w:hAnsi="Amiri"/>
          <w:color w:val="111111"/>
          <w:sz w:val="28"/>
          <w:szCs w:val="28"/>
          <w:rtl w:val="true"/>
          <w:lang w:bidi="ar-SA"/>
        </w:rPr>
        <w:t>....</w:t>
      </w:r>
      <w:bookmarkStart w:id="781" w:name="pg14304_150956"/>
    </w:p>
    <w:p>
      <w:pPr>
        <w:pStyle w:val="BookText"/>
        <w:rPr/>
      </w:pPr>
      <w:bookmarkEnd w:id="781"/>
      <w:r>
        <w:rPr>
          <w:rFonts w:ascii="Amiri" w:hAnsi="Amiri" w:eastAsia="Amiri" w:cs="Amiri"/>
          <w:color w:val="111111"/>
          <w:sz w:val="28"/>
          <w:sz w:val="28"/>
          <w:szCs w:val="28"/>
          <w:rtl w:val="true"/>
          <w:lang w:bidi="ar-SA"/>
        </w:rPr>
        <w:t xml:space="preserve">وأمر النبىّ‌ صلى الله عليه و سلم عليّاً أن يلحقه بالمدينة، فخرج على فى طلبه بعد ما أخرج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يمشى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ويكمن من النهار، حتّي قدم المدينة، فلمّا بلغ النبىّ‌ صلى الله عليه و سلم قدومه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أن يمشى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النبىّ‌ صلى الله عليه و سلم، فلمّا رآه النبىّ‌ صلى الله عليه و سلم اعتنقه وبكي،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بقدميه من الورم، وكانتا تقطران دماً، فتفل النبىّ‌ صلى الله عليه و سلم فى يديه ثمّ‌ مسح بهما رجليه، ودعا له بالعافية، فلم يشتكهما على حتّي استشهد</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68/42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فى‌اُسد الغابة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ترجمة على‌بن أبى‌طالب</w:t>
      </w:r>
      <w:r>
        <w:rPr>
          <w:rFonts w:eastAsia="Amiri" w:cs="Amiri" w:ascii="Amiri" w:hAnsi="Amiri"/>
          <w:color w:val="111111"/>
          <w:sz w:val="28"/>
          <w:szCs w:val="28"/>
          <w:rtl w:val="true"/>
          <w:lang w:bidi="ar-SA"/>
        </w:rPr>
        <w:t>.</w:t>
      </w:r>
    </w:p>
    <w:p>
      <w:pPr>
        <w:pStyle w:val="Heading6"/>
        <w:numPr>
          <w:ilvl w:val="5"/>
          <w:numId w:val="1"/>
        </w:numPr>
        <w:rPr/>
      </w:pPr>
      <w:bookmarkStart w:id="782" w:name="__RefHeading___Toc431220_1588784861"/>
      <w:bookmarkStart w:id="783" w:name="_Toc311"/>
      <w:bookmarkEnd w:id="782"/>
      <w:r>
        <w:rPr/>
        <w:t>2</w:t>
      </w:r>
      <w:r>
        <w:rPr>
          <w:rtl w:val="true"/>
        </w:rPr>
        <w:t xml:space="preserve">. </w:t>
      </w:r>
      <w:r>
        <w:rPr>
          <w:rtl w:val="true"/>
        </w:rPr>
        <w:t>على بن أبى‌طالب عليه السلام</w:t>
      </w:r>
      <w:bookmarkEnd w:id="783"/>
    </w:p>
    <w:p>
      <w:pPr>
        <w:pStyle w:val="BookText"/>
        <w:rPr/>
      </w:pPr>
      <w:r>
        <w:rPr>
          <w:rFonts w:eastAsia="Times New Roman" w:cs="Times New Roman" w:ascii="Times New Roman" w:hAnsi="Times New Roman"/>
          <w:color w:val="111111"/>
          <w:sz w:val="28"/>
          <w:szCs w:val="28"/>
          <w:lang w:val="en-US" w:bidi="en-US"/>
        </w:rPr>
        <w:t>20276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زبيد، عن عمرو بن مرّة، عن عبدالله بن سلمة،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أجلى قد حضر فأرحنى، وإن كان متأخّراً فارفعنى، وإن كان البلاء فصبّرنى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فسمعنى النبىّ‌ صلى الله عليه و سلم وأنا أقولها،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فأعدت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اشفه وعافه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فضربنى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اشتكيت ذلك الوجع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عبدالله بن عمرو بن مرّة، عن أبيه، عن عبدالله بن سلمة، عن على ووضع يده علي بطنى</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20277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عمرو بن مرّة، عن عمرو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شعبة، عن عمرو بن مرّة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زبيد، عن عمرو بن مرّة، عن عبدالله بن سلمة،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فعادنى النبىّ‌ صلى الله عليه و سلم وأنا وجع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أجلى قد حضر، وذكر الحديث</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عنه السهمى‌بإسناده إليه فى‌تاريخ جرجان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ترجمة أبى‌على‌الحسين بن عبدالرحمان الجرجانى، ولم يذكر تمام الحديث،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فى‌الأصل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الفريابى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حدّثنا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علىّ‌ رسول الله صلى الله عليه و سلم وأنا شاك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أجلى قد حضر فأرحنى، وإن كان متأخّراً فارفعنى، وإن كان بلاء فصبّرنى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فضربنى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فأعدت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اشتكيت وجعى ذلك بعد</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20279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الفريابى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عمرو بن مرّة، عن عبدالله بن سلمة، عن على، عن النبىّ‌ صلى الله عليه و سلم، بنحوه</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20280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الفريابى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عمرو بن مرّة، عن عبدالله بن سلمة، عن على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علىّ‌ رسول الله صلى الله عليه و سلم وأنا مريض، فذكر مثله</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20281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عمرو بن مرّة، عن عبدالله بن سلمة، عن على،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اشتكيت، فأتانى النبىّ‌ صلى الله عليه و سلم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أجلى قد حضر فأرحنى، وإن كان متأخّراً فاشفنى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بلاء فصبّرنى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فأعدت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اشتكيت وجعى ذاك بعد</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عنه أحمد فى‌مسنده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أبى‌شيبة فى‌المصنّف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والسهمى‌بإسناده إليه فى‌تاريخ جرجان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ترجمة أبى‌على‌الحسين بن عبدالرحمان الجرجانى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علىّ‌ رسول الله صلى الله عليه و آله وأنا شاك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أجلى قد حضر فأرحنى، وإن كان متأخّراً فارفعنى، وإن كان بلاء فصبّرنى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فضربنى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فأعدت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اشتكيت وجعى بعد ذلك</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20283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سلمة يحدّث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علىّ‌ رسول الله صلى الله عليه و سلم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أجلى قد حضر فأرحنى، وإن كان متأخّراً فارفعنى، وإن كان بلاء فصبّرنى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فضربنى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اشفه، اللهمّ‌ 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اشتكيت وجعى ذلك بعد</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20284</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عن شعبة، عن عمرو بن مرّة، عن عبدالله بن سلمة،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بى رسول الله صلى الله عليه و سلم وأنا شاك،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أجلى قد حضر فأرحنى، وإن كان متأخّراً فارفعنى، وإن كان بلاء فصبّرنى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صدرى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عافه واشفه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اشتكيت وجعى ذلك بعد</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عنه أبويعلي فى‌مسنده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فاروق الخطّابى،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على، حدّثنا عبدالله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 عن عبدالله بن سلمة، عن على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شاكياً، فمرّ بى النبىّ‌ صلى الله عليه و سلم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أجلى قد حضر فأرحنى، و إن كان متأخّراً فارفعنى، وإن كان بلاء فصبّرنى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فأعدت عليه القول، فضربنى برجله،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اشتكيت وجعى بعد ذلك</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20286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سلمة،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شاكياً، فمرّ بى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معناه،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عافه، اللهمّ‌ اشفه</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20287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شعبة، عن عمرو بن مرّة، عن عبدالله بن سلمة،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شاكياً فمرّ بى رسول الله صلى الله عليه و سلم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أجلى قد حضر فأرحنى، وإن كان متأخّراً فارفعنى، وإن كان بلاء فصبّرنى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فأعاد عليه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اللهمّ‌ اشفه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شعبة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اشتكيت وجعى ذاك بعد</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20288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المثنّي، حدّثنا مسدّد، حدّثنا يحيي بن سعيد، 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عبيد بن غنّام، حدّثنا أبوبكر بن أبى‌شيبة، حدّثنا غندر، حدّثنا شعبة، عن عمرو بن مرّة، عن عبدالله بن سلمة، عن على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علىّ‌ رسول الله صلى الله عليه و سلم وأنا مريض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أجلى قد حضر فأرحنى، وإن كان آجلاً فارفعنى، وإن كان بلاء فصبّرنى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فأعدت عليه، فضربنى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اشتكيت ذلك الوجع بعد</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1707/3</w:t>
      </w:r>
      <w:r>
        <w:rPr>
          <w:rFonts w:eastAsia="IRNazanin" w:cs="IRNazanin"/>
          <w:color w:val="111111"/>
          <w:sz w:val="28"/>
          <w:szCs w:val="28"/>
          <w:rtl w:val="true"/>
          <w:lang w:bidi="fa-IR"/>
        </w:rPr>
        <w:t>-</w:t>
      </w:r>
      <w:r>
        <w:rPr>
          <w:rFonts w:eastAsia="IRNazanin" w:cs="IRNazanin"/>
          <w:color w:val="111111"/>
          <w:sz w:val="28"/>
          <w:szCs w:val="28"/>
          <w:lang w:bidi="fa-IR"/>
        </w:rPr>
        <w:t>1708</w:t>
      </w:r>
      <w:r>
        <w:rPr>
          <w:rFonts w:eastAsia="IRNazanin" w:cs="IRNazanin"/>
          <w:color w:val="111111"/>
          <w:sz w:val="28"/>
          <w:szCs w:val="28"/>
          <w:rtl w:val="true"/>
          <w:lang w:bidi="fa-IR"/>
        </w:rPr>
        <w:t>(</w:t>
      </w:r>
      <w:r>
        <w:rPr>
          <w:rFonts w:eastAsia="IRNazanin" w:cs="IRNazanin"/>
          <w:color w:val="111111"/>
          <w:sz w:val="28"/>
          <w:szCs w:val="28"/>
          <w:lang w:bidi="fa-IR"/>
        </w:rPr>
        <w:t>2025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القواريرى، حدّثنا غندر، حدّثنا شعبة، عن عمرو بن مرّة، عن عبدالله بن سلمة،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شاكياً فمرّ بى رسول الله صلى الله عليه و سلم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بنحوه</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20290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بندار محمّد بن بشّار، 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 غندر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شعبة، مثل رواية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فى 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عافه، اللهمّ‌ اشفه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اشتكيت وجعى بعد ذلك</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20291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يحيي بن سعيد ومحمّد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 عن عبدالله بن سلمة، عن على بن أبى‌طالب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شاكياً فمرّ بى رسول الله صلى الله عليه و سلم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أجلى قد حضر فأرحنى، وإن كان متأخّراً فارفعنى، وإن كان بلاء فصبّرنى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فأعاد عليه، فضربه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عافه، اللهمّ‌ اشفه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شكوت وجعى ذلك بعد</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20292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 بن محمّد الهمدانى،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بندار،</w:t>
      </w:r>
    </w:p>
    <w:p>
      <w:pPr>
        <w:pStyle w:val="BookText"/>
        <w:rPr/>
      </w:pPr>
      <w:r>
        <w:rPr>
          <w:rFonts w:ascii="Amiri" w:hAnsi="Amiri" w:eastAsia="Amiri" w:cs="Amiri"/>
          <w:color w:val="111111"/>
          <w:sz w:val="28"/>
          <w:sz w:val="28"/>
          <w:szCs w:val="28"/>
          <w:rtl w:val="true"/>
          <w:lang w:bidi="ar-SA"/>
        </w:rPr>
        <w:t xml:space="preserve">حدّثنا يحيي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فى 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اشفه، شكّ‌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شكوت وجعى</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388/15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رواية أحمد</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20294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 عن عبدالله بن سلمة،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شاكياً فدخل علىّ‌ النبىّ‌ صلى الله عليه و سلم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قد حضر أجلى فارحمنى، وإن كان متأخّراً فرضنى</w:t>
      </w:r>
      <w:r>
        <w:rPr>
          <w:rStyle w:val="FootnoteAnchor"/>
          <w:rtl w:val="true"/>
        </w:rPr>
        <w:footnoteReference w:id="558"/>
      </w:r>
      <w:r>
        <w:rPr>
          <w:rFonts w:ascii="Amiri" w:hAnsi="Amiri" w:eastAsia="Amiri" w:cs="Amiri"/>
          <w:color w:val="111111"/>
          <w:sz w:val="28"/>
          <w:sz w:val="28"/>
          <w:szCs w:val="28"/>
          <w:rtl w:val="true"/>
          <w:lang w:bidi="ar-SA"/>
        </w:rPr>
        <w:t>، وإن كان بلاء فصبّرنى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عليه، فضربنى برجله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اشتكيت وجعى ذلك بعد</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20295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كامل الرقاشى، حدثنا وهب بن جرير، حدّثنا شعبة، عن عمرو بن مرّة، عن عبدالله بن سلمة، عن على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فأتي علىّ‌ النبىّ‌ صلى الله عليه و سلم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أجلى قد حضر فأرحنى، وإن كان متأخّراً فارفعنى، وإن كان البلاء فصبّرنى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فأعدت،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اشفه، اللهمّ‌ عافه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فما عاد لى ذلك الوجع بعده</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20296</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ومسدّد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عن شعبة، حدّثنا عمرو بن مرّة، عن عبدالله بن سلمة،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بى رسول الله صلى الله عليه و سلم وأنا وجع،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أجلى قد حضر فأرحنى، وإن كان آجلاً فارفعنى، وإن كان بلاء فصبّرنى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فأعدت عليه، فضربنى برجله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اشفه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اشتكيت ذلك الوجع بعد</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مدينة‌دمشق </w:t>
      </w:r>
      <w:r>
        <w:rPr>
          <w:rFonts w:eastAsia="Amiri" w:cs="Amiri" w:ascii="Amiri" w:hAnsi="Amiri"/>
          <w:color w:val="111111"/>
          <w:sz w:val="28"/>
          <w:szCs w:val="28"/>
          <w:lang w:bidi="ar-SA"/>
        </w:rPr>
        <w:t>312/42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الطبرانى فى‌الدعاء </w:t>
      </w:r>
      <w:r>
        <w:rPr>
          <w:rFonts w:eastAsia="Amiri" w:cs="Amiri" w:ascii="Amiri" w:hAnsi="Amiri"/>
          <w:color w:val="111111"/>
          <w:sz w:val="28"/>
          <w:szCs w:val="28"/>
          <w:lang w:bidi="ar-SA"/>
        </w:rPr>
        <w:t>1707/3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مع روايته عن ابن أبى‌شيبة، عن غندر،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يحيي بن سعيد ومحمّد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20298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محمّد الهمدانى،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حدّثنا يحيي ومحمّد</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تقدّمت الروايتان مع رواية محمّد بن بشّار عن محمّد بن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أخبرنا شعبة، عن عمرو بن مرّة، عن عبدالله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اشتكي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أجلى قد حضر فأرحنى، وإن كان بلاء فصبّرنى، وإن كان إلي أجل فعافنى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بى النبىّ‌ صلى الله عليه و سلم وأنا أقول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اشفه وعافه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فشفيت فما اشتكيت ذلك الوجع بعد</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20300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عمرو بن مرّة، عن عمرو بن مرّة، عن عبدالله بن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سفيان، عن زبيد، عن عمرو بن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المؤدّب، حدّثنا محمّد بن بكير الحضرمى، حدّثنا عمرو بن ثابت، عن غيلان بن جامع، عن عمرو بن مرّة، عن عبدالله بن سلمة، عن على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اشتكيت بطنى، فدخل علىّ‌ رسول الله صلى الله عليه و سلم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حضور أجلى فأرحنى، وإن كان مستأخراً فخفّف عنّى، وإن كانت الشدّة والبلاء فصبّرنى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فأعدت القول، فوضع رجله علي بطنى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اشتكيت بطنى بعد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حديث عبدالله بن سلمة،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فعادنى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أجلى حضر فأرحنى، وإن كان متأخّراً فخفّف عنّى، وإن كان الشدّة والبلاء فصبّرنى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عمرو بن مرّة، عن عبدالله بن سلمة،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به شعبة، وغيلان بن جامع، وحفص بن عمران، وعبدالله بن عمرو بن مرّة، وسفيان الثورى، واختلف عنه، فرواه الفريابى وغيره عن الثورى، عن عمرو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أحمد بن عبدالعزيز الواسطى المعروف بالرملى، عن مؤمّل، عن شعبة، عن عمرو بن مرّة، عن أبى‌البخترى،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ووهم فيه، والصواب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مرّة، عن عبدالله بن سلمة، عن على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عنه السهمى‌بإسناده إليه فى‌تاريخ جرجان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ترجمة أبى‌على‌الحسين بن عبدالرحمان الجرجانى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lang w:bidi="ar-SA"/>
        </w:rPr>
        <w:t>1708/3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الطبرى‌وصحّحه، كما حكاه عنه وعن غيره المتّقى‌فى‌كنز العمّال </w:t>
      </w: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25685</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251/3</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388</w:t>
      </w:r>
      <w:r>
        <w:rPr>
          <w:rFonts w:eastAsia="IRNazanin" w:cs="IRNazanin"/>
          <w:color w:val="111111"/>
          <w:sz w:val="28"/>
          <w:szCs w:val="28"/>
          <w:rtl w:val="true"/>
          <w:lang w:bidi="fa-IR"/>
        </w:rPr>
        <w:t>.</w:t>
      </w:r>
      <w:bookmarkStart w:id="784" w:name="pg14304_150964"/>
    </w:p>
    <w:p>
      <w:pPr>
        <w:pStyle w:val="BookText"/>
        <w:rPr/>
      </w:pPr>
      <w:bookmarkEnd w:id="784"/>
      <w:r>
        <w:rPr>
          <w:rFonts w:eastAsia="Times New Roman" w:cs="Times New Roman" w:ascii="Times New Roman" w:hAnsi="Times New Roman"/>
          <w:color w:val="111111"/>
          <w:sz w:val="28"/>
          <w:szCs w:val="28"/>
          <w:lang w:val="en-US" w:bidi="en-US"/>
        </w:rPr>
        <w:t>20303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شاكياً فمرّ بى رسول الله صلى الله عليه و سلم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أجلى قد حضر فأرحنى، وإن كان متأخّراً فادفع عنّى، وإن كان بلاء فصبّرنى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فأعدت عليه القول، فضربنى برجله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اشتكيت وجعى ذاك بعد</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431222_1588784861"/>
      <w:bookmarkStart w:id="786" w:name="_Toc312"/>
      <w:bookmarkEnd w:id="785"/>
      <w:r>
        <w:rPr/>
        <w:t>5</w:t>
      </w:r>
      <w:r>
        <w:rPr>
          <w:rtl w:val="true"/>
        </w:rPr>
        <w:t xml:space="preserve">. </w:t>
      </w:r>
      <w:r>
        <w:rPr>
          <w:rtl w:val="true"/>
        </w:rPr>
        <w:t>دعاؤه صلى الله عليه و آله و سلم له عليه السلام بأن يُريهُ‌ الله</w:t>
      </w:r>
      <w:bookmarkEnd w:id="78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أبى‌هريرة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أبى‌ليلي</w:t>
      </w:r>
    </w:p>
    <w:p>
      <w:pPr>
        <w:pStyle w:val="Heading6"/>
        <w:numPr>
          <w:ilvl w:val="5"/>
          <w:numId w:val="1"/>
        </w:numPr>
        <w:rPr/>
      </w:pPr>
      <w:bookmarkStart w:id="787" w:name="__RefHeading___Toc431224_1588784861"/>
      <w:bookmarkStart w:id="788" w:name="_Toc313"/>
      <w:bookmarkEnd w:id="787"/>
      <w:r>
        <w:rPr/>
        <w:t>1</w:t>
      </w:r>
      <w:r>
        <w:rPr>
          <w:rtl w:val="true"/>
        </w:rPr>
        <w:t xml:space="preserve">. </w:t>
      </w:r>
      <w:r>
        <w:rPr>
          <w:rtl w:val="true"/>
        </w:rPr>
        <w:t>امّ‌عطيّة</w:t>
      </w:r>
      <w:bookmarkEnd w:id="788"/>
    </w:p>
    <w:p>
      <w:pPr>
        <w:pStyle w:val="BookText"/>
        <w:rPr/>
      </w:pPr>
      <w:r>
        <w:rPr>
          <w:rFonts w:eastAsia="Times New Roman" w:cs="Times New Roman" w:ascii="Times New Roman" w:hAnsi="Times New Roman"/>
          <w:color w:val="111111"/>
          <w:sz w:val="28"/>
          <w:szCs w:val="28"/>
          <w:lang w:val="en-US" w:bidi="en-US"/>
        </w:rPr>
        <w:t>20304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عن أبى‌الجرّاح، عن جابر بن الصبح، عن امّ‌شراحيل، عن امّ‌عطيّة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صلى الله عليه و سلم بعث عليّاً فى سريّة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تميتنى</w:t>
      </w:r>
      <w:r>
        <w:rPr>
          <w:rStyle w:val="FootnoteAnchor"/>
          <w:rtl w:val="true"/>
        </w:rPr>
        <w:footnoteReference w:id="566"/>
      </w:r>
      <w:r>
        <w:rPr>
          <w:rFonts w:ascii="Amiri" w:hAnsi="Amiri" w:eastAsia="Amiri" w:cs="Amiri"/>
          <w:color w:val="111111"/>
          <w:sz w:val="28"/>
          <w:sz w:val="28"/>
          <w:szCs w:val="28"/>
          <w:rtl w:val="true"/>
          <w:lang w:bidi="ar-SA"/>
        </w:rPr>
        <w:t>حتّي ترينى عليّاً</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20305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الكجّى والطرسوسى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الضحّاك بن 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جابر بن صبح، عن امّ‌شراحيل، عن امّ‌عطيّة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بعث عليّاً فى سريّة، فرأيته رافعاً يديه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تمتنى حتّي ترينى عليّاً</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20306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عرعرة، حدّثنا أبوعاصم، حدّثنى أبوالجرّاح، حدّثنى جابر بن صبح، حدّثتنى امّ‌شراحيل،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امّ‌عطيّة،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جيشاً فيهم على بن أبى‌طالب،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يدعو رافعاً يديه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تمتنى حتّي ترينى عليّاً ابن أبى‌طالب</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337/42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سيّار النصيبى، حدّثنا أبوعاصم، عن أبى‌الجرّاح، عن جابر بن صبح، عن امّ‌شراحيل، عن امّ‌عطيّة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صلى الله عليه و سلم بعث عليّاً فى سريّة،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رافعاً يديه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تمتنى حتّي ترينى عليّاً</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20308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مسلم، حدّثنا أبوعاصم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جابر بن 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حدّثتنى امّ‌شراحيل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امّ‌شريك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امّ‌عطيّة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بعث جيشاً فيهم على بن أبى‌طالب، فسمعت رسول الله صلى الله عليه و آله يدعوويرفع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رفع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تمتنى حتّي 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نى وجه على بن أبى‌طالب</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20309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ويعقوب بن إبراهيم وغير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عن أبى‌الجرّاح،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جابر بن 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امّ‌شراحيل،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امّ‌عطيّة، قالت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النبىّ‌ صلى الله عليه و سلم جيشاً فيهم على،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النبىّ‌ صلى الله عليه و سلم وهو رافع يديه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تمتنى حتّي ترينى عليّاً</w:t>
      </w:r>
      <w:r>
        <w:rPr>
          <w:rFonts w:eastAsia="Amiri" w:cs="Amiri" w:ascii="Amiri" w:hAnsi="Amiri"/>
          <w:color w:val="111111"/>
          <w:sz w:val="28"/>
          <w:szCs w:val="28"/>
          <w:rtl w:val="true"/>
          <w:lang w:bidi="ar-SA"/>
        </w:rPr>
        <w:t>.</w:t>
      </w:r>
      <w:r>
        <w:rPr>
          <w:rStyle w:val="FootnoteAnchor"/>
          <w:rtl w:val="true"/>
        </w:rPr>
        <w:footnoteReference w:id="572"/>
      </w:r>
      <w:bookmarkStart w:id="789" w:name="pg14304_150966"/>
    </w:p>
    <w:p>
      <w:pPr>
        <w:pStyle w:val="Heading6"/>
        <w:numPr>
          <w:ilvl w:val="5"/>
          <w:numId w:val="1"/>
        </w:numPr>
        <w:rPr/>
      </w:pPr>
      <w:bookmarkStart w:id="790" w:name="__RefHeading___Toc431226_1588784861"/>
      <w:bookmarkStart w:id="791" w:name="_Toc314"/>
      <w:bookmarkEnd w:id="789"/>
      <w:bookmarkEnd w:id="790"/>
      <w:r>
        <w:rPr/>
        <w:t>2</w:t>
      </w:r>
      <w:r>
        <w:rPr>
          <w:rtl w:val="true"/>
        </w:rPr>
        <w:t xml:space="preserve"> </w:t>
      </w:r>
      <w:r>
        <w:rPr>
          <w:rtl w:val="true"/>
        </w:rPr>
        <w:t xml:space="preserve">و </w:t>
      </w:r>
      <w:r>
        <w:rPr/>
        <w:t>3</w:t>
      </w:r>
      <w:r>
        <w:rPr>
          <w:rtl w:val="true"/>
        </w:rPr>
        <w:t xml:space="preserve">. </w:t>
      </w:r>
      <w:r>
        <w:rPr>
          <w:rtl w:val="true"/>
        </w:rPr>
        <w:t>أبوليلي وأبوهريرة</w:t>
      </w:r>
      <w:bookmarkEnd w:id="791"/>
    </w:p>
    <w:p>
      <w:pPr>
        <w:pStyle w:val="BookText"/>
        <w:rPr/>
      </w:pPr>
      <w:r>
        <w:rPr>
          <w:rFonts w:eastAsia="Times New Roman" w:cs="Times New Roman" w:ascii="Times New Roman" w:hAnsi="Times New Roman"/>
          <w:color w:val="111111"/>
          <w:sz w:val="28"/>
          <w:szCs w:val="28"/>
          <w:lang w:val="en-US" w:bidi="en-US"/>
        </w:rPr>
        <w:t>20310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امّ‌عطيّة وأبى‌هريرة وعبدالرحمان بن أبى‌ليلي،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صلى الله عليه و آله بعث عليّاً فى سريّة،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رافعاً يديه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تمتنى حتّي ترينى عليّاً</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عنه ابن شهرآشوب فى‌مناقب آل أبى‌طالب </w:t>
      </w:r>
      <w:r>
        <w:rPr>
          <w:rFonts w:eastAsia="Amiri" w:cs="Amiri" w:ascii="Amiri" w:hAnsi="Amiri"/>
          <w:color w:val="111111"/>
          <w:sz w:val="28"/>
          <w:szCs w:val="28"/>
          <w:lang w:bidi="ar-SA"/>
        </w:rPr>
        <w:t>221/2</w:t>
      </w:r>
      <w:r>
        <w:rPr>
          <w:rFonts w:ascii="Amiri" w:hAnsi="Amiri" w:eastAsia="Amiri" w:cs="Amiri"/>
          <w:color w:val="111111"/>
          <w:sz w:val="28"/>
          <w:sz w:val="28"/>
          <w:szCs w:val="28"/>
          <w:rtl w:val="true"/>
          <w:lang w:bidi="ar-SA"/>
        </w:rPr>
        <w:t>، باب ما تفرّد من مناقبه عليه السلام، فصل فى‌الاختصاص برسول الله</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431228_1588784861"/>
      <w:bookmarkStart w:id="793" w:name="_Toc315"/>
      <w:bookmarkEnd w:id="792"/>
      <w:r>
        <w:rPr/>
        <w:t>6</w:t>
      </w:r>
      <w:r>
        <w:rPr>
          <w:rtl w:val="true"/>
        </w:rPr>
        <w:t xml:space="preserve">. </w:t>
      </w:r>
      <w:r>
        <w:rPr>
          <w:rtl w:val="true"/>
        </w:rPr>
        <w:t>سؤاله صلى الله عليه و آله و سلم له عليه السلام مثل ما سأل لنفسه</w:t>
      </w:r>
      <w:bookmarkEnd w:id="79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20311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عبدالأعلي بن واصل بن عبدالأعلي،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أبى‌الأسود، عن يزيد بن أبى‌زياد، عن سليمان بن عبدالله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نوفل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فعادنى رسول الله صلى الله عليه و سلم، فدخل علىّ‌ وأنا مضطجع، فاتّكأ إلي جنبى ثمّ‌ سجّانى بثوبه، فلمّا رآنى قد هديت قام إلي المسجد يصلّى، فلمّا قضي صلاته جاء فرفع الثوب عنّى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على، فقد برئت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كأنّما لم أشتك شيئاً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ربّى شيئاً فى صلاتى إلّا أعطانى، وما سألت لنفسى شيئاً إلّا قد سألت لك</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20312</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عبدالأعلي بن واصل، حدّثنا على بن ثابت، عن منصور بن أبى‌الأسود، عن يزيد بن أبى‌زياد، عن سليمان بن عبدالله بن الحارث، عن جدّه،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مرّة مرضاً، فعادنى رسول الله صلى الله عليه و سلم، فدخل علىّ‌ وأنا مضطجع، فأتي إلي جنبى، ثمّ‌ سجّانى بثوبه، فلمّا رآنى قد ضعفت قام إلي المسجد يصلّى، فلمّا قضي صلاته جاء، فرفع الثوب عنّى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على، فقد برئت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فكأنّى ما اشتكيت قبل</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أثبتناه من تاريخ مدينة دمشق والمناقب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ربّى شيئاً إلّا أعطانى، وما سألت شيئاً إلّا سألت لك مثله</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20313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على بن عبدالرحمان بن عيسي بن ماتى الكوفى، حدّثنا الحسين بن الحكم، أخبرنى حسن بن حسين، حدّثنا يحيي بن يعلي، حدّثنا أبويعلي، حدّثنا أبان بن تغلب،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جدّه،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رسول الله صلى الله عليه و سلم فى المسجد وهو فى مصلّي له فى بعض حجره،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بتُّ‌ ليلتى هذه حيث تري اصلّى وأسأل ربّى تعالي، فما سألت ربّى شيئاً إلّا سألت لك مثله، وما سألت من شىء إلّا أعطانى، إلّا أنّه قيل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نبىّ‌ بعدى</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20314</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أبوطاهر محمّد بن على بن محمّد البيّع البغدادى، أخبرنا أبوأحمد عبيدالله بن محمّد بن أحمد بن أبى‌مسلم الفرضى، حدّثنا أبوالعبّاس أحمد بن محمّد بن سعيد المعروف بابن عقدة‌الحافظ‍‌، حدّثنا جعفر بن محمّد بن سعيد الأحمسى، حدّثنا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الحكم بن مسكين، حدّثنا أبوالجارود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طارق، عن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أبوساسان وأبوحمزة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أبى‌إسحاق السبيعى، عن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على عليه السلام فى البيت يوم الشوري، فسمعت عليّاً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لأحتجّنّ‌ عليكم بما لا يستطيع عربيّكم ولا عجميّكم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أيّها النفر جميعاً، أ فيكم أحد وحّد الله قبلى‌؟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الله شيئاً إلّا سألت لك مثله،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سعيد الرازى، حدّثنى محمّد بن حميد، حدّثنى زافر بن سليمان بن الحارث بن محمّد، عن أبى‌الطفيل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على فى البيت يوم الشوري وسمعته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لأحتجّنّ‌ عليكم بما لا يستطيع عربيّكم ولا عجميّكم تغيير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الله شيئاً إلّا سألت لك،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20316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شبيب، حدّثنى عثمان بن اليمان، حدّثنى عثمان بن أبى‌عثمان، حدّثنى يحيي بن زرعة، عن عمّار بن أبى‌عمّار،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بأفضل منزلتك من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نائم عنده وهو يصلّى، فلمّا 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ما سألت الله من الخير إلّا سألت لك مثله، وما استعذت الله من الشرّ إلّا استعذت لك مثله</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20317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سيّار، حدّثنا على بن قادم، عن جعفر الأحمر، عن يزيد بن أبى‌زياد، عن عبدالله بن الحارث، عن على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وجعت وجعاً، فأتيت رسول الله صلى الله عليه و سلم فأنامنى فى منامه، وغطّانى بطرف ثوبه، ثمّ‌ قام يصلّى ما شاء الله، ثمّ‌ أتانى،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على فقد برئت، لا بأس عليك، ما سألت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إلّا سألت لك مثله، وما سألت ربّى شيئاً إلّا أعطانيه، قيل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نبىّ‌ بعدى</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مدينه دمشق </w:t>
      </w:r>
      <w:r>
        <w:rPr>
          <w:rFonts w:eastAsia="Amiri" w:cs="Amiri" w:ascii="Amiri" w:hAnsi="Amiri"/>
          <w:color w:val="111111"/>
          <w:sz w:val="28"/>
          <w:szCs w:val="28"/>
          <w:lang w:bidi="ar-SA"/>
        </w:rPr>
        <w:t>310/42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عبدالرحيم أبويحيي وسليمان بن عبدالجبّار،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قادم، حدّثنا جعفر بن زياد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20319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القاسم بن زكريّا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عن يزيد بن أبى‌زياد، عن عبدالله بن الحارث،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وجعت وجعاً شديداً، فأتيت النبىّ‌ صلى الله عليه و سلم فأقامنى فى مكانه، وقام يصلّى وألقي علىّ‌ طرف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على قد برئت، لا بأس عليك، وما دعوت لنفسى بشىء إلّا دعوت لك مثله، وما دعوت بشىء إلّا قد استجيب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قيل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نبىّ‌ بعدك</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20320</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المغازلى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أبوطالب محمّد بن أحمد بن عثمان، حدّثنا أبوحفص</w:t>
      </w:r>
    </w:p>
    <w:p>
      <w:pPr>
        <w:pStyle w:val="BookText"/>
        <w:rPr/>
      </w:pPr>
      <w:r>
        <w:rPr>
          <w:rFonts w:ascii="Amiri" w:hAnsi="Amiri" w:eastAsia="Amiri" w:cs="Amiri"/>
          <w:color w:val="111111"/>
          <w:sz w:val="28"/>
          <w:sz w:val="28"/>
          <w:szCs w:val="28"/>
          <w:rtl w:val="true"/>
          <w:lang w:bidi="ar-SA"/>
        </w:rPr>
        <w:t xml:space="preserve">عمر بن محمّد الصيرفى، حدّثنا عبدالله بن محمّد بن ناجية بن نجبة، حدّثنا القاسم بن زكريّا بن دينار، حدّثنا على بن قادم،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عن يزيد بن أبى‌زياد، عن عبدالله بن الحارث، عن على بن أبى‌طالب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وجعت وجعاً شديداً، فأتيت النبىّ‌ صلى الله عليه و آله فأنامنى فى مكانه، وألقي علىّ‌ طرف ثوبه، ثمّ‌ قام فصلّي،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المحاملى وابن أبى‌عاصم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أبويحيي محمّد بن عبدالرحيم، حدّثنا على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زياد الأحمر، عن يزيد بن أبى‌زياد، عن عبدالله بن الحارث، عن على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وجعت وجعاً، فأتيت النبىّ‌ صلى الله عليه و سلم فأنامنى فى مكانه، وقام يصلّى، وألقي علىّ‌ طرف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برئت يا ابن أبى‌طالب، لا بأس عليك، ما سألت الله شيئاً إلّا سألت لك مثله، ولا سألت الله شيئاً إلّا أعطانيه، غير أنّه قيل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نبىّ‌ بعدك</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20322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على الأصبهانى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20323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عيسي بن يزيد فى 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لرسول الله صلى الله عليه و سلم ساعة من الليل يقوم فيها، فقام فصلّي ثمّ‌ انصرف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على، فإنّى لم أسأل الله شيئاً إلّا سألت لك بمثله</w:t>
      </w:r>
      <w:r>
        <w:rPr>
          <w:rFonts w:eastAsia="Amiri" w:cs="Amiri" w:ascii="Amiri" w:hAnsi="Amiri"/>
          <w:color w:val="111111"/>
          <w:sz w:val="28"/>
          <w:szCs w:val="28"/>
          <w:rtl w:val="true"/>
          <w:lang w:bidi="ar-SA"/>
        </w:rPr>
        <w:t>.</w:t>
      </w:r>
      <w:r>
        <w:rPr>
          <w:rStyle w:val="FootnoteAnchor"/>
          <w:rtl w:val="true"/>
        </w:rPr>
        <w:footnoteReference w:id="587"/>
      </w:r>
      <w:bookmarkStart w:id="794" w:name="pg14304_150971"/>
    </w:p>
    <w:p>
      <w:pPr>
        <w:pStyle w:val="Heading6"/>
        <w:numPr>
          <w:ilvl w:val="5"/>
          <w:numId w:val="1"/>
        </w:numPr>
        <w:rPr/>
      </w:pPr>
      <w:bookmarkStart w:id="795" w:name="__RefHeading___Toc431230_1588784861"/>
      <w:bookmarkStart w:id="796" w:name="_Toc316"/>
      <w:bookmarkEnd w:id="794"/>
      <w:bookmarkEnd w:id="795"/>
      <w:r>
        <w:rPr/>
        <w:t>7</w:t>
      </w:r>
      <w:r>
        <w:rPr>
          <w:rtl w:val="true"/>
        </w:rPr>
        <w:t xml:space="preserve">. </w:t>
      </w:r>
      <w:r>
        <w:rPr>
          <w:rtl w:val="true"/>
        </w:rPr>
        <w:t>دعاؤه صلى الله عليه و آله و سلم له عليه السلام بالعون والنصر</w:t>
      </w:r>
      <w:bookmarkEnd w:id="79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أبى‌ذرّ الغفارى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شراحيل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على‌بن أبى‌طالب عليه السلام</w:t>
      </w:r>
    </w:p>
    <w:p>
      <w:pPr>
        <w:pStyle w:val="Heading6"/>
        <w:numPr>
          <w:ilvl w:val="5"/>
          <w:numId w:val="1"/>
        </w:numPr>
        <w:rPr/>
      </w:pPr>
      <w:bookmarkStart w:id="797" w:name="__RefHeading___Toc431232_1588784861"/>
      <w:bookmarkStart w:id="798" w:name="_Toc317"/>
      <w:bookmarkEnd w:id="797"/>
      <w:r>
        <w:rPr/>
        <w:t>1</w:t>
      </w:r>
      <w:r>
        <w:rPr>
          <w:rtl w:val="true"/>
        </w:rPr>
        <w:t xml:space="preserve">. </w:t>
      </w:r>
      <w:r>
        <w:rPr>
          <w:rtl w:val="true"/>
        </w:rPr>
        <w:t>أبوذرّ الغفارى</w:t>
      </w:r>
      <w:bookmarkEnd w:id="798"/>
    </w:p>
    <w:p>
      <w:pPr>
        <w:pStyle w:val="BookText"/>
        <w:rPr/>
      </w:pPr>
      <w:r>
        <w:rPr>
          <w:rFonts w:eastAsia="Times New Roman" w:cs="Times New Roman" w:ascii="Times New Roman" w:hAnsi="Times New Roman"/>
          <w:color w:val="111111"/>
          <w:sz w:val="28"/>
          <w:szCs w:val="28"/>
          <w:lang w:val="en-US" w:bidi="en-US"/>
        </w:rPr>
        <w:t>20324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زاهر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الجنزرودى، أخبرنا أبوالحسين على بن أحمد بن حرابحت الجيرفتى النسّابة التاجر، حدّثنا عبدالله بن محمّد بن يعقوب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بن محمّد بن الحسن العلوى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جعفر بن عبدالله بن جعفر بن محمّد، حدّثنى محمّد بن الحسن الجعفرى، عن على بن موسي، عن جعفر بن إبراهيم الجعفرى، عن أبيه، عن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مستند إلي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استووا احدّثكم ممّا سمعت من رسول الله صلى الله عليه و سلم يقول لعلى بن أبى‌طالب كلمات لو تكون لى إحداهنّ‌ أحبّ‌ إلىّ‌ من الدنيا وما فيها، سمعت رسول الله صلى الله عليه و سلم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واستعن به، اللهمّ‌ انصره وانتصر له؛ فإنّه عبدك وأخو رسولك</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عنه ابن عساكر فى‌تاريخ مدينة دمشق </w:t>
      </w:r>
      <w:r>
        <w:rPr>
          <w:rFonts w:eastAsia="Amiri" w:cs="Amiri" w:ascii="Amiri" w:hAnsi="Amiri"/>
          <w:color w:val="111111"/>
          <w:sz w:val="28"/>
          <w:szCs w:val="28"/>
          <w:lang w:bidi="ar-SA"/>
        </w:rPr>
        <w:t>54/42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الجعفى، حدّثنا عبيدالله، أخبرنا مهلهل، عن كُدَيرة الهَجَرى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أباذرّ أسند ظهره إلي الكعبة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هلمّوا احدّثكم ما سمعت من نبيّكم، سمعت رسول الله صلى الله عليه و سلم يقول لعلى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واستعن به، اللهمّ‌ انصره وانتصر به؛ فإنّه عبدك وأخو رسولك</w:t>
      </w:r>
      <w:r>
        <w:rPr>
          <w:rFonts w:eastAsia="Amiri" w:cs="Amiri" w:ascii="Amiri" w:hAnsi="Amiri"/>
          <w:color w:val="111111"/>
          <w:sz w:val="28"/>
          <w:szCs w:val="28"/>
          <w:rtl w:val="true"/>
          <w:lang w:bidi="ar-SA"/>
        </w:rPr>
        <w:t>.</w:t>
      </w:r>
      <w:r>
        <w:rPr>
          <w:rStyle w:val="FootnoteAnchor"/>
          <w:rtl w:val="true"/>
        </w:rPr>
        <w:footnoteReference w:id="589"/>
      </w:r>
      <w:bookmarkStart w:id="799" w:name="pg14304_150972"/>
    </w:p>
    <w:p>
      <w:pPr>
        <w:pStyle w:val="BookText"/>
        <w:rPr/>
      </w:pPr>
      <w:bookmarkEnd w:id="799"/>
      <w:r>
        <w:rPr>
          <w:rFonts w:eastAsia="Times New Roman" w:cs="Times New Roman" w:ascii="Times New Roman" w:hAnsi="Times New Roman"/>
          <w:color w:val="111111"/>
          <w:sz w:val="28"/>
          <w:szCs w:val="28"/>
          <w:lang w:val="en-US" w:bidi="en-US"/>
        </w:rPr>
        <w:t>20326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بن الفضل القطّان، أخبرنا إسماعيل بن محمّد الصفّار، حدّثنا محمّد بن الفرج الأزرق، حدّثنا عبيدالله بن موسي، حدّثنا مهلهل العبدى، عن كديرة الهجرى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أباذر أسند ظهره إلي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هلمّوا احدّثكم عن نبيّكم صلى الله عليه و آله، سمعت رسول الله صلى الله عليه و آله يقول لعلى ثلاث، لأن يكون لى واحدة منهنّ‌ أحبّ‌ إلىّ‌ من الدنيا وما فيها، سمعت رسول الله صلى الله عليه و آله يقول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واستعن به، اللهمّ‌ انصره واستنصر به؛ فإنّه عبدك وأخو رسولك</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والحمّويى‌فى‌فرائد السمطين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431234_1588784861"/>
      <w:bookmarkStart w:id="801" w:name="_Toc318"/>
      <w:bookmarkEnd w:id="800"/>
      <w:r>
        <w:rPr/>
        <w:t>2</w:t>
      </w:r>
      <w:r>
        <w:rPr>
          <w:rtl w:val="true"/>
        </w:rPr>
        <w:t xml:space="preserve">. </w:t>
      </w:r>
      <w:r>
        <w:rPr>
          <w:rtl w:val="true"/>
        </w:rPr>
        <w:t>عبدالله بن عبّاس</w:t>
      </w:r>
      <w:bookmarkEnd w:id="801"/>
    </w:p>
    <w:p>
      <w:pPr>
        <w:pStyle w:val="BookText"/>
        <w:rPr/>
      </w:pPr>
      <w:r>
        <w:rPr>
          <w:rFonts w:eastAsia="Times New Roman" w:cs="Times New Roman" w:ascii="Times New Roman" w:hAnsi="Times New Roman"/>
          <w:color w:val="111111"/>
          <w:sz w:val="28"/>
          <w:szCs w:val="28"/>
          <w:lang w:val="en-US" w:bidi="en-US"/>
        </w:rPr>
        <w:t>20327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عقد رسول الله صلى الله عليه و سلم اللواء لعلى يوم خيبر دعا له هنيهة،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وأعن</w:t>
      </w:r>
      <w:r>
        <w:rPr>
          <w:rStyle w:val="FootnoteAnchor"/>
          <w:rtl w:val="true"/>
        </w:rPr>
        <w:footnoteReference w:id="591"/>
      </w:r>
      <w:r>
        <w:rPr>
          <w:rFonts w:ascii="IRNazanin" w:hAnsi="IRNazanin" w:eastAsia="IRNazanin"/>
          <w:color w:val="111111"/>
          <w:sz w:val="28"/>
          <w:sz w:val="28"/>
          <w:szCs w:val="28"/>
          <w:rtl w:val="true"/>
          <w:lang w:bidi="fa-IR"/>
        </w:rPr>
        <w:t>به، وارحمه وارحم به، وانصره وانصر به، اللهمّ‌ وال من والاه وعاد من عاداه</w:t>
      </w:r>
      <w:r>
        <w:rPr>
          <w:rFonts w:eastAsia="IRNazanin" w:cs="IRNazanin"/>
          <w:color w:val="111111"/>
          <w:sz w:val="28"/>
          <w:szCs w:val="28"/>
          <w:rtl w:val="true"/>
          <w:lang w:bidi="fa-IR"/>
        </w:rPr>
        <w:t>.</w:t>
      </w:r>
      <w:r>
        <w:rPr>
          <w:rStyle w:val="FootnoteAnchor"/>
          <w:rtl w:val="true"/>
        </w:rPr>
        <w:footnoteReference w:id="592"/>
      </w:r>
    </w:p>
    <w:p>
      <w:pPr>
        <w:pStyle w:val="Heading6"/>
        <w:numPr>
          <w:ilvl w:val="5"/>
          <w:numId w:val="1"/>
        </w:numPr>
        <w:rPr/>
      </w:pPr>
      <w:bookmarkStart w:id="802" w:name="__RefHeading___Toc431236_1588784861"/>
      <w:bookmarkStart w:id="803" w:name="_Toc319"/>
      <w:bookmarkEnd w:id="802"/>
      <w:r>
        <w:rPr/>
        <w:t>3</w:t>
      </w:r>
      <w:r>
        <w:rPr>
          <w:rtl w:val="true"/>
        </w:rPr>
        <w:t xml:space="preserve">. </w:t>
      </w:r>
      <w:r>
        <w:rPr>
          <w:rtl w:val="true"/>
        </w:rPr>
        <w:t>على بن أبى‌طالب عليه السلام</w:t>
      </w:r>
      <w:bookmarkEnd w:id="803"/>
    </w:p>
    <w:p>
      <w:pPr>
        <w:pStyle w:val="BookText"/>
        <w:rPr/>
      </w:pPr>
      <w:r>
        <w:rPr>
          <w:rFonts w:eastAsia="Times New Roman" w:cs="Times New Roman" w:ascii="Times New Roman" w:hAnsi="Times New Roman"/>
          <w:color w:val="111111"/>
          <w:sz w:val="28"/>
          <w:szCs w:val="28"/>
          <w:lang w:val="en-US" w:bidi="en-US"/>
        </w:rPr>
        <w:t>20328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محمّد، عن إسرائيل، عن أبى‌إسحاق، عن عمرو ذى‌مرّ، عن على بن أبى‌طالب عليه السلام،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وأعن به، وارحمه وارحم به، وانصره وانصر به،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593"/>
      </w:r>
      <w:bookmarkStart w:id="804" w:name="pg14304_150973"/>
    </w:p>
    <w:p>
      <w:pPr>
        <w:pStyle w:val="Heading6"/>
        <w:numPr>
          <w:ilvl w:val="5"/>
          <w:numId w:val="1"/>
        </w:numPr>
        <w:rPr/>
      </w:pPr>
      <w:bookmarkStart w:id="805" w:name="__RefHeading___Toc431238_1588784861"/>
      <w:bookmarkStart w:id="806" w:name="_Toc320"/>
      <w:bookmarkEnd w:id="804"/>
      <w:bookmarkEnd w:id="805"/>
      <w:r>
        <w:rPr/>
        <w:t>4</w:t>
      </w:r>
      <w:r>
        <w:rPr>
          <w:rtl w:val="true"/>
        </w:rPr>
        <w:t xml:space="preserve">. </w:t>
      </w:r>
      <w:r>
        <w:rPr>
          <w:rtl w:val="true"/>
        </w:rPr>
        <w:t>عمرو بن شراحيل</w:t>
      </w:r>
      <w:bookmarkEnd w:id="806"/>
    </w:p>
    <w:p>
      <w:pPr>
        <w:pStyle w:val="BookText"/>
        <w:rPr/>
      </w:pPr>
      <w:r>
        <w:rPr>
          <w:rFonts w:eastAsia="Times New Roman" w:cs="Times New Roman" w:ascii="Times New Roman" w:hAnsi="Times New Roman"/>
          <w:color w:val="111111"/>
          <w:sz w:val="28"/>
          <w:szCs w:val="28"/>
          <w:lang w:val="en-US" w:bidi="en-US"/>
        </w:rPr>
        <w:t>20329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عمرو القطرانى، حدّثنا الحسن بن مدرك، حدّثنا عبدالعزيز بن عبدالله القرشى، حدّثنا سعيد بن أبى‌عروبة، عن القاسم بن عبدالغفّار، عن عمرو بن شراحيل،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اللهمّ‌ أكرم من أكرم عليّاً، اللهمّ‌ اخذل من خذل عليّاً رضى الله عنه</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حجر فى‌الإصابة </w:t>
      </w:r>
      <w:r>
        <w:rPr>
          <w:rFonts w:eastAsia="Amiri" w:cs="Amiri" w:ascii="Amiri" w:hAnsi="Amiri"/>
          <w:color w:val="111111"/>
          <w:sz w:val="28"/>
          <w:szCs w:val="28"/>
          <w:lang w:bidi="ar-SA"/>
        </w:rPr>
        <w:t>535/4</w:t>
      </w:r>
      <w:r>
        <w:rPr>
          <w:rFonts w:ascii="Amiri" w:hAnsi="Amiri" w:eastAsia="Amiri" w:cs="Amiri"/>
          <w:color w:val="111111"/>
          <w:sz w:val="28"/>
          <w:sz w:val="28"/>
          <w:szCs w:val="28"/>
          <w:rtl w:val="true"/>
          <w:lang w:bidi="ar-SA"/>
        </w:rPr>
        <w:t xml:space="preserve">، ترجمة عمرو بن شراحيل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فى‌اُسد الغابة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 ترجمة عمرو بن شراحيل، وليست فيه الجملة الثالثة، وما بين المعقوفين منهما</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431240_1588784861"/>
      <w:bookmarkStart w:id="808" w:name="_Toc321"/>
      <w:bookmarkEnd w:id="807"/>
      <w:r>
        <w:rPr/>
        <w:t>5</w:t>
      </w:r>
      <w:r>
        <w:rPr>
          <w:rtl w:val="true"/>
        </w:rPr>
        <w:t xml:space="preserve">. </w:t>
      </w:r>
      <w:r>
        <w:rPr>
          <w:rtl w:val="true"/>
        </w:rPr>
        <w:t>ما ورد مرسلاً</w:t>
      </w:r>
      <w:bookmarkEnd w:id="808"/>
    </w:p>
    <w:p>
      <w:pPr>
        <w:pStyle w:val="BookText"/>
        <w:rPr/>
      </w:pPr>
      <w:r>
        <w:rPr>
          <w:rFonts w:eastAsia="Times New Roman" w:cs="Times New Roman" w:ascii="Times New Roman" w:hAnsi="Times New Roman"/>
          <w:color w:val="111111"/>
          <w:sz w:val="28"/>
          <w:szCs w:val="28"/>
          <w:lang w:val="en-US" w:bidi="en-US"/>
        </w:rPr>
        <w:t>20330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الواقدى وابن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عمرو بن عبدودّ يوم الخندق وقد كان شهد بدراً فارتثّ‌ جريحاً، ولم يشهد احداً، فحضر الخندق شاهراً سيفه معلماً، مدلا بشجاعته وبأسه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لى فى مبارزته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فقلّده سيفه، وعمّمه بعمامته،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عليه</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20331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تهيّأ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للحملة قال له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والّذى نفسى بيده إنّ‌ معك من لا يخذلك، هذا جبريل عليه السلام عن يمينك، بيده سيف، لو ضرب به الجبال لقطعها، فاستبشر بالرضوان والجنّة، يا على، إنّك سيّد العرب، وأنا سيّد ولد آدم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رواية أنّه صلى الله عليه و سلم كان يعطى الراية كلّ‌ يوم واحداً من أصحابه ويبعثه، فبعث أبابكر رضى الله عنه</w:t>
      </w:r>
    </w:p>
    <w:p>
      <w:pPr>
        <w:pStyle w:val="BookText"/>
        <w:rPr/>
      </w:pPr>
      <w:r>
        <w:rPr>
          <w:rFonts w:ascii="Amiri" w:hAnsi="Amiri" w:eastAsia="Amiri" w:cs="Amiri"/>
          <w:color w:val="111111"/>
          <w:sz w:val="28"/>
          <w:sz w:val="28"/>
          <w:szCs w:val="28"/>
          <w:rtl w:val="true"/>
          <w:lang w:bidi="ar-SA"/>
        </w:rPr>
        <w:t xml:space="preserve">فقاتل ورجع ولم يكن فتح وقد جهد، ثمّ‌ بعث عمر بن الخطّاب رضى الله عنه من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برايته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فقاتل ورجع ولم يكن فتح وقد جهد، ثمّ‌ بعث رجلاً من الأنصار، فقاتل ورجع ولم يكن فتح،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رجلاً يحبّ‌ الله ورسوله، يفتح الله علي يديه، ليس بفارّ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كرّار غير فرّار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أرمد، فتفل فى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الراية فامض بها حتّي يفتح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ودعا له ولمن معه بالنصر </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غزوة خيبر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عمرو بن عبدودّ يدعو إلي البراز ويقول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بححت من الندا ء لجمعهم هل من مبارز</w:t>
      </w:r>
    </w:p>
    <w:p>
      <w:pPr>
        <w:pStyle w:val="BookText"/>
        <w:rPr/>
      </w:pPr>
      <w:r>
        <w:rPr>
          <w:rFonts w:ascii="Amiri" w:hAnsi="Amiri" w:eastAsia="Amiri" w:cs="Amiri"/>
          <w:color w:val="111111"/>
          <w:sz w:val="28"/>
          <w:sz w:val="28"/>
          <w:szCs w:val="28"/>
          <w:rtl w:val="true"/>
          <w:lang w:bidi="ar-SA"/>
        </w:rPr>
        <w:t>وهو ابن تسعين سنة، فقال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ابارزه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رسول الله صلى الله عليه و سلم سيفه وعمّمه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له ودنا أحدهما من صاحبه وثارت بينهما غبرة، وضربه على فقتله وكبّر، فعلمنا أنّه قد قتله، وولّي أصحابه هاربين، وظفرت بهم خيولهم</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20333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الإكليل للحاكم أنّ‌ رسول الله صلى الله عليه و سلم بعث أبابكر إلي بعض حصون خيبر، فقاتل وجهد ولم يك فتح، فبعث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فتح، فأعطاه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جماعة من الصحابة غير سهل</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أبوهريرة، وعلى، وسعد بن أبى‌وقّاص، والزبير بن العوّام، والحسن بن على، وابن عبّاس، وجابر بن عبدالله، وعبدالله بن عمر، وأبوسعيد الخدرى، وسلمة بن الأكوع، وعمران بن حصين، وأبوليلي الأنصارى، وبريدة، وعامر بن أبى‌وقّاص، وآخرون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وفى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له بستّ‌ 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واستعن به، وارحمه وارحم به،</w:t>
      </w:r>
      <w:bookmarkStart w:id="809" w:name="pg14304_150975"/>
    </w:p>
    <w:p>
      <w:pPr>
        <w:pStyle w:val="BookText"/>
        <w:rPr/>
      </w:pPr>
      <w:bookmarkEnd w:id="809"/>
      <w:r>
        <w:rPr>
          <w:rFonts w:ascii="IRNazanin" w:hAnsi="IRNazanin" w:eastAsia="IRNazanin"/>
          <w:color w:val="111111"/>
          <w:sz w:val="28"/>
          <w:sz w:val="28"/>
          <w:szCs w:val="28"/>
          <w:rtl w:val="true"/>
          <w:lang w:bidi="fa-IR"/>
        </w:rPr>
        <w:t>وانصره وانصر به، اللهمّ‌ وال من والاه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تعالي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راية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تعالي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فى المواطن كلّها مع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عمدة القارى </w:t>
      </w:r>
      <w:r>
        <w:rPr>
          <w:rFonts w:eastAsia="Amiri" w:cs="Amiri" w:ascii="Amiri" w:hAnsi="Amiri"/>
          <w:color w:val="111111"/>
          <w:sz w:val="28"/>
          <w:szCs w:val="28"/>
          <w:lang w:bidi="ar-SA"/>
        </w:rPr>
        <w:t>216/16</w:t>
      </w:r>
      <w:r>
        <w:rPr>
          <w:rFonts w:ascii="Amiri" w:hAnsi="Amiri" w:eastAsia="Amiri" w:cs="Amiri"/>
          <w:color w:val="111111"/>
          <w:sz w:val="28"/>
          <w:sz w:val="28"/>
          <w:szCs w:val="28"/>
          <w:rtl w:val="true"/>
          <w:lang w:bidi="ar-SA"/>
        </w:rPr>
        <w:t xml:space="preserve">، كتاب المناقب، ذيل الحديث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p>
    <w:p>
      <w:pPr>
        <w:pStyle w:val="Heading6"/>
        <w:numPr>
          <w:ilvl w:val="5"/>
          <w:numId w:val="1"/>
        </w:numPr>
        <w:rPr/>
      </w:pPr>
      <w:bookmarkStart w:id="810" w:name="__RefHeading___Toc431242_1588784861"/>
      <w:bookmarkStart w:id="811" w:name="_Toc322"/>
      <w:bookmarkEnd w:id="810"/>
      <w:r>
        <w:rPr/>
        <w:t>8</w:t>
      </w:r>
      <w:r>
        <w:rPr>
          <w:rtl w:val="true"/>
        </w:rPr>
        <w:t xml:space="preserve">. </w:t>
      </w:r>
      <w:r>
        <w:rPr>
          <w:rtl w:val="true"/>
        </w:rPr>
        <w:t>دعاؤه صلى الله عليه و آله و سلم له عليه السلام بامتلاء قلبه علماً وفهماً وحكماً ونوراً</w:t>
      </w:r>
      <w:bookmarkEnd w:id="81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أبى‌طاللب عليه السلام</w:t>
      </w:r>
    </w:p>
    <w:p>
      <w:pPr>
        <w:pStyle w:val="BookText"/>
        <w:rPr/>
      </w:pPr>
      <w:r>
        <w:rPr>
          <w:rFonts w:eastAsia="Times New Roman" w:cs="Times New Roman" w:ascii="Times New Roman" w:hAnsi="Times New Roman"/>
          <w:color w:val="111111"/>
          <w:sz w:val="28"/>
          <w:szCs w:val="28"/>
          <w:lang w:val="en-US" w:bidi="en-US"/>
        </w:rPr>
        <w:t>20334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أبوالفرج غيث بن على، أخبرنا أبوالفتح محمّد بن الحسن بن محمّد الأسدآباذى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بصور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أبوعبدالله الحسين بن محمّد بن أحمد الحلبى البزّاز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أبوعبدالله أحمد بن عطاء الروذبارى الصوفى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أبوبكر محمّد بن الحسين القنطرى، حدّثنا على بن أحمد بن محمّد بن على العلوى، حدّثنى أبى، عن أبيه،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على بن أبى‌طالب، عن أبيه، عن جدّه، عن أبيه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أدخل علي رسول الله صلى الله عليه و سلم ليلاً ونهاراً، وكنت إذا سألته أجابنى، وإن سكتّ‌ ابتدأنى، وما نزلت عليه آية إلّا قرأتها، وعلمت تفسيرها وتأويلها، ودعا الله لى أن لا أنسي شيئاً علّمنى إيّاه، فما نسيته من حرام ولا حلال، وأمر ونهى، وطاعة ومعصية، ولقد وضع يده علي صدرى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قلبه علماً وفهماً وحكماً ونوراً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استجاب لى فيك</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20335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مسعود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موسي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بهلول الأنصارى،</w:t>
      </w:r>
      <w:bookmarkStart w:id="812" w:name="pg14304_150976"/>
    </w:p>
    <w:p>
      <w:pPr>
        <w:pStyle w:val="BookText"/>
        <w:rPr/>
      </w:pPr>
      <w:bookmarkEnd w:id="812"/>
      <w:r>
        <w:rPr>
          <w:rFonts w:ascii="Amiri" w:hAnsi="Amiri" w:eastAsia="Amiri" w:cs="Amiri"/>
          <w:color w:val="111111"/>
          <w:sz w:val="28"/>
          <w:sz w:val="28"/>
          <w:szCs w:val="28"/>
          <w:rtl w:val="true"/>
          <w:lang w:bidi="ar-SA"/>
        </w:rPr>
        <w:t>عن إسماعيل بن همّام، عن عمران بن قرّة، عن أبى‌محمّد المدينى، عن ابن اذينة، عن أبان بن أبى‌عيّاش،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سليم بن قيس الهلالى</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كتاب سليم بن قيس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نزلت علي رسول الله صلى الله عليه و آله و سلم آية من القرآن إلّا أقرأنيها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أملاها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فأكتبها بخطّى، وعلّمنى تأويلها وتفسيرها وناسخها ومنسوخها ومحكمها ومتشابهها، ودعا الله لى أن يعلّمنى فهمها وحفظها، فلم أنس منه حرفاً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طويل اختصرته</w:t>
      </w:r>
      <w:r>
        <w:rPr>
          <w:rFonts w:eastAsia="Amiri" w:cs="Amiri" w:ascii="Amiri" w:hAnsi="Amiri"/>
          <w:color w:val="111111"/>
          <w:sz w:val="28"/>
          <w:szCs w:val="28"/>
          <w:rtl w:val="true"/>
          <w:lang w:bidi="ar-SA"/>
        </w:rPr>
        <w:t>.</w:t>
      </w:r>
      <w:r>
        <w:rPr>
          <w:rStyle w:val="FootnoteAnchor"/>
          <w:rtl w:val="true"/>
        </w:rPr>
        <w:footnoteReference w:id="602"/>
      </w:r>
    </w:p>
    <w:p>
      <w:pPr>
        <w:pStyle w:val="Heading6"/>
        <w:numPr>
          <w:ilvl w:val="5"/>
          <w:numId w:val="1"/>
        </w:numPr>
        <w:rPr/>
      </w:pPr>
      <w:bookmarkStart w:id="813" w:name="__RefHeading___Toc431244_1588784861"/>
      <w:bookmarkStart w:id="814" w:name="_Toc323"/>
      <w:bookmarkEnd w:id="813"/>
      <w:r>
        <w:rPr/>
        <w:t>9</w:t>
      </w:r>
      <w:r>
        <w:rPr>
          <w:rtl w:val="true"/>
        </w:rPr>
        <w:t xml:space="preserve">. </w:t>
      </w:r>
      <w:r>
        <w:rPr>
          <w:rtl w:val="true"/>
        </w:rPr>
        <w:t>دعاؤه صلى الله عليه و آله و سلم له عليه السلام برضي الله عنه</w:t>
      </w:r>
      <w:bookmarkEnd w:id="81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w:t>
      </w:r>
    </w:p>
    <w:p>
      <w:pPr>
        <w:pStyle w:val="BookText"/>
        <w:rPr/>
      </w:pPr>
      <w:r>
        <w:rPr>
          <w:rFonts w:eastAsia="Times New Roman" w:cs="Times New Roman" w:ascii="Times New Roman" w:hAnsi="Times New Roman"/>
          <w:color w:val="111111"/>
          <w:sz w:val="28"/>
          <w:szCs w:val="28"/>
          <w:lang w:val="en-US" w:bidi="en-US"/>
        </w:rPr>
        <w:t>20336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لعلى رحمه الله موقف من رسول الله صلى الله عليه و سلم يوم الجمعة إذا خرج أخذ بيده فلا يخطو خطوة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على اتّبع مرضاتك فارض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يصعد المنبر</w:t>
      </w:r>
      <w:r>
        <w:rPr>
          <w:rFonts w:eastAsia="Amiri" w:cs="Amiri" w:ascii="Amiri" w:hAnsi="Amiri"/>
          <w:color w:val="111111"/>
          <w:sz w:val="28"/>
          <w:szCs w:val="28"/>
          <w:rtl w:val="true"/>
          <w:lang w:bidi="ar-SA"/>
        </w:rPr>
        <w:t>.</w:t>
      </w:r>
      <w:r>
        <w:rPr>
          <w:rStyle w:val="FootnoteAnchor"/>
          <w:rtl w:val="true"/>
        </w:rPr>
        <w:footnoteReference w:id="603"/>
      </w:r>
    </w:p>
    <w:p>
      <w:pPr>
        <w:pStyle w:val="Heading6"/>
        <w:numPr>
          <w:ilvl w:val="5"/>
          <w:numId w:val="1"/>
        </w:numPr>
        <w:rPr/>
      </w:pPr>
      <w:bookmarkStart w:id="815" w:name="__RefHeading___Toc431246_1588784861"/>
      <w:bookmarkStart w:id="816" w:name="_Toc324"/>
      <w:bookmarkEnd w:id="815"/>
      <w:r>
        <w:rPr/>
        <w:t>10</w:t>
      </w:r>
      <w:r>
        <w:rPr>
          <w:rtl w:val="true"/>
        </w:rPr>
        <w:t xml:space="preserve">. </w:t>
      </w:r>
      <w:r>
        <w:rPr>
          <w:rtl w:val="true"/>
        </w:rPr>
        <w:t>دعاؤه صلى الله عليه و آله و سلم له عليه السلام بإجلاء قلبه</w:t>
      </w:r>
      <w:bookmarkEnd w:id="81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أبى‌برزة الأسلمى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817" w:name="__RefHeading___Toc431248_1588784861"/>
      <w:bookmarkStart w:id="818" w:name="_Toc325"/>
      <w:bookmarkEnd w:id="817"/>
      <w:r>
        <w:rPr/>
        <w:t>1</w:t>
      </w:r>
      <w:r>
        <w:rPr>
          <w:rtl w:val="true"/>
        </w:rPr>
        <w:t xml:space="preserve">. </w:t>
      </w:r>
      <w:r>
        <w:rPr>
          <w:rtl w:val="true"/>
        </w:rPr>
        <w:t>أبوبرزة الأسلمى</w:t>
      </w:r>
      <w:bookmarkEnd w:id="818"/>
    </w:p>
    <w:p>
      <w:pPr>
        <w:pStyle w:val="BookText"/>
        <w:rPr/>
      </w:pPr>
      <w:r>
        <w:rPr>
          <w:rFonts w:eastAsia="Times New Roman" w:cs="Times New Roman" w:ascii="Times New Roman" w:hAnsi="Times New Roman"/>
          <w:color w:val="111111"/>
          <w:sz w:val="28"/>
          <w:szCs w:val="28"/>
          <w:lang w:val="en-US" w:bidi="en-US"/>
        </w:rPr>
        <w:t>20337</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الطلحى، حدّثنا محمّد بن على بن دحيم، حدّثنا عبّاد بن سعيد بن عبّاد الجعفى، حدّثنا محمّد بن عثمان بن أبى‌البهلول، حدّثنى صالح بن أبى‌الأسود، عن أبى‌المطهّر الرازى، عن الأعشي الثقفى، عن سلّام الجعفى، عن أبى‌برزة،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تعالي عهد إلىّ‌ عهداً فى على،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الهدي، وإمام أوليائى، ونور من أطاعنى، وهو الكلمة الّتى ألزمتها المتّقين، من أحبّه أحبّنى، ومن أبغضه أبغضنى، فبشّره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فبشّرته،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عبد الله وفى قبضته، فإن يعذّبنى فبذنبى، وإن يتمّ‌ لى الّذى بشّرتنى به فالله أولي 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اجل قلبه، واجعل ربيعه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رفع إلىّ‌ أنّه سيخصّه من البلاء بشىء لم يخصّ‌ به أحداً من أصحابى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أخى وصاحبى‌؟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شىء قد سبق إنّه مبتلي ومبتلي به</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فى‌تاريخ مدينة دمشق </w:t>
      </w:r>
      <w:r>
        <w:rPr>
          <w:rFonts w:eastAsia="Amiri" w:cs="Amiri" w:ascii="Amiri" w:hAnsi="Amiri"/>
          <w:color w:val="111111"/>
          <w:sz w:val="28"/>
          <w:szCs w:val="28"/>
          <w:lang w:bidi="ar-SA"/>
        </w:rPr>
        <w:t>290/42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والكنجى‌فى‌كفاية الطالب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الباب الرابع، أنّ‌ محبّة على عليه السلام وبغضه دلالة علي محبّة النبىّ‌ صلى الله عليه و سلم وبغضه، والحمّويى‌فى‌فرائد السمطين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الجوزى‌فى‌العلل المتناهية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بأسانيدهم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على بن الحسن بن عبدالرحمان العلوى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أبوالطيّب محمّد بن الحسين التيملى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على السلولى،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السلولى،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أبى‌الأسود، عن أبى‌المطهّر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الأعشي الثقفى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سلّام الجعفى، عن أبى‌جعفر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أبى‌برزة، عن النبىّ‌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إلىّ‌ فى على عهداً،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الهدي، وإمام أوليائى، ونور من أطاعنى، وهو الكلمة الّتى ألزمتها المتّقين، من أحبّه أحبّنى، ومن أطاعه أطاعنى، فبشّره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وفى قبضته، فإن يعذّبنى فبذنبى ولم يظلمنى، وإن يتمّ‌ الّذى بشّرنى به فالله أولي به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اجل قلبه، واجعل ربيعه الإيمان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قد فعلت ذلك</w:t>
      </w:r>
      <w:r>
        <w:rPr>
          <w:rFonts w:eastAsia="Amiri" w:cs="Amiri" w:ascii="Amiri" w:hAnsi="Amiri"/>
          <w:color w:val="111111"/>
          <w:sz w:val="28"/>
          <w:szCs w:val="28"/>
          <w:rtl w:val="true"/>
          <w:lang w:bidi="ar-SA"/>
        </w:rPr>
        <w:t>.</w:t>
      </w:r>
      <w:bookmarkStart w:id="819" w:name="pg14304_150978"/>
    </w:p>
    <w:p>
      <w:pPr>
        <w:pStyle w:val="BookText"/>
        <w:rPr/>
      </w:pPr>
      <w:bookmarkEnd w:id="819"/>
      <w:r>
        <w:rPr>
          <w:rFonts w:ascii="Amiri" w:hAnsi="Amiri" w:eastAsia="Amiri" w:cs="Amiri"/>
          <w:color w:val="111111"/>
          <w:sz w:val="28"/>
          <w:sz w:val="28"/>
          <w:szCs w:val="28"/>
          <w:rtl w:val="true"/>
          <w:lang w:bidi="ar-SA"/>
        </w:rPr>
        <w:t xml:space="preserve">ثمّ‌ إنّ‌ الله عهد إلىّ‌ أنّ‍‌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أستخصّه من البلاء ما لا أخصّ‌ به أحداً من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أخى وصاحبى‌؟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قد سبق، إنّه مبتلي ومبتلي به</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6"/>
        <w:numPr>
          <w:ilvl w:val="5"/>
          <w:numId w:val="1"/>
        </w:numPr>
        <w:rPr/>
      </w:pPr>
      <w:bookmarkStart w:id="820" w:name="__RefHeading___Toc431250_1588784861"/>
      <w:bookmarkStart w:id="821" w:name="_Toc326"/>
      <w:bookmarkEnd w:id="820"/>
      <w:r>
        <w:rPr/>
        <w:t>2</w:t>
      </w:r>
      <w:r>
        <w:rPr>
          <w:rtl w:val="true"/>
        </w:rPr>
        <w:t xml:space="preserve">. </w:t>
      </w:r>
      <w:r>
        <w:rPr>
          <w:rtl w:val="true"/>
        </w:rPr>
        <w:t>ما ورد مرسلاً</w:t>
      </w:r>
      <w:bookmarkEnd w:id="821"/>
    </w:p>
    <w:p>
      <w:pPr>
        <w:pStyle w:val="BookText"/>
        <w:rPr/>
      </w:pPr>
      <w:r>
        <w:rPr>
          <w:rFonts w:eastAsia="Times New Roman" w:cs="Times New Roman" w:ascii="Times New Roman" w:hAnsi="Times New Roman"/>
          <w:color w:val="111111"/>
          <w:sz w:val="28"/>
          <w:szCs w:val="28"/>
          <w:lang w:val="en-US" w:bidi="en-US"/>
        </w:rPr>
        <w:t>20339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عهد إلىّ‌ فى علىّ‌ عهداً،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إنّ‌ عليّاً راية الهدي، وإمام أوليائى، ونور من أطاعنى، وهو الكلمة الّتى، ألزمتها المتّقين، من أحبّه فقد أحبّنى، ومن أطاعه فقد أطاعنى، فبشّره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بشّرته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وفى قبضته، فإن يعذّبنى فبذنوبى لم يظلم شيئاً، وإن يتمّ‌ لى ما وعدنى فهو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دعوت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اجل قلبه، واجعل ربيعه الإيمان بك</w:t>
      </w:r>
      <w:r>
        <w:rPr>
          <w:rFonts w:eastAsia="Amiri" w:cs="Amiri" w:ascii="Amiri" w:hAnsi="Amiri"/>
          <w:color w:val="111111"/>
          <w:sz w:val="28"/>
          <w:szCs w:val="28"/>
          <w:rtl w:val="true"/>
          <w:lang w:bidi="ar-SA"/>
        </w:rPr>
        <w:t>....</w:t>
      </w:r>
      <w:r>
        <w:rPr>
          <w:rStyle w:val="FootnoteAnchor"/>
          <w:rtl w:val="true"/>
        </w:rPr>
        <w:footnoteReference w:id="606"/>
      </w:r>
    </w:p>
    <w:p>
      <w:pPr>
        <w:pStyle w:val="Heading6"/>
        <w:numPr>
          <w:ilvl w:val="5"/>
          <w:numId w:val="1"/>
        </w:numPr>
        <w:rPr/>
      </w:pPr>
      <w:bookmarkStart w:id="822" w:name="__RefHeading___Toc431252_1588784861"/>
      <w:bookmarkStart w:id="823" w:name="_Toc327"/>
      <w:bookmarkEnd w:id="822"/>
      <w:r>
        <w:rPr/>
        <w:t>11</w:t>
      </w:r>
      <w:r>
        <w:rPr>
          <w:rtl w:val="true"/>
        </w:rPr>
        <w:t xml:space="preserve">. </w:t>
      </w:r>
      <w:r>
        <w:rPr>
          <w:rtl w:val="true"/>
        </w:rPr>
        <w:t>دعاؤه صلى الله عليه و آله و سلم له عليه السلام بزيادة الإيمان والعلم</w:t>
      </w:r>
      <w:bookmarkEnd w:id="82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أسلم أو محمّد بن المنكدر</w:t>
      </w:r>
    </w:p>
    <w:p>
      <w:pPr>
        <w:pStyle w:val="BookText"/>
        <w:rPr/>
      </w:pPr>
      <w:r>
        <w:rPr>
          <w:rFonts w:eastAsia="Times New Roman" w:cs="Times New Roman" w:ascii="Times New Roman" w:hAnsi="Times New Roman"/>
          <w:color w:val="111111"/>
          <w:sz w:val="28"/>
          <w:szCs w:val="28"/>
          <w:lang w:val="en-US" w:bidi="en-US"/>
        </w:rPr>
        <w:t>20340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عبدالرحيم بن واقد الخراسانى، حدّثنا حمّاد بن عمرو، حدّثنا إسماعيل بن رافع، عن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محمّد بن المنكدر، الشكّ‌ من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سلم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خذ الباب، فلا يدخلنّ‌ علىّ‌ أحد فإنّ‌ عندى زوراً من الملائكة، استأذنوا ربّهم أن يزورونى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على الباب، وجاء عمر فاستأذن،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استأذن لى علي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رسول الله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زوراً من الملائكة عنده، واستأذنوا ربّهم أن يزوروه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هم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ثلاثمئة وستّون ملكاً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النبىّ‌ صلى الله عليه و سلم عليّاً بفتح الباب، فذكر ذلك عمر لرسول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w:t>
      </w:r>
      <w:bookmarkStart w:id="824" w:name="pg14304_150979"/>
    </w:p>
    <w:p>
      <w:pPr>
        <w:pStyle w:val="BookText"/>
        <w:rPr/>
      </w:pPr>
      <w:bookmarkEnd w:id="824"/>
      <w:r>
        <w:rPr>
          <w:rFonts w:ascii="Amiri" w:hAnsi="Amiri" w:eastAsia="Amiri" w:cs="Amiri"/>
          <w:color w:val="111111"/>
          <w:sz w:val="28"/>
          <w:sz w:val="28"/>
          <w:szCs w:val="28"/>
          <w:rtl w:val="true"/>
          <w:lang w:bidi="ar-SA"/>
        </w:rPr>
        <w:t xml:space="preserve">أخبرنى أنّ‌ زوراً من الملائكة استأذنوا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يزوروك، وأخبرنى يا رسول الله أنّ‌ عددهم ثلاثمئة وستّين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سلم لعلى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أخبرت بالزور؟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وأخبرته بعدّتهم‌؟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ثلاثمئة وستّون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علمت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ثلاثمئة وستّين نقلة، فعلمت أنّهم ثلاثمئة وستّون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صلى الله عليه و سلم علي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إيماناً وعلماً</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عنه الهيثمى‌فى‌بغية الباحث </w:t>
      </w:r>
      <w:r>
        <w:rPr>
          <w:rFonts w:eastAsia="Amiri" w:cs="Amiri" w:ascii="Amiri" w:hAnsi="Amiri"/>
          <w:color w:val="111111"/>
          <w:sz w:val="28"/>
          <w:szCs w:val="28"/>
          <w:lang w:bidi="ar-SA"/>
        </w:rPr>
        <w:t>903/2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فى‌المطالب العالية </w:t>
      </w: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4349</w:t>
      </w:r>
      <w:r>
        <w:rPr>
          <w:rFonts w:eastAsia="Amiri" w:cs="Amiri" w:ascii="Amiri" w:hAnsi="Amiri"/>
          <w:color w:val="111111"/>
          <w:sz w:val="28"/>
          <w:szCs w:val="28"/>
          <w:rtl w:val="true"/>
          <w:lang w:bidi="ar-SA"/>
        </w:rPr>
        <w:t>).</w:t>
      </w:r>
    </w:p>
    <w:p>
      <w:pPr>
        <w:pStyle w:val="Heading6"/>
        <w:numPr>
          <w:ilvl w:val="5"/>
          <w:numId w:val="1"/>
        </w:numPr>
        <w:rPr/>
      </w:pPr>
      <w:bookmarkStart w:id="825" w:name="__RefHeading___Toc431254_1588784861"/>
      <w:bookmarkStart w:id="826" w:name="_Toc328"/>
      <w:bookmarkEnd w:id="825"/>
      <w:r>
        <w:rPr/>
        <w:t>12</w:t>
      </w:r>
      <w:r>
        <w:rPr>
          <w:rtl w:val="true"/>
        </w:rPr>
        <w:t xml:space="preserve">. </w:t>
      </w:r>
      <w:r>
        <w:rPr>
          <w:rtl w:val="true"/>
        </w:rPr>
        <w:t>دعاؤه صلى الله عليه و آله و سلم لشدّ أزره به عليه السلام وجعله وزيراً له</w:t>
      </w:r>
      <w:bookmarkEnd w:id="826"/>
    </w:p>
    <w:p>
      <w:pPr>
        <w:pStyle w:val="BookText"/>
        <w:rPr/>
      </w:pPr>
      <w:r>
        <w:rPr>
          <w:rFonts w:ascii="Amiri" w:hAnsi="Amiri" w:eastAsia="Amiri" w:cs="Amiri"/>
          <w:color w:val="111111"/>
          <w:sz w:val="28"/>
          <w:sz w:val="28"/>
          <w:szCs w:val="28"/>
          <w:rtl w:val="true"/>
          <w:lang w:bidi="ar-SA"/>
        </w:rPr>
        <w:t xml:space="preserve">ورد فى كثير من الروايات والأحاديث أنّ‌ رسول الله صلى الله عليه و آله كان يسأل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عليّاً عليه السلام وزيراً له ويشدّ به أمره، كما جعل هارون وزيراً لموسي عليهما السلام وشدّ به أمره، وقد رواها جماعة،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أبوذرّ الغفارى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6"/>
        <w:numPr>
          <w:ilvl w:val="5"/>
          <w:numId w:val="1"/>
        </w:numPr>
        <w:rPr/>
      </w:pPr>
      <w:bookmarkStart w:id="827" w:name="__RefHeading___Toc431256_1588784861"/>
      <w:bookmarkStart w:id="828" w:name="_Toc329"/>
      <w:bookmarkEnd w:id="827"/>
      <w:r>
        <w:rPr/>
        <w:t>1</w:t>
      </w:r>
      <w:r>
        <w:rPr>
          <w:rtl w:val="true"/>
        </w:rPr>
        <w:t xml:space="preserve">. </w:t>
      </w:r>
      <w:r>
        <w:rPr>
          <w:rtl w:val="true"/>
        </w:rPr>
        <w:t>أسماء بنت عميس</w:t>
      </w:r>
      <w:bookmarkEnd w:id="828"/>
    </w:p>
    <w:p>
      <w:pPr>
        <w:pStyle w:val="BookText"/>
        <w:rPr/>
      </w:pPr>
      <w:r>
        <w:rPr>
          <w:rFonts w:eastAsia="Times New Roman" w:cs="Times New Roman" w:ascii="Times New Roman" w:hAnsi="Times New Roman"/>
          <w:color w:val="111111"/>
          <w:sz w:val="28"/>
          <w:szCs w:val="28"/>
          <w:lang w:val="en-US" w:bidi="en-US"/>
        </w:rPr>
        <w:t>20341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الشافعى وابن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الحسين أبوالحسن، أنبأنا أحمد بن عبدالملك الأودى، أنبأنا أحمد بن المفضّل، أنبأنا جعفر الأحمر، عن عمران بن سليمان، عن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الثعلبى، عن أسماء بنت عميس، قالت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كما قال أخى موسي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لِي</w:t>
      </w:r>
    </w:p>
    <w:p>
      <w:pPr>
        <w:pStyle w:val="BookText"/>
        <w:rPr/>
      </w:pPr>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إلي آخر الآيات</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52/42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عن أبى‌بكر الشافعى، واللفظ‍‌ له؛ الكامل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ترجمة جعفر بن زياد الأحمر الكوفى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على بن موسي بن إسحاق، عن محمّد بن مسعود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محمّد البغدادى،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بن عبدالملك بن أبى‌الزاهريّة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الأحمر، عن عمران بن سليمان، عن حصين،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كما قال أخى موسي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أخى</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20343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على بن عابس، عن الحارث بن حصيرة، عن القاسم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أبوجنيدب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خثعم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أسماء بنت عميس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أقول كما قال أخى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لى وزيراً من أهلى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بَصِيرٌ أَ</w:t>
      </w:r>
      <w:r>
        <w:rPr>
          <w:rFonts w:eastAsia="Amiri" w:cs="Amiri" w:ascii="Amiri" w:hAnsi="Amiri"/>
          <w:color w:val="111111"/>
          <w:sz w:val="28"/>
          <w:szCs w:val="28"/>
          <w:rtl w:val="true"/>
          <w:lang w:bidi="ar-SA"/>
        </w:rPr>
        <w:t>)  .</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20344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ما كتب إلينا عبدالله بن غنام أيضاً يذكر أنّ‌ عبّاد بن يعقوب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عابس، عن الحارث بن حصيرة، عن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خثعم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أسماء بنت عميس تقول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أقول كما قال أخى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لى وزيراً من</w:t>
      </w:r>
      <w:bookmarkStart w:id="829" w:name="pg14304_150981"/>
    </w:p>
    <w:p>
      <w:pPr>
        <w:pStyle w:val="BookText"/>
        <w:rPr/>
      </w:pPr>
      <w:bookmarkEnd w:id="829"/>
      <w:r>
        <w:rPr>
          <w:rFonts w:ascii="Amiri" w:hAnsi="Amiri" w:eastAsia="Amiri" w:cs="Amiri"/>
          <w:color w:val="111111"/>
          <w:sz w:val="28"/>
          <w:sz w:val="28"/>
          <w:szCs w:val="28"/>
          <w:rtl w:val="true"/>
          <w:lang w:bidi="ar-SA"/>
        </w:rPr>
        <w:t xml:space="preserve">أهلى، على أخى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w:t>
      </w:r>
      <w:r>
        <w:rPr>
          <w:rFonts w:eastAsia="Amiri" w:cs="Amiri" w:ascii="Amiri" w:hAnsi="Amiri"/>
          <w:color w:val="111111"/>
          <w:sz w:val="28"/>
          <w:szCs w:val="28"/>
          <w:rtl w:val="true"/>
          <w:lang w:bidi="ar-SA"/>
        </w:rPr>
        <w:t>)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678/2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سبط‍‌ ابن الجوزى‌فى‌تذكرة الخواصّ‌ </w:t>
      </w:r>
      <w:r>
        <w:rPr>
          <w:rFonts w:eastAsia="Amiri" w:cs="Amiri" w:ascii="Amiri" w:hAnsi="Amiri"/>
          <w:color w:val="111111"/>
          <w:sz w:val="28"/>
          <w:szCs w:val="28"/>
          <w:lang w:bidi="ar-SA"/>
        </w:rPr>
        <w:t>255/1</w:t>
      </w:r>
      <w:r>
        <w:rPr>
          <w:rFonts w:ascii="Amiri" w:hAnsi="Amiri" w:eastAsia="Amiri" w:cs="Amiri"/>
          <w:color w:val="111111"/>
          <w:sz w:val="28"/>
          <w:sz w:val="28"/>
          <w:szCs w:val="28"/>
          <w:rtl w:val="true"/>
          <w:lang w:bidi="ar-SA"/>
        </w:rPr>
        <w:t xml:space="preserve">، الباب الثانى، فى‌ذكر فضائله عليه السلام، والمحبّ‌ الطبرى‌فى‌الرياض النضرة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الباب الرابع، الفصل السادس، ذكر اختصاصه بأنّه من النبىّ‌ صلى الله عليه و سلم بمنزلة هارون من موسي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النبىّ‌ صلى الله عليه و سلم فأسند ظهره إلي قبّة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لأقولنّ‌ اليوم كما قال أخى موسي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لى ذنبى، واشرح لى صدرى،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w:t>
      </w:r>
      <w:r>
        <w:rPr>
          <w:rFonts w:eastAsia="Amiri" w:cs="Amiri" w:ascii="Amiri" w:hAnsi="Amiri"/>
          <w:color w:val="111111"/>
          <w:sz w:val="28"/>
          <w:szCs w:val="28"/>
          <w:rtl w:val="true"/>
          <w:lang w:bidi="ar-SA"/>
        </w:rPr>
        <w:t>)  .</w:t>
      </w:r>
      <w:r>
        <w:rPr>
          <w:rStyle w:val="FootnoteAnchor"/>
          <w:rtl w:val="true"/>
        </w:rPr>
        <w:footnoteReference w:id="612"/>
      </w:r>
    </w:p>
    <w:p>
      <w:pPr>
        <w:pStyle w:val="Heading6"/>
        <w:numPr>
          <w:ilvl w:val="5"/>
          <w:numId w:val="1"/>
        </w:numPr>
        <w:rPr/>
      </w:pPr>
      <w:bookmarkStart w:id="830" w:name="__RefHeading___Toc431258_1588784861"/>
      <w:bookmarkStart w:id="831" w:name="_Toc330"/>
      <w:bookmarkEnd w:id="830"/>
      <w:r>
        <w:rPr/>
        <w:t>2</w:t>
      </w:r>
      <w:r>
        <w:rPr>
          <w:rtl w:val="true"/>
        </w:rPr>
        <w:t xml:space="preserve">. </w:t>
      </w:r>
      <w:r>
        <w:rPr>
          <w:rtl w:val="true"/>
        </w:rPr>
        <w:t>أبوذرّ الغفارى</w:t>
      </w:r>
      <w:bookmarkEnd w:id="831"/>
    </w:p>
    <w:p>
      <w:pPr>
        <w:pStyle w:val="BookText"/>
        <w:rPr/>
      </w:pPr>
      <w:r>
        <w:rPr>
          <w:rFonts w:eastAsia="Times New Roman" w:cs="Times New Roman" w:ascii="Times New Roman" w:hAnsi="Times New Roman"/>
          <w:color w:val="111111"/>
          <w:sz w:val="28"/>
          <w:szCs w:val="28"/>
          <w:lang w:val="en-US" w:bidi="en-US"/>
        </w:rPr>
        <w:t>20346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الربيع، عن الأعمش، عن عباية بن ربعى،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عبدالله بن عبّاس جالس علي شفير زمزم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إذ أقبل رجل متعمّم بعمامة، فجعل ابن عبّاس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من أنت‌؟ فكشف العمامة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عرفنى فقد عرفنى، ومن لم يعرفنى فأنا جندب بن جنادة البدرى أبوذرّ الغفارى، سمعت النبىّ‌ صلى الله عليه و آله و سلم بهاتين وإلّا فصمّتا، ورأيته بهاتين وإلّا فعميتا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قائد البررة، وقاتل الكفرة، منصور من نصره، ومخذول من خذله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إنّى صلّيت مع رسول الله صلى الله عليه و آله و سلم يوماً من الأيّام صلاة الظهر فسأل سائل فى المسجد فلم يعطه أحد، فرفع السائل يده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أنّى سألت فى مسجد رسول الله فلم يعطنى أحد شيئاً، وكان على راكعاً فأومأ إليه بخنصره اليمني، وكان يتختّم</w:t>
      </w:r>
      <w:bookmarkStart w:id="832" w:name="pg14304_150982"/>
    </w:p>
    <w:p>
      <w:pPr>
        <w:pStyle w:val="BookText"/>
        <w:rPr/>
      </w:pPr>
      <w:bookmarkEnd w:id="832"/>
      <w:r>
        <w:rPr>
          <w:rFonts w:ascii="Amiri" w:hAnsi="Amiri" w:eastAsia="Amiri" w:cs="Amiri"/>
          <w:color w:val="111111"/>
          <w:sz w:val="28"/>
          <w:sz w:val="28"/>
          <w:szCs w:val="28"/>
          <w:rtl w:val="true"/>
          <w:lang w:bidi="ar-SA"/>
        </w:rPr>
        <w:t>فيها، فأقبل السائل حتّي أخذ الخاتم من خنصره، وذلك بعين النبىّ‌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النبىّ‌ صلى الله عليه و آله و سلم من صلاته رفع رأسه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أخى موسي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فأنزلت عليه قرآناً ناطقاً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 بِأَخِيكَ‌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وأنا محمّد نبيّك وصفيّك، اللهمّ‌ فاشرح لى صدرى، ويسّر لى أمرى، واجعل لى وزيراً من أهلى، عليّاً أخى، اشدد به أزرى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استتمّ‌ رسول الله الكلام حتّي هبط‍‌ عليه جبرئيل من عند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هنيئاً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وهب الله لك فى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امّتك بموالاته إلي يوم القيامة، وأنزل عليك قرآناً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613"/>
      </w:r>
    </w:p>
    <w:p>
      <w:pPr>
        <w:pStyle w:val="Heading6"/>
        <w:numPr>
          <w:ilvl w:val="5"/>
          <w:numId w:val="1"/>
        </w:numPr>
        <w:rPr/>
      </w:pPr>
      <w:bookmarkStart w:id="833" w:name="__RefHeading___Toc431260_1588784861"/>
      <w:bookmarkStart w:id="834" w:name="_Toc331"/>
      <w:bookmarkEnd w:id="833"/>
      <w:r>
        <w:rPr/>
        <w:t>3</w:t>
      </w:r>
      <w:r>
        <w:rPr>
          <w:rtl w:val="true"/>
        </w:rPr>
        <w:t xml:space="preserve">. </w:t>
      </w:r>
      <w:r>
        <w:rPr>
          <w:rtl w:val="true"/>
        </w:rPr>
        <w:t>عبدالله بن عبّاس</w:t>
      </w:r>
      <w:bookmarkEnd w:id="834"/>
    </w:p>
    <w:p>
      <w:pPr>
        <w:pStyle w:val="BookText"/>
        <w:rPr/>
      </w:pPr>
      <w:r>
        <w:rPr>
          <w:rFonts w:eastAsia="Times New Roman" w:cs="Times New Roman" w:ascii="Times New Roman" w:hAnsi="Times New Roman"/>
          <w:color w:val="111111"/>
          <w:sz w:val="28"/>
          <w:szCs w:val="28"/>
          <w:lang w:val="en-US" w:bidi="en-US"/>
        </w:rPr>
        <w:t>20347</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أبوإسحاق إبراهيم بن طلحة بن غسّان بن النعمان الكازرونى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محمّد بن يوسف حدّثهم،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أبوإسحاق المدينى، حدّثنا أحمد بن موسي الحرامى، حدّثنا الحسين بن ثابت المدنى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حدّثنى أبى، عن شعبة، عن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عكرمة، عن ابن عبّاس، قال</w:t>
      </w:r>
      <w:r>
        <w:rPr>
          <w:rFonts w:eastAsia="Amiri" w:cs="Amiri" w:ascii="Amiri" w:hAnsi="Amiri"/>
          <w:color w:val="111111"/>
          <w:sz w:val="28"/>
          <w:szCs w:val="28"/>
          <w:rtl w:val="true"/>
          <w:lang w:bidi="ar-SA"/>
        </w:rPr>
        <w:t>:</w:t>
      </w:r>
      <w:bookmarkStart w:id="835" w:name="pg14304_150983"/>
    </w:p>
    <w:p>
      <w:pPr>
        <w:pStyle w:val="BookText"/>
        <w:rPr/>
      </w:pPr>
      <w:bookmarkEnd w:id="835"/>
      <w:r>
        <w:rPr>
          <w:rFonts w:ascii="Amiri" w:hAnsi="Amiri" w:eastAsia="Amiri" w:cs="Amiri"/>
          <w:color w:val="111111"/>
          <w:sz w:val="28"/>
          <w:sz w:val="28"/>
          <w:szCs w:val="28"/>
          <w:rtl w:val="true"/>
          <w:lang w:bidi="ar-SA"/>
        </w:rPr>
        <w:t>أخذ رسول الله صلى الله عليه و آله بيدى، وأخذ بيد على، فصلّي أربع ركعات، ثمّ‌ رفع يده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سألك موسي بن عمران، وأنا محمّد أسألك أن تشرح لى صدرى، وتيسّر لى أمرى، وتحلل عقدة من لسانى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منادياً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قد اوتيت ما سألت</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20348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ثابت بن عمرو المدنى،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شعبة، عن الحكم، عن عكرمة، عن ابن عبّاس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النبىّ‌ صلى الله عليه و آله بيد على بن أبى‌طالب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وبيدى، وصلّي أربع ركعات، ثمّ‌ رفع يده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موسي بن عمران سألك، وأنا محمّد نبيّك أسألك أن تشرح لى صدرى، وتحلل عقدة من لسانى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أبى‌طالب أخى،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منادياً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قد اوتيت ما سألت</w:t>
      </w:r>
      <w:r>
        <w:rPr>
          <w:rFonts w:eastAsia="Amiri" w:cs="Amiri" w:ascii="Amiri" w:hAnsi="Amiri"/>
          <w:color w:val="111111"/>
          <w:sz w:val="28"/>
          <w:szCs w:val="28"/>
          <w:rtl w:val="true"/>
          <w:lang w:bidi="ar-SA"/>
        </w:rPr>
        <w:t>.</w:t>
      </w:r>
      <w:r>
        <w:rPr>
          <w:rStyle w:val="FootnoteAnchor"/>
          <w:rtl w:val="true"/>
        </w:rPr>
        <w:footnoteReference w:id="615"/>
      </w:r>
    </w:p>
    <w:p>
      <w:pPr>
        <w:pStyle w:val="Heading6"/>
        <w:numPr>
          <w:ilvl w:val="5"/>
          <w:numId w:val="1"/>
        </w:numPr>
        <w:rPr/>
      </w:pPr>
      <w:bookmarkStart w:id="836" w:name="__RefHeading___Toc431262_1588784861"/>
      <w:bookmarkStart w:id="837" w:name="_Toc332"/>
      <w:bookmarkEnd w:id="836"/>
      <w:r>
        <w:rPr/>
        <w:t>4</w:t>
      </w:r>
      <w:r>
        <w:rPr>
          <w:rtl w:val="true"/>
        </w:rPr>
        <w:t xml:space="preserve">. </w:t>
      </w:r>
      <w:r>
        <w:rPr>
          <w:rtl w:val="true"/>
        </w:rPr>
        <w:t>محمّد بن على الباقر عليهما السلام</w:t>
      </w:r>
      <w:bookmarkEnd w:id="837"/>
    </w:p>
    <w:p>
      <w:pPr>
        <w:pStyle w:val="BookText"/>
        <w:rPr/>
      </w:pPr>
      <w:r>
        <w:rPr>
          <w:rFonts w:eastAsia="Times New Roman" w:cs="Times New Roman" w:ascii="Times New Roman" w:hAnsi="Times New Roman"/>
          <w:color w:val="111111"/>
          <w:sz w:val="28"/>
          <w:szCs w:val="28"/>
          <w:lang w:val="en-US" w:bidi="en-US"/>
        </w:rPr>
        <w:t>20349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أبوحفص الأعشي، عن أبى‌الجارود، عن أبى‌جعفر عليه السلام، قال</w:t>
      </w:r>
      <w:r>
        <w:rPr>
          <w:rFonts w:eastAsia="Amiri" w:cs="Amiri" w:ascii="Amiri" w:hAnsi="Amiri"/>
          <w:color w:val="111111"/>
          <w:sz w:val="28"/>
          <w:szCs w:val="28"/>
          <w:rtl w:val="true"/>
          <w:lang w:bidi="ar-SA"/>
        </w:rPr>
        <w:t>:</w:t>
      </w:r>
      <w:bookmarkStart w:id="838" w:name="pg14304_150984"/>
    </w:p>
    <w:p>
      <w:pPr>
        <w:pStyle w:val="BookText"/>
        <w:rPr/>
      </w:pPr>
      <w:bookmarkEnd w:id="838"/>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ربّى مؤاخاة على وموازرته وإخلاص قلبه ونصيحته فأعطانى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لشنّة بالية فيها صاع من تمر أحبّ‌ إلىّ‌ عمّا سأل، إلّا سأل محمّد ربّه ملكاً يعينه، أو كنزاً يتقوّي به علي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النبىّ‌ صلى الله عليه و آله و سلم فضاق من ذلك صدره،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فكان النبىّ‌ صلى الله عليه و آله و سلم يسلّى ما بقلبه</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20350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أبى‌جعفر محمّد بن على،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رسول الله صلى الله عليه و سلم علي جبل، ثمّ‌ دعا 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اشدد أزرى بأخى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إلي ذلك</w:t>
      </w:r>
      <w:r>
        <w:rPr>
          <w:rFonts w:eastAsia="Amiri" w:cs="Amiri" w:ascii="Amiri" w:hAnsi="Amiri"/>
          <w:color w:val="111111"/>
          <w:sz w:val="28"/>
          <w:szCs w:val="28"/>
          <w:rtl w:val="true"/>
          <w:lang w:bidi="ar-SA"/>
        </w:rPr>
        <w:t>.</w:t>
      </w:r>
      <w:r>
        <w:rPr>
          <w:rStyle w:val="FootnoteAnchor"/>
          <w:rtl w:val="true"/>
        </w:rPr>
        <w:footnoteReference w:id="617"/>
      </w:r>
    </w:p>
    <w:p>
      <w:pPr>
        <w:pStyle w:val="Heading6"/>
        <w:numPr>
          <w:ilvl w:val="5"/>
          <w:numId w:val="1"/>
        </w:numPr>
        <w:rPr/>
      </w:pPr>
      <w:bookmarkStart w:id="839" w:name="__RefHeading___Toc431264_1588784861"/>
      <w:bookmarkStart w:id="840" w:name="_Toc333"/>
      <w:bookmarkEnd w:id="839"/>
      <w:r>
        <w:rPr/>
        <w:t>5</w:t>
      </w:r>
      <w:r>
        <w:rPr>
          <w:rtl w:val="true"/>
        </w:rPr>
        <w:t xml:space="preserve">. </w:t>
      </w:r>
      <w:r>
        <w:rPr>
          <w:rtl w:val="true"/>
        </w:rPr>
        <w:t>ما ورد مرسلاً</w:t>
      </w:r>
      <w:bookmarkEnd w:id="840"/>
    </w:p>
    <w:p>
      <w:pPr>
        <w:pStyle w:val="BookText"/>
        <w:rPr/>
      </w:pPr>
      <w:r>
        <w:rPr>
          <w:rFonts w:eastAsia="Times New Roman" w:cs="Times New Roman" w:ascii="Times New Roman" w:hAnsi="Times New Roman"/>
          <w:color w:val="111111"/>
          <w:sz w:val="28"/>
          <w:szCs w:val="28"/>
          <w:lang w:val="en-US" w:bidi="en-US"/>
        </w:rPr>
        <w:t>20351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إسماعيل بن حمّاد بن زيد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إلىّ‌ يحيي بن أكثم وإلي عدّة من أصحابى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قاضى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 العبّاسى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أمرنى أن أحضر معى غداً مع الفجر أربعين رجلاً، كلّهم فقيه يفقه ما يقال له ويحسن الجواب، فسمّوا من تظنّونه يصلح لما يطلب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فسمّينا له عدّة وذكر هو عدّة حتّي تمّ‌ العدد الّذى أراد، وكتب تسمية القوم، وأمر بالبكور فى السحر، وبعث إلي من لم يحضر فأمره بذلك، فغدونا عليه قبل طلوع الفجر، فوجدناه قد لبس ثيابه وهو جالس ينتظرنا؛ فركب وركبنا معه حتّي صرنا إلي الباب، فإذا بخادم واقف، فلمّا نظر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أميرالمؤمنين ينتظرك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فأدخلنا، فأمرنا بالصلاة، فأخذنا فيها، فلم نستتمّها حتّي خرج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فإذا أميرالمؤمنين</w:t>
      </w:r>
    </w:p>
    <w:p>
      <w:pPr>
        <w:pStyle w:val="BookText"/>
        <w:rPr/>
      </w:pPr>
      <w:r>
        <w:rPr>
          <w:rFonts w:ascii="Amiri" w:hAnsi="Amiri" w:eastAsia="Amiri" w:cs="Amiri"/>
          <w:color w:val="111111"/>
          <w:sz w:val="28"/>
          <w:sz w:val="28"/>
          <w:szCs w:val="28"/>
          <w:rtl w:val="true"/>
          <w:lang w:bidi="ar-SA"/>
        </w:rPr>
        <w:t>جالس علي فراشه، وعليه سواده وطيلسانه والطويلة وعمامته، فوقفنا وسلّمنا، فردّ السلام وأمر لنا بالجلوس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لم أبعث فيكم لهذا ولكنّنى أحببت أن انبّئكم أنّ‌ أميرالمؤمنين أراد مناظرتكم فى مذهبه الّذى هو عليه والّذى يدين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فليفعل أميرالمؤمنين وفّقه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يدين الله علي أنّ‌ على بن أبى‌طالب خير خلق الله بعد رسوله صلى الله عليه و سلم وأولي الناس بالخلافة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فينا من لا يعرف ما ذكر أميرالمؤمنين فى على وقد دعانا أميرالمؤمنين للمناظرة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اختر إن شئت سألتك أسألك، وإن شئت أن تسأل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فاغتنمتها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أسألك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 أميرالمؤمنين أنّ‌ على بن أبى‌طالب أفضل الناس بعد رسول الله وأحقّهم بالخلافة بعده‌؟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خبّرنى عن الناس؛ بم يتفاضلون حتّي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أفضل من فلان‌؟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له معني فى كتاب الله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 موسي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لِأَخِيهِ‌ هارُونَ‌ اخْلُفْنِي فِي قَوْمِي وَ أَصْلِحْ‌ وَ لا تَتَّبِعْ‌ سَبِيلَ‌ الْمُفْسِدِينَ‌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موسي خلّف هارون فى قومه وهو حىّ‌ ومضي إلي ربّه، وإنّ‌ رسول الله صلى الله عليه و سلم خلّف عليّاً كذلك حين خرج إلي غزاته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ليس كما قلت، أخبرنى عن موسي حين خلّف هارون هل كان معه حين ذهب إلي ربّه أحد من أصحابه أو أحد من بنى‌إسرائيل‌؟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bookmarkStart w:id="841" w:name="pg14304_150986"/>
    </w:p>
    <w:p>
      <w:pPr>
        <w:pStyle w:val="BookText"/>
        <w:rPr/>
      </w:pPr>
      <w:bookmarkEnd w:id="84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استخلفه علي جماعتهم‌؟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فأخبرنى عن رسول الله صلى الله عليه و سلم حين خرج إلي غزاته هل خلّف إلّا الضعفاء والنساء والصبيان، فأنّي يكون مثل ذلك‌؟ وله عندى تأويل آخر من كتاب الله يدلّ‌ علي استخلافه إيّاه لا يقدر أحد أن يحتجّ‌ فيه، ولا أعلم أحداً احتجّ‌ به، وأرجو أن يكون توفيقاً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حكي عن موسي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فأنت منّى يا على بمنزلة هارون من موسي، وزيرى من أهلى، وأخى شدّ الله به أزرى، وأشركه فى أمرى، كى نسبّح الله كثيراً، ونذكره كثيراً، فهل يقدر أحد أن يدخل فى هذا شيئاً غير هذا، ولم يكن ليبطل قول النبىّ‌ صلى الله عليه و سلم وأن يكون لا معني له‌؟</w:t>
      </w:r>
      <w:r>
        <w:rPr>
          <w:rFonts w:eastAsia="Amiri" w:cs="Amiri" w:ascii="Amiri" w:hAnsi="Amiri"/>
          <w:color w:val="111111"/>
          <w:sz w:val="28"/>
          <w:szCs w:val="28"/>
          <w:rtl w:val="true"/>
          <w:lang w:bidi="ar-SA"/>
        </w:rPr>
        <w:t>....</w:t>
      </w:r>
      <w:r>
        <w:rPr>
          <w:rStyle w:val="FootnoteAnchor"/>
          <w:rtl w:val="true"/>
        </w:rPr>
        <w:footnoteReference w:id="618"/>
      </w:r>
    </w:p>
    <w:p>
      <w:pPr>
        <w:pStyle w:val="Heading6"/>
        <w:numPr>
          <w:ilvl w:val="5"/>
          <w:numId w:val="1"/>
        </w:numPr>
        <w:rPr/>
      </w:pPr>
      <w:bookmarkStart w:id="842" w:name="__RefHeading___Toc431266_1588784861"/>
      <w:bookmarkStart w:id="843" w:name="_Toc334"/>
      <w:bookmarkEnd w:id="842"/>
      <w:r>
        <w:rPr/>
        <w:t>13</w:t>
      </w:r>
      <w:r>
        <w:rPr>
          <w:rtl w:val="true"/>
        </w:rPr>
        <w:t xml:space="preserve">. </w:t>
      </w:r>
      <w:r>
        <w:rPr>
          <w:rtl w:val="true"/>
        </w:rPr>
        <w:t>استغفاره صلى الله عليه و آله و سلم له عليه السلام</w:t>
      </w:r>
      <w:bookmarkEnd w:id="84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20352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على عليه السلام أنّه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من رسول الله صلى الله عليه و سلم كالعضد من المنكب، وكالذراع من العضد، وكالكفّ‌ من الذراع، ربّانى صغيراً، وآخانى كبيراً، ولقد علمتم أنّى كان لى منه مجلس سرّ لا يطّلع عليه غيرى، وأنّه أوصي إلىّ‌ دون أصحابه وأهل بيته، ولأقولنّ‌ ما لم أقله لأحد قبل هذا اليوم، سألته مرّة أن يدعو لى بالمغفرة،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فصلّي، فلمّا رفع يده للدعاء استمعت عليه، فإذا هو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على عندك اغفر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 أكرم منك عليه فأستشفع به إليه‌؟</w:t>
      </w:r>
      <w:r>
        <w:rPr>
          <w:rStyle w:val="FootnoteAnchor"/>
          <w:rtl w:val="true"/>
        </w:rPr>
        <w:footnoteReference w:id="619"/>
      </w:r>
      <w:bookmarkStart w:id="844" w:name="pg14304_150987"/>
    </w:p>
    <w:p>
      <w:pPr>
        <w:pStyle w:val="Heading6"/>
        <w:numPr>
          <w:ilvl w:val="5"/>
          <w:numId w:val="1"/>
        </w:numPr>
        <w:rPr/>
      </w:pPr>
      <w:bookmarkStart w:id="845" w:name="__RefHeading___Toc431268_1588784861"/>
      <w:bookmarkStart w:id="846" w:name="_Toc335"/>
      <w:bookmarkEnd w:id="844"/>
      <w:bookmarkEnd w:id="845"/>
      <w:r>
        <w:rPr/>
        <w:t>14</w:t>
      </w:r>
      <w:r>
        <w:rPr>
          <w:rtl w:val="true"/>
        </w:rPr>
        <w:t xml:space="preserve">. </w:t>
      </w:r>
      <w:r>
        <w:rPr>
          <w:rtl w:val="true"/>
        </w:rPr>
        <w:t>دعاؤه صلى الله عليه و آله و سلم له عليه السلام بأن يهديه الله ويثبّت لسانه</w:t>
      </w:r>
      <w:bookmarkEnd w:id="84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بريدة الأسلمى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أبى‌رافع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6"/>
        <w:numPr>
          <w:ilvl w:val="5"/>
          <w:numId w:val="1"/>
        </w:numPr>
        <w:rPr/>
      </w:pPr>
      <w:bookmarkStart w:id="847" w:name="__RefHeading___Toc431270_1588784861"/>
      <w:bookmarkStart w:id="848" w:name="_Toc336"/>
      <w:bookmarkEnd w:id="847"/>
      <w:r>
        <w:rPr/>
        <w:t>1</w:t>
      </w:r>
      <w:r>
        <w:rPr>
          <w:rtl w:val="true"/>
        </w:rPr>
        <w:t xml:space="preserve">. </w:t>
      </w:r>
      <w:r>
        <w:rPr>
          <w:rtl w:val="true"/>
        </w:rPr>
        <w:t>بريدة الأسلمى</w:t>
      </w:r>
      <w:bookmarkEnd w:id="848"/>
    </w:p>
    <w:p>
      <w:pPr>
        <w:pStyle w:val="BookText"/>
        <w:rPr/>
      </w:pPr>
      <w:r>
        <w:rPr>
          <w:rFonts w:eastAsia="Times New Roman" w:cs="Times New Roman" w:ascii="Times New Roman" w:hAnsi="Times New Roman"/>
          <w:color w:val="111111"/>
          <w:sz w:val="28"/>
          <w:szCs w:val="28"/>
          <w:lang w:val="en-US" w:bidi="en-US"/>
        </w:rPr>
        <w:t>20353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محمّد بن على بن الحسن الحسنى،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المزنى، عن مسلم، عن مجاهد، عن بريدة بن حصيب،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عليّاً إلي اليمن يعلّمهم الشرائع ويقضى بينهم،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لى علم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فوضع يده بين ثدييه،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اهده للقضاء</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ذكر قضاة رسول الله صلى الله عليه و سلم، على‌بن أبى‌طالب</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431272_1588784861"/>
      <w:bookmarkStart w:id="850" w:name="_Toc337"/>
      <w:bookmarkEnd w:id="849"/>
      <w:r>
        <w:rPr/>
        <w:t>2</w:t>
      </w:r>
      <w:r>
        <w:rPr>
          <w:rtl w:val="true"/>
        </w:rPr>
        <w:t xml:space="preserve">. </w:t>
      </w:r>
      <w:r>
        <w:rPr>
          <w:rtl w:val="true"/>
        </w:rPr>
        <w:t>أبورافع</w:t>
      </w:r>
      <w:bookmarkEnd w:id="850"/>
    </w:p>
    <w:p>
      <w:pPr>
        <w:pStyle w:val="BookText"/>
        <w:rPr/>
      </w:pPr>
      <w:r>
        <w:rPr>
          <w:rFonts w:eastAsia="Times New Roman" w:cs="Times New Roman" w:ascii="Times New Roman" w:hAnsi="Times New Roman"/>
          <w:color w:val="111111"/>
          <w:sz w:val="28"/>
          <w:szCs w:val="28"/>
          <w:lang w:val="en-US" w:bidi="en-US"/>
        </w:rPr>
        <w:t>20354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الحسين بن محمّد البجلى،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 عن محمّد بن عبدالله، عن عون بن عبيدالله، عن أبيه، عن أبى‌رافع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حين بعث عليّاً إلي اليمن عاملاً عليها أقطعه القضاء، فمسح رسول الله صلى الله عليه و سلم علي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 وأعطه فهم ما يخاصم إليه فيه</w:t>
      </w:r>
      <w:r>
        <w:rPr>
          <w:rFonts w:eastAsia="Amiri" w:cs="Amiri" w:ascii="Amiri" w:hAnsi="Amiri"/>
          <w:color w:val="111111"/>
          <w:sz w:val="28"/>
          <w:szCs w:val="28"/>
          <w:rtl w:val="true"/>
          <w:lang w:bidi="ar-SA"/>
        </w:rPr>
        <w:t>.</w:t>
      </w:r>
      <w:r>
        <w:rPr>
          <w:rStyle w:val="FootnoteAnchor"/>
          <w:rtl w:val="true"/>
        </w:rPr>
        <w:footnoteReference w:id="621"/>
      </w:r>
    </w:p>
    <w:p>
      <w:pPr>
        <w:pStyle w:val="Heading6"/>
        <w:numPr>
          <w:ilvl w:val="5"/>
          <w:numId w:val="1"/>
        </w:numPr>
        <w:rPr/>
      </w:pPr>
      <w:bookmarkStart w:id="851" w:name="__RefHeading___Toc431274_1588784861"/>
      <w:bookmarkStart w:id="852" w:name="_Toc338"/>
      <w:bookmarkEnd w:id="851"/>
      <w:r>
        <w:rPr/>
        <w:t>3</w:t>
      </w:r>
      <w:r>
        <w:rPr>
          <w:rtl w:val="true"/>
        </w:rPr>
        <w:t xml:space="preserve">. </w:t>
      </w:r>
      <w:r>
        <w:rPr>
          <w:rtl w:val="true"/>
        </w:rPr>
        <w:t>عبدالله بن عبّاس</w:t>
      </w:r>
      <w:bookmarkEnd w:id="852"/>
    </w:p>
    <w:p>
      <w:pPr>
        <w:pStyle w:val="BookText"/>
        <w:rPr/>
      </w:pPr>
      <w:r>
        <w:rPr>
          <w:rFonts w:eastAsia="Times New Roman" w:cs="Times New Roman" w:ascii="Times New Roman" w:hAnsi="Times New Roman"/>
          <w:color w:val="111111"/>
          <w:sz w:val="28"/>
          <w:szCs w:val="28"/>
          <w:lang w:val="en-US" w:bidi="en-US"/>
        </w:rPr>
        <w:t>20355</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العكلى، عن ابن عائشة، عن حمّاد، عن حميد،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يهودى بعد وفاة النبىّ‌ صلى الله عليه و آله و سلم حتّي دخل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وصىّ‌ رسول الله صلى الله عليه و آله و سلم‌؟ فأشار القوم إلي أبى‌بكر، فوقف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أسألك عن أشياء لا يعلمها إلّا نبىّ‌ أو وصىّ‌ 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عمّا ليس لله، وعمّا ليس عند الله، وعمّا لا يعلمه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مسائل الزنادقة يا يهودى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أبوبكر والمسلمون باليهودى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أنصفتم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تكلّم به‌؟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عندكم جوابه، وإلّا فاذهبوا به إلي على رضى الله عنه يجيبه، فإنّى سمعت رسول الله صلى الله عليه و آله و سلم يقول لعلى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أبوبكر ومن حضره حتّي أتوا على بن أبى‌طالب</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المجتني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باب ما حفظ‍‌ من كلام على‌بن أبى‌طالب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الدورى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شبابة بن سوّار، حدّثنا ورقاء بن عمر، عن مسلم، عن مجاهد،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النبىّ‌ صلى الله عليه و سلم إلي اليمن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الشرائع واقض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لى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فى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اهده للقضاء</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20357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الدورى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عبدالصمد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مجاهد،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النبىّ‌ عليه السلام عليّاً إلي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الشرائع واقض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لى بالقضاء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فنخس فى صدرى،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اهده للقضاء</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20358</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أبوبكر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محمّد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w:t>
      </w:r>
      <w:bookmarkStart w:id="853" w:name="pg14304_150989"/>
    </w:p>
    <w:p>
      <w:pPr>
        <w:pStyle w:val="BookText"/>
        <w:rPr/>
      </w:pPr>
      <w:bookmarkEnd w:id="853"/>
      <w:r>
        <w:rPr>
          <w:rFonts w:ascii="IRNazanin" w:hAnsi="IRNazanin" w:eastAsia="IRNazanin"/>
          <w:color w:val="111111"/>
          <w:sz w:val="28"/>
          <w:sz w:val="28"/>
          <w:szCs w:val="28"/>
          <w:rtl w:val="true"/>
          <w:lang w:bidi="fa-IR"/>
        </w:rPr>
        <w:t xml:space="preserve">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ورقاء، عن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مجاهد،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النبىّ‌ صلى الله عليه و سلم عليّاً إلي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الشرائع واقض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لى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فى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اهده إلي القضاء</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الغيلانيّات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مدينة‌دمشق </w:t>
      </w:r>
      <w:r>
        <w:rPr>
          <w:rFonts w:eastAsia="Amiri" w:cs="Amiri" w:ascii="Amiri" w:hAnsi="Amiri"/>
          <w:color w:val="111111"/>
          <w:sz w:val="28"/>
          <w:szCs w:val="28"/>
          <w:lang w:bidi="ar-SA"/>
        </w:rPr>
        <w:t>391/42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المعقوفات منه</w:t>
      </w:r>
      <w:r>
        <w:rPr>
          <w:rFonts w:eastAsia="Amiri" w:cs="Amiri" w:ascii="Amiri" w:hAnsi="Amiri"/>
          <w:color w:val="111111"/>
          <w:sz w:val="28"/>
          <w:szCs w:val="28"/>
          <w:rtl w:val="true"/>
          <w:lang w:bidi="ar-SA"/>
        </w:rPr>
        <w:t>.</w:t>
      </w:r>
    </w:p>
    <w:p>
      <w:pPr>
        <w:pStyle w:val="Heading6"/>
        <w:numPr>
          <w:ilvl w:val="5"/>
          <w:numId w:val="1"/>
        </w:numPr>
        <w:rPr/>
      </w:pPr>
      <w:bookmarkStart w:id="854" w:name="__RefHeading___Toc431276_1588784861"/>
      <w:bookmarkStart w:id="855" w:name="_Toc339"/>
      <w:bookmarkEnd w:id="854"/>
      <w:r>
        <w:rPr/>
        <w:t>4</w:t>
      </w:r>
      <w:r>
        <w:rPr>
          <w:rtl w:val="true"/>
        </w:rPr>
        <w:t xml:space="preserve">. </w:t>
      </w:r>
      <w:r>
        <w:rPr>
          <w:rtl w:val="true"/>
        </w:rPr>
        <w:t>على بن أبى‌طالب عليه السلام</w:t>
      </w:r>
      <w:bookmarkEnd w:id="855"/>
    </w:p>
    <w:p>
      <w:pPr>
        <w:pStyle w:val="BookText"/>
        <w:rPr/>
      </w:pPr>
      <w:r>
        <w:rPr>
          <w:rFonts w:eastAsia="Times New Roman" w:cs="Times New Roman" w:ascii="Times New Roman" w:hAnsi="Times New Roman"/>
          <w:color w:val="111111"/>
          <w:sz w:val="28"/>
          <w:szCs w:val="28"/>
          <w:lang w:val="en-US" w:bidi="en-US"/>
        </w:rPr>
        <w:t>20359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سعيد 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عبدالواحد الخزّاز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إبراهيم الحريرى، عن عبدالمؤمن بن القاسم الأنصارى، عن أبان بن تغلب، عن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أبى‌البخترى،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 غلام حدث السنّ‌ ولا احسن أقضى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رسول الله صلى الله عليه و سلم يده بين كتفىّ‌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سيهدى قلبك ويثبّت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عييت بقضاء بين اثنين حتّي جلست فى مجلسى هذا</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20360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حدّثنا على بن المثنّي الطهوى، حدّثنا عبدالرحمان بن حمّاد، حدّثنا إسرائيل، عن أبى‌إسحاق، عن عمرو بن مرّة، عن أبى‌البخترى، عن على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آله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تبعثنى إلي قوم جفاة أقضى بينهم ولا علم لى بالقضاء</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فى صدرى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هاد قلبك، ومثبّت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شككت فى قضاء بين اثنين حتّي الساعة</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عنه ابن المغازلى‌بإسناده إليه فى‌مناقب أهل البيت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حمشاد، حدّثنا العبّاس بن الفضل الأسفاطى، حدّثنا أحمد بن يونس، حدّثنا أبوبكر بن عيّاش، عن الأعمش، عن عمرو بن مرّة، عن أبى‌البخترى،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إلي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 رجل شابّ‌ وأنّه يرد علىّ‌ من القضاء ما لا علم 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صدرى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لسانه، واهد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شككت فى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فى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20362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الأعمش، عن عمرو بن مرّة، عن أبى‌البخترى،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تبعثنى وأنا شابّ‌ أقضى فيهم ولا أدرى ما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فى صدرى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فوالّذى فلق الحبّة ما شككت بعد فى قضاء بين اثنين</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20363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حدّثنا جعفر الأحمر، عن الأعمش، عن عمرو بن مرّة، عن أبى‌البخترى،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بعثنى النبىّ‌ صلى الله عليه و سلم إلي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إلي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 حديث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صدرى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سيثبّت لسانك، ويهدى قلبك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فى قضاء بين خصمين قاما بين يدى بعد</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20364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عن الأعمش، عن عمرو بن مرّة، عن أبى‌البخترى،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النبىّ‌ صلى الله عليه و 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تبعثنى وأنا غلام حدث السنّ‌ لا علم لى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صدرى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سيهدى لسانك، ويثبّت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فى قضيّة بعد</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عنه أبونعيم بإسناده إليه فى‌حلية الأولياء </w:t>
      </w: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ترجمة سعيد بن فيروز أبى‌البخترى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الوادعى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نمير، حدّثنا الأعمش، عن عمرو بن مرّة، عن أبى‌البخترى،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إلي اليمن وأنا شابّ‌،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تبعثنى إلي قوم أقضى بينهم ولا علم لى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فضرب يده علي صدرى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فى قضاء بين اثنين</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20366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أبومعاوية وجرير وابن نمير ويحيي بن سعيد، عن الأعمش،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شعبة، عن عمرو بن مرّة، عن أبى‌البخترى،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من سمع عليّاً يقول، مثله</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20367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أبوسعد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محمّد بن بشر بن العبّاس، أخبرنا أبولبيد محمّد بن إدريس السامى، حدّثنا سويد بن سعيد، حدّثنا على بن مسهر، عن الأعمش، عن عمرو بن مرّة، عن أبى‌البخترى، عن على،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بعثنى رسول الله صلى الله عليه و 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تبعثنى إلي اليمن يسألونى القضاء ولا علم</w:t>
      </w:r>
    </w:p>
    <w:p>
      <w:pPr>
        <w:pStyle w:val="BookText"/>
        <w:rPr/>
      </w:pPr>
      <w:r>
        <w:rPr>
          <w:rFonts w:ascii="Amiri" w:hAnsi="Amiri" w:eastAsia="Amiri" w:cs="Amiri"/>
          <w:color w:val="111111"/>
          <w:sz w:val="28"/>
          <w:sz w:val="28"/>
          <w:szCs w:val="28"/>
          <w:rtl w:val="true"/>
          <w:lang w:bidi="ar-SA"/>
        </w:rPr>
        <w:t>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فضرب بيده علي صدرى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لسانه؛ واهد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فلق الحبّة وبرأ النسمة ما شككت فى قضاء بين اثنين بعد</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مدينه دمشق </w:t>
      </w:r>
      <w:r>
        <w:rPr>
          <w:rFonts w:eastAsia="Amiri" w:cs="Amiri" w:ascii="Amiri" w:hAnsi="Amiri"/>
          <w:color w:val="111111"/>
          <w:sz w:val="28"/>
          <w:szCs w:val="28"/>
          <w:lang w:bidi="ar-SA"/>
        </w:rPr>
        <w:t>388/42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فى‌اُسد الغابة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ترجمة على‌بن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عبدالرحمان أبوحفص الأبّار، عن الأعمش، عن عمرو بن مرّة، عن أبى‌البخترى، عن على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تبعثنى وأنا حديث السنّ‌، لا علم لى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سيهدى قلبك، ويثبّت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فى قضاء بين رجلين</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20369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خشرم،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يونس بن أبى‌إسحاق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الأعمش، عن عمرو بن مرّة، عن أبى‌البخترى،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تبعثنى إلي قوم أسنّ‌ منّى فكيف القضاء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سيهدى قلبك، ويثبّت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تعاييت فى حكومة بعد</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20370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عمرو بن مرّة، عن أبى‌البخترى،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النبىّ‌ صلى الله عليه و سلم إلي أهل اليمن لأقضى بينهم،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 لا علم لى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علي صدرى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واسدد لسانه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فى قضاء بين اثنين حتّي جلست مجلسى هذا</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20371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عثمان، أخبرنا أبوعمر محمّد بن العبّاس بن حيّويه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أبوعبيد ابن حربويه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الحسين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 حدّثنا أبومعاوية الضرير، حدّثنا الأعمش، عن عمرو بن مرّة، عن أبى‌البخترى، عن على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آله إلي اليمن لأقضى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 لا علم لى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يده علي صدرى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فى قضاء بين اثنين حتّي جلست مجلسى هذا</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أبونعيم إلي رواية أبى‌معاوية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محمّد، حدّثنا يعلي وأبومعاوية، عن الأعمش، عن عمرو بن مرّة، عن أبى‌البخترى،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تبعثنى وأنا شابّ‌ أقضى بينهم، ولا أدرى ما القضاء؟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فى صدرى،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بعد فى قضاء بين اثنين</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20373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عمرو بن مرّة، عن أبى‌البخترى، عن على،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بعثنى رسول الله صلى الله عليه و سلم إلي اليمن لأقضى بينهم،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علم لى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علي صدرى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وسدّد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فى قضاء بين اثنين حتّي جلست مجلسى هذا</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20374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يحيي، عن الأعمش، عن عمرو بن مرّة، عن أبى‌البخترى،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إلي اليمن وأنا حديث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تبعثنى إلي قوم يكون بينهم أحداث، ولا علم لى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سيهدى لسانك، ويثبّت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فى قضاء بين اثنين بعد</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كثير فى‌البداية والنهاية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 حوادث سنة عشر من الهجرة، باب بعث رسول الله صلى الله عليه و سلم على‌بن أبى‌طالب وخالد بن الوليد إلي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أبونعيم إلي رواية يحيي بن سعيد،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مرّة، عن أبى‌البخترى،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إلي اليمن وأنا شابّ‌ حديث السنّ‌،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بعثتنى إلي قوم يكون بينهم أحداث، وأنا شابّ‌ حديث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سيهدى قلبك، ويثبّت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فى قضاء بين اثنين</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20376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حدّثنا يحيي بن سعيد، عن الأعمش، عن عمرو بن مرّة، عن أبى‌البخترى،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إلي اليمن وأنا حديث السنّ‌ ليس لى علم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صدرى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سيهدى قلبك، ويثبّت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فى قضاء بين اثنين بعده</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20377</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سعد والبلاذرى وعبد بن حميد وابن أبى‌غرزة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يعلي بن عبيد،</w:t>
      </w:r>
    </w:p>
    <w:p>
      <w:pPr>
        <w:pStyle w:val="BookText"/>
        <w:rPr/>
      </w:pPr>
      <w:r>
        <w:rPr>
          <w:rFonts w:ascii="Amiri" w:hAnsi="Amiri" w:eastAsia="Amiri" w:cs="Amiri"/>
          <w:color w:val="111111"/>
          <w:sz w:val="28"/>
          <w:sz w:val="28"/>
          <w:szCs w:val="28"/>
          <w:rtl w:val="true"/>
          <w:lang w:bidi="ar-SA"/>
        </w:rPr>
        <w:t>حدّثنا الأعمش، عن عمرو بن مرّة، عن أبى‌البخترى، عن على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تبعثنى وأنا شابّ‌ أقضى بينهم، ولا أدرى ما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فى صدرى،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فوالّذى فلق الحبّة ما شككت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قضاء بين اثنين</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257/2</w:t>
      </w:r>
      <w:r>
        <w:rPr>
          <w:rFonts w:ascii="Amiri" w:hAnsi="Amiri" w:eastAsia="Amiri" w:cs="Amiri"/>
          <w:color w:val="111111"/>
          <w:sz w:val="28"/>
          <w:sz w:val="28"/>
          <w:szCs w:val="28"/>
          <w:rtl w:val="true"/>
          <w:lang w:bidi="ar-SA"/>
        </w:rPr>
        <w:t xml:space="preserve">، ذكر من كان يفتى‌بالمدينة، على‌بن أبى‌طالب رضى الله عنه؛ أنساب الأشراف </w:t>
      </w:r>
      <w:r>
        <w:rPr>
          <w:rFonts w:eastAsia="Amiri" w:cs="Amiri" w:ascii="Amiri" w:hAnsi="Amiri"/>
          <w:color w:val="111111"/>
          <w:sz w:val="28"/>
          <w:szCs w:val="28"/>
          <w:lang w:bidi="ar-SA"/>
        </w:rPr>
        <w:t>352/2</w:t>
      </w:r>
      <w:r>
        <w:rPr>
          <w:rFonts w:ascii="Amiri" w:hAnsi="Amiri" w:eastAsia="Amiri" w:cs="Amiri"/>
          <w:color w:val="111111"/>
          <w:sz w:val="28"/>
          <w:sz w:val="28"/>
          <w:szCs w:val="28"/>
          <w:rtl w:val="true"/>
          <w:lang w:bidi="ar-SA"/>
        </w:rPr>
        <w:t>، ترجمة على‌بن أبى‌طالب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 عن يعلي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مسند عبد بن حميد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بين المعقوفين منه، وعنه الحمّويى‌بإسناده إليه فى‌فرائد السمطين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دلائل النبوّة للبيهقى </w:t>
      </w:r>
      <w:r>
        <w:rPr>
          <w:rFonts w:eastAsia="Amiri" w:cs="Amiri" w:ascii="Amiri" w:hAnsi="Amiri"/>
          <w:color w:val="111111"/>
          <w:sz w:val="28"/>
          <w:szCs w:val="28"/>
          <w:lang w:bidi="ar-SA"/>
        </w:rPr>
        <w:t>397/5</w:t>
      </w:r>
      <w:r>
        <w:rPr>
          <w:rFonts w:ascii="Amiri" w:hAnsi="Amiri" w:eastAsia="Amiri" w:cs="Amiri"/>
          <w:color w:val="111111"/>
          <w:sz w:val="28"/>
          <w:sz w:val="28"/>
          <w:szCs w:val="28"/>
          <w:rtl w:val="true"/>
          <w:lang w:bidi="ar-SA"/>
        </w:rPr>
        <w:t>، باب بعث رسول الله صلى الله عليه و سلم على‌بن أبى‌طالب رضى الله عنه إلي أهل نجران، بإسناده إلي ابن أبى‌غرزة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أبوعلى الروذبارى، أخبرنا أبومحمّد بن شوذب الواسطى، حدّثنا شعيب بن أيّوب، حدّثنا يعلي بن عبيد، عن الأعمش، عن عمرو بن مرّة، عن أبى‌البخترى، عن على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آله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تبعثنى وأنا شابّ‌، أقضى بينهم ولا أدرى ما القضاء؟ فضرب فى صدرى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فوالّذى فلق الحبّة ما شككت بعد فى قضاء بين اثنين</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20379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محمّد، حدّثنا يعلي وأبومعاوية، 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أبى‌معاوية 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مرّة سمع أباالبخترى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من سمع عليّاً رضى الله عنه يقول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بعثنى رسول الله صلى الله عليه و سلم إلي اليمن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تبعثنى وأنا رجل حديث السنّ‌ لا علم لى بكثير من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يده فى صدرى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سيثبّت لسانك، ويهدى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أعيانى قضاء بين اثنين بعد</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مسند الطيالسى‌ص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البيهقى‌فى‌السنن الكبري </w:t>
      </w:r>
      <w:r>
        <w:rPr>
          <w:rFonts w:eastAsia="Amiri" w:cs="Amiri" w:ascii="Amiri" w:hAnsi="Amiri"/>
          <w:color w:val="111111"/>
          <w:sz w:val="28"/>
          <w:szCs w:val="28"/>
          <w:lang w:bidi="ar-SA"/>
        </w:rPr>
        <w:t>86/10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كتاب آداب القاضى، وأشار أبونعيم فى‌حلية الأولياء </w:t>
      </w:r>
      <w:r>
        <w:rPr>
          <w:rFonts w:eastAsia="Amiri" w:cs="Amiri" w:ascii="Amiri" w:hAnsi="Amiri"/>
          <w:color w:val="111111"/>
          <w:sz w:val="28"/>
          <w:szCs w:val="28"/>
          <w:lang w:bidi="ar-SA"/>
        </w:rPr>
        <w:t>382/3</w:t>
      </w:r>
      <w:r>
        <w:rPr>
          <w:rFonts w:ascii="Amiri" w:hAnsi="Amiri" w:eastAsia="Amiri" w:cs="Amiri"/>
          <w:color w:val="111111"/>
          <w:sz w:val="28"/>
          <w:sz w:val="28"/>
          <w:szCs w:val="28"/>
          <w:rtl w:val="true"/>
          <w:lang w:bidi="ar-SA"/>
        </w:rPr>
        <w:t xml:space="preserve">، ترجمة سعيد بن فيروز أبى‌البخترى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رواية شعبة عن عمرو بن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محمّد بن عبدالله الرقاشى،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عمر الزهرانى،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 عن أبى‌البخترى،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من سمع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نحوه</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20382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أباالبخترى الطائى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من سمع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بعثنى رسول الله صلى الله عليه و 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تبعثنى وأنا رجل حديث السنّ‌، وليس لى علم بكثير من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صدرى رسول الله صلى الله عليه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سيثبّت لسانك، ويهدى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أعيانى قضاء بين اثنين</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20383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غندر، حدّثنا شعبة، عن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أباالبخترى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من سمع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بعثنى رسول الله صلى الله عليه و 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تبعثنى وأنا رجل حديث السنّ‌، وليس لى علم بكثير من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صدرى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يثبّت لسانك، ويهدى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أعيانى قضاء بين اثنين</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20384</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أبى‌إسحاق، عن حارثة بن مضرّب، عن</w:t>
      </w:r>
    </w:p>
    <w:p>
      <w:pPr>
        <w:pStyle w:val="BookText"/>
        <w:rPr/>
      </w:pPr>
      <w:r>
        <w:rPr>
          <w:rFonts w:ascii="IRNazanin" w:hAnsi="IRNazanin" w:eastAsia="IRNazanin"/>
          <w:color w:val="111111"/>
          <w:sz w:val="28"/>
          <w:sz w:val="28"/>
          <w:szCs w:val="28"/>
          <w:rtl w:val="true"/>
          <w:lang w:bidi="fa-IR"/>
        </w:rPr>
        <w:t>على،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بعثنى رسول الله صلى الله عليه و 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تبعثنى إلي قوم هم أسنّ‌ منّى لأقضى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تعالي سيثبّت لسانك، ويهدى قلبك</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عنه أحمد فى‌مسنده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وص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سيهدى‌قلبك ويثبّت 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الحمّويى‌فى‌فرائد السمطين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والنسائى‌بإسناده إليه فى‌السنن الكبري </w:t>
      </w:r>
      <w:r>
        <w:rPr>
          <w:rFonts w:eastAsia="Amiri" w:cs="Amiri" w:ascii="Amiri" w:hAnsi="Amiri"/>
          <w:color w:val="111111"/>
          <w:sz w:val="28"/>
          <w:szCs w:val="28"/>
          <w:lang w:bidi="ar-SA"/>
        </w:rPr>
        <w:t>422/7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محمّد بن قمير،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أبى‌إسحاق، عن حارثة بن مضرّب، عن على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تبعثنى إلي قوم هم أشدّ منّى أقضى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سيثبّت لسانك، ويهدى قلبك</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20386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العبسى، أخبرنا شيبان، عن أبى‌إسحاق، عن عمرو بن حبشى، عن حارثة،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عبيدالله بن موسي، وحدّثنى إسرائيل، عن أبى‌إسحاق، عن حارثة،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النبىّ‌ صلى الله عليه و 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تبعثنى إلي قوم شيوخ ذوى أسنان وإنّى أخاف أن لا اصيب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سيثبّت لسانك، ويهدى قلبك</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20387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إسرائيل، عن أبى‌إسحاق، عن حارثة بن مضرّب، عن على،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بعثنى رسول الله صلى الله عليه و 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تبعثنى إلي قوم هم أسنّ‌ منّى، فكيف أقضى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سيهدى قلبك، ويثبّت لسانك</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20388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إسحاق الهمدانى، حدّثنا أبوغسّان، حدّثنا إسرائيل، عن أبى‌إسحاق، عن حارثة بن مضرّب،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تبعثنى إلي قوم أسنّ‌ منّى، فكيف أقضى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يهدى قلبك، ويثبّت لسانك</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389/42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العبسى، أخبرنا شيبان، عن أبى‌إسحاق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إسرائيل عن أبى‌إسحاق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أسباط‍‌ بن نصر، عن سماك، عن حنش،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صلى الله عليه و سلم حين بعثه ببراءة،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 إنّى لست باللسن ولا بالخطيب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مابدّ أن أذهب بها أنا، أو تذهب بها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ولابدّ فسأذهب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فإنّ‌ الله يثبّت لسانك، ويهدى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علي فمه</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20391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موسي بن إسحاق الحرامى،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طلحة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نصر، عن سماك، عن حنش،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تبعثنى وأنا حديث السنّ‌، لا علم لى بكثير من القضاء؟ فضرب صدرى،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سيهدى قلبك، ويثبّت لسانك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أعيا علىّ‌ قضاء</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20392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وزائدة وسليمان بن معاذ،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سماك بن حرب، عن حنش بن المعتمر،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بعثنى رسول الله صلى الله عليه و سلم إلي اليمن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تبعثنى وأنا حديث السنّ‌، لا علم لى بكثير من القضاء؟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الخصمان فلا تحكم للأوّل حتّي تسمع ما يقول الآخر، فإنّك إذا سمعت ما يقول الآخر عرفت كيف تقضى،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سيثبّت لسانك، ويهدى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 بعد</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مسند الطيالسى‌ص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البيهقى‌بإسناده إليه فى‌السنن الكبري </w:t>
      </w:r>
      <w:r>
        <w:rPr>
          <w:rFonts w:eastAsia="Amiri" w:cs="Amiri" w:ascii="Amiri" w:hAnsi="Amiri"/>
          <w:color w:val="111111"/>
          <w:sz w:val="28"/>
          <w:szCs w:val="28"/>
          <w:lang w:bidi="ar-SA"/>
        </w:rPr>
        <w:t>141/10</w:t>
      </w:r>
      <w:r>
        <w:rPr>
          <w:rFonts w:ascii="Amiri" w:hAnsi="Amiri" w:eastAsia="Amiri" w:cs="Amiri"/>
          <w:color w:val="111111"/>
          <w:sz w:val="28"/>
          <w:sz w:val="28"/>
          <w:szCs w:val="28"/>
          <w:rtl w:val="true"/>
          <w:lang w:bidi="ar-SA"/>
        </w:rPr>
        <w:t>، كتاب آداب القاضى، باب القاضى‌لا يقبل شهادة الشاهد إلّا بمحضر من الخصم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سماك بن حرب، عن حنش بن المعتمر،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إلي اليمن وأنا شابّ‌،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تبعثنى وأنا شابّ‌ إلي قوم ذوى أسنان لأقضى بينهم ولا علم لى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صدرى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سيهدى قلبك، ويثبّت لسانك، يا على، إذا جلس إليك الخصمان فلا تقض بينهما حتّي تسمع من الآخر كما سمعت من الأوّل، فإنّك إذا فعلت ذلك تبيّن 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أشكل علىّ‌ قضاء بعد</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20394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حدّثنا شريك، عن سماك، عن حنش، عن على،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بعثنى رسول الله صلى الله عليه و سلم إلي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تبعثنى إلي قوم أسنّ‌ منّى، وأنا حدث لا ابصر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صدرى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لسانه، واهد قلبه</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20395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أبونصر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خلف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شريك، عن سماك بن حرب، عن حنش،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قاضياً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بعثتنى إلي قوم ذوى أسنان وأنا حديث السنّ‌، لا علم لى بالقضاء؟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صدرى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سيهدى قلبك ويثبّتك، إذا جاءك الخصمان فلا تقض علي الأوّل حتّي تسمع من الآخر، فإنّه يتبيّن 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أشكل علىّ‌ القضاء بعد</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352/2</w:t>
      </w:r>
      <w:r>
        <w:rPr>
          <w:rFonts w:ascii="Amiri" w:hAnsi="Amiri" w:eastAsia="Amiri" w:cs="Amiri"/>
          <w:color w:val="111111"/>
          <w:sz w:val="28"/>
          <w:sz w:val="28"/>
          <w:szCs w:val="28"/>
          <w:rtl w:val="true"/>
          <w:lang w:bidi="ar-SA"/>
        </w:rPr>
        <w:t>، ترجمة على‌بن أبى‌طالب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أبوالربيع الزهرانى، وحدّثنا على بن حكيم الأودى، وحدّثنا محمّد بن جعفر الوركانى، وحدّثنا زكريّا بن يحيي زحمويه، وحدّثنا عبدالله بن عامر بن زرارة الحضرمى، وحدّثنا داوود بن عمرو الضبّى،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سماك، عن حنش،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النبىّ‌ صلى الله عليه و سلم إلي اليمن قاضياً،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تبعثنى إلي قوم وأنا حدث السنّ‌، ولا علم لى بالقضاء؟ فوضع يده علي صدرى،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وسدّدك، إذا جاءك الخصمان فلا تقض للأوّل حتّي تسمع من الآخر، فإنّه أجدر أن يبيّن 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20397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سماك، عن حنش، عن على عليه السلام،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بعثنى رسول الله صلى الله عليه و سلم إلي اليمن قاضياً،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ترسلنى وأنا حديث السنّ‌ ولا علم لى بالقضاء؟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سيهدى قلبك، ويثبّت لسانك</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20398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عنبسة الخزّاز الواسطى،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سماك، عن حنش بن المعتمر،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إلي اليمن قاضياً،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ترسلنى إلي قوم يسألوننى ولا علم لى بالقضاء؟ فوضع يده علي صدرى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سيهدى قلبك، ويثبّت لسانك، فإذا قعد الخصمان بين يديك فلا تقض حتّي تسمع من الآخر كما سمعت من الأوّل، فإنّه أحري أن يتبيّن لك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شككت فى قضاء بعد </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257/2</w:t>
      </w:r>
      <w:r>
        <w:rPr>
          <w:rFonts w:ascii="Amiri" w:hAnsi="Amiri" w:eastAsia="Amiri" w:cs="Amiri"/>
          <w:color w:val="111111"/>
          <w:sz w:val="28"/>
          <w:sz w:val="28"/>
          <w:szCs w:val="28"/>
          <w:rtl w:val="true"/>
          <w:lang w:bidi="ar-SA"/>
        </w:rPr>
        <w:t>، ذكر من كان يفتى‌بالمدينة، على‌بن أبى‌طالب رضى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الوركانى، حدّثنا شريك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داوود بن عمرو الضبّى عن شريك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من طريق شريك، عن سماك بن حرب، عن حنش بن المعتمر،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آله و سلم إلي اليمن قاضياً،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ترسلنى وأنا حديث السنّ‌ لا علم لى بالقضاء؟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سيهدى قلبك، ويثبّت لسانك، فإذا جلس بين يديك الخصمان فلا تقضينّ‌ حتّي تسمع من الآخر كما سمعت من الأوّل، فإنّه أحري أن يتبيّن 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 وما شككت فى قضاء بعد</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20401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داوود بن يحيي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النخعى، عن سماك، عن حنش، عن على، مثله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سليمان لوين، حدّثنا محمّد بن جابر، عن سماك، عن حنش،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النبىّ‌ صلى الله عليه و سلم قاضياً إلي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مثبّت قلبك، وهاد فؤادك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149/1</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جعفر بن محمّد بن سعيد البجلى فى كتابه أنّ‌ حسن بن حسين العرنى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عبدان بن جامع، عن عمرو بن مرّة، عن عبدالله بن سلمة،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بعثنى النبىّ‌ صلى الله عليه و سلم إلي اليمن، فذكر نحوه</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20404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على الجوزى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إسماعيل الأحمسى، حدّثنا عمرو بن حمّاد، حدّثنا أسباط‍‌ بن نصر، عن سمّاك، عن عكرمة، عن ابن عبّاس،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برسالة،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تبعثنى وأنا غلام حديث السنّ‌، فاُسأل عن القضاء ولا أدرى ما اجيب‌؟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مابدّ من ذلك أن أذهب بها أنا أو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ولابدّ أذهب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فاقرأها علي الناس، فإنّ‌ الله تعالي يثبّت لسانك، ويهدى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سيتقاضون، فإذا أتاك الخصمان فلا تقض لواحد حتّي تسمع كلام الآخر، فإنّه أجدر أن تعلم لمن الحقّ‌</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20405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مؤمّل بن إسماعيل، عن سفيان، عن على بن الأقمر، عن أبى‌جحيفة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على، 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بعثنى رسول الله صلى الله عليه و سلم إلي أهل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تبعثنى إلي قوم يسألوننى، ولا علم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صدرى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سيهدى قلبك، ويثبّت لسانك، فإذا قعد بين يديك الخصمان فلا تقض حتّي تسمع من الآخر كما سمعت من الأوّل، فإنّه أحري أن يتبيّن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 وما شككنى</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كذا فى‌الأصل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فى قضاء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أبوطاهر محمّد بن على بن محمّد بن يوسف الواعظ‍‌، حدّثنا أبوجعفر محمّد بن أحمد بن محمّد بن حمّاد الواعظ‍‌، أخبرنا أبومحمّد القاسم بن جعفر بن محمّد بن عبدالله بن محمّد بن عمر بن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صفر سنة إحدي عشرة وثلاثمئة، قدم من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جعفر بن محمّد، عن أبيه محمّد بن عبدالله، عن أبيه عبدالله بن محمّد، عن أبيه محمّد بن عمر، عن أبيه عمر بن على، عن أبيه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دعانى رسول الله صلى الله عليه و سلم ليستعملنى علي اليمن،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إنّى شابّ‌ حدث السنّ‌، ولا علم لى بالقضاء؟ فضرب رسول الله صلى الله عليه و سلم فى صدرى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كلّ‌ علم عندى، وحشى قلبى علماً وفقهاً، فما شككت فى قضاء بين اثنين</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20407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شيبان، عن أبى‌إسحاق، عن عمرو بن حبشى،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تبعثنى إلي قوم شيوخ ذوى أسنان وإنّى أخشي أن لا اصيب‌؟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سيثبّت لسانك، ويهدى قلبك</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20408</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أبوبكر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سعدان، أخبرنا أبى، حدّثنا عبيدالله بن موسي، عن شيبان، عن أبى‌إسحاق، عن عمرو بن حبشى، عن على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آله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تبعثنى إلي قوم شيوخ ذوى أسنان وإنّى أخاف أن لا اصيب‌؟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سيثبّت لسانك، ويهدى قلبك</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عنه ابن المغازلى‌بإسناده إليه فى‌مناقب أهل البيت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ذى‌أسنان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فصوّبناه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القاضى النفّرى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أبوكريب محمّد بن العلاء، حدّثنا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شيبان، عن أبى‌إسحاق، عن عمرو بن حبشى، عن على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النبىّ‌ صلى الله عليه و آله إلي أهل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تبعثنى إلي قوم شيوخ ذوى أسنان، وإنّى أخاف أن لا اصيب‌؟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سيهدى قلبك، ويثبّت لسانك</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20410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هشام، عن شيبان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أبى‌إسحاق، عن عمرو بن حبشى،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تبعثنى إلي شيوخ ذوى أسنان، إنّى أخاف أن لا اصيب‌؟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سيثبّت لسانك، ويهدى قلبك</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20411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إلي اليمن لأقضى بينهم،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لست احسن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صدرى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اهده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الشرائع والسنن، وانههم عن الدباء والحنتم والنقير والمزفّت</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20412</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إلي اليمن ببراءة،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تبعثنى وأنا غلام حديث السنّ‌، واُسأل عن القضاء ولا أدرى ما اجيب‌؟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 من أن تذهب بها أو أذهب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لابدّ فأنا أذهب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فإنّ‌ الله يثبّت لسانك، ويهدى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فاقرأها علي الناس</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عنه السيوطى‌فى‌الدرّ المنثور </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 النبىّ‌ صلى الله عليه و سلم ناس من اليمن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فينا من يفقّهنا فى الدين، ويعلّمنا السنن، ويحكم فينا بكتاب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على إلي أهل اليمن ففقّهم فى الدين، وعلّمهم السنن، واحكم فيهم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اليمن قوم طغام يأتونى من القضاء بما لا علم 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النبىّ‌ صلى الله عليه و سلم صدرى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سيهدى قلبك، ويثبّت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فى قضاء بين اثنين حتّي الساعة</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20414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رضى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بعثنى رسول الله صلى الله عليه و سلم إلي اليمن وأنا حديث السنّ‌،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بعثتنى إلي قوم يكون بينهم أحداث ولا علم لى بالقضاء؟ فضرب فى صدرى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سيهدى لسانك، ويثبّت قلبك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فى قضاء بين اثنين بعد</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20415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الماوردى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تعالي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بعثنى رسول الله صلى الله عليه و 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تبعثنى وأنا حدث السنّ‌، لا علم لى بالقضاء؟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فإنّ‌ الله تعالي سيهدى قلبك، ويثبّت لسانك</w:t>
      </w:r>
      <w:r>
        <w:rPr>
          <w:rFonts w:eastAsia="Amiri" w:cs="Amiri" w:ascii="Amiri" w:hAnsi="Amiri"/>
          <w:color w:val="111111"/>
          <w:sz w:val="28"/>
          <w:szCs w:val="28"/>
          <w:rtl w:val="true"/>
          <w:lang w:bidi="ar-SA"/>
        </w:rPr>
        <w:t>.</w:t>
      </w:r>
      <w:bookmarkStart w:id="856" w:name="pg14304_151006"/>
    </w:p>
    <w:p>
      <w:pPr>
        <w:pStyle w:val="BookText"/>
        <w:rPr/>
      </w:pPr>
      <w:bookmarkEnd w:id="856"/>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فى قضاء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على</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أعلام النبوّة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الباب الحادى‌عشر، فى‌ما أكرم به صلى الله عليه و سلم من إجابة أدعيته</w:t>
      </w:r>
      <w:r>
        <w:rPr>
          <w:rFonts w:eastAsia="Amiri" w:cs="Amiri" w:ascii="Amiri" w:hAnsi="Amiri"/>
          <w:color w:val="111111"/>
          <w:sz w:val="28"/>
          <w:szCs w:val="28"/>
          <w:rtl w:val="true"/>
          <w:lang w:bidi="ar-SA"/>
        </w:rPr>
        <w:t>.</w:t>
      </w:r>
    </w:p>
    <w:p>
      <w:pPr>
        <w:pStyle w:val="Heading6"/>
        <w:numPr>
          <w:ilvl w:val="5"/>
          <w:numId w:val="1"/>
        </w:numPr>
        <w:rPr/>
      </w:pPr>
      <w:bookmarkStart w:id="857" w:name="__RefHeading___Toc431278_1588784861"/>
      <w:bookmarkStart w:id="858" w:name="_Toc340"/>
      <w:bookmarkEnd w:id="857"/>
      <w:r>
        <w:rPr/>
        <w:t>5</w:t>
      </w:r>
      <w:r>
        <w:rPr>
          <w:rtl w:val="true"/>
        </w:rPr>
        <w:t xml:space="preserve">. </w:t>
      </w:r>
      <w:r>
        <w:rPr>
          <w:rtl w:val="true"/>
        </w:rPr>
        <w:t>ما ورد مرسلاً</w:t>
      </w:r>
      <w:bookmarkEnd w:id="858"/>
    </w:p>
    <w:p>
      <w:pPr>
        <w:pStyle w:val="BookText"/>
        <w:rPr/>
      </w:pPr>
      <w:r>
        <w:rPr>
          <w:rFonts w:eastAsia="Times New Roman" w:cs="Times New Roman" w:ascii="Times New Roman" w:hAnsi="Times New Roman"/>
          <w:color w:val="111111"/>
          <w:sz w:val="28"/>
          <w:szCs w:val="28"/>
          <w:lang w:val="en-US" w:bidi="en-US"/>
        </w:rPr>
        <w:t>20416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وبعثه رسول الله صلى الله عليه و سلم إلي اليمن وهو شابّ‌، ليقضى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 لا أدرى ما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صلى الله عليه و سلم بيده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وسدّد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شككت بعدها فى قضاء بين اثنين</w:t>
      </w:r>
      <w:r>
        <w:rPr>
          <w:rFonts w:eastAsia="Amiri" w:cs="Amiri" w:ascii="Amiri" w:hAnsi="Amiri"/>
          <w:color w:val="111111"/>
          <w:sz w:val="28"/>
          <w:szCs w:val="28"/>
          <w:rtl w:val="true"/>
          <w:lang w:bidi="ar-SA"/>
        </w:rPr>
        <w:t>.</w:t>
      </w:r>
      <w:r>
        <w:rPr>
          <w:rStyle w:val="FootnoteAnchor"/>
          <w:rtl w:val="true"/>
        </w:rPr>
        <w:footnoteReference w:id="679"/>
      </w:r>
    </w:p>
    <w:p>
      <w:pPr>
        <w:pStyle w:val="Heading6"/>
        <w:numPr>
          <w:ilvl w:val="5"/>
          <w:numId w:val="1"/>
        </w:numPr>
        <w:rPr/>
      </w:pPr>
      <w:bookmarkStart w:id="859" w:name="__RefHeading___Toc431280_1588784861"/>
      <w:bookmarkStart w:id="860" w:name="_Toc341"/>
      <w:bookmarkEnd w:id="859"/>
      <w:r>
        <w:rPr/>
        <w:t>15</w:t>
      </w:r>
      <w:r>
        <w:rPr>
          <w:rtl w:val="true"/>
        </w:rPr>
        <w:t xml:space="preserve">. </w:t>
      </w:r>
      <w:r>
        <w:rPr>
          <w:rtl w:val="true"/>
        </w:rPr>
        <w:t>سؤاله صلى الله عليه و آله و سلم من الله تعالي أن يجعل اذنه عليه السلام اذناً واعية للعلم والقرآن</w:t>
      </w:r>
      <w:bookmarkEnd w:id="86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بريدة الأسلمى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على‌الباقر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على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أبى‌رافع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الحسن</w:t>
      </w:r>
    </w:p>
    <w:p>
      <w:pPr>
        <w:pStyle w:val="Heading6"/>
        <w:numPr>
          <w:ilvl w:val="5"/>
          <w:numId w:val="1"/>
        </w:numPr>
        <w:rPr/>
      </w:pPr>
      <w:bookmarkStart w:id="861" w:name="__RefHeading___Toc431282_1588784861"/>
      <w:bookmarkStart w:id="862" w:name="_Toc342"/>
      <w:bookmarkEnd w:id="861"/>
      <w:r>
        <w:rPr/>
        <w:t>1</w:t>
      </w:r>
      <w:r>
        <w:rPr>
          <w:rtl w:val="true"/>
        </w:rPr>
        <w:t xml:space="preserve">. </w:t>
      </w:r>
      <w:r>
        <w:rPr>
          <w:rtl w:val="true"/>
        </w:rPr>
        <w:t>أنس بن مالك</w:t>
      </w:r>
      <w:bookmarkEnd w:id="862"/>
    </w:p>
    <w:p>
      <w:pPr>
        <w:pStyle w:val="BookText"/>
        <w:rPr/>
      </w:pPr>
      <w:r>
        <w:rPr>
          <w:rFonts w:eastAsia="Times New Roman" w:cs="Times New Roman" w:ascii="Times New Roman" w:hAnsi="Times New Roman"/>
          <w:color w:val="111111"/>
          <w:sz w:val="28"/>
          <w:szCs w:val="28"/>
          <w:lang w:val="en-US" w:bidi="en-US"/>
        </w:rPr>
        <w:t>20417</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بشير، عن قتادة</w:t>
      </w:r>
      <w:r>
        <w:rPr>
          <w:rFonts w:eastAsia="Amiri" w:cs="Amiri" w:ascii="Amiri" w:hAnsi="Amiri"/>
          <w:color w:val="111111"/>
          <w:sz w:val="28"/>
          <w:szCs w:val="28"/>
          <w:rtl w:val="true"/>
          <w:lang w:bidi="ar-SA"/>
        </w:rPr>
        <w:t>:</w:t>
      </w:r>
      <w:bookmarkStart w:id="863" w:name="pg14304_151007"/>
    </w:p>
    <w:p>
      <w:pPr>
        <w:pStyle w:val="BookText"/>
        <w:rPr/>
      </w:pPr>
      <w:bookmarkEnd w:id="863"/>
      <w:r>
        <w:rPr>
          <w:rFonts w:ascii="Amiri" w:hAnsi="Amiri" w:eastAsia="Amiri" w:cs="Amiri"/>
          <w:color w:val="111111"/>
          <w:sz w:val="28"/>
          <w:sz w:val="28"/>
          <w:szCs w:val="28"/>
          <w:rtl w:val="true"/>
          <w:lang w:bidi="ar-SA"/>
        </w:rPr>
        <w:t>عن أنس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يا على</w:t>
      </w:r>
      <w:r>
        <w:rPr>
          <w:rFonts w:eastAsia="Amiri" w:cs="Amiri" w:ascii="Amiri" w:hAnsi="Amiri"/>
          <w:color w:val="111111"/>
          <w:sz w:val="28"/>
          <w:szCs w:val="28"/>
          <w:rtl w:val="true"/>
          <w:lang w:bidi="ar-SA"/>
        </w:rPr>
        <w:t>.</w:t>
      </w:r>
      <w:r>
        <w:rPr>
          <w:rStyle w:val="FootnoteAnchor"/>
          <w:rtl w:val="true"/>
        </w:rPr>
        <w:footnoteReference w:id="680"/>
      </w:r>
    </w:p>
    <w:p>
      <w:pPr>
        <w:pStyle w:val="Heading6"/>
        <w:numPr>
          <w:ilvl w:val="5"/>
          <w:numId w:val="1"/>
        </w:numPr>
        <w:rPr/>
      </w:pPr>
      <w:bookmarkStart w:id="864" w:name="__RefHeading___Toc431284_1588784861"/>
      <w:bookmarkStart w:id="865" w:name="_Toc343"/>
      <w:bookmarkEnd w:id="864"/>
      <w:r>
        <w:rPr/>
        <w:t>2</w:t>
      </w:r>
      <w:r>
        <w:rPr>
          <w:rtl w:val="true"/>
        </w:rPr>
        <w:t xml:space="preserve">. </w:t>
      </w:r>
      <w:r>
        <w:rPr>
          <w:rtl w:val="true"/>
        </w:rPr>
        <w:t>بريدة الأسلمى</w:t>
      </w:r>
      <w:bookmarkEnd w:id="865"/>
    </w:p>
    <w:p>
      <w:pPr>
        <w:pStyle w:val="BookText"/>
        <w:rPr/>
      </w:pPr>
      <w:r>
        <w:rPr>
          <w:rFonts w:eastAsia="Times New Roman" w:cs="Times New Roman" w:ascii="Times New Roman" w:hAnsi="Times New Roman"/>
          <w:color w:val="111111"/>
          <w:sz w:val="28"/>
          <w:szCs w:val="28"/>
          <w:lang w:val="en-US" w:bidi="en-US"/>
        </w:rPr>
        <w:t>20418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 رسول الله صلى الله عليه و آله و سلم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يا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بعد ذلك</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20419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أبويحيي التيمى، عن فضيل بن عبدالله، عن أبى‌داوود، عن بريدة الأسلمى،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أمرنى أن اعلّمك، وأن ادنيك، ولا أجفوك، ولا اقصيك، ثمّ‌ ذكر مثله</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20420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الدورى والطرسوسى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بشر بن آدم، أخبرنا عبدالله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بن ميثم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يقول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أمرنى أن ادنيك ولا اقصيك، وأن اعلّمك، وتعى، وحقّ‌</w:t>
      </w:r>
    </w:p>
    <w:p>
      <w:pPr>
        <w:pStyle w:val="BookText"/>
        <w:rPr/>
      </w:pPr>
      <w:r>
        <w:rPr>
          <w:rFonts w:ascii="Amiri" w:hAnsi="Amiri" w:eastAsia="Amiri" w:cs="Amiri"/>
          <w:color w:val="111111"/>
          <w:sz w:val="28"/>
          <w:sz w:val="28"/>
          <w:szCs w:val="28"/>
          <w:rtl w:val="true"/>
          <w:lang w:bidi="ar-SA"/>
        </w:rPr>
        <w:t>علي الله أن تعى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رواه الواحدى‌فى‌أسباب النزول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سورة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ابن عساكر فى‌تاريخ مدينة دمشق </w:t>
      </w:r>
      <w:r>
        <w:rPr>
          <w:rFonts w:eastAsia="Amiri" w:cs="Amiri" w:ascii="Amiri" w:hAnsi="Amiri"/>
          <w:color w:val="111111"/>
          <w:sz w:val="28"/>
          <w:szCs w:val="28"/>
          <w:lang w:bidi="ar-SA"/>
        </w:rPr>
        <w:t>361/42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بإسنادهما عن عبّاس الدورى؛ والحسكانى فى‌شواهد التنزيل </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الطرسوسى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عبدالله بن الجنيد، حدّثنا بشر بن آدم،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الزبير الأسدى،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أمرنى أن ادنيك ولا اقصيك، وأن اعلّمك، وأن تعى، وإنّ‌ حقّاً علي الله أن تعى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عقلت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20422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عامر، حدّثنا بشر بن آدم، حدّثنا عبدالله بن الزبير أبومحمّد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والد أبى‌أحمد الزبيرى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حدّثنى صالح بن ميثم، سمعت بريدة الأسلمى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امرت أن ادنيك ولا اقصيك، وأن اعلّمك، وأن تعى، وحقّ‌ لك أن تعى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20423</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عمر بن عبدالله بن شوذب، حدّثنا أبى، حدّثنا جعفر بن محمّد بن عامر، حدّثنا بشر بن آدم، حدّثنا أبوأحمد الزبيرى، حدّثنا صالح بن ميثم،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أن ادنيك ولا اقصيك، وأن تعى، وحقّ‌ لك أن تعى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أحمد بن عبدالله بن نصر بن بحير القاضى،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حدّثنا بشر بن آدم</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20425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أبوحازم العبدويى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العبدى، أخبرنا أبونعيم الأسترآبادى، حدّثنا أبوجعفر محمّد بن أحمد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بشر بن آدم، به سواء إلّا ما غيّرت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فى قراءات النبىّ‌ صلى الله عليه و آله و سلم من تأليفه</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20426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بشر بن آدم البلخى، حدّثنا عبدالله بن الزبير الأسدى،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النبىّ‌ صلى الله عليه و آله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أمرنى أن ادنيك ولا اقصيك، وأقرأ عليك، وأن تعى، وحقّاً علي الله أن تعى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20427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أبوسهل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غالب تمتام، أنبأنا بشر بن آدم، أنبأنا عبدالله بن الزبير الأسدى،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الأسلمى يقول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أمرنى أن ادنيك ولا اقصيك، وأن اعلّمك، وتعى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p>
    <w:p>
      <w:pPr>
        <w:pStyle w:val="BookText"/>
        <w:rPr/>
      </w:pPr>
      <w:r>
        <w:rPr>
          <w:rFonts w:ascii="IRNazanin" w:hAnsi="IRNazanin" w:eastAsia="IRNazanin"/>
          <w:color w:val="111111"/>
          <w:sz w:val="28"/>
          <w:sz w:val="28"/>
          <w:szCs w:val="28"/>
          <w:rtl w:val="true"/>
          <w:lang w:bidi="fa-IR"/>
        </w:rPr>
        <w:t>الواسطى</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هو أبوالقاسم الواسطى‌شيخ ابن عساكر الّذى‌يروى‌عنه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وحقّ‌ علي الله أن تعى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الواسطى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الثعلبى والحسكانى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الحسين بن محمّد الثقفى ابن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الحسين بن محمّد المعروف بابن حبش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بن الفضل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غالب بن حرب البغدادى،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بشر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الزبير الأسدى،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أمرنى أن ادنيك ولا اقصيك، وأن اعلّمك، وأن تعى، وحقّ‌ علي الله أن تعى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20429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بن أبى‌سمينة، حدّثنا بشر بن آدم، حدّثنا عبدالله بن الزبير،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أمرنى أن ادنيك ولا اقصيك، وأن اعلّمك، وأن تعيه، وحقّ‌ علي الله أن تعيه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20430</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بشر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يقول</w:t>
      </w:r>
      <w:r>
        <w:rPr>
          <w:rFonts w:eastAsia="Amiri" w:cs="Amiri" w:ascii="Amiri" w:hAnsi="Amiri"/>
          <w:color w:val="111111"/>
          <w:sz w:val="28"/>
          <w:szCs w:val="28"/>
          <w:rtl w:val="true"/>
          <w:lang w:bidi="ar-SA"/>
        </w:rPr>
        <w:t>:</w:t>
      </w:r>
      <w:bookmarkStart w:id="866" w:name="pg14304_151011"/>
    </w:p>
    <w:p>
      <w:pPr>
        <w:pStyle w:val="BookText"/>
        <w:rPr/>
      </w:pPr>
      <w:bookmarkEnd w:id="866"/>
      <w:r>
        <w:rPr>
          <w:rFonts w:ascii="Amiri" w:hAnsi="Amiri" w:eastAsia="Amiri" w:cs="Amiri"/>
          <w:color w:val="111111"/>
          <w:sz w:val="28"/>
          <w:sz w:val="28"/>
          <w:szCs w:val="28"/>
          <w:rtl w:val="true"/>
          <w:lang w:bidi="ar-SA"/>
        </w:rPr>
        <w:t>سمعت رسول الله صلى الله عليه و سلم يقول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الله أمرنى أن ادنيك ولا اقصيك، وأن اعلّمك، وأن تعى، وحقّ‌ علي الله أن تعى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56/29</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والبخارى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أمرنى أن ادنيك ولا اقصيك، وأن اعلّمك، وأن تعى، وحقّ‌ لك أن تعى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20432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الأسلمى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لعلى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أمرنى أن ادنيك، ولا اقصيك، وأن اعلّمك، وأن تسمع وتعى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نبىّ‌ الله كلاماً إلّا وعيته وحفظته فلم أنسه</w:t>
      </w:r>
      <w:r>
        <w:rPr>
          <w:rFonts w:eastAsia="Amiri" w:cs="Amiri" w:ascii="Amiri" w:hAnsi="Amiri"/>
          <w:color w:val="111111"/>
          <w:sz w:val="28"/>
          <w:szCs w:val="28"/>
          <w:rtl w:val="true"/>
          <w:lang w:bidi="ar-SA"/>
        </w:rPr>
        <w:t>.</w:t>
      </w:r>
      <w:r>
        <w:rPr>
          <w:rStyle w:val="FootnoteAnchor"/>
          <w:rtl w:val="true"/>
        </w:rPr>
        <w:footnoteReference w:id="695"/>
      </w:r>
    </w:p>
    <w:p>
      <w:pPr>
        <w:pStyle w:val="Heading6"/>
        <w:numPr>
          <w:ilvl w:val="5"/>
          <w:numId w:val="1"/>
        </w:numPr>
        <w:rPr/>
      </w:pPr>
      <w:bookmarkStart w:id="867" w:name="__RefHeading___Toc431286_1588784861"/>
      <w:bookmarkStart w:id="868" w:name="_Toc344"/>
      <w:bookmarkEnd w:id="867"/>
      <w:r>
        <w:rPr/>
        <w:t>3</w:t>
      </w:r>
      <w:r>
        <w:rPr>
          <w:rtl w:val="true"/>
        </w:rPr>
        <w:t xml:space="preserve">. </w:t>
      </w:r>
      <w:r>
        <w:rPr>
          <w:rtl w:val="true"/>
        </w:rPr>
        <w:t>جابر بن عبدالله</w:t>
      </w:r>
      <w:bookmarkEnd w:id="868"/>
    </w:p>
    <w:p>
      <w:pPr>
        <w:pStyle w:val="BookText"/>
        <w:rPr/>
      </w:pPr>
      <w:r>
        <w:rPr>
          <w:rFonts w:eastAsia="Times New Roman" w:cs="Times New Roman" w:ascii="Times New Roman" w:hAnsi="Times New Roman"/>
          <w:color w:val="111111"/>
          <w:sz w:val="28"/>
          <w:szCs w:val="28"/>
          <w:lang w:val="en-US" w:bidi="en-US"/>
        </w:rPr>
        <w:t>20433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كثير، عن أبى‌الزبير،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علي النبىّ‌ صلى الله عليه و آله و سلم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فسأله أن يجعلها اذن على، ففعل</w:t>
      </w:r>
      <w:r>
        <w:rPr>
          <w:rFonts w:eastAsia="Amiri" w:cs="Amiri" w:ascii="Amiri" w:hAnsi="Amiri"/>
          <w:color w:val="111111"/>
          <w:sz w:val="28"/>
          <w:szCs w:val="28"/>
          <w:rtl w:val="true"/>
          <w:lang w:bidi="ar-SA"/>
        </w:rPr>
        <w:t>.</w:t>
      </w:r>
      <w:r>
        <w:rPr>
          <w:rStyle w:val="FootnoteAnchor"/>
          <w:rtl w:val="true"/>
        </w:rPr>
        <w:footnoteReference w:id="696"/>
      </w:r>
    </w:p>
    <w:p>
      <w:pPr>
        <w:pStyle w:val="Heading6"/>
        <w:numPr>
          <w:ilvl w:val="5"/>
          <w:numId w:val="1"/>
        </w:numPr>
        <w:rPr/>
      </w:pPr>
      <w:bookmarkStart w:id="869" w:name="__RefHeading___Toc431288_1588784861"/>
      <w:bookmarkStart w:id="870" w:name="_Toc345"/>
      <w:bookmarkEnd w:id="869"/>
      <w:r>
        <w:rPr/>
        <w:t>4</w:t>
      </w:r>
      <w:r>
        <w:rPr>
          <w:rtl w:val="true"/>
        </w:rPr>
        <w:t xml:space="preserve">. </w:t>
      </w:r>
      <w:r>
        <w:rPr>
          <w:rtl w:val="true"/>
        </w:rPr>
        <w:t>الحسين بن على عليهما السلام</w:t>
      </w:r>
      <w:bookmarkEnd w:id="870"/>
    </w:p>
    <w:p>
      <w:pPr>
        <w:pStyle w:val="BookText"/>
        <w:rPr/>
      </w:pPr>
      <w:r>
        <w:rPr>
          <w:rFonts w:eastAsia="Times New Roman" w:cs="Times New Roman" w:ascii="Times New Roman" w:hAnsi="Times New Roman"/>
          <w:color w:val="111111"/>
          <w:sz w:val="28"/>
          <w:szCs w:val="28"/>
          <w:lang w:val="en-US" w:bidi="en-US"/>
        </w:rPr>
        <w:t>20434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871" w:name="pg14304_151012"/>
    </w:p>
    <w:p>
      <w:pPr>
        <w:pStyle w:val="Heading6"/>
        <w:numPr>
          <w:ilvl w:val="5"/>
          <w:numId w:val="1"/>
        </w:numPr>
        <w:rPr/>
      </w:pPr>
      <w:bookmarkStart w:id="872" w:name="__RefHeading___Toc431290_1588784861"/>
      <w:bookmarkStart w:id="873" w:name="_Toc346"/>
      <w:bookmarkEnd w:id="871"/>
      <w:bookmarkEnd w:id="872"/>
      <w:r>
        <w:rPr/>
        <w:t>5</w:t>
      </w:r>
      <w:r>
        <w:rPr>
          <w:rtl w:val="true"/>
        </w:rPr>
        <w:t xml:space="preserve">. </w:t>
      </w:r>
      <w:r>
        <w:rPr>
          <w:rtl w:val="true"/>
        </w:rPr>
        <w:t>أبورافع</w:t>
      </w:r>
      <w:bookmarkEnd w:id="873"/>
    </w:p>
    <w:p>
      <w:pPr>
        <w:pStyle w:val="BookText"/>
        <w:rPr/>
      </w:pPr>
      <w:r>
        <w:rPr>
          <w:rFonts w:eastAsia="Times New Roman" w:cs="Times New Roman" w:ascii="Times New Roman" w:hAnsi="Times New Roman"/>
          <w:color w:val="111111"/>
          <w:sz w:val="28"/>
          <w:szCs w:val="28"/>
          <w:lang w:val="en-US" w:bidi="en-US"/>
        </w:rPr>
        <w:t>20435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 بن البريد، عن محمّد بن عبيدالله بن أبى‌رافع، عن عبدالله بن عبدالرحمان،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وحدّثنى أبى 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عمّه وعبيدالله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أبيهما أبى‌رافع</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فى‌الأصل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أبى‌رافع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فصوّبناه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 قال لعلى بن أبى‌طالب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أمرنى أن اعلّمك، ولا أجفوك، وأن ادنيك ولا اقصيك، فحقّ‌ علىّ‌ أن اعلّمك، وحقّ‌ عليك أن تعى</w:t>
      </w:r>
      <w:r>
        <w:rPr>
          <w:rFonts w:eastAsia="Amiri" w:cs="Amiri" w:ascii="Amiri" w:hAnsi="Amiri"/>
          <w:color w:val="111111"/>
          <w:sz w:val="28"/>
          <w:szCs w:val="28"/>
          <w:rtl w:val="true"/>
          <w:lang w:bidi="ar-SA"/>
        </w:rPr>
        <w:t>.</w:t>
      </w:r>
      <w:r>
        <w:rPr>
          <w:rStyle w:val="FootnoteAnchor"/>
          <w:rtl w:val="true"/>
        </w:rPr>
        <w:footnoteReference w:id="698"/>
      </w:r>
    </w:p>
    <w:p>
      <w:pPr>
        <w:pStyle w:val="Heading6"/>
        <w:numPr>
          <w:ilvl w:val="5"/>
          <w:numId w:val="1"/>
        </w:numPr>
        <w:rPr/>
      </w:pPr>
      <w:bookmarkStart w:id="874" w:name="__RefHeading___Toc431292_1588784861"/>
      <w:bookmarkStart w:id="875" w:name="_Toc347"/>
      <w:bookmarkEnd w:id="874"/>
      <w:r>
        <w:rPr/>
        <w:t>6</w:t>
      </w:r>
      <w:r>
        <w:rPr>
          <w:rtl w:val="true"/>
        </w:rPr>
        <w:t xml:space="preserve">. </w:t>
      </w:r>
      <w:r>
        <w:rPr>
          <w:rtl w:val="true"/>
        </w:rPr>
        <w:t>عبدالله بن الحسن</w:t>
      </w:r>
      <w:bookmarkEnd w:id="875"/>
    </w:p>
    <w:p>
      <w:pPr>
        <w:pStyle w:val="BookText"/>
        <w:rPr/>
      </w:pPr>
      <w:r>
        <w:rPr>
          <w:rFonts w:eastAsia="Times New Roman" w:cs="Times New Roman" w:ascii="Times New Roman" w:hAnsi="Times New Roman"/>
          <w:color w:val="111111"/>
          <w:sz w:val="28"/>
          <w:szCs w:val="28"/>
          <w:lang w:val="en-US" w:bidi="en-US"/>
        </w:rPr>
        <w:t>20436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أبوحمزة الثمالى،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يا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بعد، وما كان لى أن أنساه</w:t>
      </w:r>
      <w:r>
        <w:rPr>
          <w:rFonts w:eastAsia="Amiri" w:cs="Amiri" w:ascii="Amiri" w:hAnsi="Amiri"/>
          <w:color w:val="111111"/>
          <w:sz w:val="28"/>
          <w:szCs w:val="28"/>
          <w:rtl w:val="true"/>
          <w:lang w:bidi="ar-SA"/>
        </w:rPr>
        <w:t>.</w:t>
      </w:r>
      <w:r>
        <w:rPr>
          <w:rStyle w:val="FootnoteAnchor"/>
          <w:rtl w:val="true"/>
        </w:rPr>
        <w:footnoteReference w:id="699"/>
      </w:r>
    </w:p>
    <w:p>
      <w:pPr>
        <w:pStyle w:val="Heading6"/>
        <w:numPr>
          <w:ilvl w:val="5"/>
          <w:numId w:val="1"/>
        </w:numPr>
        <w:rPr/>
      </w:pPr>
      <w:bookmarkStart w:id="876" w:name="__RefHeading___Toc431294_1588784861"/>
      <w:bookmarkStart w:id="877" w:name="_Toc348"/>
      <w:bookmarkEnd w:id="876"/>
      <w:r>
        <w:rPr/>
        <w:t>7</w:t>
      </w:r>
      <w:r>
        <w:rPr>
          <w:rtl w:val="true"/>
        </w:rPr>
        <w:t xml:space="preserve">. </w:t>
      </w:r>
      <w:r>
        <w:rPr>
          <w:rtl w:val="true"/>
        </w:rPr>
        <w:t>عبدالله بن عبّاس</w:t>
      </w:r>
      <w:bookmarkEnd w:id="877"/>
    </w:p>
    <w:p>
      <w:pPr>
        <w:pStyle w:val="BookText"/>
        <w:rPr/>
      </w:pPr>
      <w:r>
        <w:rPr>
          <w:rFonts w:eastAsia="Times New Roman" w:cs="Times New Roman" w:ascii="Times New Roman" w:hAnsi="Times New Roman"/>
          <w:color w:val="111111"/>
          <w:sz w:val="28"/>
          <w:szCs w:val="28"/>
          <w:lang w:val="en-US" w:bidi="en-US"/>
        </w:rPr>
        <w:t>20437</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حدّثنا سفيان، عن الأعمش، عن مسلم</w:t>
      </w:r>
      <w:bookmarkStart w:id="878" w:name="pg14304_151013"/>
    </w:p>
    <w:p>
      <w:pPr>
        <w:pStyle w:val="BookText"/>
        <w:rPr/>
      </w:pPr>
      <w:bookmarkEnd w:id="878"/>
      <w:r>
        <w:rPr>
          <w:rFonts w:ascii="Amiri" w:hAnsi="Amiri" w:eastAsia="Amiri" w:cs="Amiri"/>
          <w:color w:val="111111"/>
          <w:sz w:val="28"/>
          <w:sz w:val="28"/>
          <w:szCs w:val="28"/>
          <w:rtl w:val="true"/>
          <w:lang w:bidi="ar-SA"/>
        </w:rPr>
        <w:t>البطين،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الله أمرنى أن ادنيك ولا اقصيك، وأن احبّك واُحبّ‌ من يحبّك، وأن اعلّمك وتعى، وحقّ‌ علي الله أن تعى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ربّى أن يجعلها اذنك يا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نزلت هذه الآية ما سمعت اذناى شيئاً من الخير والعلم والقرآن إلّا وعيته وحفظته</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عنه الحسكانى‌بإسناده إليه فى‌شواهد التنزيل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أبوعلى الحسين بن محمّد الصغانى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أبورجاء محمّد بن حمدويه السنجى، حدّثنا العلاء بن مسلمة، حدّثنى أبوسالم البغدادى، حدّثنا أبوقتادة الحرّانى عبدالله بن واقد، عن جعفر بن برقان، عن ميمون بن مهران، عن ابن عبّاس، عن النبىّ‌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ربّى أن يجعلها اذن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 الله شيئاً إلّا حفظته ووعيته ولم أنسه</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20439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العاصمى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الاُذن الواعية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702"/>
      </w:r>
    </w:p>
    <w:p>
      <w:pPr>
        <w:pStyle w:val="Heading6"/>
        <w:numPr>
          <w:ilvl w:val="5"/>
          <w:numId w:val="1"/>
        </w:numPr>
        <w:rPr/>
      </w:pPr>
      <w:bookmarkStart w:id="879" w:name="__RefHeading___Toc431296_1588784861"/>
      <w:bookmarkStart w:id="880" w:name="_Toc349"/>
      <w:bookmarkEnd w:id="879"/>
      <w:r>
        <w:rPr/>
        <w:t>8</w:t>
      </w:r>
      <w:r>
        <w:rPr>
          <w:rtl w:val="true"/>
        </w:rPr>
        <w:t xml:space="preserve">. </w:t>
      </w:r>
      <w:r>
        <w:rPr>
          <w:rtl w:val="true"/>
        </w:rPr>
        <w:t>على بن أبى‌طالب عليه السلام</w:t>
      </w:r>
      <w:bookmarkEnd w:id="880"/>
    </w:p>
    <w:p>
      <w:pPr>
        <w:pStyle w:val="BookText"/>
        <w:rPr/>
      </w:pPr>
      <w:r>
        <w:rPr>
          <w:rFonts w:eastAsia="Times New Roman" w:cs="Times New Roman" w:ascii="Times New Roman" w:hAnsi="Times New Roman"/>
          <w:color w:val="111111"/>
          <w:sz w:val="28"/>
          <w:szCs w:val="28"/>
          <w:lang w:val="en-US" w:bidi="en-US"/>
        </w:rPr>
        <w:t>20440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الله أن يجعلها اذنك يا على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تعالي أن يجعلها اذنك، ففعل</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عنه الحسكانى‌بإسناده إليه فى‌شواهد التنزيل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أبى‌الشيخ والوليد بن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الله أن يجعلها اذنك يا على</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20443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أحمد بن محمّد بن يعقوب بن عبدالله البغدادى المعروف بالمفيد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أباالدنيا المعمّر الأشجّ‌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من معه من أصحابه عن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يكنّي أباعمرو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عبدالله بن عوّام البلوى، وأنّ‌ أميرالمؤمنين على بن أبى‌طالب كنّاه بأبى‌الدنيا؛ لعلمه بطول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عرفه بماء شرب منه، فبشّره بطول العمر، وكنّاه بأبى‌الدنيا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يا على</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20444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القاضى أبوالفضل أحمد بن محمّد بن عبدالله الرشيدى وأبوسعيد بن أبى‌رشيد وأبوعثمان بن أبى‌بكر الزعفرانى وأبوعمرو بن أبى‌زكريّا الشعرانى وغيرهم،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بجرجرايا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أبوالدنيا الأشجّ‌ المعمّر،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على بن أبى‌طالب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لى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يا على</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20445</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على بن عبيدالله بن القصّاب، حدّثنا أبوبكر</w:t>
      </w:r>
    </w:p>
    <w:p>
      <w:pPr>
        <w:pStyle w:val="BookText"/>
        <w:rPr/>
      </w:pPr>
      <w:r>
        <w:rPr>
          <w:rFonts w:ascii="Amiri" w:hAnsi="Amiri" w:eastAsia="Amiri" w:cs="Amiri"/>
          <w:color w:val="111111"/>
          <w:sz w:val="28"/>
          <w:sz w:val="28"/>
          <w:szCs w:val="28"/>
          <w:rtl w:val="true"/>
          <w:lang w:bidi="ar-SA"/>
        </w:rPr>
        <w:t>محمّد بن أحمد بن محمّد المفيد، حدّثنا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على بن أبى‌طالب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لى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يا على</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أبى‌زكريّا،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أحمد بن محمّد المفيد الجرجرائى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فى شهر رمضان سنة سبع وسبعين وثلاثمئة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أبوالدنيا المعمّر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رضى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يجعلها اذنك يا على</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20447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محمّد بن الهيصم،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المفيد الجرجرائى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أبوالدنيا، وذكر الحديث بتمامه</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20448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أبوالقاسم الحسن بن محمّد بن حبيب المفسّر والحاكم أبوعبدالله الحافظ‍‌ وأبوسعيد محمّد بن موسي جميعاً عن أبى‌عبدالله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الأصبهانى الزاهد، حدّثنا أبوبكر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الصيدلانى الواسطى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زكريّا بن يحيي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زحمويه، حدّثنا سنان بن هارون، عن الأعمش، عن عدى بن ثابت، عن زرّ بن حبيش،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ضمّنى رسول الله صلى الله عليه و آله و سلم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أمرنى ربّى أن ادنيك ولا اقصيك، وأن تسمع وتعى، وحقّ‌ علي الله أن تعى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20449</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أبوالقاسم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w:t>
      </w:r>
    </w:p>
    <w:p>
      <w:pPr>
        <w:pStyle w:val="BookText"/>
        <w:rPr/>
      </w:pPr>
      <w:r>
        <w:rPr>
          <w:rFonts w:ascii="Amiri" w:hAnsi="Amiri" w:eastAsia="Amiri" w:cs="Amiri"/>
          <w:color w:val="111111"/>
          <w:sz w:val="28"/>
          <w:sz w:val="28"/>
          <w:szCs w:val="28"/>
          <w:rtl w:val="true"/>
          <w:lang w:bidi="ar-SA"/>
        </w:rPr>
        <w:t>حدّثنا أبوبكر الفضل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البيهقى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بن سلم، حدّثنى أبومحمّد القاسم بن محمّد بن جعفر بن محمّد بن عبدالله بن محمّد بن عمر بن على بن أبى‌طالب، حدّثنى أبى، عن أبيه جعفر، عن أبيه محمّد بن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أبيه عمر، عن أبيه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إنّ‌ الله أمرنى أن ادنيك واُعلّمك لتعى، واُنزلت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فأنت اذن واعية لعلمى</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20451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الأهوازى، أخبرنا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الجعابى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أبومحمّد القاسم بن محمّد بن جعفر بن محمّد بن عبدالله بن محمّد بن عمر بن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أبيه، عن محمّد بن عبدالله، عن أبيه عبدالله، عن أبيه محمّد، عن أبيه عمر، عن أبيه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أمرنى أن ادنيك ولا اقصيك، واُعلّمك لتعى، واُنزلت علىّ‌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الواعية لعلمى يا على، وأنا المدينة وأنت الباب، ولايؤتي المدينة إلّا من بابها</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20452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أبى‌زكريّا 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على بن أحمد بن عبدان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20453</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عقدة، أخبرنا أحمد بن الحسن، حدّثنا أبى، حدّثنا حصين، عن مسكين السمّان، عن محمّد بن عبدالله، عن آبائه، عن على، قال</w:t>
      </w:r>
      <w:r>
        <w:rPr>
          <w:rFonts w:eastAsia="Amiri" w:cs="Amiri" w:ascii="Amiri" w:hAnsi="Amiri"/>
          <w:color w:val="111111"/>
          <w:sz w:val="28"/>
          <w:szCs w:val="28"/>
          <w:rtl w:val="true"/>
          <w:lang w:bidi="ar-SA"/>
        </w:rPr>
        <w:t>:</w:t>
      </w:r>
      <w:bookmarkStart w:id="881" w:name="pg14304_151017"/>
    </w:p>
    <w:p>
      <w:pPr>
        <w:pStyle w:val="BookText"/>
        <w:rPr/>
      </w:pPr>
      <w:bookmarkEnd w:id="8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يا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سمعته بعد</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عنه الحسكانى‌بإسناده إليه فى‌شواهد التنزيل </w:t>
      </w: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سهل الرملى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كما سوّيت</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20455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والمقدسى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يا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من رسول‌الله صلى الله عليه و سلم شيئاً فنسيته</w:t>
      </w:r>
      <w:r>
        <w:rPr>
          <w:rFonts w:eastAsia="Amiri" w:cs="Amiri" w:ascii="Amiri" w:hAnsi="Amiri"/>
          <w:color w:val="111111"/>
          <w:sz w:val="28"/>
          <w:szCs w:val="28"/>
          <w:rtl w:val="true"/>
          <w:lang w:bidi="ar-SA"/>
        </w:rPr>
        <w:t>.</w:t>
      </w:r>
      <w:r>
        <w:rPr>
          <w:rStyle w:val="FootnoteAnchor"/>
          <w:rtl w:val="true"/>
        </w:rPr>
        <w:footnoteReference w:id="717"/>
      </w:r>
    </w:p>
    <w:p>
      <w:pPr>
        <w:pStyle w:val="Heading6"/>
        <w:numPr>
          <w:ilvl w:val="5"/>
          <w:numId w:val="1"/>
        </w:numPr>
        <w:rPr/>
      </w:pPr>
      <w:bookmarkStart w:id="882" w:name="__RefHeading___Toc431298_1588784861"/>
      <w:bookmarkStart w:id="883" w:name="_Toc350"/>
      <w:bookmarkEnd w:id="882"/>
      <w:r>
        <w:rPr/>
        <w:t>9</w:t>
      </w:r>
      <w:r>
        <w:rPr>
          <w:rtl w:val="true"/>
        </w:rPr>
        <w:t xml:space="preserve">. </w:t>
      </w:r>
      <w:r>
        <w:rPr>
          <w:rtl w:val="true"/>
        </w:rPr>
        <w:t>محمّد بن على الباقر عليهما السلام</w:t>
      </w:r>
      <w:bookmarkEnd w:id="883"/>
    </w:p>
    <w:p>
      <w:pPr>
        <w:pStyle w:val="BookText"/>
        <w:rPr/>
      </w:pPr>
      <w:r>
        <w:rPr>
          <w:rFonts w:eastAsia="Times New Roman" w:cs="Times New Roman" w:ascii="Times New Roman" w:hAnsi="Times New Roman"/>
          <w:color w:val="111111"/>
          <w:sz w:val="28"/>
          <w:szCs w:val="28"/>
          <w:lang w:val="en-US" w:bidi="en-US"/>
        </w:rPr>
        <w:t>20456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على وعبدالله بن الحسن وأبى‌جعفر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84" w:name="__RefHeading___Toc431300_1588784861"/>
      <w:bookmarkStart w:id="885" w:name="_Toc351"/>
      <w:bookmarkEnd w:id="884"/>
      <w:r>
        <w:rPr/>
        <w:t>10</w:t>
      </w:r>
      <w:r>
        <w:rPr>
          <w:rtl w:val="true"/>
        </w:rPr>
        <w:t xml:space="preserve">. </w:t>
      </w:r>
      <w:r>
        <w:rPr>
          <w:rtl w:val="true"/>
        </w:rPr>
        <w:t>مكحول</w:t>
      </w:r>
      <w:bookmarkEnd w:id="88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النبىّ‌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اذن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رسول‌الله صلى الله عليه و آله و سلم كلاماً إلّا وعيته وحفظته فلم أنسه</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20458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اذن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باُذنى شيئاً فنسيته</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عنه ابن المغازلى‌بإسناده إليه فى‌مناقب أهل البيت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الخالة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علي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ربّى أن يجعلها اذن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 الله صلى الله عليه و سلم شيئاً قطّ‍‌ فنسيته</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20460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صلى الله عليه و آله و سلم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فالتفت إلي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سألت الله أن يجعلها اذنك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نسيت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20461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التفت إلي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شيئاً من رسول الله صلى الله عليه و سلم فنسيته</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20462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رسول الله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سألته أن يجعلها اذنك</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20463</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فالتفت</w:t>
      </w:r>
      <w:bookmarkStart w:id="886" w:name="pg14304_151019"/>
    </w:p>
    <w:p>
      <w:pPr>
        <w:pStyle w:val="BookText"/>
        <w:rPr/>
      </w:pPr>
      <w:bookmarkEnd w:id="886"/>
      <w:r>
        <w:rPr>
          <w:rFonts w:ascii="Amiri" w:hAnsi="Amiri" w:eastAsia="Amiri" w:cs="Amiri"/>
          <w:color w:val="111111"/>
          <w:sz w:val="28"/>
          <w:sz w:val="28"/>
          <w:szCs w:val="28"/>
          <w:rtl w:val="true"/>
          <w:lang w:bidi="ar-SA"/>
        </w:rPr>
        <w:t>إلي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اذنك</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عنه العاصمى‌بإسناده إليه فى‌زين الفتي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اذن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نبىّ‌ الله كلاماً إلّا وعيته وحفظته فلم أنسه</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20465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ربّى أن يجعلها اذن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 الله صلى الله عليه و سلم شيئاً فنسيته</w:t>
      </w:r>
      <w:r>
        <w:rPr>
          <w:rFonts w:eastAsia="Amiri" w:cs="Amiri" w:ascii="Amiri" w:hAnsi="Amiri"/>
          <w:color w:val="111111"/>
          <w:sz w:val="28"/>
          <w:szCs w:val="28"/>
          <w:rtl w:val="true"/>
          <w:lang w:bidi="ar-SA"/>
        </w:rPr>
        <w:t>.</w:t>
      </w:r>
      <w:r>
        <w:rPr>
          <w:rStyle w:val="FootnoteAnchor"/>
          <w:rtl w:val="true"/>
        </w:rPr>
        <w:footnoteReference w:id="727"/>
      </w:r>
    </w:p>
    <w:p>
      <w:pPr>
        <w:pStyle w:val="Heading6"/>
        <w:numPr>
          <w:ilvl w:val="5"/>
          <w:numId w:val="1"/>
        </w:numPr>
        <w:rPr/>
      </w:pPr>
      <w:bookmarkStart w:id="887" w:name="__RefHeading___Toc431302_1588784861"/>
      <w:bookmarkStart w:id="888" w:name="_Toc352"/>
      <w:bookmarkEnd w:id="887"/>
      <w:r>
        <w:rPr/>
        <w:t>11</w:t>
      </w:r>
      <w:r>
        <w:rPr>
          <w:rtl w:val="true"/>
        </w:rPr>
        <w:t xml:space="preserve">. </w:t>
      </w:r>
      <w:r>
        <w:rPr>
          <w:rtl w:val="true"/>
        </w:rPr>
        <w:t>ما ورد مرسلاً</w:t>
      </w:r>
      <w:bookmarkEnd w:id="888"/>
    </w:p>
    <w:p>
      <w:pPr>
        <w:pStyle w:val="BookText"/>
        <w:rPr/>
      </w:pPr>
      <w:r>
        <w:rPr>
          <w:rFonts w:eastAsia="Times New Roman" w:cs="Times New Roman" w:ascii="Times New Roman" w:hAnsi="Times New Roman"/>
          <w:color w:val="111111"/>
          <w:sz w:val="28"/>
          <w:szCs w:val="28"/>
          <w:lang w:val="en-US" w:bidi="en-US"/>
        </w:rPr>
        <w:t>20466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 رسول الله صلى الله عليه و آله لمّا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اذن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اجيبت دعوتك</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20467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النبىّ‌ صلى الله عليه و سلم أنّه قال لعلى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نزول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يا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بعد، وما كان لى أن أنسي</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20468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حافظة، أكثر المفسّرين علي أنّه على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889" w:name="pg14304_151020"/>
    </w:p>
    <w:p>
      <w:pPr>
        <w:pStyle w:val="Heading6"/>
        <w:numPr>
          <w:ilvl w:val="5"/>
          <w:numId w:val="1"/>
        </w:numPr>
        <w:rPr/>
      </w:pPr>
      <w:bookmarkStart w:id="890" w:name="__RefHeading___Toc431304_1588784861"/>
      <w:bookmarkStart w:id="891" w:name="_Toc353"/>
      <w:bookmarkEnd w:id="889"/>
      <w:bookmarkEnd w:id="890"/>
      <w:r>
        <w:rPr/>
        <w:t>16</w:t>
      </w:r>
      <w:r>
        <w:rPr>
          <w:rtl w:val="true"/>
        </w:rPr>
        <w:t xml:space="preserve">. </w:t>
      </w:r>
      <w:r>
        <w:rPr>
          <w:rtl w:val="true"/>
        </w:rPr>
        <w:t>دعاؤه صلى الله عليه و آله و سلم له عليه السلام بأن يعطيه الله فضيلة لم يعطها أحداً قبله</w:t>
      </w:r>
      <w:bookmarkEnd w:id="89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20469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عروة بن الزبير،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على بن أبى‌طالب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ودخل علي النبىّ‌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وسيفه يقطر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 النبىّ‌ صلى الله عليه و سلم كبّر وكبّر المسلمون، 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على بن أبى‌طالب فضيلة لم تعطها أحداً قبله، ولا تعطها أحداً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جبريل عليه السلام ومعه أترجة من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بهذه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فدفعها إليه، فانفلقت فى يده فلقتين، فإذا فيها حريرة بيضاء مكتوب فيها سطرين بصفراء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من الطالب الغالب إلي على بن أبى‌طالب</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عنه ابن الجوزى فى‌الموضوعات </w:t>
      </w:r>
      <w:r>
        <w:rPr>
          <w:rFonts w:eastAsia="Amiri" w:cs="Amiri" w:ascii="Amiri" w:hAnsi="Amiri"/>
          <w:color w:val="111111"/>
          <w:sz w:val="28"/>
          <w:szCs w:val="28"/>
          <w:lang w:bidi="ar-SA"/>
        </w:rPr>
        <w:t>390/1</w:t>
      </w:r>
      <w:r>
        <w:rPr>
          <w:rFonts w:ascii="Amiri" w:hAnsi="Amiri" w:eastAsia="Amiri" w:cs="Amiri"/>
          <w:color w:val="111111"/>
          <w:sz w:val="28"/>
          <w:sz w:val="28"/>
          <w:szCs w:val="28"/>
          <w:rtl w:val="true"/>
          <w:lang w:bidi="ar-SA"/>
        </w:rPr>
        <w:t xml:space="preserve">، باب فى‌فضائل على عليه السلام، الحديث الثانى‌والأربعون، والكنجى‌فى‌كفاية الطالب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الباب السادس، فى‌كرامة الله تعالي لعلى عليه السلام، والخوارزمى فى‌المناقب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الذارع وعبدالرزّاق، والذهبى‌فى‌ميزان الاعتدال </w:t>
      </w:r>
      <w:r>
        <w:rPr>
          <w:rFonts w:eastAsia="Amiri" w:cs="Amiri" w:ascii="Amiri" w:hAnsi="Amiri"/>
          <w:color w:val="111111"/>
          <w:sz w:val="28"/>
          <w:szCs w:val="28"/>
          <w:lang w:bidi="ar-SA"/>
        </w:rPr>
        <w:t>308/1</w:t>
      </w:r>
      <w:r>
        <w:rPr>
          <w:rFonts w:ascii="Amiri" w:hAnsi="Amiri" w:eastAsia="Amiri" w:cs="Amiri"/>
          <w:color w:val="111111"/>
          <w:sz w:val="28"/>
          <w:sz w:val="28"/>
          <w:szCs w:val="28"/>
          <w:rtl w:val="true"/>
          <w:lang w:bidi="ar-SA"/>
        </w:rPr>
        <w:t xml:space="preserve">، ترجمة أحمد بن نصر الذارع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المعقوفين من رواية الكنجى والخوارزمى، وقال الكنجى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الذارع فى‌فوائده، وهو معروف عند أهل النقل عراقاً وشاماً</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431306_1588784861"/>
      <w:bookmarkStart w:id="893" w:name="_Toc354"/>
      <w:bookmarkEnd w:id="892"/>
      <w:r>
        <w:rPr/>
        <w:t>17</w:t>
      </w:r>
      <w:r>
        <w:rPr>
          <w:rtl w:val="true"/>
        </w:rPr>
        <w:t xml:space="preserve">. </w:t>
      </w:r>
      <w:r>
        <w:rPr>
          <w:rtl w:val="true"/>
        </w:rPr>
        <w:t>دعاؤه صلى الله عليه و آله و سلم بأنّ‌ الله تعالي أعلي كعبه عليه السلام</w:t>
      </w:r>
      <w:bookmarkEnd w:id="89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على عليهما السلام</w:t>
      </w:r>
    </w:p>
    <w:p>
      <w:pPr>
        <w:pStyle w:val="BookText"/>
        <w:rPr/>
      </w:pPr>
      <w:r>
        <w:rPr>
          <w:rFonts w:eastAsia="Times New Roman" w:cs="Times New Roman" w:ascii="Times New Roman" w:hAnsi="Times New Roman"/>
          <w:color w:val="111111"/>
          <w:sz w:val="28"/>
          <w:szCs w:val="28"/>
          <w:lang w:val="en-US" w:bidi="en-US"/>
        </w:rPr>
        <w:t>20470</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إبراهيم بن على الإمام، أخبرنا القاضى أبوالحسن عبدالجبّار بن أحمد الأسدآبادى، حدّثنا أبوحاتم أحمد بن الحسن بن هارون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أبوالحسين عبدالله بن محمّد بن شاذان البغدادى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حدّثنى أبوعبدالله محمّد بن سهل مولي عمر بن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عمر بن عبدالجبّار الناشى، عن أبيه، عن موسي بن جعفر، عن أبيه جعفر بن محمّد، عن أبيه محمّد بن على، عن أبيه على بن الحسين، عن أبيه الحسين بن على عليه السلام</w:t>
      </w:r>
      <w:r>
        <w:rPr>
          <w:rFonts w:eastAsia="Amiri" w:cs="Amiri" w:ascii="Amiri" w:hAnsi="Amiri"/>
          <w:color w:val="111111"/>
          <w:sz w:val="28"/>
          <w:szCs w:val="28"/>
          <w:rtl w:val="true"/>
          <w:lang w:bidi="ar-SA"/>
        </w:rPr>
        <w:t>:</w:t>
      </w:r>
      <w:bookmarkStart w:id="894" w:name="pg14304_151021"/>
    </w:p>
    <w:p>
      <w:pPr>
        <w:pStyle w:val="BookText"/>
        <w:rPr/>
      </w:pPr>
      <w:bookmarkEnd w:id="894"/>
      <w:r>
        <w:rPr>
          <w:rFonts w:ascii="Amiri" w:hAnsi="Amiri" w:eastAsia="Amiri" w:cs="Amiri"/>
          <w:color w:val="111111"/>
          <w:sz w:val="28"/>
          <w:sz w:val="28"/>
          <w:szCs w:val="28"/>
          <w:rtl w:val="true"/>
          <w:lang w:bidi="ar-SA"/>
        </w:rPr>
        <w:t>أنّ‌ النبىّ‌ صلى الله عليه و آله كان إذا عطس قال له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الله ذكرك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عطس على عليه السلام قال له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الله كعبك يا على</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الحسين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الفصل السادس، فى‌فضائل الحسن والحسين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أعلي الله عقبك يا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فصوّبناه حسب سائر المصادر سنداً وسياقاً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والعَقِب والعَقْب والعاقبة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الرجل، ووَلَد ولده الباقون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لفلان عاقبة، أى‌ليس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 عَقِب إبراهيم عليه السلام، يعنى‌لا يزال من ولده من يوحّد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 والذهبى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موسي الرضا يروى عن أبيه موسي بن جعفر، عن أبيه جعفر بن محمّد، عن أبيه محمّد بن على، عن أبيه على بن الحسين، عن أبيه الحسين بن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النبىّ‌ صلى الله عليه و سلم إذا عطس 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عطس على قال له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الله كعبك</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قال ابن منظور فى‌لسان العرب </w:t>
      </w:r>
      <w:r>
        <w:rPr>
          <w:rFonts w:eastAsia="Amiri" w:cs="Amiri" w:ascii="Amiri" w:hAnsi="Amiri"/>
          <w:color w:val="111111"/>
          <w:sz w:val="28"/>
          <w:szCs w:val="28"/>
          <w:lang w:bidi="ar-SA"/>
        </w:rPr>
        <w:t>108/12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الله كعبه، أى‌أعلي جدّه،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الله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وفى‌حديث قَيْلَة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يزال كعبك عالياً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دعاء لها بالشرف والعلوّ</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431308_1588784861"/>
      <w:bookmarkStart w:id="896" w:name="_Toc355"/>
      <w:bookmarkEnd w:id="895"/>
      <w:r>
        <w:rPr/>
        <w:t>18</w:t>
      </w:r>
      <w:r>
        <w:rPr>
          <w:rtl w:val="true"/>
        </w:rPr>
        <w:t xml:space="preserve">. </w:t>
      </w:r>
      <w:r>
        <w:rPr>
          <w:rtl w:val="true"/>
        </w:rPr>
        <w:t>دعاؤه صلى الله عليه و آله و سلم له عليه السلام فى فتح خيبر</w:t>
      </w:r>
      <w:bookmarkEnd w:id="89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سعد الساعدى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أبى‌وقّاص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أبى‌سعيد الخدرى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أبى‌ليلي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سلمة بن الأكوع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أبى‌هريرة</w:t>
      </w:r>
      <w:bookmarkStart w:id="897" w:name="pg14304_151022"/>
    </w:p>
    <w:p>
      <w:pPr>
        <w:pStyle w:val="Heading6"/>
        <w:numPr>
          <w:ilvl w:val="5"/>
          <w:numId w:val="1"/>
        </w:numPr>
        <w:rPr/>
      </w:pPr>
      <w:bookmarkStart w:id="898" w:name="__RefHeading___Toc431310_1588784861"/>
      <w:bookmarkStart w:id="899" w:name="_Toc356"/>
      <w:bookmarkEnd w:id="897"/>
      <w:bookmarkEnd w:id="898"/>
      <w:r>
        <w:rPr/>
        <w:t>1</w:t>
      </w:r>
      <w:r>
        <w:rPr>
          <w:rtl w:val="true"/>
        </w:rPr>
        <w:t xml:space="preserve">. </w:t>
      </w:r>
      <w:r>
        <w:rPr>
          <w:rtl w:val="true"/>
        </w:rPr>
        <w:t>أنس بن مالك</w:t>
      </w:r>
      <w:bookmarkEnd w:id="899"/>
    </w:p>
    <w:p>
      <w:pPr>
        <w:pStyle w:val="BookText"/>
        <w:rPr/>
      </w:pPr>
      <w:r>
        <w:rPr>
          <w:rFonts w:eastAsia="Times New Roman" w:cs="Times New Roman" w:ascii="Times New Roman" w:hAnsi="Times New Roman"/>
          <w:color w:val="111111"/>
          <w:sz w:val="28"/>
          <w:szCs w:val="28"/>
          <w:lang w:val="en-US" w:bidi="en-US"/>
        </w:rPr>
        <w:t>20472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شجرة الناس شتّي، وشجرتى وشجرتك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 على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 حرّاً ولا برداً بعد ذلك</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431312_1588784861"/>
      <w:bookmarkStart w:id="901" w:name="_Toc357"/>
      <w:bookmarkEnd w:id="900"/>
      <w:r>
        <w:rPr/>
        <w:t>2</w:t>
      </w:r>
      <w:r>
        <w:rPr>
          <w:rtl w:val="true"/>
        </w:rPr>
        <w:t xml:space="preserve">. </w:t>
      </w:r>
      <w:r>
        <w:rPr>
          <w:rtl w:val="true"/>
        </w:rPr>
        <w:t>سعد بن أبى‌وقّاص</w:t>
      </w:r>
      <w:bookmarkEnd w:id="901"/>
    </w:p>
    <w:p>
      <w:pPr>
        <w:pStyle w:val="BookText"/>
        <w:rPr/>
      </w:pPr>
      <w:r>
        <w:rPr>
          <w:rFonts w:eastAsia="Times New Roman" w:cs="Times New Roman" w:ascii="Times New Roman" w:hAnsi="Times New Roman"/>
          <w:color w:val="111111"/>
          <w:sz w:val="28"/>
          <w:szCs w:val="28"/>
          <w:lang w:val="en-US" w:bidi="en-US"/>
        </w:rPr>
        <w:t>20473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الحنينى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مفضّل، عن يحيي بن سلمة بن نفيل، عن مسلم الملائى، عن خيثمة بن عبدالرحمان،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لسعد بن أبى‌وقّاص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خلّفك عن على‌؟ أ شىء رأيته‌؟ أو شىء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شىء رأيته، أما إنّى قد سمعت له من رسول الله صلى الله عليه و سلم ثلاثاً لو تكون واحدة لى منها أحبّ‌ إلىّ‌ ممّا طلعت عليه الشمس ومن الدنيا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غزوة تبوك خلّف رسول الله صلى الله عليه و سلم عليّاً فى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على فى نفسه،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منّى منزلة هارون من موسي إلّا أنّه ليس بعدى نبوّة‌؟</w:t>
      </w:r>
    </w:p>
    <w:p>
      <w:pPr>
        <w:pStyle w:val="BookText"/>
        <w:rPr/>
      </w:pPr>
      <w:r>
        <w:rPr>
          <w:rFonts w:ascii="Amiri" w:hAnsi="Amiri" w:eastAsia="Amiri" w:cs="Amiri"/>
          <w:color w:val="111111"/>
          <w:sz w:val="28"/>
          <w:sz w:val="28"/>
          <w:szCs w:val="28"/>
          <w:rtl w:val="true"/>
          <w:lang w:bidi="ar-SA"/>
        </w:rPr>
        <w:t>وقال رسول الله صلى الله عليه و سلم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يحبّ‌ الله ورسوله، ويحبّه الله ورسوله، ليس بفرّار، لا يرجع حتّي يفتح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صلّي الفجر ثمّ‌ نظر فى وجوه القوم، فرأي عليّاً منكّساً فى ناحية القوم يشتكى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يمسح عينيه ودعا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فوالّذى بعثه بالحقّ‌ ما اشتكيتها بعد</w:t>
      </w:r>
      <w:r>
        <w:rPr>
          <w:rFonts w:eastAsia="Amiri" w:cs="Amiri" w:ascii="Amiri" w:hAnsi="Amiri"/>
          <w:color w:val="111111"/>
          <w:sz w:val="28"/>
          <w:szCs w:val="28"/>
          <w:rtl w:val="true"/>
          <w:lang w:bidi="ar-SA"/>
        </w:rPr>
        <w:t>.</w:t>
      </w:r>
      <w:r>
        <w:rPr>
          <w:rStyle w:val="FootnoteAnchor"/>
          <w:rtl w:val="true"/>
        </w:rPr>
        <w:footnoteReference w:id="734"/>
      </w:r>
    </w:p>
    <w:p>
      <w:pPr>
        <w:pStyle w:val="Heading6"/>
        <w:numPr>
          <w:ilvl w:val="5"/>
          <w:numId w:val="1"/>
        </w:numPr>
        <w:rPr/>
      </w:pPr>
      <w:bookmarkStart w:id="902" w:name="__RefHeading___Toc431314_1588784861"/>
      <w:bookmarkStart w:id="903" w:name="_Toc358"/>
      <w:bookmarkEnd w:id="902"/>
      <w:r>
        <w:rPr/>
        <w:t>3</w:t>
      </w:r>
      <w:r>
        <w:rPr>
          <w:rtl w:val="true"/>
        </w:rPr>
        <w:t xml:space="preserve">. </w:t>
      </w:r>
      <w:r>
        <w:rPr>
          <w:rtl w:val="true"/>
        </w:rPr>
        <w:t>سعيد بن المسيّب</w:t>
      </w:r>
      <w:bookmarkEnd w:id="903"/>
    </w:p>
    <w:p>
      <w:pPr>
        <w:pStyle w:val="BookText"/>
        <w:rPr/>
      </w:pPr>
      <w:r>
        <w:rPr>
          <w:rFonts w:eastAsia="Times New Roman" w:cs="Times New Roman" w:ascii="Times New Roman" w:hAnsi="Times New Roman"/>
          <w:color w:val="111111"/>
          <w:sz w:val="28"/>
          <w:szCs w:val="28"/>
          <w:lang w:val="en-US" w:bidi="en-US"/>
        </w:rPr>
        <w:t>20474</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سعيد بن المسيّب</w:t>
      </w:r>
      <w:r>
        <w:rPr>
          <w:rFonts w:eastAsia="Amiri" w:cs="Amiri" w:ascii="Amiri" w:hAnsi="Amiri"/>
          <w:color w:val="111111"/>
          <w:sz w:val="28"/>
          <w:szCs w:val="28"/>
          <w:rtl w:val="true"/>
          <w:lang w:bidi="ar-SA"/>
        </w:rPr>
        <w:t>:</w:t>
      </w:r>
      <w:bookmarkStart w:id="904" w:name="pg14304_151023"/>
    </w:p>
    <w:p>
      <w:pPr>
        <w:pStyle w:val="BookText"/>
        <w:rPr/>
      </w:pPr>
      <w:bookmarkEnd w:id="904"/>
      <w:r>
        <w:rPr>
          <w:rFonts w:ascii="Amiri" w:hAnsi="Amiri" w:eastAsia="Amiri" w:cs="Amiri"/>
          <w:color w:val="111111"/>
          <w:sz w:val="28"/>
          <w:sz w:val="28"/>
          <w:szCs w:val="28"/>
          <w:rtl w:val="true"/>
          <w:lang w:bidi="ar-SA"/>
        </w:rPr>
        <w:t>أنّ‌ النبىّ‌ صلى الله عليه و سلم دفع الراية إلي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لأدفعها إلي رجل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فى عينيه وكان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له ففتحت عليه خيبر</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عنه ابن أبى‌شيبة بإسناده إليه فى‌المصنّف </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32089</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431316_1588784861"/>
      <w:bookmarkStart w:id="906" w:name="_Toc359"/>
      <w:bookmarkEnd w:id="905"/>
      <w:r>
        <w:rPr/>
        <w:t>4</w:t>
      </w:r>
      <w:r>
        <w:rPr>
          <w:rtl w:val="true"/>
        </w:rPr>
        <w:t xml:space="preserve">. </w:t>
      </w:r>
      <w:r>
        <w:rPr>
          <w:rtl w:val="true"/>
        </w:rPr>
        <w:t>أبوسعيد الخدرى</w:t>
      </w:r>
      <w:bookmarkEnd w:id="906"/>
    </w:p>
    <w:p>
      <w:pPr>
        <w:pStyle w:val="BookText"/>
        <w:rPr/>
      </w:pPr>
      <w:r>
        <w:rPr>
          <w:rFonts w:eastAsia="Times New Roman" w:cs="Times New Roman" w:ascii="Times New Roman" w:hAnsi="Times New Roman"/>
          <w:color w:val="111111"/>
          <w:sz w:val="28"/>
          <w:szCs w:val="28"/>
          <w:lang w:val="en-US" w:bidi="en-US"/>
        </w:rPr>
        <w:t>20475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عبدالرحمان الذارع، حدّثنا قيس بن حفص الدارمى، حدّثنا على بن الحسن العبدى، عن أبى‌هارون، عن أبى‌سعيد الخدرى،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أرسل عمر بن الخطّاب إلي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ومن معه، فرجعوا إلي رسول الله صلى الله عليه و آله، فبات تلك الليلة وبه من الغمّ‌ غير قليل، فلمّا أصبح خرج إلي الناس ومعه الراية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 غير 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لها جميع المهاجرين والأنصار،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أرمد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أباذرّ وسلمان، فجاءه وهو يقاد لا يقدر علي أن يفتح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الرمد والحرّ والبرد، وانصره علي عدوّه، وافتح عليه، فإنّه عبدك ويحبّك ويحبّ‌ رسولك غير 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الراية إليه، فاستأذنه حسّان بن ثابت فى أن يقول فيه شعراً،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على‌أرمد العين يبتغى دواء فلمّا لم يحسّ‌ مداويا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شفاه رسول الله منه بتفلة فبورك مرقيّاً وبورك راقيا</w:t>
      </w:r>
      <w:r>
        <w:rPr>
          <w:rFonts w:eastAsia="Amiri" w:cs="Amiri" w:ascii="Amiri" w:hAnsi="Amiri"/>
          <w:color w:val="111111"/>
          <w:sz w:val="28"/>
          <w:szCs w:val="28"/>
          <w:rtl w:val="true"/>
          <w:lang w:bidi="ar-SA"/>
        </w:rPr>
        <w:t>...</w:t>
      </w:r>
      <w:r>
        <w:rPr>
          <w:rStyle w:val="FootnoteAnchor"/>
          <w:rtl w:val="true"/>
        </w:rPr>
        <w:footnoteReference w:id="736"/>
      </w:r>
      <w:bookmarkStart w:id="907" w:name="pg14304_151024"/>
    </w:p>
    <w:p>
      <w:pPr>
        <w:pStyle w:val="BookText"/>
        <w:rPr/>
      </w:pPr>
      <w:bookmarkEnd w:id="90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الأكوع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يحيي، حدّثنا موسي بن عبيدة، عن إياس بن سلمة،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اليوم الأوّل أعطي رسول الله صلى الله عليه و سلم اللواء عمر بن الخطّاب، فخرج بالناس، فرجع، يقول له الناس ويقول لهم، 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هذا اللواء رجلاً 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أرمد، فدعاه، فبصق فى عينيه، ودعا له ثمّ‌ أعطاه اللواء</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89/42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أبى‌أحمد الحاكم</w:t>
      </w:r>
      <w:r>
        <w:rPr>
          <w:rFonts w:eastAsia="Amiri" w:cs="Amiri" w:ascii="Amiri" w:hAnsi="Amiri"/>
          <w:color w:val="111111"/>
          <w:sz w:val="28"/>
          <w:szCs w:val="28"/>
          <w:rtl w:val="true"/>
          <w:lang w:bidi="ar-SA"/>
        </w:rPr>
        <w:t>.</w:t>
      </w:r>
    </w:p>
    <w:p>
      <w:pPr>
        <w:pStyle w:val="Heading6"/>
        <w:numPr>
          <w:ilvl w:val="5"/>
          <w:numId w:val="1"/>
        </w:numPr>
        <w:rPr/>
      </w:pPr>
      <w:bookmarkStart w:id="908" w:name="__RefHeading___Toc431318_1588784861"/>
      <w:bookmarkStart w:id="909" w:name="_Toc360"/>
      <w:bookmarkEnd w:id="908"/>
      <w:r>
        <w:rPr/>
        <w:t>6</w:t>
      </w:r>
      <w:r>
        <w:rPr>
          <w:rtl w:val="true"/>
        </w:rPr>
        <w:t xml:space="preserve">. </w:t>
      </w:r>
      <w:r>
        <w:rPr>
          <w:rtl w:val="true"/>
        </w:rPr>
        <w:t>سهل بن سعد الساعدى</w:t>
      </w:r>
      <w:bookmarkEnd w:id="909"/>
    </w:p>
    <w:p>
      <w:pPr>
        <w:pStyle w:val="BookText"/>
        <w:rPr/>
      </w:pPr>
      <w:r>
        <w:rPr>
          <w:rFonts w:eastAsia="Times New Roman" w:cs="Times New Roman" w:ascii="Times New Roman" w:hAnsi="Times New Roman"/>
          <w:color w:val="111111"/>
          <w:sz w:val="28"/>
          <w:szCs w:val="28"/>
          <w:lang w:val="en-US" w:bidi="en-US"/>
        </w:rPr>
        <w:t>20477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أبوإبراهيم الترجمانى إسماعيل بن إبراهيم، حدّثنا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أبى‌حازم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سهل بن سعد أنّه سمع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لاُعطينّ‌ الراية غداً رجلاً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يدوكون لذلك، ويرون أيّهم يعطاها، فلمّا أصبح الناس غدوا علي رسول الله صلى الله عليه و سلم كلّهم يرجو أن يعطاها،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على بن أبى‌طالب‌؟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يشتكى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فدعى، فبصق فى عينيه، ودعا له، فبرئ</w:t>
      </w:r>
      <w:r>
        <w:rPr>
          <w:rStyle w:val="FootnoteAnchor"/>
          <w:rtl w:val="true"/>
        </w:rPr>
        <w:footnoteReference w:id="738"/>
      </w:r>
      <w:r>
        <w:rPr>
          <w:rFonts w:ascii="Amiri" w:hAnsi="Amiri" w:eastAsia="Amiri" w:cs="Amiri"/>
          <w:color w:val="111111"/>
          <w:sz w:val="28"/>
          <w:sz w:val="28"/>
          <w:szCs w:val="28"/>
          <w:rtl w:val="true"/>
          <w:lang w:bidi="ar-SA"/>
        </w:rPr>
        <w:t>مكانه حتّي كأن لم يكن به شىء</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20478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شريك،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أبى‌مريم، حدّثنا ابن أبى‌حازم، حدّثنى أبوحازم أنّه سمع سهل بن سعد رضى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يوم خيبر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لاُعطينّ‌ الراية رجلاً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يدوكون أيّهم يعطاها، فلمّا أصبح الناس غدوا علي رسول الله صلى الله عليه و سلم، كلّهم يرجو أن يعطاها،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p>
    <w:p>
      <w:pPr>
        <w:pStyle w:val="BookText"/>
        <w:rPr/>
      </w:pPr>
      <w:r>
        <w:rPr>
          <w:rFonts w:ascii="Amiri" w:hAnsi="Amiri" w:eastAsia="Amiri" w:cs="Amiri"/>
          <w:color w:val="111111"/>
          <w:sz w:val="28"/>
          <w:sz w:val="28"/>
          <w:szCs w:val="28"/>
          <w:rtl w:val="true"/>
          <w:lang w:bidi="ar-SA"/>
        </w:rPr>
        <w:t>على بن أبى‌طالب‌؟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يشتكى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فبصق فى عينه ودعا له، فبرئ مكانه حتّي لكأنّه لم يكن به شىء</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عنه البيهقى‌بإسناده إليه فى‌السنن الكبري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كتاب السير، باب دعاء من لم تبلغه الدعوة من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أيّوب العلّاف المصرى، حدّثنا سعيد بن أبى‌مريم ويحيي بن بكير، قال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أبى‌حازم، وقال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أبى‌حازم، عن أبيه أنّه سمع سهلاً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لاُعطينّ‌ الراية رجلاً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يذكرون من يعطاها، فلمّا أصبح الناس غدوا إلي رسول الله صلى الله عليه و سلم، كلّهم يرجو أن يعطاها،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على بن أبى‌طالب‌؟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يشتكى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فبصق فى عينيه، ودعا له، فبرئ مكانه حتّي كأنّه لم يكن به شىء</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20480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عبدالعزيز بن أبى‌حازم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20481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عبدالعزيز، عن أبى‌حازم، عن سهل بن سعد رضى الله عنه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لاُعطينّ‌ الراية غداً رجلاً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يدوكون ليلتهم أيّهم يعطاها، فلمّا أصبح الناس غدوا علي رسول الله صلى الله عليه و سلم كلّهم يرجو أن يعطاها،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على بن أبى‌طالب‌؟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يشتكى عينيه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 فائتونى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بصق فى عينيه، ودعا له، فبرئ حتّي كأن لم يكن به وجع</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20482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حدّثنا عبدالعزيز بن أبى‌حازم، عن أبى‌حازم، عن سهل بن سعد 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لاُعطينّ‌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غداً رجلاً يفتح الله علي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ليلتهم أيّهم يعطاها، فلمّا أصبح الناس غدوا علي رسول الله صلى الله عليه و سلم، كلّهم يرجو أن يعطاها،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على بن أبى‌طالب‌؟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تشتكى عيناه يا رسول الله</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جاء، بصق </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عينيه، ودعا له، فبرئ حتّي كأن لم يكن به وجع</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20483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أبويحيي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عثمان، حدّثنا عبدالله بن جعفر، عن أبى‌حازم،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سعد الساعدى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لاُعطينّ‌ الراية غداً رجلاً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يذكرون ليلتهم أيّهم يعطي، فلمّا أصبحوا غدوا علي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هاهنا يا رسول الله، أرمد يشتكى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فبصق فى عينيه، ودعا بما شاء الله، فبرئ حتّي لم يكن به وجع</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عنه الطبرانى فى‌المعجم الكبير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حدّثنا فضيل بن سليمان النميرى، حدّثنا أبوحازم، حدّثنا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لاُعطينّ‌ الراية غداً رجلاً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الناس إلي رسول الله صلى الله عليه و سلم كلّهم يرجو أن يعطيه الراية،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على بن أبى‌طالب‌؟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شاكى العين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فجىء به، فبصق فى عينيه، ودعا له فبرئ</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مسند أبى‌يعلي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 دمشق </w:t>
      </w:r>
      <w:r>
        <w:rPr>
          <w:rFonts w:eastAsia="Amiri" w:cs="Amiri" w:ascii="Amiri" w:hAnsi="Amiri"/>
          <w:color w:val="111111"/>
          <w:sz w:val="28"/>
          <w:szCs w:val="28"/>
          <w:lang w:bidi="ar-SA"/>
        </w:rPr>
        <w:t>87/42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أيّوب العلّاف المصرى، حدّثنا يحيي بن بكير، حدّثنا ابن أبى‌حازم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سعيد بن أبى‌مريم عن ابن أبى‌حازم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طيفور بن غالب، حدّثنا قتيبة بن سعيد، حدّثنا يحيي بن سابق، عن أبى‌حازم،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لاُعطينّ‌ الراية رجلاً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يخوضون ليلتهم أيّهم يعطاها،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الناس غدوا علي رسول الله صلى الله عليه و سلم، كلّهم يرجو أن يعطاها،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على بن أبى‌طالب‌؟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إليه فائتونى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فأرسلوا إليه، فأتي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فبصق فى عينيه، ودعا له، فبرئ حتّي كأن لم ير به وجع</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20487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عبدالرحمان، عن أبى‌حازم أنّ‌ سهلاً أخبره أنّ‌ رسول الله صلى الله عليه و سلم قال يوم خيبر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لاُعطينّ‌ الراية غداً رجلاً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يدوكون أيّهم يعطاها، فلمّا أصبح الناس غدوا علي رسول الله صلى الله عليه و سلم، وكلّهم يرجو أن يعطاها،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على بن أبى‌طالب‌؟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يشتكى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فاُتى به، فبصق رسول الله صلى الله عليه و سلم فى عينيه، ودعا له، فبرئ حتّي كأنّه لم يكن به وجع</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20488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والبخارى والنسائى والسرّاج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يعقوب بن عبدالرحمان، عن أبى‌حازم، أخبرنى سهل بن سعد أنّ‌ رسول الله صلى الله عليه و سلم قال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لاُعطينّ‌ هذه الراية غداً رجلاً يفتح الله علي يديه،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يدوكون ليلتهم أيّهم يعطاها، فلمّا أصبح الناس غدوا علي رسول الله صلى الله عليه و سلم، كلّهم يرجو أن يعطاها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على بن أبى‌طالب‌؟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رسول الله يشتكى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فاُتى به، فبصق رسول الله صلى الله عليه و سلم فى عينيه، ودعا له، فبرئ حتّي كأن لم يكن به وجع</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وفضائل الصحابة </w:t>
      </w:r>
      <w:r>
        <w:rPr>
          <w:rFonts w:eastAsia="Amiri" w:cs="Amiri" w:ascii="Amiri" w:hAnsi="Amiri"/>
          <w:color w:val="111111"/>
          <w:sz w:val="28"/>
          <w:szCs w:val="28"/>
          <w:lang w:bidi="ar-SA"/>
        </w:rPr>
        <w:t>607/2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صحيح البخارى </w:t>
      </w:r>
      <w:r>
        <w:rPr>
          <w:rFonts w:eastAsia="Amiri" w:cs="Amiri" w:ascii="Amiri" w:hAnsi="Amiri"/>
          <w:color w:val="111111"/>
          <w:sz w:val="28"/>
          <w:szCs w:val="28"/>
          <w:lang w:bidi="ar-SA"/>
        </w:rPr>
        <w:t>476/4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السنن الكبري </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وفضائل الصحابة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السرّاج فتجدها فى‌حلية الأولياء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مدينة دمشق </w:t>
      </w:r>
      <w:r>
        <w:rPr>
          <w:rFonts w:eastAsia="Amiri" w:cs="Amiri" w:ascii="Amiri" w:hAnsi="Amiri"/>
          <w:color w:val="111111"/>
          <w:sz w:val="28"/>
          <w:szCs w:val="28"/>
          <w:lang w:bidi="ar-SA"/>
        </w:rPr>
        <w:t>85/42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البغوى‌بإسناده إلي البخارى‌فى‌شرح السنّة </w:t>
      </w:r>
      <w:r>
        <w:rPr>
          <w:rFonts w:eastAsia="Amiri" w:cs="Amiri" w:ascii="Amiri" w:hAnsi="Amiri"/>
          <w:color w:val="111111"/>
          <w:sz w:val="28"/>
          <w:szCs w:val="28"/>
          <w:lang w:bidi="ar-SA"/>
        </w:rPr>
        <w:t>111/14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متّفق علي صحّته، أخرجه مسلم أيضاً عن قتيبة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يدوكون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أى‌يخوضون،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فى‌دوكة، أى‌فى‌اختلاط‍‌ وخوض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الدوك، وهو السحق، وتسمّي صلابة الطيب مداكاً، شبّه الأمر فيه بمن دقّ‌ شيئاً ليستخرج لبّه ويعلم باطنه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أنبانا أبوالفضل بن إبراهيم، حدّثنا أحمد بن سلمة، حدّثنا قتيبة بن سعيد، حدّثنا يعقوب بن عبدالرحمان الإسكندرانى، عن أبى‌حازم،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سهل بن سعد أنّ‌ رسول الله صلى الله عليه و سلم قال يوم خيبر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لاُعطينّ‌ الراية غداً رجلاً يفتح الله علي يديه،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دعا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20490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عبدالرحمان الإسكندرانى، عن أبى‌حازم،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سهل بن سعد أنّ‌ رسول الله صلى الله عليه و سلم قال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لاُعطينّ‌ هذه الراية غداً رجلاً يفتح الله علي يديه،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يدوكون ليلتهم أيّهم يعطاها، فلمّا أصبح الناس غدوا علي رسول الله صلى الله عليه و سلم، كلّهم يرجو أن يعطاها،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على بن أبى‌طالب‌؟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رسول الله يشتكى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فاُتى به، فبصق رسول الله صلى الله عليه و سلم فى عينيه ودعا له، فبرئ حتّي كأن لم يكن به وجع</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عنه البيهقى‌فى‌دلائل النبوّة </w:t>
      </w:r>
      <w:r>
        <w:rPr>
          <w:rFonts w:eastAsia="Amiri" w:cs="Amiri" w:ascii="Amiri" w:hAnsi="Amiri"/>
          <w:color w:val="111111"/>
          <w:sz w:val="28"/>
          <w:szCs w:val="28"/>
          <w:lang w:bidi="ar-SA"/>
        </w:rPr>
        <w:t>205/4</w:t>
      </w:r>
      <w:r>
        <w:rPr>
          <w:rFonts w:ascii="Amiri" w:hAnsi="Amiri" w:eastAsia="Amiri" w:cs="Amiri"/>
          <w:color w:val="111111"/>
          <w:sz w:val="28"/>
          <w:sz w:val="28"/>
          <w:szCs w:val="28"/>
          <w:rtl w:val="true"/>
          <w:lang w:bidi="ar-SA"/>
        </w:rPr>
        <w:t>، باب ما جاء فى‌بعث السرايا إلي حصون خيبر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الأشعث المصرى، حدّثنا أبوالشريك يحيي بن يزيد بن ضماد، حدّثنا يعقوب بن عبدالرحمان الإسكندارنى، عن أبى‌حازم، عن سهل أنّ‌ رسول الله صلى الله عليه و سلم قال يوم خيبر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لاُعطينّ‌ الراية غداً رجلاً يحبّ‌ الله ورسوله، يفتح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 الناس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على بن أبى‌طالب‌؟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رسول الله يشتكى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 فاُتى به، فبصق فى عينيه، ودعا له، فبرئ حتّي كأن لم يكن به وجع</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20492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سعد الساعدى</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النبىّ‌ صلى الله عليه و سلم دعا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خيبر وأعطاه الراية،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عينى رهدة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فبصق رسول الله صلى الله عليه و سلم فى عينه ودعا له، فبرئ</w:t>
      </w:r>
      <w:r>
        <w:rPr>
          <w:rFonts w:eastAsia="Amiri" w:cs="Amiri" w:ascii="Amiri" w:hAnsi="Amiri"/>
          <w:color w:val="111111"/>
          <w:sz w:val="28"/>
          <w:szCs w:val="28"/>
          <w:rtl w:val="true"/>
          <w:lang w:bidi="ar-SA"/>
        </w:rPr>
        <w:t>.</w:t>
      </w:r>
      <w:r>
        <w:rPr>
          <w:rStyle w:val="FootnoteAnchor"/>
          <w:rtl w:val="true"/>
        </w:rPr>
        <w:footnoteReference w:id="755"/>
      </w:r>
      <w:bookmarkStart w:id="910" w:name="pg14304_151030"/>
    </w:p>
    <w:p>
      <w:pPr>
        <w:pStyle w:val="Heading6"/>
        <w:numPr>
          <w:ilvl w:val="5"/>
          <w:numId w:val="1"/>
        </w:numPr>
        <w:rPr/>
      </w:pPr>
      <w:bookmarkStart w:id="911" w:name="__RefHeading___Toc431320_1588784861"/>
      <w:bookmarkStart w:id="912" w:name="_Toc361"/>
      <w:bookmarkEnd w:id="910"/>
      <w:bookmarkEnd w:id="911"/>
      <w:r>
        <w:rPr/>
        <w:t>7</w:t>
      </w:r>
      <w:r>
        <w:rPr>
          <w:rtl w:val="true"/>
        </w:rPr>
        <w:t xml:space="preserve">. </w:t>
      </w:r>
      <w:r>
        <w:rPr>
          <w:rtl w:val="true"/>
        </w:rPr>
        <w:t>سويد بن غفلة</w:t>
      </w:r>
      <w:bookmarkEnd w:id="912"/>
    </w:p>
    <w:p>
      <w:pPr>
        <w:pStyle w:val="BookText"/>
        <w:rPr/>
      </w:pPr>
      <w:r>
        <w:rPr>
          <w:rFonts w:eastAsia="Times New Roman" w:cs="Times New Roman" w:ascii="Times New Roman" w:hAnsi="Times New Roman"/>
          <w:color w:val="111111"/>
          <w:sz w:val="28"/>
          <w:szCs w:val="28"/>
          <w:lang w:val="en-US" w:bidi="en-US"/>
        </w:rPr>
        <w:t>20493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أبوعمران يحيي بن محمّد بن موسي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عبدالله بن زيدان بن بريدة البجلى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فردوس الأشعرى،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مسعود 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أبى‌ثابت، عن الجعد مولي سويد بن غفلة، عن سويد بن غفلة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لقينا على بن أبى‌طالب عليه السلام وهو فى ثوبين فى شدّة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 بأرضنا هذه فإنّها أرض مقرة وليست مثل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إنّى قد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بعثنى النبىّ‌ صلى الله عليه و سلم إلي خيبر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كما تري لا دفيء لى وإنّى لأرمد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فى عينىّ‌، ودعا لى، فما وجدت برداً بعد، ولا رمدت عيناى</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عنه الحمّويى‌بإسناده إليه فى‌فرائد السمطين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نظام الملك</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431322_1588784861"/>
      <w:bookmarkStart w:id="914" w:name="_Toc362"/>
      <w:bookmarkEnd w:id="913"/>
      <w:r>
        <w:rPr/>
        <w:t>8</w:t>
      </w:r>
      <w:r>
        <w:rPr>
          <w:rtl w:val="true"/>
        </w:rPr>
        <w:t xml:space="preserve">. </w:t>
      </w:r>
      <w:r>
        <w:rPr>
          <w:rtl w:val="true"/>
        </w:rPr>
        <w:t>على بن أبى‌طالب عليه السلام</w:t>
      </w:r>
      <w:bookmarkEnd w:id="914"/>
    </w:p>
    <w:p>
      <w:pPr>
        <w:pStyle w:val="BookText"/>
        <w:rPr/>
      </w:pPr>
      <w:r>
        <w:rPr>
          <w:rFonts w:eastAsia="Times New Roman" w:cs="Times New Roman" w:ascii="Times New Roman" w:hAnsi="Times New Roman"/>
          <w:color w:val="111111"/>
          <w:sz w:val="28"/>
          <w:szCs w:val="28"/>
          <w:lang w:val="en-US" w:bidi="en-US"/>
        </w:rPr>
        <w:t>20494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يحيي بن أيّوب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هاشم بن 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عمّى أيّوب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الصائغ، عن أبى‌إسحاق الهمدانى، عن عبدالرحمان بن أبى‌ليلي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خرج علينا فى حرّ شديد وعليه ثياب الشتاء، وخرج علينا فى الشتاء وعليه ثياب الصيف، ثمّ‌ دعا بماء فشرب، ثمّ‌ مسح العرق عن جبهته، فلمّا رجع إلي أبيه</w:t>
      </w:r>
      <w:r>
        <w:rPr>
          <w:rStyle w:val="FootnoteAnchor"/>
          <w:rtl w:val="true"/>
        </w:rPr>
        <w:footnoteReference w:id="7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 رأيت ما صنع أميرالمؤمنين‌؟ خرج إلينا فى الشتاء وعليه ثياب الصيف، وخرج علينا فى الصيف وعليه ثياب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فطنت‌؟ وأخذ بيد ابنه عبدالرحمان فأتي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الّذى صنع</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صلى الله عليه و سلم كان بعث إلىّ‌ وأنا أرمد شديد الرمد، فبزق فى عينىّ‌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افتح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ففتحتهما فما اشتكيتهما حتّي الساعة، ودعا 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حرّاً ولا برداً حتّي يومى هذا</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463/7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غياث المروزى،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عبدالرحمان السعدى المروزى،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أبويحيي المعلّم المروزى،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إبراهيم الثقفى،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الصائغ، عن أبى‌إسحاق الهمدانى، عن عبدالرحمان بن أبى‌ليلي،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على بن أبى‌طالب فى الحرّ الشديد وعليه ثياب الشتاء، وخرج علينا فى الشتاء وعليه ثياب الصيف، ثمّ‌ دعا بماء فشربه، ثمّ‌ مسح العرق عن جبهته، ثمّ‌ رجع إلي بيته، فقلت لأبى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أما رأيت ما صنع أميرالمؤمنين، خرج علينا فى الشتاء عليه ثياب الصيف، وخرج علينا فى الصيف وعليه ثياب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فطنت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أبيه فأتي عليّاً، فقال له الّذى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كان بعثنى وأنا أرمد، فبزق فى عينىّ‌،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ففتحتهما، فما اشتكيتهما حتّي الساعة، ودعا 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حرّاً ولا برداً حتّي يومى هذا</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20496</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عبدالصمد بن محمّد بن عبدالله، أخبرنا أبوالحسن على بن محمّد بن أحمد الحسناباذى، أخبرنا أحمد بن محمّد بن الصلت، حدّثنا أحمد بن محمّد بن سعيد، حدّثنا الحسين بن عبدالرحمان بن محمّد الأزدى، حدّثنا أبى، حدّثنى فضيل بن عثمان، حدّثنى امىّ‌ الصيرفى، عن بكير بن سعد، عن عبدالرحمان بن أبى‌ليلي،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أبوليلي يسمر</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المسامرة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على بن أبى‌طالب، وأسمر معه، فأنكر قوم من أهل المسجد لباس على فى الشتاء الثوب الرقيق، وفى الصيف الثوب الكثيف، فقالوا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لأبى‌ليلي يسأله إذا سمر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لأبى‌ليلي، فذكره له، فقال له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كنت معنا بخيبر؟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تعلم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رايتى رجلاً يحبّ‌ الله ورسوله، ويحبّه الله ورسوله، لا يرجع حتّي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فتشرّف لها من تشرّف، فأرسل إلىّ‌ فدعانى وأنا أرمد، فتفل فى عينى، ودعا لى، فأعطانى رايته، ففتح الله علىّ‌ به‌؟ فقال أبوليلي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والله ما وجدت بعد دعوة رسول الله صلى الله عليه و سلم حرّاً ولا برداً حتّي جلست مجلسى هذا</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20497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أخبرنا ابن أبى‌ليلي، عن الحكم والمنهال، عن عبدالرحمان بن أبى‌ليلي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أنّه قال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أنكروا منك أن تخرج فى البرد فى الملاءتين، وفى الحرّ فى الحشو والثوب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تكن معنا بخيبر؟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سلم بعث أبابكر وعقد له لواء، فرجع وقد انهزم، فبعث عمر وعقد له لواء، فرجع منهزماً بالناس،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يحبّه الله ورسوله، ويحبّ‌ الله ورسوله، يفتح الله له، ليس بفرّار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وأنا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فى عينى،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أذي الحرّ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حرّاً بعده ولا برداً</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107/42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ابن زنجويه ومحمّد بن إسحاق وغيرهما،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عن ابن أبى‌ليلي، عن الحكم والمنهال، عن عبدالرحمان بن أبى‌ليلي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أنّه قال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أنكروا منك، أنّك تخرج فى البرد فى ملاءتين، وفى الحرّ فى الحشو وفى الثوب 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تكن معنا بخيبر؟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يحبّه الله ورسوله، ويحبّ‌ الله ورسوله، يفتح الله له،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وأنا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فى عينى،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أذي الحرّ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حرّاً ولا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حديث عبدالله</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20499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أبى‌ليلي، عن الحكم والمنهال، عن عبدالرحمان بن أبى‌ليلي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أنّه قال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يسمر</w:t>
      </w:r>
      <w:r>
        <w:rPr>
          <w:rStyle w:val="FootnoteAnchor"/>
          <w:rtl w:val="true"/>
        </w:rPr>
        <w:footnoteReference w:id="764"/>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أنكروا منك أنّك تخرج فى البرد فى الملاءتين، وتخرج فى الحرّ فى الحشو والثوب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تكن معنا بخيبر؟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سلم بعث أبابكر وعقد له لواء، فرجع، وبعث عمر وعقد له لواء، فرجع بالناس،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وأنا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فى عينى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أذي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حرّاً بعد ذلك، ولا برداً</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20500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أحمد بن هشام الأنماطى، حدّثنا حسن بن سلّام السوّاق، حدّثنا عبيدالله بن موسي، حدّثنا ابن أبى‌ليلي، عن الحكم والمنهال بن عمرو، عن عبدالرحمان بن أبى‌ليلي،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أنكروا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أنّك تخرج فى الحرّ فى المحشوّ، أو فى الثوب الثقيل، وفى البرد فى الملاءتين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تكن معنا بخيبر؟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الأذي من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آذانى حرّ ولا برد</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عنه الكنجى‌بإسناده إليه فى‌كفاية الطالب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الباب الخامس والستّون، فى‌تخصيص على عليه السلام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اكفه الأذي من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عال، وفيه معجزة النبىّ‌ صلى الله عليه و سلم باستجابة الله سبحانه دعوة رسوله فى‌ابن عمّه وزوج ابنته، وبقاء ذلك له فى‌مدّة حياته بما صرف الله عنه من ضرر الحرّ والبرد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حدّثنا عبيدالله بن موسي، حدّثنا ابن أبى‌ليلي، عن الحكم والمنهال، عن عبدالرحمان بن أبى‌ليلي،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أنكروا منك أن تخرج فى الحرّ فى الثوب الثقيل المحشوّ، وفى الشتاء فى الملاءتين الخفيفتين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تكن معنا؟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سلم دعا أبابكر فعقد له اللواء ثمّ‌ بعثه، فسار بالناس فانهزم حتّي إذا بلغ ورجع دعا عمر فعقد له لواء، فسار ثمّ‌ رجع منهزماً بالناس،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 يفتح الله له،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فدعانى، فأتيته وأنا أرمد لا ابصر شيئاً، فتفل فى عينى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ألم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آذانى حرّ ولا برد بعد</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20502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أبى‌ليلي، حدّثنا الحكم، عن عبدالرحمان بن أبى‌ليلي،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أبوليلي يسمر مع على، فكان يلبس ثياب الصيف فى الشتاء، وثياب الشتاء فى الصيف،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بعث إلىّ‌ وأنا أرمد العين يوم خيبر،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 أرمد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فى 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حرّاً ولا برداً بعد يومئذ</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عنه ابن ماجة بإسناده إليه فى‌سننه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المغازلى‌فى‌مناقب أهل البيت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زيادة فى‌السند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أبى‌ليلي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وأبوالخير فى‌الأربعين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عبدالرحمان بن أبى‌ليلي، عن المنهال والحكم، عن عبدالرحمان بن أبى‌ليلي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ستأتى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 عن ابن أبى‌ليلي، عن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ستأتى روايته مع رواية ابن أبى‌ليلي عن المنهال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هبة‌الله بن عبدالله، أخبرنا أبوبكر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أبوبكر اللفتوانى وأبوصالح عبدالصمد بن عبدالرحمان،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التميمى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أحمد بن محمّد بن أحمد بن حمّاد الواعظ‍‌، حدّثنا أبوالعبّاس أحمد بن محمّد بن سعيد بن عقدة الكوفى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أحمد بن عبدالرحمان بن سرّاج أبوعبدالله الكندى، حدّثنى مخلد بن أبى‌قريش الطحّان، حدّثنا معاوية بن بشر العبدى،</w:t>
      </w:r>
    </w:p>
    <w:p>
      <w:pPr>
        <w:pStyle w:val="BookText"/>
        <w:rPr/>
      </w:pPr>
      <w:r>
        <w:rPr>
          <w:rFonts w:ascii="Amiri" w:hAnsi="Amiri" w:eastAsia="Amiri" w:cs="Amiri"/>
          <w:color w:val="111111"/>
          <w:sz w:val="28"/>
          <w:sz w:val="28"/>
          <w:szCs w:val="28"/>
          <w:rtl w:val="true"/>
          <w:lang w:bidi="ar-SA"/>
        </w:rPr>
        <w:t>حدّثنى الحكم بن عتيبة أنّه سمع عبدالرحمان بن أبى‌ليلي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أبوليلي يسمر مع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إلىّ‌ القوم من أهل المسجد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ننكر من أميرالمؤمنين لباسه فى الشتاء الثوب الواحد، وفى الصيف القباء المحشوّ، فلو سألت أباك أن يسأله إذا سمر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فسأله أبوليلي،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كنت معنا بخيبر؟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 لا يرجع حتّي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فتشرّف لها أصحاب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فدعانى، فتفل فى عينى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وأعطانى الراية، ففتح الله علىّ‌، فما وجدت بعدها حرّاً ولا برداً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واللفظ‍‌ للخطيب</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107/42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 عن ابن أبى‌ليلي، عن عيسي، عن عبدالرحمان بن أبى‌ليلي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ستأتى روايته مع المنهال عن عبدالرحمان بن أبى‌ليلي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أبى‌ليلي، عن المنهال، عن عبدالرحمان بن أبى‌ليلي،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أبى يسمر مع على، وكان على يلبس ثياب الصيف فى الشتاء، وثياب الشتاء فى الصيف،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بعث إلىّ‌، وأنا أرمد العين يوم خيبر،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 أرمد العين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فى عينى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حرّاً ولا برداً منذ يومئذ</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20508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عبدالرحمان بن أبى‌ليلي، عن المنهال بن عمرو والحكم، عن عبدالرحمان بن أبى‌ليلي،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فى الحرّ الشديد القباء المحشوّ الثخين وما يبالى الحرّ، فأتانى أصحابى،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رأينا من أميرالمؤمنين شيئاً، فهل رأيته‌؟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يخرج علينا فى الحرّ الشديد فى القباء المحشوّ الثخين وما يبالى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علينا فى البرد الشديد فى الثوبين الخفيفين وما يبالى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فى ذلك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سمعت فيه بشىء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لنا أباك عن ذلك، فإنّه يسمر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فسألته وأخبرته ما قال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فى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أمرونى أن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على فسمر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الناس قد تفقّدوا منك شيئاً، وسألونى عنه، فلم أدر ما هو؟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أنّك تخرج عليهم فى الحرّ الشديد عليك القباء المحشوّ الثخين لا تبالى بالحرّ، وتخرج عليهم فى البرد الشديد عليك الثوبان الخفيفان لا تبالى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شهدت معنا خيبر؟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رسول الله صلى الله عليه و سلم حين دعا أبابكر فعقد له وبعثه إلي القوم، فانطلق ثمّ‌ جاءه بالناس وقد هزموا؟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 عمر فعقد له ثمّ‌ بعثه إلي القوم، فانطلق ولقى القوم فقاتلهم ثمّ‌ رجع وقد هزم‌؟ فقال رسول الله صلى الله عليه و سلم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اليوم رجلاً يحبّه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ويحبّ‌ الله ورسوله</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من رواية البيهقى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يفتح عليه، غير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فدعانى، فأعطانى الراية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 أرمد، والله ما ابصر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فى عينى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الحرّ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وجدت بعد يومى ذلك برداً ولا حرّاً</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106/42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أبى‌طاهر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والبيهقى‌فى‌دلائل النبوّة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باب ما جاء فى‌بعث السرايا، لكن مع اختصار ومغايرات لفظيّة طفيفة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 عن ابن أبى‌ليلي، عن الحكم والمنهال وعيسي، عن عبدالرحمان بن أبى‌ليلي،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يخرج فى الشتاء فى إزار ورداء؛ ثوبين خفيفين، وفى الصيف فى القباء المحشوّ والثوب 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 لعبدالرحمان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لأبيك؛ فإنّه يسهر معه، فسألت أبى،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رأوا من أميرالمؤمنين شيئاً استنكروه،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فى الحرّ الشديد فى القباء المحشوّ والثوب الثقيل، ولا يبالى ذلك، ويخرج فى البرد الشديد فى الثوبين الخفيفين والملاءتين، لا يبالى ذلك، ولا يتّقى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فى ذلك شيئاً؟ فقد أمرونى أن أسألك أن تسأله إذا سمرت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فسمر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الناس قد تفقّدوا منك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فى الحرّ الشديد فى القباء المحشوّ والثوب الثقيل، وتخرج فى البرد الشديد فى الثوبين الخفيفين وفى الملاءتين، لا تبالى ذلك ولا تتّقى برداً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معنا يا أباليلي بخيبر؟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والله قد كنت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سلم بعث أبابكر فسار بالناس فانهزم حتّي رجع إليه، وبعث عمر فانهزم بالناس حتّي انتهي إليه،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 يفتح الله له،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فدعانى، فأتيته وأنا أرمد لا ابصر شيئاً، فتفل فى عينى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الحرّ والبرد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آذانى بعد حرّ ولا برد</w:t>
      </w:r>
      <w:r>
        <w:rPr>
          <w:rFonts w:eastAsia="IRNazanin" w:cs="IRNazanin"/>
          <w:color w:val="111111"/>
          <w:sz w:val="28"/>
          <w:szCs w:val="28"/>
          <w:rtl w:val="true"/>
          <w:lang w:bidi="fa-IR"/>
        </w:rPr>
        <w:t>.</w:t>
      </w:r>
      <w:r>
        <w:rPr>
          <w:rStyle w:val="FootnoteAnchor"/>
          <w:rtl w:val="true"/>
        </w:rPr>
        <w:footnoteReference w:id="773"/>
      </w:r>
      <w:bookmarkStart w:id="915" w:name="pg14304_151039"/>
    </w:p>
    <w:p>
      <w:pPr>
        <w:pStyle w:val="BookText"/>
        <w:rPr/>
      </w:pPr>
      <w:bookmarkEnd w:id="915"/>
      <w:r>
        <w:rPr>
          <w:rFonts w:eastAsia="Times New Roman" w:cs="Times New Roman" w:ascii="Times New Roman" w:hAnsi="Times New Roman"/>
          <w:color w:val="111111"/>
          <w:sz w:val="28"/>
          <w:szCs w:val="28"/>
          <w:lang w:val="en-US" w:bidi="en-US"/>
        </w:rPr>
        <w:t>20510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عبدالرحمان بن أبى‌ليلي،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فى البرد والشتاء بالثوب الرقيق والرداء أو بالملاءتين الرقيقتين، وفى حرّ الصيف بالقباء المحشوّ والثوب الثقيل، فقال 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أميرالمؤمنين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أباليلي، أما كنت معنا بخيبر؟ وسمعت النبىّ‌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الله ويحبّه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دعانى فتفل علي عينى ودعا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الحرّ والبرد؟ فما آذانى حرّ ولا برد بعد</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431324_1588784861"/>
      <w:bookmarkStart w:id="917" w:name="_Toc363"/>
      <w:bookmarkEnd w:id="916"/>
      <w:r>
        <w:rPr/>
        <w:t>9</w:t>
      </w:r>
      <w:r>
        <w:rPr>
          <w:rtl w:val="true"/>
        </w:rPr>
        <w:t xml:space="preserve">. </w:t>
      </w:r>
      <w:r>
        <w:rPr>
          <w:rtl w:val="true"/>
        </w:rPr>
        <w:t>أبوليلي</w:t>
      </w:r>
      <w:bookmarkEnd w:id="917"/>
    </w:p>
    <w:p>
      <w:pPr>
        <w:pStyle w:val="BookText"/>
        <w:rPr/>
      </w:pPr>
      <w:r>
        <w:rPr>
          <w:rFonts w:eastAsia="Times New Roman" w:cs="Times New Roman" w:ascii="Times New Roman" w:hAnsi="Times New Roman"/>
          <w:color w:val="111111"/>
          <w:sz w:val="28"/>
          <w:szCs w:val="28"/>
          <w:lang w:val="en-US" w:bidi="en-US"/>
        </w:rPr>
        <w:t>20511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حمدان الحنفى، حدّثنا عبّاد بن يعقوب، حدّثنا على بن هاشم، عن عبدالملك بن أبى‌سليمان، عن أبى‌فروة، عن عبدالرحمان بن أبى‌ليلي،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إنّى سأبعث إليهم رجلاً يحبّ‌ الله ورسوله، ويحبّه الله ورسوله، يفتح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فجىء به يقاد أرمد لا يبصر شيئاً، فتفل فى عينه، ودعا له بالشفاء، وأعطاه الراية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لحق به آخر أصحابه حتّي فتح علي أوّلهم</w:t>
      </w:r>
      <w:r>
        <w:rPr>
          <w:rFonts w:eastAsia="Amiri" w:cs="Amiri" w:ascii="Amiri" w:hAnsi="Amiri"/>
          <w:color w:val="111111"/>
          <w:sz w:val="28"/>
          <w:szCs w:val="28"/>
          <w:rtl w:val="true"/>
          <w:lang w:bidi="ar-SA"/>
        </w:rPr>
        <w:t>.</w:t>
      </w:r>
      <w:r>
        <w:rPr>
          <w:rStyle w:val="FootnoteAnchor"/>
          <w:rtl w:val="true"/>
        </w:rPr>
        <w:footnoteReference w:id="775"/>
      </w:r>
    </w:p>
    <w:p>
      <w:pPr>
        <w:pStyle w:val="Heading6"/>
        <w:numPr>
          <w:ilvl w:val="5"/>
          <w:numId w:val="1"/>
        </w:numPr>
        <w:rPr/>
      </w:pPr>
      <w:bookmarkStart w:id="918" w:name="__RefHeading___Toc431326_1588784861"/>
      <w:bookmarkStart w:id="919" w:name="_Toc364"/>
      <w:bookmarkEnd w:id="918"/>
      <w:r>
        <w:rPr/>
        <w:t>10</w:t>
      </w:r>
      <w:r>
        <w:rPr>
          <w:rtl w:val="true"/>
        </w:rPr>
        <w:t xml:space="preserve">. </w:t>
      </w:r>
      <w:r>
        <w:rPr>
          <w:rtl w:val="true"/>
        </w:rPr>
        <w:t>أبوهريرة</w:t>
      </w:r>
      <w:bookmarkEnd w:id="919"/>
    </w:p>
    <w:p>
      <w:pPr>
        <w:pStyle w:val="BookText"/>
        <w:rPr/>
      </w:pPr>
      <w:r>
        <w:rPr>
          <w:rFonts w:eastAsia="Times New Roman" w:cs="Times New Roman" w:ascii="Times New Roman" w:hAnsi="Times New Roman"/>
          <w:color w:val="111111"/>
          <w:sz w:val="28"/>
          <w:szCs w:val="28"/>
          <w:lang w:val="en-US" w:bidi="en-US"/>
        </w:rPr>
        <w:t>20512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رواه أبوهريرة عن النبىّ‌ صلى الله عليه و سلم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920" w:name="pg14304_151040"/>
    </w:p>
    <w:p>
      <w:pPr>
        <w:pStyle w:val="Heading6"/>
        <w:numPr>
          <w:ilvl w:val="5"/>
          <w:numId w:val="1"/>
        </w:numPr>
        <w:rPr/>
      </w:pPr>
      <w:bookmarkStart w:id="921" w:name="__RefHeading___Toc431328_1588784861"/>
      <w:bookmarkStart w:id="922" w:name="_Toc365"/>
      <w:bookmarkEnd w:id="920"/>
      <w:bookmarkEnd w:id="921"/>
      <w:r>
        <w:rPr/>
        <w:t>19</w:t>
      </w:r>
      <w:r>
        <w:rPr>
          <w:rtl w:val="true"/>
        </w:rPr>
        <w:t xml:space="preserve">. </w:t>
      </w:r>
      <w:r>
        <w:rPr>
          <w:rtl w:val="true"/>
        </w:rPr>
        <w:t>دعاؤه صلى الله عليه و آله و سلم بأن يردّ الله الشمس له عليه السلام</w:t>
      </w:r>
      <w:bookmarkEnd w:id="922"/>
    </w:p>
    <w:p>
      <w:pPr>
        <w:pStyle w:val="BookText"/>
        <w:rPr/>
      </w:pPr>
      <w:r>
        <w:rPr>
          <w:rFonts w:ascii="Amiri" w:hAnsi="Amiri" w:eastAsia="Amiri" w:cs="Amiri"/>
          <w:color w:val="111111"/>
          <w:sz w:val="28"/>
          <w:sz w:val="28"/>
          <w:szCs w:val="28"/>
          <w:rtl w:val="true"/>
          <w:lang w:bidi="ar-SA"/>
        </w:rPr>
        <w:t>تقدّمت أحاديثه فى خصائصه عليه السلام ذيل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الشمس له عليه السلام</w:t>
      </w:r>
      <w:r>
        <w:rPr>
          <w:rFonts w:eastAsia="Amiri" w:cs="Amiri" w:ascii="Amiri" w:hAnsi="Amiri"/>
          <w:color w:val="111111"/>
          <w:sz w:val="28"/>
          <w:szCs w:val="28"/>
          <w:rtl w:val="true"/>
          <w:lang w:bidi="ar-SA"/>
        </w:rPr>
        <w:t>».</w:t>
      </w:r>
    </w:p>
    <w:p>
      <w:pPr>
        <w:pStyle w:val="Heading6"/>
        <w:numPr>
          <w:ilvl w:val="5"/>
          <w:numId w:val="1"/>
        </w:numPr>
        <w:rPr/>
      </w:pPr>
      <w:bookmarkStart w:id="923" w:name="__RefHeading___Toc431330_1588784861"/>
      <w:bookmarkStart w:id="924" w:name="_Toc366"/>
      <w:bookmarkEnd w:id="923"/>
      <w:r>
        <w:rPr/>
        <w:t>20</w:t>
      </w:r>
      <w:r>
        <w:rPr>
          <w:rtl w:val="true"/>
        </w:rPr>
        <w:t xml:space="preserve">. </w:t>
      </w:r>
      <w:r>
        <w:rPr>
          <w:rtl w:val="true"/>
        </w:rPr>
        <w:t>دعاؤه صلى الله عليه و آله و سلم</w:t>
      </w:r>
      <w:r>
        <w:rPr>
          <w:rtl w:val="true"/>
        </w:rPr>
        <w:t xml:space="preserve">: </w:t>
      </w:r>
      <w:r>
        <w:rPr>
          <w:rtl w:val="true"/>
        </w:rPr>
        <w:t>اللهمّ‌ إليك، لا إلي النار، أنا وأهل بيتى</w:t>
      </w:r>
      <w:bookmarkEnd w:id="92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w:t>
      </w:r>
    </w:p>
    <w:p>
      <w:pPr>
        <w:pStyle w:val="Heading6"/>
        <w:numPr>
          <w:ilvl w:val="5"/>
          <w:numId w:val="1"/>
        </w:numPr>
        <w:rPr/>
      </w:pPr>
      <w:bookmarkStart w:id="925" w:name="__RefHeading___Toc431332_1588784861"/>
      <w:bookmarkStart w:id="926" w:name="_Toc367"/>
      <w:bookmarkEnd w:id="925"/>
      <w:r>
        <w:rPr/>
        <w:t>1</w:t>
      </w:r>
      <w:r>
        <w:rPr>
          <w:rtl w:val="true"/>
        </w:rPr>
        <w:t xml:space="preserve">. </w:t>
      </w:r>
      <w:r>
        <w:rPr>
          <w:rtl w:val="true"/>
        </w:rPr>
        <w:t>امّ‌سلمة</w:t>
      </w:r>
      <w:bookmarkEnd w:id="926"/>
    </w:p>
    <w:p>
      <w:pPr>
        <w:pStyle w:val="BookText"/>
        <w:rPr/>
      </w:pPr>
      <w:r>
        <w:rPr>
          <w:rFonts w:eastAsia="Times New Roman" w:cs="Times New Roman" w:ascii="Times New Roman" w:hAnsi="Times New Roman"/>
          <w:color w:val="111111"/>
          <w:sz w:val="28"/>
          <w:szCs w:val="28"/>
          <w:lang w:val="en-US" w:bidi="en-US"/>
        </w:rPr>
        <w:t>20513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أبواُسامة، عن عوف بن أبى‌جميلة، عن أبى‌المعذّل عطيّة الطفاوى، عن امّه،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أخبرتنى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رسول الله صلى الله عليه و سلم ذات يوم فى بيتى إذ جاءت الخادم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بالسدّة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فتنحّيت فى ناحية البيت، فدخل على وفاطمة، ومعهما حسن وحسين، وهما صبيّان صغيران، فأخذ حسناً وحسيناً فأجلسهما فى حجره، وأخذ عليّاً فاحتضنه إليه، وأخذ فاطمة بيده الاُخري فاحتضنهما وقبّلهما، وأغدق عليهما خميصة سوداء،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إلي النار، أنا وأهلى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عنه أبومنصور ابن عساكر بإسناده إليه فى‌الأربعين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أبى‌المعدّل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والمثبت هو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عوف، عن عطيّة أبى‌المعذّل الطفاوى، عن أبيه،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أخبرتنى امّ‌سلمة أنّ‌ رسول الله صلى الله عليه و سلم كان عندها فى بيتها ذات يوم، فجاءت الخادم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بالسدّة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تنحّى لى عن أهل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فتنحّيت فى ناحية البيت، فدخل على وفاطمة وحسن وحسين، فوضعهما فى حجره، وأخذ عليّاً بإحدي يديه فضمّه إليه، وأخذ</w:t>
      </w:r>
    </w:p>
    <w:p>
      <w:pPr>
        <w:pStyle w:val="BookText"/>
        <w:rPr/>
      </w:pPr>
      <w:r>
        <w:rPr>
          <w:rFonts w:ascii="Amiri" w:hAnsi="Amiri" w:eastAsia="Amiri" w:cs="Amiri"/>
          <w:color w:val="111111"/>
          <w:sz w:val="28"/>
          <w:sz w:val="28"/>
          <w:szCs w:val="28"/>
          <w:rtl w:val="true"/>
          <w:lang w:bidi="ar-SA"/>
        </w:rPr>
        <w:t>فاطمة باليد الاُخري فضمّها إليه وقبّلهما، وأغدف عليهم خميصة سوداء،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إلي النار، أنا وأهل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أبى‌المعدّل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والمثبت هو الصحيح، وعنه الطبرانى‌بإسناده إليه فى‌المعجم الكبير </w:t>
      </w:r>
      <w:r>
        <w:rPr>
          <w:rFonts w:eastAsia="Amiri" w:cs="Amiri" w:ascii="Amiri" w:hAnsi="Amiri"/>
          <w:color w:val="111111"/>
          <w:sz w:val="28"/>
          <w:szCs w:val="28"/>
          <w:lang w:bidi="ar-SA"/>
        </w:rPr>
        <w:t>393/23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صالح الشيرازى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العبّاس، حدّثنا هوذة،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العبّاس بن الفضل، حدّثنا أبوظفر عبدالسلام بن مطهّر، حدّثنا جعفر بن سليمان، عن عوف، عن عطيّة أبى‌المعذّل، عن أبيه،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اعتنق رسول الله صلى الله عليه و سلم عليّاً بيد وفاطمة بيد، وعطف عليهما خميصة كانت عليه سوداء، وقبّل عليّاً وفاطمة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إلي النار، أنا وأهل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رسول الله، وأنا؟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20516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سنان 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أيّوب الشعيرى، حدّثنا سفيان بن حبيب، عن عوف، عن عطيّة الطفاوى،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اعتنق عليّاً وفاطمة والحسن والحسين وقبّلهما، وأغدف عليهم خميصة كانت عليه سوداء،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إلي النار، أنا وأهل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20517</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بن عطاء، حدّثنا عوف، عن أبى‌المعذّل عطيّة الطفاوى،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امّ‌سلمة زوج النبىّ‌ صلى الله عليه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رسول الله صلى الله عليه و سلم فى بيتى إذ قالت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وفاطمة بالسدّة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قومى عن أهل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فتنحّيت فى ناحية البيت قريباً، فدخل على وفاطمة ومعهم الحسن والحسين، صبيّان صغيران، فأخذ الصبيّين فقبّلهما، ووضعهما فى حجره، واعتنق عليّاً وفاطمة، ثمّ‌ أغدف عليهما ببردة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إلي النار، أنا وأهل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 دمشق </w:t>
      </w:r>
      <w:r>
        <w:rPr>
          <w:rFonts w:eastAsia="Amiri" w:cs="Amiri" w:ascii="Amiri" w:hAnsi="Amiri"/>
          <w:color w:val="111111"/>
          <w:sz w:val="28"/>
          <w:szCs w:val="28"/>
          <w:lang w:bidi="ar-SA"/>
        </w:rPr>
        <w:t>145/14</w:t>
      </w:r>
      <w:r>
        <w:rPr>
          <w:rFonts w:ascii="Amiri" w:hAnsi="Amiri" w:eastAsia="Amiri" w:cs="Amiri"/>
          <w:color w:val="111111"/>
          <w:sz w:val="28"/>
          <w:sz w:val="28"/>
          <w:szCs w:val="28"/>
          <w:rtl w:val="true"/>
          <w:lang w:bidi="ar-SA"/>
        </w:rPr>
        <w:t xml:space="preserve">، ترجمة الحسين بن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فى‌الإصابة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ترجمة الحسن بن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بن معبد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عبدالوهّاب الخفّاف،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20519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الأنبارى، أخبرنا محمّد بن أحمد بن أبى‌العوّام، أخبرنا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20520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صالح الشيرازى، حدّثنا عثمان بن الهيثم، حدّثنا عوف</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تقدّمت روايته مع رواية جعفر بن سليمان عن عوف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20521</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عن أبى‌المعذّل عطيّة الطفاوى، عن أبيه أنّ‌ امّ‌سلمة حدّثته،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رسول الله صلى الله عليه و سلم فى بيتى يوماً إذ قالت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وفاطمة بالسدّة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قومى فتنحّى لى عن أهل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فتنحّيت فى البيت قريباً، فدخل على وفاطمة، ومعهما الحسن والحسين، وهما صبيّان صغيران، فأخذ الصبيّين، فوضعهما فى حجره، فقبّلهما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واعتنق عليّاً بإحدي يديه، وفاطمة باليد الاُخري، فقبّل فاطمة، وقبّل عليّاً، فأغدف عليهم خميصة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إلي‌النار، أنا وأهل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فضائل الصحابة </w:t>
      </w:r>
      <w:r>
        <w:rPr>
          <w:rFonts w:eastAsia="Amiri" w:cs="Amiri" w:ascii="Amiri" w:hAnsi="Amiri"/>
          <w:color w:val="111111"/>
          <w:sz w:val="28"/>
          <w:szCs w:val="28"/>
          <w:lang w:bidi="ar-SA"/>
        </w:rPr>
        <w:t>583/2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 دمشق </w:t>
      </w:r>
      <w:r>
        <w:rPr>
          <w:rFonts w:eastAsia="Amiri" w:cs="Amiri" w:ascii="Amiri" w:hAnsi="Amiri"/>
          <w:color w:val="111111"/>
          <w:sz w:val="28"/>
          <w:szCs w:val="28"/>
          <w:lang w:bidi="ar-SA"/>
        </w:rPr>
        <w:t>202/13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ترجمة الحسن بن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والهيثمى‌فى‌مجمع الزوائد </w:t>
      </w:r>
      <w:r>
        <w:rPr>
          <w:rFonts w:eastAsia="Amiri" w:cs="Amiri" w:ascii="Amiri" w:hAnsi="Amiri"/>
          <w:color w:val="111111"/>
          <w:sz w:val="28"/>
          <w:szCs w:val="28"/>
          <w:lang w:bidi="ar-SA"/>
        </w:rPr>
        <w:t>166/9</w:t>
      </w:r>
      <w:r>
        <w:rPr>
          <w:rFonts w:ascii="Amiri" w:hAnsi="Amiri" w:eastAsia="Amiri" w:cs="Amiri"/>
          <w:color w:val="111111"/>
          <w:sz w:val="28"/>
          <w:sz w:val="28"/>
          <w:szCs w:val="28"/>
          <w:rtl w:val="true"/>
          <w:lang w:bidi="ar-SA"/>
        </w:rPr>
        <w:t xml:space="preserve">، كتاب المناقب، باب فى‌فضل أهل البيت، وابن كثير فى‌تفسير القرآن العظيم </w:t>
      </w:r>
      <w:r>
        <w:rPr>
          <w:rFonts w:eastAsia="Amiri" w:cs="Amiri" w:ascii="Amiri" w:hAnsi="Amiri"/>
          <w:color w:val="111111"/>
          <w:sz w:val="28"/>
          <w:szCs w:val="28"/>
          <w:lang w:bidi="ar-SA"/>
        </w:rPr>
        <w:t>455/5</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النضر، حدّثنا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أبى‌جميلة الأعرابى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أبى‌المعذّل عطيّة الطفاوى، عن امّ‌سلمة أنّها 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عندها يوماً إذ دخل على وفاطمة والحسن والحسين، فأخذ رسول الله صلى الله عليه و سلم الحسن والحسين، فأجلسهما فى حجره، ثمّ‌ أخذ بإحدي يديه عليّاً، فضمّه إليه، ثمّ‌ أخذ باليد الاُخري فاطمة، فضمّها إليه، ثمّ‌ أغدق عليهم خميصة، فأدارها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لا إلي النار، أنا وأهل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20523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عن أبى‌المعذّل عطيّة الطفاوى، عن أبيه أنّ‌ امّ‌سلمة حدّثته، قالت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رسول الله صلى الله عليه و سلم فى بيته يوماً إذ قال لى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وفاطمة بالسدّة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قومى فتنحّى لى عن أهل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فتنحّيت فى البيت قريباً، فدخل على وفاطمة،</w:t>
      </w:r>
      <w:bookmarkStart w:id="927" w:name="pg14304_151044"/>
    </w:p>
    <w:p>
      <w:pPr>
        <w:pStyle w:val="BookText"/>
        <w:rPr/>
      </w:pPr>
      <w:bookmarkEnd w:id="927"/>
      <w:r>
        <w:rPr>
          <w:rFonts w:ascii="Amiri" w:hAnsi="Amiri" w:eastAsia="Amiri" w:cs="Amiri"/>
          <w:color w:val="111111"/>
          <w:sz w:val="28"/>
          <w:sz w:val="28"/>
          <w:szCs w:val="28"/>
          <w:rtl w:val="true"/>
          <w:lang w:bidi="ar-SA"/>
        </w:rPr>
        <w:t>ومعهما الحسن والحسين، وهما صغيران، فأخذ الصبييّن، فوضعهما فى حجره، واعتنق عليّاً بإحدي يديه وفاطمة بالاُخري، فقبّلهما وأغدف عليهم خميصة سوداء،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إلي النار، أنا وأهل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عنه الدولابى‌فى‌الكني والأسماء </w:t>
      </w:r>
      <w:r>
        <w:rPr>
          <w:rFonts w:eastAsia="Amiri" w:cs="Amiri" w:ascii="Amiri" w:hAnsi="Amiri"/>
          <w:color w:val="111111"/>
          <w:sz w:val="28"/>
          <w:szCs w:val="28"/>
          <w:lang w:bidi="ar-SA"/>
        </w:rPr>
        <w:t>1035/3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المؤدّب، حدّثنا هوذة بن خليفة، حدّثنا عوف، عن عطيّة أبى‌المعذّل، عن أبيه،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اعتنق رسول الله صلى الله عليه و سلم عليّاً وفاطمة بيد وحسناً وحسيناً بيد، وعطف عليهم خميصة كانت عليه سوداء، وقبّل عليّاً، وقبّل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إلي النار، أنا وأهل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20525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رسول الله صلى الله عليه و سلم فى بيتى قالت الخادمة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بالسدّة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قومى عن أهل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فتنحّيت فى ناحية من البيت قريباً، فدخل على وفاطمة والحسن والحسين، وكان الحسن والحسين صبيّين صغيرين، فأخذ الصبيّين وقبّلهما، ثمّ‌ وضعهما فى حجره، واعتنق عليّاً وفاطمة، ثمّ‌ أغدف عليهم ببردة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إلي النار، أنا وأهل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w:t>
      </w:r>
      <w:r>
        <w:rPr>
          <w:rStyle w:val="FootnoteAnchor"/>
          <w:rtl w:val="true"/>
        </w:rPr>
        <w:footnoteReference w:id="788"/>
      </w:r>
    </w:p>
    <w:p>
      <w:pPr>
        <w:pStyle w:val="Heading6"/>
        <w:numPr>
          <w:ilvl w:val="5"/>
          <w:numId w:val="1"/>
        </w:numPr>
        <w:rPr/>
      </w:pPr>
      <w:bookmarkStart w:id="928" w:name="__RefHeading___Toc431334_1588784861"/>
      <w:bookmarkStart w:id="929" w:name="_Toc368"/>
      <w:bookmarkEnd w:id="928"/>
      <w:r>
        <w:rPr/>
        <w:t>2</w:t>
      </w:r>
      <w:r>
        <w:rPr>
          <w:rtl w:val="true"/>
        </w:rPr>
        <w:t xml:space="preserve">. </w:t>
      </w:r>
      <w:r>
        <w:rPr>
          <w:rtl w:val="true"/>
        </w:rPr>
        <w:t>واثلة بن الأسقع</w:t>
      </w:r>
      <w:bookmarkEnd w:id="929"/>
    </w:p>
    <w:p>
      <w:pPr>
        <w:pStyle w:val="BookText"/>
        <w:rPr/>
      </w:pPr>
      <w:r>
        <w:rPr>
          <w:rFonts w:eastAsia="Times New Roman" w:cs="Times New Roman" w:ascii="Times New Roman" w:hAnsi="Times New Roman"/>
          <w:color w:val="111111"/>
          <w:sz w:val="28"/>
          <w:szCs w:val="28"/>
          <w:lang w:val="en-US" w:bidi="en-US"/>
        </w:rPr>
        <w:t>20526</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أبى‌عمّار شدّاد، عن واثلة بن الأسقع، قال</w:t>
      </w:r>
      <w:r>
        <w:rPr>
          <w:rFonts w:eastAsia="Amiri" w:cs="Amiri" w:ascii="Amiri" w:hAnsi="Amiri"/>
          <w:color w:val="111111"/>
          <w:sz w:val="28"/>
          <w:szCs w:val="28"/>
          <w:rtl w:val="true"/>
          <w:lang w:bidi="ar-SA"/>
        </w:rPr>
        <w:t>:</w:t>
      </w:r>
      <w:bookmarkStart w:id="930" w:name="pg14304_151045"/>
    </w:p>
    <w:p>
      <w:pPr>
        <w:pStyle w:val="BookText"/>
        <w:rPr/>
      </w:pPr>
      <w:bookmarkEnd w:id="930"/>
      <w:r>
        <w:rPr>
          <w:rFonts w:ascii="Amiri" w:hAnsi="Amiri" w:eastAsia="Amiri" w:cs="Amiri"/>
          <w:color w:val="111111"/>
          <w:sz w:val="28"/>
          <w:sz w:val="28"/>
          <w:szCs w:val="28"/>
          <w:rtl w:val="true"/>
          <w:lang w:bidi="ar-SA"/>
        </w:rPr>
        <w:t>أقعد النبىّ‌ صلى الله عليه و سلم عليّاً عن يمينه، وفاطمة عن يساره، وحسناً وحسيناً بين يديه، وغطّي عليهم بثوب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بيتى، وأهل بيتى أتوا إليك، لا إلي النار</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عنه أبويعلي بإسناده إليه فى‌مسنده </w:t>
      </w:r>
      <w:r>
        <w:rPr>
          <w:rFonts w:eastAsia="Amiri" w:cs="Amiri" w:ascii="Amiri" w:hAnsi="Amiri"/>
          <w:color w:val="111111"/>
          <w:sz w:val="28"/>
          <w:szCs w:val="28"/>
          <w:lang w:bidi="ar-SA"/>
        </w:rPr>
        <w:t>470/13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فى‌تاريخ مدينة دمشق </w:t>
      </w:r>
      <w:r>
        <w:rPr>
          <w:rFonts w:eastAsia="Amiri" w:cs="Amiri" w:ascii="Amiri" w:hAnsi="Amiri"/>
          <w:color w:val="111111"/>
          <w:sz w:val="28"/>
          <w:szCs w:val="28"/>
          <w:lang w:bidi="ar-SA"/>
        </w:rPr>
        <w:t>148/14</w:t>
      </w:r>
      <w:r>
        <w:rPr>
          <w:rFonts w:ascii="Amiri" w:hAnsi="Amiri" w:eastAsia="Amiri" w:cs="Amiri"/>
          <w:color w:val="111111"/>
          <w:sz w:val="28"/>
          <w:sz w:val="28"/>
          <w:szCs w:val="28"/>
          <w:rtl w:val="true"/>
          <w:lang w:bidi="ar-SA"/>
        </w:rPr>
        <w:t xml:space="preserve">، ترجمة الحسين بن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حمدان وابن المقرئ عن أبى‌يعلي، ولفظ‍‌ ابن المقرئ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إليك لا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ومسند أبى‌يعلي المطبوع هو برواية ابن حمدان، وأمّا الّذى‌برواية ابن المقرئ فقد كان متداولاً عند المحدّثين حتّي القرن الثامن الهجرى، وهو أكبر من رواية ابن حمدان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شدّاد أبى‌عمّار أنّه سمع واثلة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أدعو عليّاً، فدعوته، فجمع له الحسن والحسين وفاطمة، ثمّ‌ ألقي عليهم ثوباً،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أهلى، اللهمّ‌ هؤلاء أهلى، فاسترهم من النار</w:t>
      </w:r>
      <w:r>
        <w:rPr>
          <w:rFonts w:eastAsia="Amiri" w:cs="Amiri" w:ascii="Amiri" w:hAnsi="Amiri"/>
          <w:color w:val="111111"/>
          <w:sz w:val="28"/>
          <w:szCs w:val="28"/>
          <w:rtl w:val="true"/>
          <w:lang w:bidi="ar-SA"/>
        </w:rPr>
        <w:t>.</w:t>
      </w:r>
      <w:r>
        <w:rPr>
          <w:rStyle w:val="FootnoteAnchor"/>
          <w:rtl w:val="true"/>
        </w:rPr>
        <w:footnoteReference w:id="790"/>
      </w:r>
    </w:p>
    <w:p>
      <w:pPr>
        <w:pStyle w:val="Heading6"/>
        <w:numPr>
          <w:ilvl w:val="5"/>
          <w:numId w:val="1"/>
        </w:numPr>
        <w:rPr/>
      </w:pPr>
      <w:bookmarkStart w:id="931" w:name="__RefHeading___Toc431336_1588784861"/>
      <w:bookmarkStart w:id="932" w:name="_Toc369"/>
      <w:bookmarkEnd w:id="931"/>
      <w:r>
        <w:rPr/>
        <w:t>21</w:t>
      </w:r>
      <w:r>
        <w:rPr>
          <w:rtl w:val="true"/>
        </w:rPr>
        <w:t xml:space="preserve">. </w:t>
      </w:r>
      <w:r>
        <w:rPr>
          <w:rtl w:val="true"/>
        </w:rPr>
        <w:t>دعاؤه صلى الله عليه و آله و سلم له عليه السلام فى زفاف فاطمة عليها السلام</w:t>
      </w:r>
      <w:bookmarkEnd w:id="93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بريدة الأسلمى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Heading6"/>
        <w:numPr>
          <w:ilvl w:val="5"/>
          <w:numId w:val="1"/>
        </w:numPr>
        <w:rPr/>
      </w:pPr>
      <w:bookmarkStart w:id="933" w:name="__RefHeading___Toc431338_1588784861"/>
      <w:bookmarkStart w:id="934" w:name="_Toc370"/>
      <w:bookmarkEnd w:id="933"/>
      <w:r>
        <w:rPr/>
        <w:t>1</w:t>
      </w:r>
      <w:r>
        <w:rPr>
          <w:rtl w:val="true"/>
        </w:rPr>
        <w:t xml:space="preserve">. </w:t>
      </w:r>
      <w:r>
        <w:rPr>
          <w:rtl w:val="true"/>
        </w:rPr>
        <w:t>أسماء بنت عميس</w:t>
      </w:r>
      <w:bookmarkEnd w:id="934"/>
    </w:p>
    <w:p>
      <w:pPr>
        <w:pStyle w:val="BookText"/>
        <w:rPr/>
      </w:pPr>
      <w:r>
        <w:rPr>
          <w:rFonts w:eastAsia="Times New Roman" w:cs="Times New Roman" w:ascii="Times New Roman" w:hAnsi="Times New Roman"/>
          <w:color w:val="111111"/>
          <w:sz w:val="28"/>
          <w:szCs w:val="28"/>
          <w:lang w:val="en-US" w:bidi="en-US"/>
        </w:rPr>
        <w:t>20528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عن عكرمة وأبى‌يزيد المدينى 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أبوبكر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ابنة عميس قالت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اهديت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لم نجد فى بيته إلّا رملاً مبسوطاً ووسادة حشوها ليف، وجرّة وكوزاً، فأرسل النبىّ‌ صلى الله عليه و سلم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تحدثنّ‌ 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تقربنّ‌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آتيك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النبىّ‌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أخى‌؟ فقالت امّ‌أيمن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امّ‌ اسامة بن زيد وكانت حبشيّة، وكانت امرأة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 هو أخوك وزوّجته ابنتك‌؟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النبىّ‌ صلى الله عليه و سلم آخي بين أصحابه، وآخي بين على ونفسه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يكون يا امّ‌أيمن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النبىّ‌ صلى الله عليه و سلم بإناء فيه ماء، فقال فيه ما شاء الله أن يقول، ثمّ‌ نضح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على ووجهه، ثمّ‌ دعا فاطمة، فقامت إليه تعثر فى مرطها من الحياء، فنضح عليها من ذلك الماء، وقال لها ما شاء الله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يدعو لهما حتّي تواري فى حجره</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عنه عبدالرزّاق فى‌المصنّف </w:t>
      </w:r>
      <w:r>
        <w:rPr>
          <w:rFonts w:eastAsia="Amiri" w:cs="Amiri" w:ascii="Amiri" w:hAnsi="Amiri"/>
          <w:color w:val="111111"/>
          <w:sz w:val="28"/>
          <w:szCs w:val="28"/>
          <w:lang w:bidi="ar-SA"/>
        </w:rPr>
        <w:t>485/5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الطبرانى فى‌المعجم الكبير </w:t>
      </w:r>
      <w:r>
        <w:rPr>
          <w:rFonts w:eastAsia="Amiri" w:cs="Amiri" w:ascii="Amiri" w:hAnsi="Amiri"/>
          <w:color w:val="111111"/>
          <w:sz w:val="28"/>
          <w:szCs w:val="28"/>
          <w:lang w:bidi="ar-SA"/>
        </w:rPr>
        <w:t>137/24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وردان،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السختيانى، عن أبى‌يزيد المدنى،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فى زفاف فاطمة بنت رسول الله صلى الله عليه و سلم، فلمّا أصبحنا جاء النبىّ‌ صلى الله عليه و سلم فضرب الباب، ففتحت له امّ‌أيمن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امّ‌أيمن، ادعى لى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أخوك وتنكحه‌؟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امّ‌أيمن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وسمعن النساء صوت النبىّ‌ صلى الله عليه و سلم فتنحّين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واختبأت أنا فى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فدعا له رسول الله صلى الله عليه و سلم ونضح عليه من الماء</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20530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حاتم بن وردان،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20531</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عبدالعزيز، حدّثنا مسلم بن إبراهيم، حدّثنا حاتم بن وردان</w:t>
      </w:r>
      <w:r>
        <w:rPr>
          <w:rFonts w:eastAsia="Amiri" w:cs="Amiri" w:ascii="Amiri" w:hAnsi="Amiri"/>
          <w:color w:val="111111"/>
          <w:sz w:val="28"/>
          <w:szCs w:val="28"/>
          <w:rtl w:val="true"/>
          <w:lang w:bidi="ar-SA"/>
        </w:rPr>
        <w:t>.</w:t>
      </w:r>
      <w:bookmarkStart w:id="935" w:name="pg14304_151047"/>
    </w:p>
    <w:p>
      <w:pPr>
        <w:pStyle w:val="BookText"/>
        <w:rPr/>
      </w:pPr>
      <w:bookmarkEnd w:id="935"/>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أبومسلم الكشّى، حدّثنا صالح بن حاتم بن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136/24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مغايرة طفيفة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سنان 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حاتم، حدّثنى أيّوب السختيانى، عن أبى‌يزيد المدينى،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فى زفاف فاطمة بنت رسول الله صلى الله عليه و آله و سلم، فلمّا أصبحنا جاء النبىّ‌ صلى الله عليه و آله و سلم إلي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امّ‌أيمن، ادعى لى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أخوك وتنكحه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امّ‌أيمن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وسمعن النساء صوت النبىّ‌ صلى الله عليه و آله و سلم فتخبّأن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واختبأت أنا فى ناحية، فجاء على، فنضح النبىّ‌ صلى الله عليه و آله و سلم عليه من الماء ودعا له</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20533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رسول الله صلى الله عليه و سلم فى سنة ثنتين من الهجرة ابنته فاطمة؛ سيّدة نساء أهل الجنّة ما خلا مريم بنت عمران،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سيّداً فى الدنيا والآخرة، وأنّه لأوّل أصحابى سلماً، وأكثرهم علماً، وأعظمهم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فرمقت رسول الله صلى الله عليه و سلم حين اجتمعا جعل يدعو لهما، لا يشركهما فى دعائه أحد، ودعا له كما دعا لها</w:t>
      </w:r>
      <w:r>
        <w:rPr>
          <w:rFonts w:eastAsia="Amiri" w:cs="Amiri" w:ascii="Amiri" w:hAnsi="Amiri"/>
          <w:color w:val="111111"/>
          <w:sz w:val="28"/>
          <w:szCs w:val="28"/>
          <w:rtl w:val="true"/>
          <w:lang w:bidi="ar-SA"/>
        </w:rPr>
        <w:t>.</w:t>
      </w:r>
      <w:r>
        <w:rPr>
          <w:rStyle w:val="FootnoteAnchor"/>
          <w:rtl w:val="true"/>
        </w:rPr>
        <w:footnoteReference w:id="796"/>
      </w:r>
    </w:p>
    <w:p>
      <w:pPr>
        <w:pStyle w:val="Heading6"/>
        <w:numPr>
          <w:ilvl w:val="5"/>
          <w:numId w:val="1"/>
        </w:numPr>
        <w:rPr/>
      </w:pPr>
      <w:bookmarkStart w:id="936" w:name="__RefHeading___Toc431340_1588784861"/>
      <w:bookmarkStart w:id="937" w:name="_Toc371"/>
      <w:bookmarkEnd w:id="936"/>
      <w:r>
        <w:rPr/>
        <w:t>2</w:t>
      </w:r>
      <w:r>
        <w:rPr>
          <w:rtl w:val="true"/>
        </w:rPr>
        <w:t xml:space="preserve">. </w:t>
      </w:r>
      <w:r>
        <w:rPr>
          <w:rtl w:val="true"/>
        </w:rPr>
        <w:t>بريدة الأسلمى</w:t>
      </w:r>
      <w:bookmarkEnd w:id="937"/>
    </w:p>
    <w:p>
      <w:pPr>
        <w:pStyle w:val="BookText"/>
        <w:rPr/>
      </w:pPr>
      <w:r>
        <w:rPr>
          <w:rFonts w:eastAsia="Times New Roman" w:cs="Times New Roman" w:ascii="Times New Roman" w:hAnsi="Times New Roman"/>
          <w:color w:val="111111"/>
          <w:sz w:val="28"/>
          <w:szCs w:val="28"/>
          <w:lang w:val="en-US" w:bidi="en-US"/>
        </w:rPr>
        <w:t>20534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عبدالأعلي بن واصل بن عبدالأعلي،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عن عبدالرحمان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عبدالكريم بن سليط‍‌ البصرى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حميد الرؤاسى،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عبدالكريم بن سليط‍‌، عن ابن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نفراً من الأنصار قالوا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النبىّ‌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ليخطبها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حاجة ابن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فاطمة بنت</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 الرهط‍‌ من الأنصار ينتظرونه،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أدرى، غير أنّه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من رسول الله صلى الله عليه و سلم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أعطاك الأهل، وأعطاك الرحب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ذلك، بعد ما زوّجه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إنّه لابدّ للعرس من وليمة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عندى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له رهط‍‌ من الأنصار آصعاً من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ليلة البناء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لا تحدث شيئاً حتّي تلقانى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النبىّ‌ صلى الله عليه و سلم بماء، فتوضّأ منه، ثمّ‌ أفرغه علي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فيهما، وبارك عليهما، وبارك لهما فى شبلهما</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السخاوى فى‌استجلاب ارتقاء الغرف </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المعقوفات منه،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الصاغانى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أبوغسّان مالك بن إسماعيل، حدّثنا عبدالرحمان بن حميد الرؤاسى، حدّثنا عبدالكريم بن سليط‍‌،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نفر من الأنصار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حاجة ابن أبى‌طالب‌؟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ذكرت 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على علي اولئك الرهط‍‌ من الأنصار ينتظرونه،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أدرى، غير أنّه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رسول الله إحداهما، أعطاك الأهل، وأعطاك المرحب</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بعد ذلك بعد ما زوّجه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إنّه لابدّ للعروس من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عندى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له رهط‍‌ من الأنصار آصع من ذرّة</w:t>
      </w:r>
      <w:r>
        <w:rPr>
          <w:rFonts w:eastAsia="Amiri" w:cs="Amiri" w:ascii="Amiri" w:hAnsi="Amiri"/>
          <w:color w:val="111111"/>
          <w:sz w:val="28"/>
          <w:szCs w:val="28"/>
          <w:rtl w:val="true"/>
          <w:lang w:bidi="ar-SA"/>
        </w:rPr>
        <w:t>.</w:t>
      </w:r>
      <w:bookmarkStart w:id="938" w:name="pg14304_151049"/>
    </w:p>
    <w:p>
      <w:pPr>
        <w:pStyle w:val="BookText"/>
        <w:rPr/>
      </w:pPr>
      <w:bookmarkEnd w:id="938"/>
      <w:r>
        <w:rPr>
          <w:rFonts w:ascii="Amiri" w:hAnsi="Amiri" w:eastAsia="Amiri" w:cs="Amiri"/>
          <w:color w:val="111111"/>
          <w:sz w:val="28"/>
          <w:sz w:val="28"/>
          <w:szCs w:val="28"/>
          <w:rtl w:val="true"/>
          <w:lang w:bidi="ar-SA"/>
        </w:rPr>
        <w:t>فلمّا كان ليلة البناء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شيئاً حتّي تلقانى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سلم بماء فتوضّأ منه، ثمّ‌ أفرغه علي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فيهما، وبارك عليهما، وبارك لهما فى نسلهما</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مسند الصحابة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أبوجعفر محمّد بن عوف بن سفيان الطائى، حدّثنا أبوغسّان مالك بن إسماعيل النهدى، حدّثنا عبدالرحمان بن حميد الرؤاسى، حدّثنا عبدالكريم بن سليط‍‌،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نفر من الأنصار لعلى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رسول الله صلى الله عليه و آله و سلم فسلّم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حاجة على بن أبى‌طالب‌؟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ذكرت 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على علي اولئك الرهط‍‌ من الأنصار، وكانوا ينتظرونه،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أدرى، غير أنّه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رسول الله أحدهما، أعطاك الأهل، وأعطاك المرحب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ما زوّجه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لابدّ للعرس من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عندى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له رهط‍‌ من الأنصار آصعاً من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ليلة البناء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تحدثنّ‌ شيئاً حتّي تلقانى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آله و سلم بماء فتوضّأ منه، ثمّ‌ أفرغه علي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فيهما، وبارك عليهما، وبارك فى شبليهما</w:t>
      </w:r>
      <w:r>
        <w:rPr>
          <w:rFonts w:eastAsia="Amiri" w:cs="Amiri" w:ascii="Amiri" w:hAnsi="Amiri"/>
          <w:color w:val="111111"/>
          <w:sz w:val="28"/>
          <w:szCs w:val="28"/>
          <w:rtl w:val="true"/>
          <w:lang w:bidi="ar-SA"/>
        </w:rPr>
        <w:t>.</w:t>
      </w:r>
      <w:r>
        <w:rPr>
          <w:rStyle w:val="FootnoteAnchor"/>
          <w:rtl w:val="true"/>
        </w:rPr>
        <w:footnoteReference w:id="799"/>
      </w:r>
    </w:p>
    <w:p>
      <w:pPr>
        <w:pStyle w:val="Heading6"/>
        <w:numPr>
          <w:ilvl w:val="5"/>
          <w:numId w:val="1"/>
        </w:numPr>
        <w:rPr/>
      </w:pPr>
      <w:bookmarkStart w:id="939" w:name="__RefHeading___Toc431342_1588784861"/>
      <w:bookmarkStart w:id="940" w:name="_Toc372"/>
      <w:bookmarkEnd w:id="939"/>
      <w:r>
        <w:rPr/>
        <w:t>3</w:t>
      </w:r>
      <w:r>
        <w:rPr>
          <w:rtl w:val="true"/>
        </w:rPr>
        <w:t xml:space="preserve">. </w:t>
      </w:r>
      <w:r>
        <w:rPr>
          <w:rtl w:val="true"/>
        </w:rPr>
        <w:t>عبدالله بن عبّاس</w:t>
      </w:r>
      <w:bookmarkEnd w:id="940"/>
    </w:p>
    <w:p>
      <w:pPr>
        <w:pStyle w:val="BookText"/>
        <w:rPr/>
      </w:pPr>
      <w:r>
        <w:rPr>
          <w:rFonts w:eastAsia="Times New Roman" w:cs="Times New Roman" w:ascii="Times New Roman" w:hAnsi="Times New Roman"/>
          <w:color w:val="111111"/>
          <w:sz w:val="28"/>
          <w:szCs w:val="28"/>
          <w:lang w:val="en-US" w:bidi="en-US"/>
        </w:rPr>
        <w:t>20537</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العلاء البجلى، عن عمّه شعيب بن خالد، عن حنظلة بن سمرة بن المسيّب، عن أبيه، عن جدّه، عن ابن عبّاس، قال</w:t>
      </w:r>
      <w:r>
        <w:rPr>
          <w:rFonts w:eastAsia="Amiri" w:cs="Amiri" w:ascii="Amiri" w:hAnsi="Amiri"/>
          <w:color w:val="111111"/>
          <w:sz w:val="28"/>
          <w:szCs w:val="28"/>
          <w:rtl w:val="true"/>
          <w:lang w:bidi="ar-SA"/>
        </w:rPr>
        <w:t>:</w:t>
      </w:r>
      <w:bookmarkStart w:id="941" w:name="pg14304_151050"/>
    </w:p>
    <w:p>
      <w:pPr>
        <w:pStyle w:val="BookText"/>
        <w:rPr/>
      </w:pPr>
      <w:bookmarkEnd w:id="9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زوّج النبىّ‌ صلى الله عليه و آله و سلم ابنته فاطمة عليها السلام من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ايتينى بالمخضب فامليه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أسماء بالمخضب فملأته ماء، ثمّ‌ مجّ‌ النبىّ‌ صلى الله عليه و سلم فيه، وغسل فيه قدميه ووجهه، ثمّ‌ دعا فاطمة، فأخذ كفّاً من ماء فضرب به علي رأسها، وكفّاً بين ثدييها، ثمّ‌ رشّ‌ جلده وجلدها، ثمّ‌ التزمها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منّى وأنا منها، اللهمّ‌ كما أذهبت عنّى الرجس وطهّرتنى، فطهّرها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بمخضب آخر، ثمّ‌ دعا عليّاً، فصنع به كما صنع بها، ودعا له كما دعا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إلي بيتكما، جمع الله بينكما، وبارك فى سرّ كما، وأصلح بالكما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فأغلق عليهما بابه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فأخبرتنى أسماء بنت عميس أنّها رمقت رسول الله صلى الله عليه و سلم، فلم يزل يدعو لهما خاصّة، لا يشركهما فى دعائه أحداً، حتّي تواري فى حجره</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486/5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الطبرانى‌بإسناده إليه فى‌المعجم الكبير </w:t>
      </w:r>
      <w:r>
        <w:rPr>
          <w:rFonts w:eastAsia="Amiri" w:cs="Amiri" w:ascii="Amiri" w:hAnsi="Amiri"/>
          <w:color w:val="111111"/>
          <w:sz w:val="28"/>
          <w:szCs w:val="28"/>
          <w:lang w:bidi="ar-SA"/>
        </w:rPr>
        <w:t>410/22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فى‌فضائل فاطمة الزهراء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والخوارزمى فى‌المناقب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والهيثمى‌فى‌مجمع الزوائد </w:t>
      </w: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كتاب المناقب، باب مناقب فاطمة، باب فى‌فضلها وتزويجها بعلى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وأبونعيم فى‌حلية الأولياء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ترجمة أسماء بنت عميس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بإسناده إليه فى‌تاريخ مدينة دمشق </w:t>
      </w:r>
      <w:r>
        <w:rPr>
          <w:rFonts w:eastAsia="Amiri" w:cs="Amiri" w:ascii="Amiri" w:hAnsi="Amiri"/>
          <w:color w:val="111111"/>
          <w:sz w:val="28"/>
          <w:szCs w:val="28"/>
          <w:lang w:bidi="ar-SA"/>
        </w:rPr>
        <w:t>311/42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6"/>
        <w:numPr>
          <w:ilvl w:val="5"/>
          <w:numId w:val="1"/>
        </w:numPr>
        <w:rPr/>
      </w:pPr>
      <w:bookmarkStart w:id="942" w:name="__RefHeading___Toc431344_1588784861"/>
      <w:bookmarkStart w:id="943" w:name="_Toc373"/>
      <w:bookmarkEnd w:id="942"/>
      <w:r>
        <w:rPr/>
        <w:t>4</w:t>
      </w:r>
      <w:r>
        <w:rPr>
          <w:rtl w:val="true"/>
        </w:rPr>
        <w:t xml:space="preserve">. </w:t>
      </w:r>
      <w:r>
        <w:rPr>
          <w:rtl w:val="true"/>
        </w:rPr>
        <w:t>على بن أبى‌طالب عليه السلام</w:t>
      </w:r>
      <w:bookmarkEnd w:id="943"/>
    </w:p>
    <w:p>
      <w:pPr>
        <w:pStyle w:val="BookText"/>
        <w:rPr/>
      </w:pPr>
      <w:r>
        <w:rPr>
          <w:rFonts w:eastAsia="Times New Roman" w:cs="Times New Roman" w:ascii="Times New Roman" w:hAnsi="Times New Roman"/>
          <w:color w:val="111111"/>
          <w:sz w:val="28"/>
          <w:szCs w:val="28"/>
          <w:lang w:val="en-US" w:bidi="en-US"/>
        </w:rPr>
        <w:t>20538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الحسن بن محمّد بن إسحاق الأزهرى، أخبرنا محمّد بن زكريّا بن دينار الغلّابى،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قحطبة بن غُدانة الجشمى،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أبى‌عروبة، عن قتادة، عن الحسن، عن أنس بن مالك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 يذكر فيه زواج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فجاءتنى مع امّ‌أيمن حتّي قعدت فى جانب البيت وأنا فى جانب، وجاء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أخى‌؟ فقالت له امّ‌أيمن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وزوّجته ابنتك‌؟ ثمّ‌ جاء، فقال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ايتينى بماء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إلي قعب فى البيت، فجعلت فيه ماء وأتته به، فمجّ‌ فيه، وأمرها أن تنضح به بين ثدييها، وعلي رأسها،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اعيذها بك وذرّيّتها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فأدبرت، فنضح بين كَتِفَيْها،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اعيذها بك، وذرّيّتها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ائتنى بقعب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الّذى يريد، فقمت فملأت القعب فأتيته به، فأخذ منه فمجّ‌ فيه، ثمّ‌ صبّ‌ علي رأسى وعلي صدرى،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اعيذه بك، وذرّيّته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فأدبرت، فصبّ‌ بين كتفى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اعيذه بك وذرّيّته من الشيطان الرجيم</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فضائل فاطمة الزهراء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محمّد بن الهيثم، حدّثنى الحسن بن حمّاد، حدّثنا يحيي بن يعلي الأسلمى، عن سعيد بن أبى‌عروبة، عن قتادة، عن الحسن،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 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تحدث شيئاً حتّي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مع امّ‌أيمن حتّي قعدت فى جانب البيت وأنا فى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أخى‌؟ فقالت امّ‌أيمن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أخوك وقد زوّجته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ايتينى بماء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إلي قعب فى البيت فجعلت فيه ماء فأتت به، فأخذه فمجّ‌ فيه،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فنضح بين ثدييها وعلي رأسها،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اعيذها بك وذرّيّتها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فأدبرت، فنضح بين كتفيها،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اعيذها بك وذرّيّتها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ايتونى بماء</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w:t>
      </w:r>
      <w:r>
        <w:rPr>
          <w:rStyle w:val="FootnoteAnchor"/>
          <w:rtl w:val="true"/>
        </w:rPr>
        <w:footnoteReference w:id="802"/>
      </w:r>
      <w:r>
        <w:rPr>
          <w:rFonts w:ascii="Amiri" w:hAnsi="Amiri" w:eastAsia="Amiri" w:cs="Amiri"/>
          <w:color w:val="111111"/>
          <w:sz w:val="28"/>
          <w:sz w:val="28"/>
          <w:szCs w:val="28"/>
          <w:rtl w:val="true"/>
          <w:lang w:bidi="ar-SA"/>
        </w:rPr>
        <w:t>الّذى يريد، فقمت فملأت القعب ماء فأتيته به، فأخذ منه بفيه، ثمّ‌</w:t>
      </w:r>
    </w:p>
    <w:p>
      <w:pPr>
        <w:pStyle w:val="BookText"/>
        <w:rPr/>
      </w:pPr>
      <w:r>
        <w:rPr>
          <w:rFonts w:ascii="Amiri" w:hAnsi="Amiri" w:eastAsia="Amiri" w:cs="Amiri"/>
          <w:color w:val="111111"/>
          <w:sz w:val="28"/>
          <w:sz w:val="28"/>
          <w:szCs w:val="28"/>
          <w:rtl w:val="true"/>
          <w:lang w:bidi="ar-SA"/>
        </w:rPr>
        <w:t>مجّه فيه، ثمّ‌ صبّ‌ علي رأسى وبين ثديىّ‌،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اعيذه بك وذرّيّته من الشيطان الرجيم،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فأدبرت، فصبّ‌ بين كتفى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اعيذه بك وذرّيّته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بأهلك باسم الله والبركة</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عنه المتّقى‌فى‌كنز العمّال </w:t>
      </w:r>
      <w:r>
        <w:rPr>
          <w:rFonts w:eastAsia="Amiri" w:cs="Amiri" w:ascii="Amiri" w:hAnsi="Amiri"/>
          <w:color w:val="111111"/>
          <w:sz w:val="28"/>
          <w:szCs w:val="28"/>
          <w:lang w:bidi="ar-SA"/>
        </w:rPr>
        <w:t>684/13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الحسن،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20541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أبوشيبة داوود بن إبراهيم بن داوود بن يزيد البغدادى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الحسن بن حمّاد، حدّثنا يحيي بن يعلي الأسلمى، عن سعيد بن أبى‌عروبة، عن قتادة، عن أنس بن مالك،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سلم البيت، فقال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ايتينى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إلي قعب فى البيت، فأتت فيه بماء، فأخذه صلى الله عليه و سلم ومجّ‌ فيه،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فنضح بين ثدييها وعلي رأسها،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اعيذها بك وذرّيّتها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سلم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فأدبرت، فصبّ‌ بين كتفيها،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اعيذها بك وذرّيّتها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ايتونى بماء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الّذى يريد، فقمت، فملأت القعب ماء، وأتيته به، فأخذه ومجّ‌ فيه، 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علي رأسى وبين ثديىّ‌،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اعيذه بك وذرّيّته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فأدبرت، فصبّه بين كتفى،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اعيذه بك وذرّيّته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بأهلك بسم الله والبركة</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20542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بن عبدالله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الحضرمى،</w:t>
      </w:r>
      <w:bookmarkStart w:id="944" w:name="pg14304_151053"/>
    </w:p>
    <w:p>
      <w:pPr>
        <w:pStyle w:val="BookText"/>
        <w:rPr/>
      </w:pPr>
      <w:bookmarkEnd w:id="9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على الجهضمى، حدّثنا العبّاس بن جعفر بن زيد بن طلق،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على رضى الله عنه أنّ‌ رسول الله صلى الله عليه و سلم حين زوّجه فاطمة عليها السلام دعا بماء فمجّه، ثمّ‌ أدخله معه، فرشّه فى‌جيبه وبين كتفيه، وعوّذه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والمعوّذتين</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فضائل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فى‌مجموع مصنّفات 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 دمشق </w:t>
      </w:r>
      <w:r>
        <w:rPr>
          <w:rFonts w:eastAsia="Amiri" w:cs="Amiri" w:ascii="Amiri" w:hAnsi="Amiri"/>
          <w:color w:val="111111"/>
          <w:sz w:val="28"/>
          <w:szCs w:val="28"/>
          <w:lang w:bidi="ar-SA"/>
        </w:rPr>
        <w:t>125/42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431346_1588784861"/>
      <w:bookmarkStart w:id="946" w:name="_Toc374"/>
      <w:bookmarkEnd w:id="945"/>
      <w:r>
        <w:rPr/>
        <w:t>22</w:t>
      </w:r>
      <w:r>
        <w:rPr>
          <w:rtl w:val="true"/>
        </w:rPr>
        <w:t xml:space="preserve">. </w:t>
      </w:r>
      <w:r>
        <w:rPr>
          <w:rtl w:val="true"/>
        </w:rPr>
        <w:t>دعاؤه صلى الله عليه و آله و سلم له عليه السلام بأن يعطيه الله خمس خصال</w:t>
      </w:r>
      <w:bookmarkEnd w:id="94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20543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عبيد بن جهينة أبوإسحاق الشهرزورى،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عبيد الله بن سعيد بن كثير بن عفير، حدّثنا إبراهيم بن رشيد أبوإسحاق الهاشمى الخراسانى، حدّثنى يحيي بن عبدالله بن حسن بن حسن بن على بن أبى‌طالب، حدّثنى أبى، عن أبيه، عن جدّه، عن على رضى الله عنه، عن النبىّ‌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يا على فيك خمساً، فمنعنى واحدة وأعطانى أربعاً، سألت الله أن يجمع عليك امّتى، فأبي علىّ‌، وأعطانى فيك أنّ‌ أوّل من ينشقّ‌ عنه الأرض يوم القيامة أنا و أنت، معى لواء الحمد وأنت تحمله بين يدى تسبق الأوّلين والآخرين، وأعطانى أنّك أخى فى الدنيا والآخرة، وأعطانى أنّ‌ بيتى مقابل بيتك فى الجنّة، وأعطانى أنّك ولىّ‌ المؤمنين بعدى</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20544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أبى أحمد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 حدّثنا أبوالحسن على بن موسي 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حدّثنى أبى موسي بن جعفر، حدّثنى أبى جعفر بن محمّد، حدّثنى أبى محمّد بن على، حدّثنى أبى على بن الحسين، حدّثنى أبى الحسين بن على، حدّثنى أبى على بن</w:t>
      </w:r>
    </w:p>
    <w:p>
      <w:pPr>
        <w:pStyle w:val="BookText"/>
        <w:rPr/>
      </w:pPr>
      <w:r>
        <w:rPr>
          <w:rFonts w:ascii="Amiri" w:hAnsi="Amiri" w:eastAsia="Amiri" w:cs="Amiri"/>
          <w:color w:val="111111"/>
          <w:sz w:val="28"/>
          <w:sz w:val="28"/>
          <w:szCs w:val="28"/>
          <w:rtl w:val="true"/>
          <w:lang w:bidi="ar-SA"/>
        </w:rPr>
        <w:t>أبى‌طالب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إنّى سألت ربّى فيك خمس خصال فأعطانى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ربّى أن تنشقّ‌ عنّى الأرض وأنفض التراب عن رأسى وأنت معى، فأعطانى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ربّى أن يوقفنى عند كفّة الميزان وأنت معى، فأعطانى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الله أن يجعلك حامل لوائى، وهو لواء الله الأكبر، عليه المفلحون الفائزون بالجنّة، فأعطانى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ربّى أن تسقى امّتى من حوضى، فأعطانى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ربّى أن يجعلك قائد امّتى إلي الجنّة، فأعطانى، فالحمد لله الّذى منّ‌ علىّ‌ بذلك</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والحمّويى‌فى‌فرائد السمطين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أبى‌القاسم بن حبيب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شاذان الفضلى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أبوطالب عبدالله بن محمّد بن عبدالله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أبوقاسم عبدالله بن محمّد بن غياث الخراسانى، حدّثنا أحمد بن عامر بن سليم الطائى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20546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عبدالله بن عمر بن على بن أبى‌طالب، حدّثنى أبى عبدالله بن عمر، عن أبيه، عن جدّه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الله فيك خمساً، فأعطانى أربعاً، ومنعنى واحدة، سألته فأعطانى فيك أنّك أوّل من تنشقّ‌ الأرض عنه يوم القيامة، وأنت معى معك لواء الحمد، وأنت تحمله، وأعطانى أنّك ولىّ‌ المؤمنين بعدى</w:t>
      </w:r>
      <w:r>
        <w:rPr>
          <w:rFonts w:eastAsia="Amiri" w:cs="Amiri" w:ascii="Amiri" w:hAnsi="Amiri"/>
          <w:color w:val="111111"/>
          <w:sz w:val="28"/>
          <w:szCs w:val="28"/>
          <w:rtl w:val="true"/>
          <w:lang w:bidi="ar-SA"/>
        </w:rPr>
        <w:t>.</w:t>
      </w:r>
      <w:r>
        <w:rPr>
          <w:rStyle w:val="FootnoteAnchor"/>
          <w:rtl w:val="true"/>
        </w:rPr>
        <w:footnoteReference w:id="810"/>
      </w:r>
      <w:bookmarkStart w:id="947" w:name="pg14304_151055"/>
    </w:p>
    <w:p>
      <w:pPr>
        <w:pStyle w:val="Heading6"/>
        <w:numPr>
          <w:ilvl w:val="5"/>
          <w:numId w:val="1"/>
        </w:numPr>
        <w:rPr/>
      </w:pPr>
      <w:bookmarkStart w:id="948" w:name="__RefHeading___Toc431348_1588784861"/>
      <w:bookmarkStart w:id="949" w:name="_Toc375"/>
      <w:bookmarkEnd w:id="947"/>
      <w:bookmarkEnd w:id="948"/>
      <w:r>
        <w:rPr/>
        <w:t>23</w:t>
      </w:r>
      <w:r>
        <w:rPr>
          <w:rtl w:val="true"/>
        </w:rPr>
        <w:t xml:space="preserve">. </w:t>
      </w:r>
      <w:r>
        <w:rPr>
          <w:rtl w:val="true"/>
        </w:rPr>
        <w:t>دعاؤه صلى الله عليه و آله و سلم له عليه السلام عند ما جاء بالتمر إليه صلى الله عليه و آله و سلم</w:t>
      </w:r>
      <w:bookmarkEnd w:id="94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w:t>
      </w:r>
    </w:p>
    <w:p>
      <w:pPr>
        <w:pStyle w:val="BookText"/>
        <w:rPr/>
      </w:pPr>
      <w:r>
        <w:rPr>
          <w:rFonts w:eastAsia="Times New Roman" w:cs="Times New Roman" w:ascii="Times New Roman" w:hAnsi="Times New Roman"/>
          <w:color w:val="111111"/>
          <w:sz w:val="28"/>
          <w:szCs w:val="28"/>
          <w:lang w:val="en-US" w:bidi="en-US"/>
        </w:rPr>
        <w:t>20547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حدّثنا عبدالله بن أحمد بن حنبل، حدّثنى أبى، حدّثنا إسماعيل بن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عبدالله بن محمّد، حدّثنا أحمد بن على بن المثنّي، حدّثنا أبوالربيع، حدّثنا حمّاد،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السختيانى،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على بن أبى‌طالب يوماً معتجراً،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جعت مرّة بالمدينة جوعاً شديداً، فخرجت أطلب العمل فى عوالى المدينة، فإذا أنا بامرأة قد جمعت مدراً تريد بلّه، فأتيتها، فقاطعتها كلّ‌ ذنوب علي تمرة، فمددت ستّة عشر ذنوباً حتّي مجلت يداى، ثمّ‌ أتيت الماء فأصبت منه، ثمّ‌ أتيتها، فقلت بكفّى هكذا بين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إسماعيل يديه وجمعهما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فعدّت لى ستّة عشرة تمرة، فأتيت النبىّ‌ صلى الله عليه و سلم فأخبرته، فأكل معى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حمّاد بن زيد فى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فاستقيت ستّة عشر أو سبعة عشر، ثمّ‌ غسلت يدى فذهبت بالتمر إلي رسول الله صلى الله عليه و سلم، فقال لى خيراً ودعا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موسي الطحّان عن مجاهد نحوه</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المتّقى‌فى‌كنز العمّال </w:t>
      </w:r>
      <w:r>
        <w:rPr>
          <w:rFonts w:eastAsia="Amiri" w:cs="Amiri" w:ascii="Amiri" w:hAnsi="Amiri"/>
          <w:color w:val="111111"/>
          <w:sz w:val="28"/>
          <w:szCs w:val="28"/>
          <w:lang w:bidi="ar-SA"/>
        </w:rPr>
        <w:t>178/13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36532</w:t>
      </w:r>
      <w:r>
        <w:rPr>
          <w:rFonts w:eastAsia="Amiri" w:cs="Amiri" w:ascii="Amiri" w:hAnsi="Amiri"/>
          <w:color w:val="111111"/>
          <w:sz w:val="28"/>
          <w:szCs w:val="28"/>
          <w:rtl w:val="true"/>
          <w:lang w:bidi="ar-SA"/>
        </w:rPr>
        <w:t>).</w:t>
      </w:r>
    </w:p>
    <w:p>
      <w:pPr>
        <w:pStyle w:val="Heading6"/>
        <w:numPr>
          <w:ilvl w:val="5"/>
          <w:numId w:val="1"/>
        </w:numPr>
        <w:rPr/>
      </w:pPr>
      <w:bookmarkStart w:id="950" w:name="__RefHeading___Toc431350_1588784861"/>
      <w:bookmarkStart w:id="951" w:name="_Toc376"/>
      <w:bookmarkEnd w:id="950"/>
      <w:r>
        <w:rPr/>
        <w:t>24</w:t>
      </w:r>
      <w:r>
        <w:rPr>
          <w:rtl w:val="true"/>
        </w:rPr>
        <w:t xml:space="preserve">. </w:t>
      </w:r>
      <w:r>
        <w:rPr>
          <w:rtl w:val="true"/>
        </w:rPr>
        <w:t>دعاؤه صلى الله عليه و آله و سلم له عليه السلام عند وفاة أبى‌طالب رضى الله عنه</w:t>
      </w:r>
      <w:bookmarkEnd w:id="95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20548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يزيد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السدّى يحدّث عن أبى‌عبدالرحمان، عن على، قال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مات أبوطالب أتيت النبىّ‌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الشيخ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فواره،</w:t>
      </w:r>
    </w:p>
    <w:p>
      <w:pPr>
        <w:pStyle w:val="BookText"/>
        <w:rPr/>
      </w:pPr>
      <w:r>
        <w:rPr>
          <w:rFonts w:ascii="Amiri" w:hAnsi="Amiri" w:eastAsia="Amiri" w:cs="Amiri"/>
          <w:color w:val="111111"/>
          <w:sz w:val="28"/>
          <w:sz w:val="28"/>
          <w:szCs w:val="28"/>
          <w:rtl w:val="true"/>
          <w:lang w:bidi="ar-SA"/>
        </w:rPr>
        <w:t>ثمّ‌ لا تحدث شيئاً حتّي تأتينى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ثمّ‌ أتيته، فدعا لى بدعوات ما يسرّنى أنّ‌ لى بها حمر النعم وسودها</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البيهقى‌بسندين إليه فى‌السنن الكبري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كتاب الطهارة، باب الغسل من غسل الميّت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أبى‌العبّاس، حدّثنا الحسن بن يزيد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السدّى إسماعيل يذكره عن أبى‌عبدالرحمان السلمى،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توفّى أبوطالب أتيت النبىّ‌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الشيخ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فواره، ثمّ‌ لا تحدث شيئاً حتّي تأتينى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فواريته ثمّ‌ أتيته،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فاغتسل، ثمّ‌ لا تحدث شيئاً حتّي تأتينى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ثمّ‌ أتيته،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لى بدعوات ما يسرّنى أنّ‌ لى بها حمر النعم وسودها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إذا غسّل الميّت اغتسل</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20550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زكريّا بن يحيي زحمويه، وحدّثنا محمّد بن بكّار، وحدّثنا إسماعيل أبومعمر وسريج بن يونس،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يزيد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زحمويه فى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أبى‌عبدالرحمان السلمى،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توفّى أبوطالب أتيت النبىّ‌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الشيخ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فواره، ولا تحدث من أمره شيئاً حتّي تأتينى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فواريته ثمّ‌ 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فاغتسل، ولا تحدث شيئاً حتّي تأتينى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ثمّ‌ أتيته، فدعا لى بدعوات ما يسرّنى بهنّ‌ حمر النعم وسودها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بكّار فى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رضى الله عنه إذا غسّل ميّتاً اغتسل</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20551</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الواسطى، حدّثنا الحسن بن يزيد الأصمّ‌،</w:t>
      </w:r>
      <w:bookmarkStart w:id="952" w:name="pg14304_151057"/>
    </w:p>
    <w:p>
      <w:pPr>
        <w:pStyle w:val="BookText"/>
        <w:rPr/>
      </w:pPr>
      <w:bookmarkEnd w:id="9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السدّى يقول عن أبى‌عبدالرحمان السلمى،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توفّى أبوطالب أتيت النبىّ‌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الشيخ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فواره، ولا تحدث شيئاً حتّي تأتينى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فواريته ثمّ‌ 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فاغتسل، ولا تحدث شيئاً حتّي تأتينى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ثمّ‌ أتيته، فدعا لى بدعوات ما يسرّنى أنّ‌ لى بها حمر النعم أو سودها</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مسند أبى‌يعلي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عطاء، عن أبى‌إسحاق، عن ناجية بن كعب،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أتيت النبىّ‌ صلى الله عليه و سلم بعد ما دفنت أباطالب فدعا لى بدعوات</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ولهذا الحديث مصادر اخري إلّا أنّه صحّف وزيد فيها عبارات منكرة لا يناسب المقام،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للبيهقى </w:t>
      </w:r>
      <w:r>
        <w:rPr>
          <w:rFonts w:eastAsia="Amiri" w:cs="Amiri" w:ascii="Amiri" w:hAnsi="Amiri"/>
          <w:color w:val="111111"/>
          <w:sz w:val="28"/>
          <w:szCs w:val="28"/>
          <w:lang w:bidi="ar-SA"/>
        </w:rPr>
        <w:t>304/1</w:t>
      </w:r>
      <w:r>
        <w:rPr>
          <w:rFonts w:ascii="Amiri" w:hAnsi="Amiri" w:eastAsia="Amiri" w:cs="Amiri"/>
          <w:color w:val="111111"/>
          <w:sz w:val="28"/>
          <w:sz w:val="28"/>
          <w:szCs w:val="28"/>
          <w:rtl w:val="true"/>
          <w:lang w:bidi="ar-SA"/>
        </w:rPr>
        <w:t xml:space="preserve">، كتاب الطهارة، باب الغسل من غسل الميّت،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كتاب الجنائز، باب المسلم يغسل ذا قرابته من المشركين، المصنّف لابن أبى‌شيبة </w:t>
      </w: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السنن الكبري للنسائى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العلل للدارقطنى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333/66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ترجمة أبى‌طالب بن عبدمناف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السير والمغازى‌لابن إسحاق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الجزء الرابع، وفاة أبى‌طالب وما جاء فيه، الطبقات الكبري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ذكر أبى‌طالب وضمّه رسول الله صلى الله عليه و سلم إليه</w:t>
      </w:r>
      <w:r>
        <w:rPr>
          <w:rFonts w:eastAsia="Amiri" w:cs="Amiri" w:ascii="Amiri" w:hAnsi="Amiri"/>
          <w:color w:val="111111"/>
          <w:sz w:val="28"/>
          <w:szCs w:val="28"/>
          <w:rtl w:val="true"/>
          <w:lang w:bidi="ar-SA"/>
        </w:rPr>
        <w:t>.</w:t>
      </w:r>
    </w:p>
    <w:p>
      <w:pPr>
        <w:pStyle w:val="Heading6"/>
        <w:numPr>
          <w:ilvl w:val="5"/>
          <w:numId w:val="1"/>
        </w:numPr>
        <w:rPr/>
      </w:pPr>
      <w:bookmarkStart w:id="953" w:name="__RefHeading___Toc431352_1588784861"/>
      <w:bookmarkStart w:id="954" w:name="_Toc377"/>
      <w:bookmarkEnd w:id="953"/>
      <w:r>
        <w:rPr/>
        <w:t>25</w:t>
      </w:r>
      <w:r>
        <w:rPr>
          <w:rtl w:val="true"/>
        </w:rPr>
        <w:t xml:space="preserve">. </w:t>
      </w:r>
      <w:r>
        <w:rPr>
          <w:rtl w:val="true"/>
        </w:rPr>
        <w:t>دعاؤه صلى الله عليه و آله و سلم له عليه السلام ولمن والاه بالولاء</w:t>
      </w:r>
      <w:bookmarkEnd w:id="95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الدعاء طرق صحيحة كثيرة جدّاً، تبلغ حدّ التواتر، قاله رسول الله صلى الله عليه و آله فى مواطن شتّي؛ منها موقف الغدير، عند رجوعه صلى الله عليه و آله و سلم من حجّة الوداع، وقد أخرجناها فى مواقعها، راجع ما تقدّم فى فصل الخلافة والولاية</w:t>
      </w:r>
      <w:r>
        <w:rPr>
          <w:rFonts w:eastAsia="Amiri" w:cs="Amiri" w:ascii="Amiri" w:hAnsi="Amiri"/>
          <w:color w:val="111111"/>
          <w:sz w:val="28"/>
          <w:szCs w:val="28"/>
          <w:rtl w:val="true"/>
          <w:lang w:bidi="ar-SA"/>
        </w:rPr>
        <w:t>.</w:t>
      </w:r>
      <w:bookmarkStart w:id="955" w:name="pg14304_151058"/>
    </w:p>
    <w:p>
      <w:pPr>
        <w:pStyle w:val="Heading4"/>
        <w:numPr>
          <w:ilvl w:val="3"/>
          <w:numId w:val="1"/>
        </w:numPr>
        <w:rPr/>
      </w:pPr>
      <w:bookmarkStart w:id="956" w:name="__RefHeading___Toc431354_1588784861"/>
      <w:bookmarkStart w:id="957" w:name="_Toc378"/>
      <w:bookmarkEnd w:id="955"/>
      <w:bookmarkEnd w:id="956"/>
      <w:r>
        <w:rPr>
          <w:rtl w:val="true"/>
        </w:rPr>
        <w:t>الباب الخامس</w:t>
      </w:r>
      <w:r>
        <w:rPr>
          <w:rtl w:val="true"/>
        </w:rPr>
        <w:t xml:space="preserve">: </w:t>
      </w:r>
      <w:r>
        <w:rPr>
          <w:rtl w:val="true"/>
        </w:rPr>
        <w:t>سابقته عليه السلام فى الفضل وإسلامه وصلاته وإيمانه وهدايته وفيه فروع</w:t>
      </w:r>
      <w:r>
        <w:rPr>
          <w:rtl w:val="true"/>
        </w:rPr>
        <w:t>:</w:t>
      </w:r>
      <w:bookmarkEnd w:id="957"/>
    </w:p>
    <w:p>
      <w:pPr>
        <w:pStyle w:val="Heading5"/>
        <w:numPr>
          <w:ilvl w:val="4"/>
          <w:numId w:val="1"/>
        </w:numPr>
        <w:rPr/>
      </w:pPr>
      <w:bookmarkStart w:id="958" w:name="__RefHeading___Toc431356_1588784861"/>
      <w:bookmarkStart w:id="959" w:name="_Toc379"/>
      <w:bookmarkEnd w:id="958"/>
      <w:r>
        <w:rPr>
          <w:rtl w:val="true"/>
        </w:rPr>
        <w:t>الأوّل</w:t>
      </w:r>
      <w:r>
        <w:rPr>
          <w:rtl w:val="true"/>
        </w:rPr>
        <w:t xml:space="preserve">: </w:t>
      </w:r>
      <w:r>
        <w:rPr>
          <w:rtl w:val="true"/>
        </w:rPr>
        <w:t>هو عليه السلام السابق الأوّل فى الفضل والإسلام</w:t>
      </w:r>
      <w:bookmarkEnd w:id="959"/>
    </w:p>
    <w:p>
      <w:pPr>
        <w:pStyle w:val="Heading6"/>
        <w:numPr>
          <w:ilvl w:val="5"/>
          <w:numId w:val="1"/>
        </w:numPr>
        <w:rPr/>
      </w:pPr>
      <w:bookmarkStart w:id="960" w:name="__RefHeading___Toc431358_1588784861"/>
      <w:bookmarkStart w:id="961" w:name="_Toc380"/>
      <w:bookmarkEnd w:id="960"/>
      <w:r>
        <w:rPr>
          <w:rtl w:val="true"/>
        </w:rPr>
        <w:t>اشارة</w:t>
      </w:r>
      <w:bookmarkEnd w:id="96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أبى‌ليلي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على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العبّاسى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962" w:name="__RefHeading___Toc431360_1588784861"/>
      <w:bookmarkStart w:id="963" w:name="_Toc381"/>
      <w:bookmarkEnd w:id="962"/>
      <w:r>
        <w:rPr/>
        <w:t>1</w:t>
      </w:r>
      <w:r>
        <w:rPr>
          <w:rtl w:val="true"/>
        </w:rPr>
        <w:t xml:space="preserve">. </w:t>
      </w:r>
      <w:r>
        <w:rPr>
          <w:rtl w:val="true"/>
        </w:rPr>
        <w:t>أنس بن مالك</w:t>
      </w:r>
      <w:bookmarkEnd w:id="963"/>
    </w:p>
    <w:p>
      <w:pPr>
        <w:pStyle w:val="BookText"/>
        <w:rPr/>
      </w:pPr>
      <w:r>
        <w:rPr>
          <w:rFonts w:eastAsia="Times New Roman" w:cs="Times New Roman" w:ascii="Times New Roman" w:hAnsi="Times New Roman"/>
          <w:color w:val="111111"/>
          <w:sz w:val="28"/>
          <w:szCs w:val="28"/>
          <w:lang w:val="en-US" w:bidi="en-US"/>
        </w:rPr>
        <w:t>20553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حدّثنى أحمد بن محمّد بن موسي، عن عروة، عن محمّد بن عثمان المعدّل، عن محمّد بن عبدالملك، عن يزيد بن هارون، عن حمّاد بن سلمة، عن ثابت، عن أنس،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فى المنام، 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سلم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ما حملك علي أن لا تؤدّى ما سمعت منّى فى على بن أبى‌طالب حتّي أدركتك العقوبة‌؟ ولولا استغفار على بن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مئة منقبة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المنقبة التاسعة والثمانون،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موسي بن عروة</w:t>
      </w:r>
      <w:r>
        <w:rPr>
          <w:rFonts w:eastAsia="Amiri" w:cs="Amiri" w:ascii="Amiri" w:hAnsi="Amiri"/>
          <w:color w:val="111111"/>
          <w:sz w:val="28"/>
          <w:szCs w:val="28"/>
          <w:rtl w:val="true"/>
          <w:lang w:bidi="ar-SA"/>
        </w:rPr>
        <w:t>».</w:t>
      </w:r>
      <w:bookmarkStart w:id="964" w:name="pg14304_151059"/>
    </w:p>
    <w:p>
      <w:pPr>
        <w:pStyle w:val="BookText"/>
        <w:rPr/>
      </w:pPr>
      <w:bookmarkEnd w:id="964"/>
      <w:r>
        <w:rPr>
          <w:rFonts w:ascii="Amiri" w:hAnsi="Amiri" w:eastAsia="Amiri" w:cs="Amiri"/>
          <w:color w:val="111111"/>
          <w:sz w:val="28"/>
          <w:sz w:val="28"/>
          <w:szCs w:val="28"/>
          <w:rtl w:val="true"/>
          <w:lang w:bidi="ar-SA"/>
        </w:rPr>
        <w:t>أبى‌طالب عليه السلام لك ما شممت رائحة الجنّة أبداً، ولكن انشر فى بقيّة عمرك أنّ‌ عليّاً وذرّيّته ومحبّيهم السابقون الأوّلون إلي الجنّة، وهم جيران الله وأولياء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وجعفر والحسن والحسين، وأمّا على فهو الصدّيق الأكبر، لا يخشي يوم القيامة من أحبّه</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6"/>
        <w:numPr>
          <w:ilvl w:val="5"/>
          <w:numId w:val="1"/>
        </w:numPr>
        <w:rPr/>
      </w:pPr>
      <w:bookmarkStart w:id="965" w:name="__RefHeading___Toc431362_1588784861"/>
      <w:bookmarkStart w:id="966" w:name="_Toc382"/>
      <w:bookmarkEnd w:id="965"/>
      <w:r>
        <w:rPr/>
        <w:t>2</w:t>
      </w:r>
      <w:r>
        <w:rPr>
          <w:rtl w:val="true"/>
        </w:rPr>
        <w:t xml:space="preserve">. </w:t>
      </w:r>
      <w:r>
        <w:rPr>
          <w:rtl w:val="true"/>
        </w:rPr>
        <w:t>جابر بن عبدالله</w:t>
      </w:r>
      <w:bookmarkEnd w:id="966"/>
    </w:p>
    <w:p>
      <w:pPr>
        <w:pStyle w:val="BookText"/>
        <w:rPr/>
      </w:pPr>
      <w:r>
        <w:rPr>
          <w:rFonts w:eastAsia="Times New Roman" w:cs="Times New Roman" w:ascii="Times New Roman" w:hAnsi="Times New Roman"/>
          <w:color w:val="111111"/>
          <w:sz w:val="28"/>
          <w:szCs w:val="28"/>
          <w:lang w:val="en-US" w:bidi="en-US"/>
        </w:rPr>
        <w:t>20554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حدّثنا أبى، حدّثنا حصين بن مخارق، عن أبى‌حمزة، عن أبى‌جعفر،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على بن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عن 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النبىّ‌ صلى الله عليه و آله و سلم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مِزاجُهُ‌ مِنْ‌ تَسْنِيمٍ‌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أشرف شراب الجنّة يشربه آل محمّد، وهم المقرّبون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وعلى بن أبى‌طالب وخديجة وذرّيّتهم الّذين اتّبعوهم بإيمان</w:t>
      </w:r>
      <w:r>
        <w:rPr>
          <w:rFonts w:eastAsia="Amiri" w:cs="Amiri" w:ascii="Amiri" w:hAnsi="Amiri"/>
          <w:color w:val="111111"/>
          <w:sz w:val="28"/>
          <w:szCs w:val="28"/>
          <w:rtl w:val="true"/>
          <w:lang w:bidi="ar-SA"/>
        </w:rPr>
        <w:t>.</w:t>
      </w:r>
      <w:r>
        <w:rPr>
          <w:rStyle w:val="FootnoteAnchor"/>
          <w:rtl w:val="true"/>
        </w:rPr>
        <w:footnoteReference w:id="818"/>
      </w:r>
    </w:p>
    <w:p>
      <w:pPr>
        <w:pStyle w:val="Heading6"/>
        <w:numPr>
          <w:ilvl w:val="5"/>
          <w:numId w:val="1"/>
        </w:numPr>
        <w:rPr/>
      </w:pPr>
      <w:bookmarkStart w:id="967" w:name="__RefHeading___Toc431364_1588784861"/>
      <w:bookmarkStart w:id="968" w:name="_Toc383"/>
      <w:bookmarkEnd w:id="967"/>
      <w:r>
        <w:rPr/>
        <w:t>3</w:t>
      </w:r>
      <w:r>
        <w:rPr>
          <w:rtl w:val="true"/>
        </w:rPr>
        <w:t xml:space="preserve">. </w:t>
      </w:r>
      <w:r>
        <w:rPr>
          <w:rtl w:val="true"/>
        </w:rPr>
        <w:t>جعفر بن محمّد الصادق عليهما السلام</w:t>
      </w:r>
      <w:bookmarkEnd w:id="968"/>
    </w:p>
    <w:p>
      <w:pPr>
        <w:pStyle w:val="BookText"/>
        <w:rPr/>
      </w:pPr>
      <w:r>
        <w:rPr>
          <w:rFonts w:eastAsia="Times New Roman" w:cs="Times New Roman" w:ascii="Times New Roman" w:hAnsi="Times New Roman"/>
          <w:color w:val="111111"/>
          <w:sz w:val="28"/>
          <w:szCs w:val="28"/>
          <w:lang w:val="en-US" w:bidi="en-US"/>
        </w:rPr>
        <w:t>20555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أحمد، أخبرنا محمّد بن أحمد بن محمّد الحافظ‍‌، حدّثنا عبدالعزيز بن يحيي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زكريّا، حدّثنا شعيب بن واقد، حدّثنا محمّد بن سهل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الّذى قتله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w:t>
      </w:r>
      <w:r>
        <w:rPr>
          <w:rFonts w:eastAsia="Amiri" w:cs="Amiri" w:ascii="Amiri" w:hAnsi="Amiri"/>
          <w:color w:val="111111"/>
          <w:sz w:val="28"/>
          <w:szCs w:val="28"/>
          <w:rtl w:val="true"/>
          <w:lang w:bidi="ar-SA"/>
        </w:rPr>
        <w:t>.</w:t>
      </w:r>
      <w:r>
        <w:rPr>
          <w:rStyle w:val="FootnoteAnchor"/>
          <w:rtl w:val="true"/>
        </w:rPr>
        <w:footnoteReference w:id="819"/>
      </w:r>
      <w:bookmarkStart w:id="969" w:name="pg14304_151060"/>
    </w:p>
    <w:p>
      <w:pPr>
        <w:pStyle w:val="BookText"/>
        <w:rPr/>
      </w:pPr>
      <w:bookmarkEnd w:id="969"/>
      <w:r>
        <w:rPr>
          <w:rFonts w:eastAsia="Times New Roman" w:cs="Times New Roman" w:ascii="Times New Roman" w:hAnsi="Times New Roman"/>
          <w:color w:val="111111"/>
          <w:sz w:val="28"/>
          <w:szCs w:val="28"/>
          <w:lang w:val="en-US" w:bidi="en-US"/>
        </w:rPr>
        <w:t>20556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أبويحيي زكريّا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فى دارى من أصل سماعه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أبوالطيّب محمّد بن الحسين بن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على بن العبّاس بن الوليد، حدّثنا جعفر بن محمّد بن الحسين الرمّانى، حدّثنا حسن بن حسين الأنصارى، حدّثنا محمّد بن فرات،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جعفر بن محمّد وسأله رجل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الْأَوَّلِينَ‌ وَ قَلِيلٌ‌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الثلّة من الأوّلين ابن آدم المقتول ومؤمن آل فرعون وصاحب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الحسين بن سعيد، حدّثنا عبّاد، حدّثنا محمّد بن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وسألته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المقتول ومؤمن آل فرعون وحبيب صاحب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الْآخِرِينَ‌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مكحول مثله</w:t>
      </w:r>
      <w:r>
        <w:rPr>
          <w:rFonts w:eastAsia="Amiri" w:cs="Amiri" w:ascii="Amiri" w:hAnsi="Amiri"/>
          <w:color w:val="111111"/>
          <w:sz w:val="28"/>
          <w:szCs w:val="28"/>
          <w:rtl w:val="true"/>
          <w:lang w:bidi="ar-SA"/>
        </w:rPr>
        <w:t>.</w:t>
      </w:r>
      <w:r>
        <w:rPr>
          <w:rStyle w:val="FootnoteAnchor"/>
          <w:rtl w:val="true"/>
        </w:rPr>
        <w:footnoteReference w:id="821"/>
      </w:r>
    </w:p>
    <w:p>
      <w:pPr>
        <w:pStyle w:val="Heading6"/>
        <w:numPr>
          <w:ilvl w:val="5"/>
          <w:numId w:val="1"/>
        </w:numPr>
        <w:rPr/>
      </w:pPr>
      <w:bookmarkStart w:id="970" w:name="__RefHeading___Toc431366_1588784861"/>
      <w:bookmarkStart w:id="971" w:name="_Toc384"/>
      <w:bookmarkEnd w:id="970"/>
      <w:r>
        <w:rPr/>
        <w:t>4</w:t>
      </w:r>
      <w:r>
        <w:rPr>
          <w:rtl w:val="true"/>
        </w:rPr>
        <w:t xml:space="preserve">. </w:t>
      </w:r>
      <w:r>
        <w:rPr>
          <w:rtl w:val="true"/>
        </w:rPr>
        <w:t>الحسن بن على عليهما السلام</w:t>
      </w:r>
      <w:bookmarkEnd w:id="971"/>
    </w:p>
    <w:p>
      <w:pPr>
        <w:pStyle w:val="BookText"/>
        <w:rPr/>
      </w:pPr>
      <w:r>
        <w:rPr>
          <w:rFonts w:eastAsia="Times New Roman" w:cs="Times New Roman" w:ascii="Times New Roman" w:hAnsi="Times New Roman"/>
          <w:color w:val="111111"/>
          <w:sz w:val="28"/>
          <w:szCs w:val="28"/>
          <w:lang w:val="en-US" w:bidi="en-US"/>
        </w:rPr>
        <w:t>20558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أبوعبدالله الحسين بن على بن الحسين بن على بن عمر بن الحسين بن على بن أبى‌طالب، حدّثنى أبى، حدّثنى حسين بن زيد، عن الحسن بن زيد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على الناس حين قتل على بن أبى‌طالب، فذكر نحوه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سنان 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سكين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حفص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خالد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يقول لمّا قتل على عليه السلام وقد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قتلتم الليلة رجلاً فى ليلة فيها نزل القرآن، وفيها رفع عيسي ابن مريم عليه السلام، وفيها قتل يوشع بن نون فتي موسي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سبقه أحد كان قبله، ولا يدركه أحد يكون بعده</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عنه الطبرى‌فى‌تاريخه </w:t>
      </w:r>
      <w:r>
        <w:rPr>
          <w:rFonts w:eastAsia="Amiri" w:cs="Amiri" w:ascii="Amiri" w:hAnsi="Amiri"/>
          <w:color w:val="111111"/>
          <w:sz w:val="28"/>
          <w:szCs w:val="28"/>
          <w:lang w:bidi="ar-SA"/>
        </w:rPr>
        <w:t>157/5</w:t>
      </w:r>
      <w:r>
        <w:rPr>
          <w:rFonts w:ascii="Amiri" w:hAnsi="Amiri" w:eastAsia="Amiri" w:cs="Amiri"/>
          <w:color w:val="111111"/>
          <w:sz w:val="28"/>
          <w:sz w:val="28"/>
          <w:szCs w:val="28"/>
          <w:rtl w:val="true"/>
          <w:lang w:bidi="ar-SA"/>
        </w:rPr>
        <w:t>، حوادث سنة أربعين، ذكر بعض سيره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الفلّاس ويزيد بن سنان 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سكين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خالى حفص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خالد بن جابر، عن أبيه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على بن أبى‌طالب قام الحسن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فى ليلة نزل فيها القرآن، وفيها رفع عيسي ابن مريم، وفيها قتل يوشع فتي موسي، والله ما سبقه أحد كان قبله، ولا يدركه أحد يكون بعده</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20561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حدّثنا سكين بن عبدالعزيز، حدّثنى حفص بن خالد، حدّثنى أبى خالد بن 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قتل على بن أبى‌طالب رضى الله عنه قام الحسن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قتلتم والله الليلة رجلاً فى الليلة الّتى انزل فيها القرآن، وفيها رفع عيسي ابن مريم، وفيها قتل يوشع بن نون فتي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رجل قد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تيب علي بنى‌إسرائيل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إلي حديث حفص بن خالد،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سبقه أحد كان قبله، ولا يدركه أحد كان بعده</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20562</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سكين بن</w:t>
      </w:r>
    </w:p>
    <w:p>
      <w:pPr>
        <w:pStyle w:val="BookText"/>
        <w:rPr/>
      </w:pPr>
      <w:r>
        <w:rPr>
          <w:rFonts w:ascii="Amiri" w:hAnsi="Amiri" w:eastAsia="Amiri" w:cs="Amiri"/>
          <w:color w:val="111111"/>
          <w:sz w:val="28"/>
          <w:sz w:val="28"/>
          <w:szCs w:val="28"/>
          <w:rtl w:val="true"/>
          <w:lang w:bidi="ar-SA"/>
        </w:rPr>
        <w:t>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خالد،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على قام الحسن بن على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والله لقد قتلتم الليلة رجلاً فى ليلة نزل فيها القرآن، وفيها قتل يوشع بن نون فتي موسي، وفيها رفع عيسي ابن مريم، ما سبقه أحد من قبله، ولا لحقه أحد كان بعده</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214/9</w:t>
      </w:r>
      <w:r>
        <w:rPr>
          <w:rFonts w:eastAsia="IRNazanin" w:cs="IRNazanin"/>
          <w:color w:val="111111"/>
          <w:sz w:val="28"/>
          <w:szCs w:val="28"/>
          <w:rtl w:val="true"/>
          <w:lang w:bidi="fa-IR"/>
        </w:rPr>
        <w:t>(</w:t>
      </w:r>
      <w:r>
        <w:rPr>
          <w:rFonts w:eastAsia="IRNazanin" w:cs="IRNazanin"/>
          <w:color w:val="111111"/>
          <w:sz w:val="28"/>
          <w:szCs w:val="28"/>
          <w:lang w:bidi="fa-IR"/>
        </w:rPr>
        <w:t>8464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الحجّاج، حدّثنا 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خالد بن جابر، عن أبيه، عن الحسن بن على، مثل هذا، 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تيب علي بنى‌إسرائيل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سبقه أحد كان قبله، ولا لحقه أحد كان بعده</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20564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أحمد بن موسي التميمى،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سالم، عن أبى‌الجارود، عن منصور، عن أبى‌رزين،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على حين اصيب أبوه وعليه عمامة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لقد فارقكم البارحة رجل لم يسبقه الأوّلون، ولا يدركه الآخرون</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20565</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أبوالقاسم كهمس بن معمّر أنّ‌ أبامحمّد إسماعيل بن محمّد بن إسحاق بن جعفر بن محمّد بن على بن حسين بن على بن أبى‌طالب حدّثهم، حدّثنى عمّى على بن جعفر بن محمّد بن حسين بن زيد، عن الحسن بن زيد بن حسن بن على،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على الناس حين قتل على،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فى هذه الليلة رجل لم يسبقه الأوّلون، ولا يدركه الآخرون</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الذرّيّة الطاهرة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الأودى، حدّثنا إسماعيل بن أبان الورّاق، حدّثنا عمر، عن جابر، عن أبى‌الطفيل وزيد بن وهب وعبدالله بن نجى وعاصم بن ضمرة، عن الحسن بن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قبض فى هذه الليلة رجل لم يسبقه أحد كان قبله، ولم يخلف بعده مثله، وهو على بن أبى‌طالب حبيب رسول الله وأخوه</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20567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جعفر بن محمّد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أبومعمر سعيد بن خثيم، عن محمّد بن خالد الضبّى وعبدالله بن شريك العامرى، عن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على عليهما السلام أنّه حمد الله وأثني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فكما أنّ‌ للسابقين فضلهم علي من بعدهم كذلك لأبى على بن أبى‌طالب فضيلة علي السابقين بسبقه السابقين</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20568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أبى‌الطفيل، عن الحسن بن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جابر، عن زيد بن وهب، عن الحسن بن على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20569</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إسماعيل بن أبان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أبى‌عمرة، عن معروف بن خرّبوذ، عن أبى‌الطفيل،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على بن أبى‌طالب، فحمد الله وأثني عليه، وذكر أميرالمؤمنين عليّاً رضى الله عنه خاتم الأوصياء ووصىّ‌ خاتم الأنبياء، وأمين الصدّيقين والشهداء،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لقد فارقكم رجل ما سبقه الأوّلون، ولا يدركه الآخرون</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87/3</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2176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العلّامة حجّة العرب أبوالبقاء يعيش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الخطيب أبوالفضل عبدالله بن أحمد بن محمّد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أبوطاهر حيدر بن زيد بن محمّد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سنة إحدي وتسعين وأربعمئة قدم حاجّاً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أبوعلى حسن بن محمّد جوانشير، حدّثنا أبوزيد على بن محمّد بن الحسين، حدّثنا أبوعمر بن مهدى، حدّثنا أبوالعبّاس أحمد ابن عقدة الحافظ‍‌، حدّثنا على بن الحسين بن عبيد، حدّثنا إسماعيل بن أبان، عن سلّام بن أبى‌عمرة، عن معروف، عن أبى‌الطفيل،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على عليه السلام بعد وفاة أبيه وذكر أميرالمؤمنين أباه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الوصيّين، ووصىّ‌ خاتم الأنبياء، وأمير الصدّيقين والشهداء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لقد فارقكم رجل لا يسبقه الأوّلون، ولا يدركه الآخرون</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20571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عاصم بن ضمرة، عن الحسن بن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جابر، عن زيد بن وهب، عن الحسن بن على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20572</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حامد بن بلال البخارى، حدّثنا محمّد بن عبدالله البخارى،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النضر، حدّثنا غنجار، عن قيس بن الربيع، عن عمرو بن</w:t>
      </w:r>
    </w:p>
    <w:p>
      <w:pPr>
        <w:pStyle w:val="BookText"/>
        <w:rPr/>
      </w:pPr>
      <w:r>
        <w:rPr>
          <w:rFonts w:ascii="Amiri" w:hAnsi="Amiri" w:eastAsia="Amiri" w:cs="Amiri"/>
          <w:color w:val="111111"/>
          <w:sz w:val="28"/>
          <w:sz w:val="28"/>
          <w:szCs w:val="28"/>
          <w:rtl w:val="true"/>
          <w:lang w:bidi="ar-SA"/>
        </w:rPr>
        <w:t xml:space="preserve">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أباإسحاق السبيعى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الحسن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 هذا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يسبقه الأوّلون، ولم يدركه الآخرون</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عنه ابن أبى‌يعلي فى‌طبقات الحنابلة </w:t>
      </w:r>
      <w:r>
        <w:rPr>
          <w:rFonts w:eastAsia="Amiri" w:cs="Amiri" w:ascii="Amiri" w:hAnsi="Amiri"/>
          <w:color w:val="111111"/>
          <w:sz w:val="28"/>
          <w:szCs w:val="28"/>
          <w:lang w:bidi="ar-SA"/>
        </w:rPr>
        <w:t>228/2</w:t>
      </w:r>
      <w:r>
        <w:rPr>
          <w:rFonts w:ascii="Amiri" w:hAnsi="Amiri" w:eastAsia="Amiri" w:cs="Amiri"/>
          <w:color w:val="111111"/>
          <w:sz w:val="28"/>
          <w:sz w:val="28"/>
          <w:szCs w:val="28"/>
          <w:rtl w:val="true"/>
          <w:lang w:bidi="ar-SA"/>
        </w:rPr>
        <w:t>، الطبقة الخامسة، ترجمة محمّد بن الحسين بن محمّد أبى‌يعلي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أبوعبدالله الجعفى، عن جابر الجعفى، عن عامر الشعبى،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الحسن بن على صلاة الفجر يوم مات على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حمداً كثيراً علي ما أحببنا وكرهنا، إنّا لله وإنّا إليه راجعون، والحمد لله ربّ‌ العالمين، وإنّى أحتسب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مصابى بأفضل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واعلمنّ‌ يا معشر من حضر أنّه قد قبض فى هذه رجل لم يسبقه أحد كان قبله، ولم يخلف بعده مثله</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20574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عبدالله بن نُجى، عن الحسن بن 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جابر، عن زيد بن وهب، عن الحسن بن على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الحسن بن محمّد بن يحيي ابن أخى طاهر العقيقى الحسنى، حدّثنا إسماعيل بن محمّد بن إسحاق بن جعفر بن محمّد بن على بن الحسين، حدّثنى عمّى على بن جعفر بن محمّد، حدّثنى الحسين بن زيد، عن عمر بن على، عن أبيه على بن الحسين،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الحسن بن على الناس حين قتل على،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فى هذه الليلة رجل لا يسبقه الأوّلون بعمل، ولا يدركه الآخرون</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20576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غليب المصرى، حدّثنا سعيد بن عفير، حدّثنا بكّار بن زكريّا، عن الأجلح، عن أبى‌إسحاق الهمدانى، عن هبيرة بن يريم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رضى الله عنه لمّا توفّى قام الحسن بن على علي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قبض فيكم الليلة رجل لم يسبقه الأوّلون، ولا يدركه الآخرون</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نمير، عن الأجلح، عن أبى‌إسحاق،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توفّى على بن أبى‌طالب قام الحسن بن على 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قبض الليلة رجل لم يسبقه الأوّلون، ولا يدركه الآخرون</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20578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الحافظ‍‌، حدّثنا يعقوب بن يوسف، حدّثنا إسماعيل بن أبان، حدّثنا إسماعيل بن أبى‌خالد، عن أبى‌إسحاق،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على عليهما السلام قام خطيباً فخطب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فارقكم أمس رجل ما سبقه الأوّلون، ولا يدركه الآخرون</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20579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سعيد، حدّثنا عبدالله بن سعيد، عن زياد بن عبدالله، حدّثنا إسماعيل بن أبى‌خالد، عن أبى‌إسحاق، عن هبيرة بن يريم، قال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الحسن بن على بعد قتل أبيه فحمد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فارقكم أمس رجل سبق الأوّلين، ولا يدركه الآخرون</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20580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أبومسلم عبدالرحمان بن يونس، حدّثنا عبدالله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أبى‌خالد يذكر ذاك عن أبى‌إسحاق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هبيرة بن يريم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لمّا اصيب خطب الحسن بن على فحمد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بالأمس رجل ما سبقه الأوّلون، ولا يدركه الآخرون</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مقتل أميرالمؤمنين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 وابن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نمير وعبيدالله بن 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أبى‌خالد، عن أبى‌إسحاق،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على قام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لقد فارقكم أمس رجل ما سبقه الأوّلون، ولا يدركه الآخرون</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20582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أبومنصور محمود بن أحمد بن عبدالمنعم، أخبرنا أبوعلى الحسن بن عمر بن الحسن بن يونس، أخبرنا أبوعمر القاسم بن جعفر الهاشمى، حدّثنا أبوالعبّاس محمّد بن أحمد الأثرم، حدّثنا حميد بن الربيع، حدّثنا ابن نمير، حدّثنا إسماعيل بن أبى‌خالد</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20583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الباغندى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إسماعيل بن أبى‌خالد، عن أبى‌إسحاق، عن هبيرة بن يريم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الحسن بن على قام وخطب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بالأمس رجل لم يسبقه الأوّلون، ولا يدركه الآخرون</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20584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أبوالعزّ بن كادش، أخبرنا أبومحمّد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أبوالحسين عبيدالله بن أحمد بن يعقوب المقرئ، حدّثنا محمّد بن جعفر أبوالحسن الكوفى، حدّثنا زياد بن أيّوب، حدّثنا على بن غراب، حدّثنا إسماعيل بن أبى‌خالد، حدّثنا أبوإسحاق،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على بعد وفاة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فارقكم اليوم رجل لم يسبقه الأوّلون، ولن يدركه الآخرون</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579/42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أحمد بن يحيي الأودى، حدّثنا على بن ثابت، أخبرنا منصور بن الأسود، عن إسماعيل بن أبى‌خالد، عن أبى‌إسحاق،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على بعد ما قتل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قتلتم بالأمس رجلاً ما سبقه الأوّلون، ولن يدركه الآخرون</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20586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أبوطاهر المخلّص والدارقطنى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الحضرمى، حدّثنا الحسين بن على بن يزيد الصدائى، حدّثنى أبى على بن يزيد، حدّثنا الفضيل بن مرزوق، عن زيد العمّى، عن أبى‌إسحاق، عن هبيرة بن يريم،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قتل على قام الحسن بن على وعليه جبّة وعمامة سوداء، ليس عليه قميص، ثمّ‌ 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بالأمس</w:t>
      </w:r>
    </w:p>
    <w:p>
      <w:pPr>
        <w:pStyle w:val="BookText"/>
        <w:rPr/>
      </w:pPr>
      <w:r>
        <w:rPr>
          <w:rFonts w:ascii="Amiri" w:hAnsi="Amiri" w:eastAsia="Amiri" w:cs="Amiri"/>
          <w:color w:val="111111"/>
          <w:sz w:val="28"/>
          <w:sz w:val="28"/>
          <w:szCs w:val="28"/>
          <w:rtl w:val="true"/>
          <w:lang w:bidi="ar-SA"/>
        </w:rPr>
        <w:t>رجل لم يسبقه الأوّلون، ولم يدركه الآخرون</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عنهما ابن عساكر بإسناده إليهما فى‌تاريخ مدينة دمشق </w:t>
      </w:r>
      <w:r>
        <w:rPr>
          <w:rFonts w:eastAsia="Amiri" w:cs="Amiri" w:ascii="Amiri" w:hAnsi="Amiri"/>
          <w:color w:val="111111"/>
          <w:sz w:val="28"/>
          <w:szCs w:val="28"/>
          <w:lang w:bidi="ar-SA"/>
        </w:rPr>
        <w:t>580/42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القاسم بن محمّد الدلاّل، نبّأ إبراهيم بن الحسين الثغابى، نبّأ شعيب بن راشد، عن أبى‌إسحاق، عن هبيرة بن يريم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رضى الله عنه لمّا توفّى قام الحسن فصعد المنبر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إنّه قد قبض الليلة رجل لم يسبقه الأوّلون، ولا يدركه الآخرون</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20588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عن هبيرة،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قتل الليلة رجل ما يسبقه الأوّلون، ولا يدركه الآخرون</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20589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أبى‌الفرج الأصبهانى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فروي عمرو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أختلف إلي أبى‌إسحاق السبيعى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أسأله عن الخطبة الّتى خطب بها الحسن بن على عليه السلام عقيب وفاة أبيه؛ ولا يحدّثنى بها؛ فدخلت إليه فى يوم شات وهو فى الشمس، وعليه برنسه، فكأنّه غول،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فأخبرته، فبكي،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أبوك‌؟ وكيف أهلك‌؟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أىّ‌ شىء تردّد منذ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خطبة الحسن بن على بعد وفاة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هبيرة بن يريم،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عليه السلام بعد وفاة أميرالمؤمنين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قبض فى هذه الليلة رجل لم يسبقه الأوّلون، ولا يدركه الآخرون</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20590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موسي، حدّثنا يحيي بن إسحاق السيلحينى، حدّثنا يزيد بن عطاء، عن أبى‌إسحاق، عن هبيرة بن يريم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الحسن بن على رضى الله عنه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لقد فقدتم رجلاً لم يسبقه الأوّلون، ولا يدركه الآخرون</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20591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أبى‌إسحاق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إلينا الحسن بن على وعليه عمامة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فيكم بالأمس رجل ما سبقه الأوّلون، ولا يدركه الآخرون</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عنه النسائى فى‌السنن الكبري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الدولابى فى‌الذرّيّة الطاهرة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الحسن بعد دفن أبيه خطيباً فى الناس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مات فيكم رجل ما سبقه الأوّلون، ولا يدركه الآخرون</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20593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توفّى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الحسن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قبض فيكم الليلة رجل لم يسبقه الأوّلون، ولم يدركه الآخرون</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20594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الخركوشى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على حين قتل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فى هذه الليلة رجل لم يسبقه الأوّلون، ولا يدركه الآخرون</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20595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صبيحة ليلة دفن على فى المسجد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فقدتم رجلاً لم يسبقه الأوّلون، ولا يدركه الآخرون</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20596</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الحسن ابنه خطيباً صبيحة قتل أبوه فى العشر الأواخر من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قتلتم رجلاً ما سبقه الأوّلون، ولا يدركه الآخرون</w:t>
      </w:r>
      <w:r>
        <w:rPr>
          <w:rFonts w:eastAsia="Amiri" w:cs="Amiri" w:ascii="Amiri" w:hAnsi="Amiri"/>
          <w:color w:val="111111"/>
          <w:sz w:val="28"/>
          <w:szCs w:val="28"/>
          <w:rtl w:val="true"/>
          <w:lang w:bidi="ar-SA"/>
        </w:rPr>
        <w:t>.</w:t>
      </w:r>
      <w:r>
        <w:rPr>
          <w:rStyle w:val="FootnoteAnchor"/>
          <w:rtl w:val="true"/>
        </w:rPr>
        <w:footnoteReference w:id="856"/>
      </w:r>
      <w:bookmarkStart w:id="972" w:name="pg14304_151071"/>
    </w:p>
    <w:p>
      <w:pPr>
        <w:pStyle w:val="Heading6"/>
        <w:numPr>
          <w:ilvl w:val="5"/>
          <w:numId w:val="1"/>
        </w:numPr>
        <w:rPr/>
      </w:pPr>
      <w:bookmarkStart w:id="973" w:name="__RefHeading___Toc431368_1588784861"/>
      <w:bookmarkStart w:id="974" w:name="_Toc385"/>
      <w:bookmarkEnd w:id="972"/>
      <w:bookmarkEnd w:id="973"/>
      <w:r>
        <w:rPr/>
        <w:t>5</w:t>
      </w:r>
      <w:r>
        <w:rPr>
          <w:rtl w:val="true"/>
        </w:rPr>
        <w:t xml:space="preserve">. </w:t>
      </w:r>
      <w:r>
        <w:rPr>
          <w:rtl w:val="true"/>
        </w:rPr>
        <w:t>السدّى</w:t>
      </w:r>
      <w:bookmarkEnd w:id="974"/>
    </w:p>
    <w:p>
      <w:pPr>
        <w:pStyle w:val="BookText"/>
        <w:rPr/>
      </w:pPr>
      <w:r>
        <w:rPr>
          <w:rFonts w:eastAsia="Times New Roman" w:cs="Times New Roman" w:ascii="Times New Roman" w:hAnsi="Times New Roman"/>
          <w:color w:val="111111"/>
          <w:sz w:val="28"/>
          <w:szCs w:val="28"/>
          <w:lang w:val="en-US" w:bidi="en-US"/>
        </w:rPr>
        <w:t>20597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حدّثنا الحكم بن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السدّى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على</w:t>
      </w:r>
      <w:r>
        <w:rPr>
          <w:rFonts w:eastAsia="Amiri" w:cs="Amiri" w:ascii="Amiri" w:hAnsi="Amiri"/>
          <w:color w:val="111111"/>
          <w:sz w:val="28"/>
          <w:szCs w:val="28"/>
          <w:rtl w:val="true"/>
          <w:lang w:bidi="ar-SA"/>
        </w:rPr>
        <w:t>.</w:t>
      </w:r>
      <w:r>
        <w:rPr>
          <w:rStyle w:val="FootnoteAnchor"/>
          <w:rtl w:val="true"/>
        </w:rPr>
        <w:footnoteReference w:id="857"/>
      </w:r>
    </w:p>
    <w:p>
      <w:pPr>
        <w:pStyle w:val="Heading6"/>
        <w:numPr>
          <w:ilvl w:val="5"/>
          <w:numId w:val="1"/>
        </w:numPr>
        <w:rPr/>
      </w:pPr>
      <w:bookmarkStart w:id="975" w:name="__RefHeading___Toc431370_1588784861"/>
      <w:bookmarkStart w:id="976" w:name="_Toc386"/>
      <w:bookmarkEnd w:id="975"/>
      <w:r>
        <w:rPr/>
        <w:t>6</w:t>
      </w:r>
      <w:r>
        <w:rPr>
          <w:rtl w:val="true"/>
        </w:rPr>
        <w:t xml:space="preserve">. </w:t>
      </w:r>
      <w:r>
        <w:rPr>
          <w:rtl w:val="true"/>
        </w:rPr>
        <w:t>عبدالله بن عبّاس</w:t>
      </w:r>
      <w:bookmarkEnd w:id="976"/>
    </w:p>
    <w:p>
      <w:pPr>
        <w:pStyle w:val="BookText"/>
        <w:rPr/>
      </w:pPr>
      <w:r>
        <w:rPr>
          <w:rFonts w:eastAsia="Times New Roman" w:cs="Times New Roman" w:ascii="Times New Roman" w:hAnsi="Times New Roman"/>
          <w:color w:val="111111"/>
          <w:sz w:val="28"/>
          <w:szCs w:val="28"/>
          <w:lang w:val="en-US" w:bidi="en-US"/>
        </w:rPr>
        <w:t>20598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وعمر وعلى وعثمان وعبدالرحمان بن عوف وعمّار وسلمان وبلال وصهيب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20599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سلم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جبرئيل بتفسيرها،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على وشيعته إلي الجنّة</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20600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الكوفى، عن عبدالله بن واقد أبى‌قتادة الحرّانى، عن أيّوب بن نهيك، عن عطاء بن أبى‌رباح</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إلي موسي، وشمعون بن يوحنّا إلي عيسي، وعلى بن أبى‌طالب إلي النبىّ‌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فى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العتيق</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الحسن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راشد، عن أبى‌بصير،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الله تعالي الاستغفار لعلى عليه السلام فى القرآن علي كلّ‌ مسلم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 لِإِخْوانِنَا الَّذِينَ‌ سَبَقُونا بِالْإِيمانِ‌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 من أسلم بعد على فهو يستغفر لعلى عليه السلام</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20602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أحمد الصوفى، أخبرنا محمّد بن أحمد بن محمّد الحافظ‍‌، حدّثنا عبدالعزيز بن يحيي بن أحمد، حدّثنا أحمد بن عمّار، حدّثنا زكريّا بن يحيي، حدّثنا حسين بن حسن، عن عيسي بن راشد، عن أبى‌بصير،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الله الاستغفار لعلى فى القرآن علي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رَبَّنَا اغْفِرْ لَنا وَ لِإِخْوانِنَا الَّذِينَ‌ سَبَقُونا بِالْإِيمانِ‌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السابق</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20603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الحسن بن زيد، عن محمّد بن إسحاق الهاشمى، عن أبيه، عن جعفر بن محمّد، عن أبيه، عن جدّه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على رضى الله عنه</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20604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الأزدى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إبراهيم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السدّى، عن أبى‌مالك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هذه الاُمّة على بن أبى‌طالب</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عنه ابن حجر فى‌لسان الميزان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ترجمة إبراهيم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الأنطاكى، حدّثنا الفضل بن يوسف القصبانى، حدّثنا إبراهيم بن الحكم بن ظهير العامرى</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eastAsia="Times New Roman" w:cs="Times New Roman" w:ascii="Times New Roman" w:hAnsi="Times New Roman"/>
          <w:color w:val="111111"/>
          <w:sz w:val="28"/>
          <w:szCs w:val="28"/>
          <w:lang w:val="en-US" w:bidi="en-US"/>
        </w:rPr>
        <w:t>20606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أحمد بن مسلم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حكم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20607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 والعقيلى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التسترى، حدّثنا الحسين بن أبى‌السرّى العسقلانى، حدّثنا حسين الأشقر، حدّثنا سفيان بن عيينة، عن ابن أبى‌نجيح، عن مجاهد، عن ابن عبّاس، عن النبىّ‌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 إلي موسي يوشع بن نون، والسابق إلي عيسي صاحب ياسين، والسابق إلي محمّد صلى الله عليه و سلم على بن أبى‌طالب</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20608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حمدويه البيهقى أبويحيي، حدّثنا عبيدالله بن محمّد بن حفص القرشى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الحسين بن الحسن الفزارى الأشقر، عن سفيان بن عيينة، عن ابن أبى‌نجيح، عن مجاهد، عن ابن عبّاس، 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السبّاق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يوشع بن نون إلي موسي، وسبق صاحب ياسين إلي عيسي،</w:t>
      </w:r>
    </w:p>
    <w:p>
      <w:pPr>
        <w:pStyle w:val="BookText"/>
        <w:rPr/>
      </w:pPr>
      <w:r>
        <w:rPr>
          <w:rFonts w:ascii="Amiri" w:hAnsi="Amiri" w:eastAsia="Amiri" w:cs="Amiri"/>
          <w:color w:val="111111"/>
          <w:sz w:val="28"/>
          <w:sz w:val="28"/>
          <w:szCs w:val="28"/>
          <w:rtl w:val="true"/>
          <w:lang w:bidi="ar-SA"/>
        </w:rPr>
        <w:t>وسبق على إلي النبىّ‌ صلى الله عليه و سلم</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عنه الحسكانى‌فى‌شواهد التنزيل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عبدالرحيم، حدّثنا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eastAsia="Times New Roman" w:cs="Times New Roman" w:ascii="Times New Roman" w:hAnsi="Times New Roman"/>
          <w:color w:val="111111"/>
          <w:sz w:val="28"/>
          <w:szCs w:val="28"/>
          <w:lang w:val="en-US" w:bidi="en-US"/>
        </w:rPr>
        <w:t>20610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عمر بن عبدالله بن شوذب، حدّثنا محمّد بن أحمد بن منصور، حدّثنا أحمد بن الحسين، حدّثنا زكريّا، حدّثنا أبوصالح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الضحّاك، حدّثنا سفيان بن عيينة،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أبى‌نجيح،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فى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يوشع بن نون إلي موسي، وسبق صاحب ياسين إلي عيسي، وسبق على إلي محمّد صلى الله عليه و آله</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20611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هارون الفلّاس، عن عبدالله بن إسماعيل المدائنى البزّاز، عن شعيب بن الضحّاك المدائنى، عن سفيان بن عيينة، عن ابن أبى‌نجيح،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سبق إلي موسي، ومؤمن آل ياسين سبق إلي عيسي، وعلى بن أبى‌طالب رضى الله عنه سبق إلي رسول الله صلى الله عليه و سلم</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20612</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أحمد الصوفى، حدّثنا محمّد بن أحمد بن محمّد الحافظ‍‌، حدّثنا عبدالعزيز بن يحيي بن أحمد، حدّثنا إبراهيم بن فهد، حدّثنا عبدالله بن محمّد التسترى، حدّثنا سفيان بن عيينة، عن ابن أبى‌نجيح،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السبّاق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يوشع إلي موسي، وسبق صاحب ياسين إلي عيسي، وسبق على إلي محمّد، وسبق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 الآخر</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التسترى، حدّثنا الحسين بن أبى‌السرى، حدّثنا وثيق بن وثيق البصرى من العرب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سفيان بن عيينة، عن ابن أبى‌نجيح،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 إلي موسي يوشع بن نون، والسابق إلي عيسي صاحب ياسين، والسابق إلي النبىّ‌ صلى الله عليه و سلم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حسين بن أبى‌السرى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لحسين الأشقر،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من ابن عيينة</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20614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سفيان بن عيينة، عن ابن أبى‌نجيح،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السبّاق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يوشع بن نون إلي موسي، وسبق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عيسي، وسبق على بن أبى‌طالب إلي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وعليهم السلام </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20615</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عن ابن عبّاس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يوشع بن نون سبق إلي موسي بن عمران، ومؤمن آل ياسين سبق إلي عيسي ابن مريم، وعلى بن أبى‌طالب سبق إلي رسول الله صلى الله عليه و آله، وكلّ‌</w:t>
      </w:r>
      <w:bookmarkStart w:id="977" w:name="pg14304_151076"/>
    </w:p>
    <w:p>
      <w:pPr>
        <w:pStyle w:val="BookText"/>
        <w:rPr/>
      </w:pPr>
      <w:bookmarkEnd w:id="977"/>
      <w:r>
        <w:rPr>
          <w:rFonts w:ascii="Amiri" w:hAnsi="Amiri" w:eastAsia="Amiri" w:cs="Amiri"/>
          <w:color w:val="111111"/>
          <w:sz w:val="28"/>
          <w:sz w:val="28"/>
          <w:szCs w:val="28"/>
          <w:rtl w:val="true"/>
          <w:lang w:bidi="ar-SA"/>
        </w:rPr>
        <w:t>رجل منهم سابق إلي امّته، وعلى أفضلهم</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عنه الشهاب الإيجى‌فى‌توضيح الدلائل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والسيوطى‌فى‌الدرّ المنثور </w:t>
      </w:r>
      <w:r>
        <w:rPr>
          <w:rFonts w:eastAsia="Amiri" w:cs="Amiri" w:ascii="Amiri" w:hAnsi="Amiri"/>
          <w:color w:val="111111"/>
          <w:sz w:val="28"/>
          <w:szCs w:val="28"/>
          <w:lang w:bidi="ar-SA"/>
        </w:rPr>
        <w:t>217/6</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الواقعة، والإربلى‌فى‌كشف الغمّة </w:t>
      </w:r>
      <w:r>
        <w:rPr>
          <w:rFonts w:eastAsia="Amiri" w:cs="Amiri" w:ascii="Amiri" w:hAnsi="Amiri"/>
          <w:color w:val="111111"/>
          <w:sz w:val="28"/>
          <w:szCs w:val="28"/>
          <w:lang w:bidi="ar-SA"/>
        </w:rPr>
        <w:t>578/1</w:t>
      </w:r>
      <w:r>
        <w:rPr>
          <w:rFonts w:ascii="Amiri" w:hAnsi="Amiri" w:eastAsia="Amiri" w:cs="Amiri"/>
          <w:color w:val="111111"/>
          <w:sz w:val="28"/>
          <w:sz w:val="28"/>
          <w:szCs w:val="28"/>
          <w:rtl w:val="true"/>
          <w:lang w:bidi="ar-SA"/>
        </w:rPr>
        <w:t>، فى‌بيان ما نزل من القرآن فى‌شأنه عليه السلام، وفيهما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رسول الله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فى حزقيل مؤمن آل فرعون، وحبيب النجّار الّذى ذكر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بن أبى‌طالب، وكلّ‌ رجل منهم سابق امّته، وعلى أفضلهم سبقاً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978" w:name="__RefHeading___Toc431372_1588784861"/>
      <w:bookmarkStart w:id="979" w:name="_Toc387"/>
      <w:bookmarkEnd w:id="978"/>
      <w:r>
        <w:rPr/>
        <w:t>7</w:t>
      </w:r>
      <w:r>
        <w:rPr>
          <w:rtl w:val="true"/>
        </w:rPr>
        <w:t xml:space="preserve">. </w:t>
      </w:r>
      <w:r>
        <w:rPr>
          <w:rtl w:val="true"/>
        </w:rPr>
        <w:t>على بن أبى‌طالب عليه السلام</w:t>
      </w:r>
      <w:bookmarkEnd w:id="979"/>
    </w:p>
    <w:p>
      <w:pPr>
        <w:pStyle w:val="BookText"/>
        <w:rPr/>
      </w:pPr>
      <w:r>
        <w:rPr>
          <w:rFonts w:eastAsia="Times New Roman" w:cs="Times New Roman" w:ascii="Times New Roman" w:hAnsi="Times New Roman"/>
          <w:color w:val="111111"/>
          <w:sz w:val="28"/>
          <w:szCs w:val="28"/>
          <w:lang w:val="en-US" w:bidi="en-US"/>
        </w:rPr>
        <w:t>20617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أنبأنى السيّد النسّابة جلال‌الدين عبدالحميد بن فخار بن معد بن فخار الموسوى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والدى السيّد شمس‌الدين شيخ الشرف فخار الموسوى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بروايته عن شاذان بن جبرئيل القمّى، عن جعفر بن محمّد الدوريستى، عن أبيه، عن أبى‌جعفر محمّد بن على بن بابويه القمّى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عيسي، عن عمر بن اذينة، عن أبان بن أبى‌عيّاش، عن سليم بن قيس الهلالى،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السلام فى مسجد رسول الله صلى الله عليه و سلم فى خلافة عثمان رضى الله عنه وجماعة يتحدّثون ويتذاكرون العلم والفقه، فذكروا قريشاً وفضلها وسوابقها وهجرتها وما قال فيها رسول الله صلى الله عليه و سلم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الحلقة أكثر من مئتى رجل فيهم على بن أبى‌طالب عليه السلام وسعد بن أبى‌وقّاص وعبدالرحمان بن عوف</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 تعلمون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فى كتابه السابق علي</w:t>
      </w:r>
      <w:bookmarkStart w:id="980" w:name="pg14304_151077"/>
    </w:p>
    <w:p>
      <w:pPr>
        <w:pStyle w:val="BookText"/>
        <w:rPr/>
      </w:pPr>
      <w:bookmarkEnd w:id="980"/>
      <w:r>
        <w:rPr>
          <w:rFonts w:ascii="Amiri" w:hAnsi="Amiri" w:eastAsia="Amiri" w:cs="Amiri"/>
          <w:color w:val="111111"/>
          <w:sz w:val="28"/>
          <w:sz w:val="28"/>
          <w:szCs w:val="28"/>
          <w:rtl w:val="true"/>
          <w:lang w:bidi="ar-SA"/>
        </w:rPr>
        <w:t xml:space="preserve">المسبوق فى غير آية، وإنّى لم يسبقنى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رسول الله صلى الله عليه و سلم أحد من هذه الاُمّة‌؟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أ تعلمون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سئل عنها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أنزلها الله تعالي ذكره فى الأنبياء وأوصيائهم، فأنا أفضل أنبياء الله ورسله، وعلى بن أبى‌طالب وصيّى أفضل الأوصياء</w:t>
      </w:r>
      <w:r>
        <w:rPr>
          <w:rFonts w:eastAsia="Amiri" w:cs="Amiri" w:ascii="Amiri" w:hAnsi="Amiri"/>
          <w:color w:val="111111"/>
          <w:sz w:val="28"/>
          <w:szCs w:val="28"/>
          <w:rtl w:val="true"/>
          <w:lang w:bidi="ar-SA"/>
        </w:rPr>
        <w:t>....</w:t>
      </w:r>
      <w:r>
        <w:rPr>
          <w:rStyle w:val="FootnoteAnchor"/>
          <w:rtl w:val="true"/>
        </w:rPr>
        <w:footnoteReference w:id="876"/>
      </w:r>
    </w:p>
    <w:p>
      <w:pPr>
        <w:pStyle w:val="Heading6"/>
        <w:numPr>
          <w:ilvl w:val="5"/>
          <w:numId w:val="1"/>
        </w:numPr>
        <w:rPr/>
      </w:pPr>
      <w:bookmarkStart w:id="981" w:name="__RefHeading___Toc431374_1588784861"/>
      <w:bookmarkStart w:id="982" w:name="_Toc388"/>
      <w:bookmarkEnd w:id="981"/>
      <w:r>
        <w:rPr/>
        <w:t>8</w:t>
      </w:r>
      <w:r>
        <w:rPr>
          <w:rtl w:val="true"/>
        </w:rPr>
        <w:t xml:space="preserve">. </w:t>
      </w:r>
      <w:r>
        <w:rPr>
          <w:rtl w:val="true"/>
        </w:rPr>
        <w:t>ابن أبى‌ليلي</w:t>
      </w:r>
      <w:bookmarkEnd w:id="982"/>
    </w:p>
    <w:p>
      <w:pPr>
        <w:pStyle w:val="BookText"/>
        <w:rPr/>
      </w:pPr>
      <w:r>
        <w:rPr>
          <w:rFonts w:eastAsia="Times New Roman" w:cs="Times New Roman" w:ascii="Times New Roman" w:hAnsi="Times New Roman"/>
          <w:color w:val="111111"/>
          <w:sz w:val="28"/>
          <w:szCs w:val="28"/>
          <w:lang w:val="en-US" w:bidi="en-US"/>
        </w:rPr>
        <w:t>20618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عبدالرحمان بن عبدالله بن على بن حمشاد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فى شعبان سنة أربعمئة فأقرّ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أبوظهير عبدالله بن فارس بن محمّد بن على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يحيي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سالم بن عبدالله 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شهر ربيع الأوّل سنة ستّ‌ وأربعين وثلاثمئة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الفضل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عبدالرحمان بن محمّد بن عبدالله بن أبى‌ليلي، حدّثنا عمرو بن جميع، عن محمّد بن عبدالرحمان بن أبى‌ليلي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أخيه عيسي، عن عبدالرحمان بن أبى‌ليلي،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سبّاق الاُمم ثلاثة لم يكفروا بالله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وصاحب آل ياسين، ومؤمن آل فرعون، فهم الصدّيقون، وعلى أفضلهم</w:t>
      </w:r>
      <w:r>
        <w:rPr>
          <w:rFonts w:eastAsia="Amiri" w:cs="Amiri" w:ascii="Amiri" w:hAnsi="Amiri"/>
          <w:color w:val="111111"/>
          <w:sz w:val="28"/>
          <w:szCs w:val="28"/>
          <w:rtl w:val="true"/>
          <w:lang w:bidi="ar-SA"/>
        </w:rPr>
        <w:t>.</w:t>
      </w:r>
      <w:r>
        <w:rPr>
          <w:rStyle w:val="FootnoteAnchor"/>
          <w:rtl w:val="true"/>
        </w:rPr>
        <w:footnoteReference w:id="877"/>
      </w:r>
      <w:bookmarkStart w:id="983" w:name="pg14304_151078"/>
    </w:p>
    <w:p>
      <w:pPr>
        <w:pStyle w:val="Heading6"/>
        <w:numPr>
          <w:ilvl w:val="5"/>
          <w:numId w:val="1"/>
        </w:numPr>
        <w:rPr/>
      </w:pPr>
      <w:bookmarkStart w:id="984" w:name="__RefHeading___Toc431376_1588784861"/>
      <w:bookmarkStart w:id="985" w:name="_Toc389"/>
      <w:bookmarkEnd w:id="983"/>
      <w:bookmarkEnd w:id="984"/>
      <w:r>
        <w:rPr/>
        <w:t>9</w:t>
      </w:r>
      <w:r>
        <w:rPr>
          <w:rtl w:val="true"/>
        </w:rPr>
        <w:t xml:space="preserve">. </w:t>
      </w:r>
      <w:r>
        <w:rPr>
          <w:rtl w:val="true"/>
        </w:rPr>
        <w:t>المأمون العبّاسى</w:t>
      </w:r>
      <w:bookmarkEnd w:id="985"/>
    </w:p>
    <w:p>
      <w:pPr>
        <w:pStyle w:val="BookText"/>
        <w:rPr/>
      </w:pPr>
      <w:r>
        <w:rPr>
          <w:rFonts w:eastAsia="Times New Roman" w:cs="Times New Roman" w:ascii="Times New Roman" w:hAnsi="Times New Roman"/>
          <w:color w:val="111111"/>
          <w:sz w:val="28"/>
          <w:szCs w:val="28"/>
          <w:lang w:val="en-US" w:bidi="en-US"/>
        </w:rPr>
        <w:t>20619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إسماعيل، عن حمّاد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إلىّ‌ يحيي بن أكثم وإلي عدّة من أصحابى، وهو يومئذ قاضى القضاة،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 العبّاسى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أمرنى أن أحضر معى غداً مع الفجر أربعين رجلاً، كلّهم فقيه يفقه ما يقال له، ويحسن الجواب، فسمّوا من تظنّونه يصلح لما يطلب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فسمّينا له عدّة، وذكر هو عدّة حتّي تمّ‌ العدد الّذى أراد، وكتب تسمية القوم وأمر بالبكور فى السحر، وبعث إلي من لم يحضر فأمره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فغدونا عليه قبل طلوع الفجر، فوجدناه قد لبس ثيابه وهو جالس ينتظرنا، فركب وركبنا معه حتّي صرنا إلي الباب، فإذا بخادم واقف، فلمّا نظر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أميرالمؤمنين ينتظرك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فأدخلنا فأمرنا بالصلاة، فأخذنا فيها، فلم نستتمّ‌ حتّي خرج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فإذا أميرالمؤمنين جالس علي فراشه وعليه سواده وطيلسانه والطويلة وعمامته، فوقفنا وسلّمنا، فردّ السلام وأمر لنا بالجلوس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استقرّ بنا المجلس انحدر عن فراشه، ونزع عمامته وطيلسانه، ووضع قلنسوته،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ما رأيتم لتفعلوا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الخفّ‌ فمنع من خلعه علّة من قد عرفها منكم فقد عرفها ومن لم يعرفها فساُعرّفه بها، ومدّ 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انزعوا قلانسكم وخفافكم وطيالستكم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فأمسكنا، فقال لنا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إلي ما أمركم به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فتنحّينا فنزعنا أخفافنا وطيالستنا وقلانسنا ورجعنا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استقرّ بنا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بعثت إليكم معشر القوم فى المناظرة، فمن كان به شىء من الأخبثين لم ينتفع بنفسه ولم يفقه ما يقول، فمن أراد منكم الخلاء فهناك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فدعونا له، ثمّ‌ ألقي مسألة من الفقه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أىّ‌ الأعمال كانت أفضل يوم بعث الله رسوله‌؟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بالشهادة</w:t>
      </w:r>
      <w:r>
        <w:rPr>
          <w:rFonts w:eastAsia="Amiri" w:cs="Amiri" w:ascii="Amiri" w:hAnsi="Amiri"/>
          <w:color w:val="111111"/>
          <w:sz w:val="28"/>
          <w:szCs w:val="28"/>
          <w:rtl w:val="true"/>
          <w:lang w:bidi="ar-SA"/>
        </w:rPr>
        <w:t>.</w:t>
      </w:r>
      <w:bookmarkStart w:id="986" w:name="pg14304_151079"/>
    </w:p>
    <w:p>
      <w:pPr>
        <w:pStyle w:val="BookText"/>
        <w:rPr/>
      </w:pPr>
      <w:bookmarkEnd w:id="98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السبق إلي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ذلك فى كتاب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عني من سبق إلي الإسلام، فهل علمت أحداً أسبق عليّاً إلي الإسلام‌؟</w:t>
      </w:r>
      <w:r>
        <w:rPr>
          <w:rFonts w:eastAsia="Amiri" w:cs="Amiri" w:ascii="Amiri" w:hAnsi="Amiri"/>
          <w:color w:val="111111"/>
          <w:sz w:val="28"/>
          <w:szCs w:val="28"/>
          <w:rtl w:val="true"/>
          <w:lang w:bidi="ar-SA"/>
        </w:rPr>
        <w:t>....</w:t>
      </w:r>
      <w:r>
        <w:rPr>
          <w:rStyle w:val="FootnoteAnchor"/>
          <w:rtl w:val="true"/>
        </w:rPr>
        <w:footnoteReference w:id="878"/>
      </w:r>
    </w:p>
    <w:p>
      <w:pPr>
        <w:pStyle w:val="Heading6"/>
        <w:numPr>
          <w:ilvl w:val="5"/>
          <w:numId w:val="1"/>
        </w:numPr>
        <w:rPr/>
      </w:pPr>
      <w:bookmarkStart w:id="987" w:name="__RefHeading___Toc431378_1588784861"/>
      <w:bookmarkStart w:id="988" w:name="_Toc390"/>
      <w:bookmarkEnd w:id="987"/>
      <w:r>
        <w:rPr/>
        <w:t>10</w:t>
      </w:r>
      <w:r>
        <w:rPr>
          <w:rtl w:val="true"/>
        </w:rPr>
        <w:t xml:space="preserve">. </w:t>
      </w:r>
      <w:r>
        <w:rPr>
          <w:rtl w:val="true"/>
        </w:rPr>
        <w:t>ما ورد مرسلاً</w:t>
      </w:r>
      <w:bookmarkEnd w:id="988"/>
    </w:p>
    <w:p>
      <w:pPr>
        <w:pStyle w:val="BookText"/>
        <w:rPr/>
      </w:pPr>
      <w:r>
        <w:rPr>
          <w:rFonts w:eastAsia="Times New Roman" w:cs="Times New Roman" w:ascii="Times New Roman" w:hAnsi="Times New Roman"/>
          <w:color w:val="111111"/>
          <w:sz w:val="28"/>
          <w:szCs w:val="28"/>
          <w:lang w:val="en-US" w:bidi="en-US"/>
        </w:rPr>
        <w:t>20620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صلّوا إلي القبلتين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إلي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الإسلام وإجابة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موجود فى أميرالمؤمنين على بن أبى‌طالب عليه السلام</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20621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سبّاق الاُمم ثلاثة لم يكفروا بالله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وصاحب ياسين، ومؤمن آل فرعون</w:t>
      </w:r>
      <w:r>
        <w:rPr>
          <w:rFonts w:eastAsia="Amiri" w:cs="Amiri" w:ascii="Amiri" w:hAnsi="Amiri"/>
          <w:color w:val="111111"/>
          <w:sz w:val="28"/>
          <w:szCs w:val="28"/>
          <w:rtl w:val="true"/>
          <w:lang w:bidi="ar-SA"/>
        </w:rPr>
        <w:t>.</w:t>
      </w:r>
      <w:r>
        <w:rPr>
          <w:rStyle w:val="FootnoteAnchor"/>
          <w:rtl w:val="true"/>
        </w:rPr>
        <w:footnoteReference w:id="880"/>
      </w:r>
    </w:p>
    <w:p>
      <w:pPr>
        <w:pStyle w:val="Heading5"/>
        <w:numPr>
          <w:ilvl w:val="4"/>
          <w:numId w:val="1"/>
        </w:numPr>
        <w:rPr/>
      </w:pPr>
      <w:bookmarkStart w:id="989" w:name="__RefHeading___Toc431380_1588784861"/>
      <w:bookmarkStart w:id="990" w:name="_Toc391"/>
      <w:bookmarkEnd w:id="989"/>
      <w:r>
        <w:rPr>
          <w:rtl w:val="true"/>
        </w:rPr>
        <w:t>الثانى</w:t>
      </w:r>
      <w:r>
        <w:rPr>
          <w:rtl w:val="true"/>
        </w:rPr>
        <w:t xml:space="preserve">: </w:t>
      </w:r>
      <w:r>
        <w:rPr>
          <w:rtl w:val="true"/>
        </w:rPr>
        <w:t>له عليه السلام من السوابق ما لو أنّ‌ سابقة منها قسمت بين جميع الخلائق لوسعتهم خيراً</w:t>
      </w:r>
      <w:bookmarkEnd w:id="990"/>
    </w:p>
    <w:p>
      <w:pPr>
        <w:pStyle w:val="Heading6"/>
        <w:numPr>
          <w:ilvl w:val="5"/>
          <w:numId w:val="1"/>
        </w:numPr>
        <w:rPr/>
      </w:pPr>
      <w:bookmarkStart w:id="991" w:name="__RefHeading___Toc431382_1588784861"/>
      <w:bookmarkStart w:id="992" w:name="_Toc392"/>
      <w:bookmarkEnd w:id="991"/>
      <w:r>
        <w:rPr>
          <w:rtl w:val="true"/>
        </w:rPr>
        <w:t>اشارة</w:t>
      </w:r>
      <w:bookmarkEnd w:id="99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أبى‌سعيد الخدرى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أبى‌الطفيل عن بعض أصحاب النبىّ‌ صلى الله عليه و آله و سلم</w:t>
      </w:r>
    </w:p>
    <w:p>
      <w:pPr>
        <w:pStyle w:val="Heading6"/>
        <w:numPr>
          <w:ilvl w:val="5"/>
          <w:numId w:val="1"/>
        </w:numPr>
        <w:rPr/>
      </w:pPr>
      <w:bookmarkStart w:id="993" w:name="__RefHeading___Toc431384_1588784861"/>
      <w:bookmarkStart w:id="994" w:name="_Toc393"/>
      <w:bookmarkEnd w:id="993"/>
      <w:r>
        <w:rPr/>
        <w:t>1</w:t>
      </w:r>
      <w:r>
        <w:rPr>
          <w:rtl w:val="true"/>
        </w:rPr>
        <w:t xml:space="preserve">. </w:t>
      </w:r>
      <w:r>
        <w:rPr>
          <w:rtl w:val="true"/>
        </w:rPr>
        <w:t>أبوسعيد الخدرى</w:t>
      </w:r>
      <w:bookmarkEnd w:id="994"/>
    </w:p>
    <w:p>
      <w:pPr>
        <w:pStyle w:val="BookText"/>
        <w:rPr/>
      </w:pPr>
      <w:r>
        <w:rPr>
          <w:rFonts w:eastAsia="Times New Roman" w:cs="Times New Roman" w:ascii="Times New Roman" w:hAnsi="Times New Roman"/>
          <w:color w:val="111111"/>
          <w:sz w:val="28"/>
          <w:szCs w:val="28"/>
          <w:lang w:val="en-US" w:bidi="en-US"/>
        </w:rPr>
        <w:t>20622</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أبوالمظفّر السمعانى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عن أبى‌سعيد الخدرى،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bookmarkStart w:id="995" w:name="pg14304_151080"/>
    </w:p>
    <w:p>
      <w:pPr>
        <w:pStyle w:val="BookText"/>
        <w:rPr/>
      </w:pPr>
      <w:bookmarkEnd w:id="995"/>
      <w:r>
        <w:rPr>
          <w:rFonts w:ascii="Amiri" w:hAnsi="Amiri" w:eastAsia="Amiri" w:cs="Amiri"/>
          <w:color w:val="111111"/>
          <w:sz w:val="28"/>
          <w:sz w:val="28"/>
          <w:szCs w:val="28"/>
          <w:rtl w:val="true"/>
          <w:lang w:bidi="ar-SA"/>
        </w:rPr>
        <w:t>إنّ‌ لعلى عليه السلام من الثواب ما لو قسم علي أهل الأرض لوسعهم</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فضائل الصحابة، كما عنه السيّد هاشم البحرانى‌فى‌حلية الأبرار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أبى‌سعيد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إنّ‌ لك من الثواب ما لو قسم علي أهل الأرض لوسعهم</w:t>
      </w:r>
      <w:r>
        <w:rPr>
          <w:rFonts w:eastAsia="Amiri" w:cs="Amiri" w:ascii="Amiri" w:hAnsi="Amiri"/>
          <w:color w:val="111111"/>
          <w:sz w:val="28"/>
          <w:szCs w:val="28"/>
          <w:rtl w:val="true"/>
          <w:lang w:bidi="ar-SA"/>
        </w:rPr>
        <w:t>.</w:t>
      </w:r>
      <w:r>
        <w:rPr>
          <w:rStyle w:val="FootnoteAnchor"/>
          <w:rtl w:val="true"/>
        </w:rPr>
        <w:footnoteReference w:id="882"/>
      </w:r>
    </w:p>
    <w:p>
      <w:pPr>
        <w:pStyle w:val="Heading6"/>
        <w:numPr>
          <w:ilvl w:val="5"/>
          <w:numId w:val="1"/>
        </w:numPr>
        <w:rPr/>
      </w:pPr>
      <w:bookmarkStart w:id="996" w:name="__RefHeading___Toc431386_1588784861"/>
      <w:bookmarkStart w:id="997" w:name="_Toc394"/>
      <w:bookmarkEnd w:id="996"/>
      <w:r>
        <w:rPr/>
        <w:t>2</w:t>
      </w:r>
      <w:r>
        <w:rPr>
          <w:rtl w:val="true"/>
        </w:rPr>
        <w:t xml:space="preserve">. </w:t>
      </w:r>
      <w:r>
        <w:rPr>
          <w:rtl w:val="true"/>
        </w:rPr>
        <w:t>أبوالطفيل عن بعض أصحاب النبىّ‌ صلى الله عليه و آله و سلم</w:t>
      </w:r>
      <w:bookmarkEnd w:id="997"/>
    </w:p>
    <w:p>
      <w:pPr>
        <w:pStyle w:val="BookText"/>
        <w:rPr/>
      </w:pPr>
      <w:r>
        <w:rPr>
          <w:rFonts w:eastAsia="Times New Roman" w:cs="Times New Roman" w:ascii="Times New Roman" w:hAnsi="Times New Roman"/>
          <w:color w:val="111111"/>
          <w:sz w:val="28"/>
          <w:szCs w:val="28"/>
          <w:lang w:val="en-US" w:bidi="en-US"/>
        </w:rPr>
        <w:t>20624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مسهر، عن فطر، عن أبى‌الطفيل، عن رجل من أصحاب النبىّ‌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فى على من المناقب ما لو أنّ‌ منقباً منهم قسم بين الناس لأوسعهم خيراً</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20625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على بن محمّد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من أصل سماعه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الفضل بن محمّد بن إسحاق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حريث أبوعمّار،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موسي، عن فطر، عن أبى‌الطفيل، عن بعض أصحاب النبىّ‌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سبق لعلى بن أبى‌طالب عليه السلام من المناقب ما لو أنّ‌ واحدة منها قسمت بين الخلق وسعتهم خيراً</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20626</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البخترى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عبدالملك الدقيقى،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 النبىّ‌ صلى الله عليه و سلم</w:t>
      </w:r>
      <w:r>
        <w:rPr>
          <w:rFonts w:eastAsia="Amiri" w:cs="Amiri" w:ascii="Amiri" w:hAnsi="Amiri"/>
          <w:color w:val="111111"/>
          <w:sz w:val="28"/>
          <w:szCs w:val="28"/>
          <w:rtl w:val="true"/>
          <w:lang w:bidi="ar-SA"/>
        </w:rPr>
        <w:t>:</w:t>
      </w:r>
      <w:bookmarkStart w:id="998" w:name="pg14304_151081"/>
    </w:p>
    <w:p>
      <w:pPr>
        <w:pStyle w:val="BookText"/>
        <w:rPr/>
      </w:pPr>
      <w:bookmarkEnd w:id="998"/>
      <w:r>
        <w:rPr>
          <w:rFonts w:ascii="Amiri" w:hAnsi="Amiri" w:eastAsia="Amiri" w:cs="Amiri"/>
          <w:color w:val="111111"/>
          <w:sz w:val="28"/>
          <w:sz w:val="28"/>
          <w:szCs w:val="28"/>
          <w:rtl w:val="true"/>
          <w:lang w:bidi="ar-SA"/>
        </w:rPr>
        <w:t xml:space="preserve">لقد كان لعلى بن أبى‌طالب من السوابق ما لو أنّ‌ سابقة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الخلائق لوسعتهم خيراً</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جزء فيه مجلسان من أمالى‌أبى‌جعفر ابن البخترى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ضمن مجموع فيه مصنّفات أبى‌جعفر ابن البخترى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 دمشق </w:t>
      </w:r>
      <w:r>
        <w:rPr>
          <w:rFonts w:eastAsia="Amiri" w:cs="Amiri" w:ascii="Amiri" w:hAnsi="Amiri"/>
          <w:color w:val="111111"/>
          <w:sz w:val="28"/>
          <w:szCs w:val="28"/>
          <w:lang w:bidi="ar-SA"/>
        </w:rPr>
        <w:t>418/42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مرسلاً فى‌اُسد الغابة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ترجمة على‌بن أبى‌طالب، علمه، عن يزيد بن هارون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عبيدالله بن أحمد بن عقبة الأصبهانى،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عبدالملك الدقيقى،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أصحاب النبىّ‌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لعلى بن أبى‌طالب عليه السلام من السوابق ما لو أنّ‌ سابقة منها قسمت بين الخلائق لأوسعتهم خيراً</w:t>
      </w:r>
      <w:r>
        <w:rPr>
          <w:rFonts w:eastAsia="Amiri" w:cs="Amiri" w:ascii="Amiri" w:hAnsi="Amiri"/>
          <w:color w:val="111111"/>
          <w:sz w:val="28"/>
          <w:szCs w:val="28"/>
          <w:rtl w:val="true"/>
          <w:lang w:bidi="ar-SA"/>
        </w:rPr>
        <w:t>.</w:t>
      </w:r>
      <w:r>
        <w:rPr>
          <w:rStyle w:val="FootnoteAnchor"/>
          <w:rtl w:val="true"/>
        </w:rPr>
        <w:footnoteReference w:id="886"/>
      </w:r>
    </w:p>
    <w:p>
      <w:pPr>
        <w:pStyle w:val="Heading6"/>
        <w:numPr>
          <w:ilvl w:val="5"/>
          <w:numId w:val="1"/>
        </w:numPr>
        <w:rPr/>
      </w:pPr>
      <w:bookmarkStart w:id="999" w:name="__RefHeading___Toc431388_1588784861"/>
      <w:bookmarkStart w:id="1000" w:name="_Toc395"/>
      <w:bookmarkEnd w:id="999"/>
      <w:r>
        <w:rPr/>
        <w:t>3</w:t>
      </w:r>
      <w:r>
        <w:rPr>
          <w:rtl w:val="true"/>
        </w:rPr>
        <w:t xml:space="preserve">. </w:t>
      </w:r>
      <w:r>
        <w:rPr>
          <w:rtl w:val="true"/>
        </w:rPr>
        <w:t>عبدالله بن عبّاس</w:t>
      </w:r>
      <w:bookmarkEnd w:id="1000"/>
    </w:p>
    <w:p>
      <w:pPr>
        <w:pStyle w:val="BookText"/>
        <w:rPr/>
      </w:pPr>
      <w:r>
        <w:rPr>
          <w:rFonts w:eastAsia="Times New Roman" w:cs="Times New Roman" w:ascii="Times New Roman" w:hAnsi="Times New Roman"/>
          <w:color w:val="111111"/>
          <w:sz w:val="28"/>
          <w:szCs w:val="28"/>
          <w:lang w:val="en-US" w:bidi="en-US"/>
        </w:rPr>
        <w:t>20628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على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الغزى،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عن فطر، عن أبى‌الطفيل،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سبقت لعلى من السوابق ما لو أنّ‌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بين جميع الخلائق لأوسعتهم خيراً</w:t>
      </w:r>
      <w:r>
        <w:rPr>
          <w:rFonts w:eastAsia="Amiri" w:cs="Amiri" w:ascii="Amiri" w:hAnsi="Amiri"/>
          <w:color w:val="111111"/>
          <w:sz w:val="28"/>
          <w:szCs w:val="28"/>
          <w:rtl w:val="true"/>
          <w:lang w:bidi="ar-SA"/>
        </w:rPr>
        <w:t>.</w:t>
      </w:r>
      <w:r>
        <w:rPr>
          <w:rStyle w:val="FootnoteAnchor"/>
          <w:rtl w:val="true"/>
        </w:rPr>
        <w:footnoteReference w:id="887"/>
      </w:r>
    </w:p>
    <w:p>
      <w:pPr>
        <w:pStyle w:val="Heading5"/>
        <w:numPr>
          <w:ilvl w:val="4"/>
          <w:numId w:val="1"/>
        </w:numPr>
        <w:rPr/>
      </w:pPr>
      <w:bookmarkStart w:id="1001" w:name="__RefHeading___Toc431390_1588784861"/>
      <w:bookmarkStart w:id="1002" w:name="_Toc396"/>
      <w:bookmarkEnd w:id="1001"/>
      <w:r>
        <w:rPr>
          <w:rtl w:val="true"/>
        </w:rPr>
        <w:t>الثالث</w:t>
      </w:r>
      <w:r>
        <w:rPr>
          <w:rtl w:val="true"/>
        </w:rPr>
        <w:t xml:space="preserve">: </w:t>
      </w:r>
      <w:r>
        <w:rPr>
          <w:rtl w:val="true"/>
        </w:rPr>
        <w:t>سبقه عليه السلام إلي الإسلام ومبلغ سنّه حين أسلم</w:t>
      </w:r>
      <w:bookmarkEnd w:id="1002"/>
    </w:p>
    <w:p>
      <w:pPr>
        <w:pStyle w:val="Heading6"/>
        <w:numPr>
          <w:ilvl w:val="5"/>
          <w:numId w:val="1"/>
        </w:numPr>
        <w:rPr/>
      </w:pPr>
      <w:bookmarkStart w:id="1003" w:name="__RefHeading___Toc431392_1588784861"/>
      <w:bookmarkStart w:id="1004" w:name="_Toc397"/>
      <w:bookmarkEnd w:id="1003"/>
      <w:r>
        <w:rPr>
          <w:rtl w:val="true"/>
        </w:rPr>
        <w:t>اشارة</w:t>
      </w:r>
      <w:bookmarkEnd w:id="100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سيأتى بعض ما يرتبط‍‌ بهذا فى مكارم أخلاقه عليه السلام ذيل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ونذكر هناك أنّه عليه السلام الصدّيق الأكبر، وأوّل الصدّيقين، وأفضل الصدّيقين، ومعني ذلك أنّه عليه السلام أوّل من صدّق</w:t>
      </w:r>
      <w:bookmarkStart w:id="1005" w:name="pg14304_151082"/>
    </w:p>
    <w:p>
      <w:pPr>
        <w:pStyle w:val="BookText"/>
        <w:rPr/>
      </w:pPr>
      <w:bookmarkEnd w:id="1005"/>
      <w:r>
        <w:rPr>
          <w:rFonts w:ascii="Amiri" w:hAnsi="Amiri" w:eastAsia="Amiri" w:cs="Amiri"/>
          <w:color w:val="111111"/>
          <w:sz w:val="28"/>
          <w:sz w:val="28"/>
          <w:szCs w:val="28"/>
          <w:rtl w:val="true"/>
          <w:lang w:bidi="ar-SA"/>
        </w:rPr>
        <w:t>الرسول وأفضلهم، وتقدّمت آنفاً ذيل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عليه السلام السابق الأوّل فى الفضل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الّتى تدلّ‌ علي أنّه عليه السلام السابق الأوّل من هذه الاُمّة إلي الإسلام، فنذكر هنا الفروع الّتى بقيت من هذا المعني</w:t>
      </w:r>
      <w:r>
        <w:rPr>
          <w:rFonts w:eastAsia="Amiri" w:cs="Amiri" w:ascii="Amiri" w:hAnsi="Amiri"/>
          <w:color w:val="111111"/>
          <w:sz w:val="28"/>
          <w:szCs w:val="28"/>
          <w:rtl w:val="true"/>
          <w:lang w:bidi="ar-SA"/>
        </w:rPr>
        <w:t>.</w:t>
      </w:r>
    </w:p>
    <w:p>
      <w:pPr>
        <w:pStyle w:val="Heading6"/>
        <w:numPr>
          <w:ilvl w:val="5"/>
          <w:numId w:val="1"/>
        </w:numPr>
        <w:rPr/>
      </w:pPr>
      <w:bookmarkStart w:id="1006" w:name="__RefHeading___Toc431394_1588784861"/>
      <w:bookmarkStart w:id="1007" w:name="_Toc398"/>
      <w:bookmarkEnd w:id="1006"/>
      <w:r>
        <w:rPr>
          <w:rtl w:val="true"/>
        </w:rPr>
        <w:t>وهو علي أنحاء</w:t>
      </w:r>
      <w:r>
        <w:rPr>
          <w:rtl w:val="true"/>
        </w:rPr>
        <w:t>:</w:t>
      </w:r>
      <w:bookmarkEnd w:id="1007"/>
    </w:p>
    <w:p>
      <w:pPr>
        <w:pStyle w:val="Heading6"/>
        <w:numPr>
          <w:ilvl w:val="5"/>
          <w:numId w:val="1"/>
        </w:numPr>
        <w:rPr/>
      </w:pPr>
      <w:bookmarkStart w:id="1008" w:name="__RefHeading___Toc431396_1588784861"/>
      <w:bookmarkStart w:id="1009" w:name="_Toc399"/>
      <w:bookmarkEnd w:id="1008"/>
      <w:r>
        <w:rPr/>
        <w:t>1</w:t>
      </w:r>
      <w:r>
        <w:rPr>
          <w:rtl w:val="true"/>
        </w:rPr>
        <w:t xml:space="preserve">. </w:t>
      </w:r>
      <w:r>
        <w:rPr>
          <w:rtl w:val="true"/>
        </w:rPr>
        <w:t>أنّه عليه السلام أوّل من أسلم وآمن</w:t>
      </w:r>
      <w:bookmarkEnd w:id="100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أبى‌إسحاق السبيعى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 بن يزيد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أبى‌الأسود الدؤلى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أبى‌وقّاص</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امّ‌أيمن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أبى‌أيّوب الأنصارى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أبى‌سعيد الخدرى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قيس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أبى‌حازم المدنى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الأكوع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امّ‌سلمة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البصرى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الشعبى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خبّاب بن الأرت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أبى‌ذرّ الغفارى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خبّاب بن الأرت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أبى‌رافع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ربيعة بن أبى‌عبدالرحمان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فضالة</w:t>
      </w:r>
      <w:bookmarkStart w:id="1010" w:name="pg14304_151083"/>
    </w:p>
    <w:p>
      <w:pPr>
        <w:pStyle w:val="BookText"/>
        <w:rPr/>
      </w:pPr>
      <w:bookmarkEnd w:id="1010"/>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محمّد بن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الحويرث</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 العبّاسى</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عفيف الكندى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الزهرى</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على‌بن أبى‌طالب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على‌الباقر عليهما السلام</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 القرظى</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مرّة الجهنى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المنكدر</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رسول الله صلى الله عليه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يسار</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كعب بن عجرة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أبى‌موسي الأشعرى</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ليلي الغفاريّة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يعلي بن مرّة</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أبى‌ليلي الغفارى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والمراسيل</w:t>
      </w:r>
    </w:p>
    <w:p>
      <w:pPr>
        <w:pStyle w:val="Heading6"/>
        <w:numPr>
          <w:ilvl w:val="5"/>
          <w:numId w:val="1"/>
        </w:numPr>
        <w:rPr/>
      </w:pPr>
      <w:bookmarkStart w:id="1011" w:name="__RefHeading___Toc431398_1588784861"/>
      <w:bookmarkStart w:id="1012" w:name="_Toc400"/>
      <w:bookmarkEnd w:id="1011"/>
      <w:r>
        <w:rPr/>
        <w:t>1</w:t>
      </w:r>
      <w:r>
        <w:rPr>
          <w:rtl w:val="true"/>
        </w:rPr>
        <w:t xml:space="preserve">. </w:t>
      </w:r>
      <w:r>
        <w:rPr>
          <w:rtl w:val="true"/>
        </w:rPr>
        <w:t>أبوإسحاق السبيعى</w:t>
      </w:r>
      <w:bookmarkEnd w:id="1012"/>
    </w:p>
    <w:p>
      <w:pPr>
        <w:pStyle w:val="BookText"/>
        <w:rPr/>
      </w:pPr>
      <w:r>
        <w:rPr>
          <w:rFonts w:eastAsia="Times New Roman" w:cs="Times New Roman" w:ascii="Times New Roman" w:hAnsi="Times New Roman"/>
          <w:color w:val="111111"/>
          <w:sz w:val="28"/>
          <w:szCs w:val="28"/>
          <w:lang w:val="en-US" w:bidi="en-US"/>
        </w:rPr>
        <w:t>20629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شريك، عن أبى‌إسحاق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لمّا تزوّج فاطمة قالت للنبىّ‌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زوّجتنيه اعيمش، عظيم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زوّجتكه وإنّه لأوّل أصحابى سلماً، وأكثرهم علماً، وأعظمهم حلماً</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عنه عبدالرزّاق فى‌المصنّف </w:t>
      </w:r>
      <w:r>
        <w:rPr>
          <w:rFonts w:eastAsia="Amiri" w:cs="Amiri" w:ascii="Amiri" w:hAnsi="Amiri"/>
          <w:color w:val="111111"/>
          <w:sz w:val="28"/>
          <w:szCs w:val="28"/>
          <w:lang w:bidi="ar-SA"/>
        </w:rPr>
        <w:t>490/5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الطبرانى فى‌المعجم الكبير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شريك، عن أبى‌إسحاق،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زوّجتنى ضخم البطن، أعمش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ترضين أن زوّجتك أوّل امّتى إسلاماً، وأكثرهم علماً، وأعظمهم حلماً؟</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20631</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عن شريك، عن أبى‌إسحاق، قال</w:t>
      </w:r>
      <w:r>
        <w:rPr>
          <w:rFonts w:eastAsia="Amiri" w:cs="Amiri" w:ascii="Amiri" w:hAnsi="Amiri"/>
          <w:color w:val="111111"/>
          <w:sz w:val="28"/>
          <w:szCs w:val="28"/>
          <w:rtl w:val="true"/>
          <w:lang w:bidi="ar-SA"/>
        </w:rPr>
        <w:t>:</w:t>
      </w:r>
      <w:bookmarkStart w:id="1013" w:name="pg14304_151084"/>
    </w:p>
    <w:p>
      <w:pPr>
        <w:pStyle w:val="BookText"/>
        <w:rPr/>
      </w:pPr>
      <w:bookmarkEnd w:id="1013"/>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زوّجتنى حمش الساقين، عظيم البطن، أعمش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أقدم امّتى سلماً، وأعظمهم حلماً، وأكثرهم علماً</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أبى‌عاصم فى‌الآحاد والمثانى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يأتى‌قريباً برواية أبى‌إسحاق 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 وعبدالله بن محمّد بن عقيل وقتادة وأبوإسحاق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الرجال على، واتّفقوا علي أنّ‌ خديجة أوّل من آمن بالله ورسوله وصدّقه فيما جاء به ثمّ‌ على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14" w:name="__RefHeading___Toc431400_1588784861"/>
      <w:bookmarkStart w:id="1015" w:name="_Toc401"/>
      <w:bookmarkEnd w:id="1014"/>
      <w:r>
        <w:rPr/>
        <w:t>2</w:t>
      </w:r>
      <w:r>
        <w:rPr>
          <w:rtl w:val="true"/>
        </w:rPr>
        <w:t xml:space="preserve">. </w:t>
      </w:r>
      <w:r>
        <w:rPr>
          <w:rtl w:val="true"/>
        </w:rPr>
        <w:t>أسماء بنت عميس</w:t>
      </w:r>
      <w:bookmarkEnd w:id="1015"/>
    </w:p>
    <w:p>
      <w:pPr>
        <w:pStyle w:val="BookText"/>
        <w:rPr/>
      </w:pPr>
      <w:r>
        <w:rPr>
          <w:rFonts w:eastAsia="Times New Roman" w:cs="Times New Roman" w:ascii="Times New Roman" w:hAnsi="Times New Roman"/>
          <w:color w:val="111111"/>
          <w:sz w:val="28"/>
          <w:szCs w:val="28"/>
          <w:lang w:val="en-US" w:bidi="en-US"/>
        </w:rPr>
        <w:t>20633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أبوغالب بن البنّاء، أخبرنا أبومحمّد الجوهرى، أخبرنا أبومحمّد عبدالعزيز بن الحسن بن على بن أبى‌صابر، حدّثنا أبوحبيب العبّاس بن أحمد بن محمّد البرتى، حدّثنا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تليد بن سليمان أبوإدريس، عن أبى‌الجحّاف، عن رجل،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أقدمهم سلماً، وأعظمهم حلماً، وأكثرهم علماً</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وأشار الإسكافى إلي رواية أسماء بنت عميس ذيل رواية السدّى، وستأتى</w:t>
      </w:r>
      <w:r>
        <w:rPr>
          <w:rFonts w:eastAsia="Amiri" w:cs="Amiri" w:ascii="Amiri" w:hAnsi="Amiri"/>
          <w:color w:val="111111"/>
          <w:sz w:val="28"/>
          <w:szCs w:val="28"/>
          <w:rtl w:val="true"/>
          <w:lang w:bidi="ar-SA"/>
        </w:rPr>
        <w:t>.</w:t>
      </w:r>
    </w:p>
    <w:p>
      <w:pPr>
        <w:pStyle w:val="Heading6"/>
        <w:numPr>
          <w:ilvl w:val="5"/>
          <w:numId w:val="1"/>
        </w:numPr>
        <w:rPr/>
      </w:pPr>
      <w:bookmarkStart w:id="1016" w:name="__RefHeading___Toc431402_1588784861"/>
      <w:bookmarkStart w:id="1017" w:name="_Toc402"/>
      <w:bookmarkEnd w:id="1016"/>
      <w:r>
        <w:rPr/>
        <w:t>3</w:t>
      </w:r>
      <w:r>
        <w:rPr>
          <w:rtl w:val="true"/>
        </w:rPr>
        <w:t xml:space="preserve">. </w:t>
      </w:r>
      <w:r>
        <w:rPr>
          <w:rtl w:val="true"/>
        </w:rPr>
        <w:t>أبوالأسود الدؤلى</w:t>
      </w:r>
      <w:bookmarkEnd w:id="1017"/>
    </w:p>
    <w:p>
      <w:pPr>
        <w:pStyle w:val="BookText"/>
        <w:rPr/>
      </w:pPr>
      <w:r>
        <w:rPr>
          <w:rFonts w:eastAsia="Times New Roman" w:cs="Times New Roman" w:ascii="Times New Roman" w:hAnsi="Times New Roman"/>
          <w:color w:val="111111"/>
          <w:sz w:val="28"/>
          <w:szCs w:val="28"/>
          <w:lang w:val="en-US" w:bidi="en-US"/>
        </w:rPr>
        <w:t>20634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أبوالأسود الدؤلى يهدّد 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عليّاً لكم مصحر يماثله الأسد الأسود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إنّه أوّل العابدين بمكّة والله لا يعبد</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أبوسهل القطّان وابن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روح، حدّثنا سلّام بن سليمان أبوالعبّاس المدائنى، حدّثنا عمربن المثنّي، عن أبى‌إسحاق، عن أنس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ورضى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زوّجتنى عليّاً حمش الساقين، عظيم البطن، قليل الشىء،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يا بنيّة أعظمهم حلماً، وأقدمهم سلماً، وأكثرهم علماً</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رواه الخطيب فى‌موضّح الأوهام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عن أبى‌سهل القطّان، وابن عساكر فى‌تاريخ مدينة دمشق </w:t>
      </w:r>
      <w:r>
        <w:rPr>
          <w:rFonts w:eastAsia="Amiri" w:cs="Amiri" w:ascii="Amiri" w:hAnsi="Amiri"/>
          <w:color w:val="111111"/>
          <w:sz w:val="28"/>
          <w:szCs w:val="28"/>
          <w:lang w:bidi="ar-SA"/>
        </w:rPr>
        <w:t>132/42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ابن السمّاك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سليمان المدائنى،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المثنّي، عن أبى‌إسحاق،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يا بنيّة أعظم الناس حلماً، وأقدمهم سلماً، وأكثرهم علماً</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20637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ابن محبوب، عن أبى‌حمزة الثمالى، عن أبى‌إسحاق، عن أبى‌بشر الغفارى،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خادماً لرسول الله صلى الله عليه و آله وكانت ليلة امّ‌حبيبة بنت أبى‌سفيان، فأتيت رسول الله صلى الله عليه و آله بوضوء،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يدخل عليك من هذا الباب أميرالمؤمنين وخير الوصيّين، أقدم الناس سلماً، وأكثر الناس علماً، وأرجح الناس حلماً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قومى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أن دخل على بن أبى‌طالب عليه السلام من الباب ورسول الله صلى الله عليه و آله يتوضّأ ويردّ الماء علي وجه على عليه السلام حتّي امتلأت عيناه من الماء</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20638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طاهر بن سعيد أبوالقاسم المقرئ النيسابورى،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النضر، عن النضر، عن ربيعة بن عبدالرحمان الرأى،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زوّج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امّ‌أيمن، زفّى ابنتى إلي على ومريه أن لا يعجل عليها حتّي آتيها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صلّي العشاء أقبل بركوة فيها ماء فتفل فيها ما شاء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يا على وتوضّأ، واشربى يا فاطمة وتوضّئى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أجاف عليهم الباب، فبكت فاطمة،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فقد زوّجتك أقدمهم إسلاماً، وأعظمهم حلماً، وأحسنهم خلقاً، وأعلمهم بالله علماً</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عنه العاصمى‌فى‌زين الفتي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وأبوالخير فى‌الأربعين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تصحيف فى‌السند والمتن، بإسناده إلي الحاكم عن أبى‌على‌الحافظ‍‌ عن الحسن بن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عبدالواحد بن على بن العبّاس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أبوالقاسم عبيدالله بن محمّد بن أحمد بن أسد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العبّاس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حدّثنا الحسن بن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صالح المروزى،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أبامعمر عبّاد بن عبدالصمد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صلّت الملائكة علىّ‌ وعلي على سبعاً، وذلك أنّه لم يرفع إلي السماء شهادة أن لا إله إلّا الله وأنّ‌ محمّداً عبده ورسوله إلّا منّى ومنه</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20640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دبيس بن بكّار، حدّثنا السرى بن يزيد، حدّثنا سهل بن صالح، حدّثنا عبّاد بن عبدالصمد،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صلّي علىّ‌ الملائكة وعلي على بن أبى‌طالب سبع سنين، ولم يصعد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من الأرض إلي السماء إلّا منّى ومن على بن أبى‌طالب</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20641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الطبرانى، حدّثنى حسين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منصور سجّادة، حدّثنى سهل بن صالح المروزى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عبدالرحمان، حدّثنا الحسن بن على البصرى، حدّثنى كامل بن 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عبدالصمد أبومعمر،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صلّت الملائكة علىّ‌ وعلي على بن أبى‌طالب سبع سنين، وذلك أنّه لم ترفع شهادة أن لا إله إلّا الله إلي السماء إلّا منّى ومن على عليه السلام</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أبوحامد أحمد بن محمّد بن إسماعيل المدينى، أخبرنا أبوإسحاق إبراهيم بن أحمد الورّاق، حدّثنا الحسن بن على البصرى، حدّثنا كامل بن طلحة، حدّثنا عبّاد بن عبدالصمد أبومعمر،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صلّت الملائكة علىّ‌ وعلي على سبع سنين، وذلك أنّه لم يرفع شهادة أن لا إله إلّا الله إلّا منّى ومن على</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20643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عبدالرحمان، حدّثنا الحسن بن على البصرى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سهل بن صالح عن 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على بن إبراهيم العلوى،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عمّى الشريف أبى‌البركات عقيل بن العبّاس،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الحسين بن عبدالله بن محمّد بن أبى‌كامل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أبومحمّد عبدالكريم بن حمزة السلمى، حدّثنا أبوالقاسم عبيدالله بن عبدالله بن هشام بن سوّار العبسى الدارانى، أخبرنا أبوعبدالله الحسين بن عبدالله بن محمّد</w:t>
      </w:r>
    </w:p>
    <w:p>
      <w:pPr>
        <w:pStyle w:val="BookText"/>
        <w:rPr/>
      </w:pPr>
      <w:r>
        <w:rPr>
          <w:rFonts w:ascii="IRNazanin" w:hAnsi="IRNazanin" w:eastAsia="IRNazanin"/>
          <w:color w:val="111111"/>
          <w:sz w:val="28"/>
          <w:sz w:val="28"/>
          <w:szCs w:val="28"/>
          <w:rtl w:val="true"/>
          <w:lang w:bidi="fa-IR"/>
        </w:rPr>
        <w:t xml:space="preserve">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أبوعلى أحمد بن محمّد بن عبدالسلام البيروتى، حدّثنا جبرون بن عيسي بن يزيد 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يحيي بن سليمان، عن أبى‌معمر عبّاد بن عبدالصمد، عن أنس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قعد العبّاس وشيبة صاحب البيت يفتخران،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أشرف منك، أنا عمّ‌ رسول الله صلى الله عليه و سلم، ووصىّ‌أبيه، وساقى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أشرف منك، أنا أمين الله علي بيته، وخازنه، أ فلا ائتمنك كما ائتمننى‌؟ فهما علي ذلك يتشاجران حتّي أشرف عليهما على،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 يا ابن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على عليه السلام،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شيبة فاخرنى، فزعم أنّه أشرف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 أنت يا عمّاه‌؟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 رسول الله صلى الله عليه و سلم، ووصىّ‌ أبيه، وساقى الحجيج، أنا أشرف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قلت له أنت يا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أشرف منك، أنا أمين الله علي بيته، وخازنه أ فلا ائتمنك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عليه، وقالا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ائتمننى‌؟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اجعلا لى معكما مفخراً؟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أشرف منكما، أنا أوّل من آمن بالوعيد من ذكور هذه الاُمّة، وهاجر وجاهد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النبىّ‌ صلى الله عليه و سلم فجثوا بين يديه، فأخبر كلّ‌ واحد منهم بمفخره، فما أجابهم النبىّ‌ صلى الله عليه و سلم بشىء، فانصرفوا عنه،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الوحى بعد أيّام فيهم، فأرسل إليهم ثلاثتهم حتّي أتوه، فقرأ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العشر، قرأه أبومعمر</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20645</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محمّد بن أحمد المصرى، حدّثنا جبرون بن</w:t>
      </w:r>
      <w:bookmarkStart w:id="1018" w:name="pg14304_151089"/>
    </w:p>
    <w:p>
      <w:pPr>
        <w:pStyle w:val="BookText"/>
        <w:rPr/>
      </w:pPr>
      <w:bookmarkEnd w:id="1018"/>
      <w:r>
        <w:rPr>
          <w:rFonts w:ascii="Amiri" w:hAnsi="Amiri" w:eastAsia="Amiri" w:cs="Amiri"/>
          <w:color w:val="111111"/>
          <w:sz w:val="28"/>
          <w:sz w:val="28"/>
          <w:szCs w:val="28"/>
          <w:rtl w:val="true"/>
          <w:lang w:bidi="ar-SA"/>
        </w:rPr>
        <w:t>عيسي، حدّثنا يحيي بن سليمان القرشى، حدّثنا عبّاد بن عبدالصمد أبومعمر،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قعد العبّاس بن عبدالمطّلب وشيبة صاحب البيت يفتخران حتّي أشرف عليهما على بن أبى‌طالب،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 يا ابن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له على،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شيبة فاخرنى، فزعم أنّه أشرف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 رسول الله، ووصىّ‌ أبيه وساقى الحجيج، أنا أشرف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قلت يا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أشرف منك، أنا أمين الله علي بيته وخازنه، أ فلا ائتمنك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ائتمننى‌؟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اجعلا لى معكما فخراً؟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أشرف منكما، أنا أوّل من آمن بالوعيد من ذكور هذه الاُمّة، وهاجر وجاهد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ثلاثتهم إلي رسول الله صلى الله عليه و آله و سلم، فجثوا بين يديه، فأخبر كلّ‌ واحد منهم بمفخرته، فما أجابهم رسول الله بشىء، فانصرفوا عنه، فنزل الوحى بعد أيّام فيهم، فأرسل إليهم ثلاثتهم حتّي أتوه، فقرأ عليهم النبىّ‌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العشر، قرأها أبومعمر مختصراً</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عنه الحسكانى‌بإسناده إليه فى‌شواهد التنزيل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الحمّويى‌فى‌فرائد السمطين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أبى‌نعيم</w:t>
      </w:r>
      <w:r>
        <w:rPr>
          <w:rFonts w:eastAsia="Amiri" w:cs="Amiri" w:ascii="Amiri" w:hAnsi="Amiri"/>
          <w:color w:val="111111"/>
          <w:sz w:val="28"/>
          <w:szCs w:val="28"/>
          <w:rtl w:val="true"/>
          <w:lang w:bidi="ar-SA"/>
        </w:rPr>
        <w:t>.</w:t>
      </w:r>
    </w:p>
    <w:p>
      <w:pPr>
        <w:pStyle w:val="Heading6"/>
        <w:numPr>
          <w:ilvl w:val="5"/>
          <w:numId w:val="1"/>
        </w:numPr>
        <w:rPr/>
      </w:pPr>
      <w:bookmarkStart w:id="1019" w:name="__RefHeading___Toc431404_1588784861"/>
      <w:bookmarkStart w:id="1020" w:name="_Toc403"/>
      <w:bookmarkEnd w:id="1019"/>
      <w:r>
        <w:rPr/>
        <w:t>5</w:t>
      </w:r>
      <w:r>
        <w:rPr>
          <w:rtl w:val="true"/>
        </w:rPr>
        <w:t xml:space="preserve">. </w:t>
      </w:r>
      <w:r>
        <w:rPr>
          <w:rtl w:val="true"/>
        </w:rPr>
        <w:t>امّ‌أيمن</w:t>
      </w:r>
      <w:bookmarkEnd w:id="1020"/>
    </w:p>
    <w:p>
      <w:pPr>
        <w:pStyle w:val="BookText"/>
        <w:rPr/>
      </w:pPr>
      <w:r>
        <w:rPr>
          <w:rFonts w:eastAsia="Times New Roman" w:cs="Times New Roman" w:ascii="Times New Roman" w:hAnsi="Times New Roman"/>
          <w:color w:val="111111"/>
          <w:sz w:val="28"/>
          <w:szCs w:val="28"/>
          <w:lang w:val="en-US" w:bidi="en-US"/>
        </w:rPr>
        <w:t>20646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رواية السدّى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هذا الخبر جماعة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واُمّ‌أيمن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21" w:name="__RefHeading___Toc431406_1588784861"/>
      <w:bookmarkStart w:id="1022" w:name="_Toc404"/>
      <w:bookmarkEnd w:id="1021"/>
      <w:r>
        <w:rPr/>
        <w:t>6</w:t>
      </w:r>
      <w:r>
        <w:rPr>
          <w:rtl w:val="true"/>
        </w:rPr>
        <w:t xml:space="preserve">. </w:t>
      </w:r>
      <w:r>
        <w:rPr>
          <w:rtl w:val="true"/>
        </w:rPr>
        <w:t>أبوأيّوب الأنصارى</w:t>
      </w:r>
      <w:bookmarkEnd w:id="1022"/>
    </w:p>
    <w:p>
      <w:pPr>
        <w:pStyle w:val="BookText"/>
        <w:rPr/>
      </w:pPr>
      <w:r>
        <w:rPr>
          <w:rFonts w:eastAsia="Times New Roman" w:cs="Times New Roman" w:ascii="Times New Roman" w:hAnsi="Times New Roman"/>
          <w:color w:val="111111"/>
          <w:sz w:val="28"/>
          <w:szCs w:val="28"/>
          <w:lang w:val="en-US" w:bidi="en-US"/>
        </w:rPr>
        <w:t>20647</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عاصم، حدّثنا عمران بن عبدالرحيم، حدّثنا أبوالصلت الهروى، حدّثنا حسين بن حسن الأشقر،</w:t>
      </w:r>
    </w:p>
    <w:p>
      <w:pPr>
        <w:pStyle w:val="BookText"/>
        <w:rPr/>
      </w:pPr>
      <w:r>
        <w:rPr>
          <w:rFonts w:ascii="Amiri" w:hAnsi="Amiri" w:eastAsia="Amiri" w:cs="Amiri"/>
          <w:color w:val="111111"/>
          <w:sz w:val="28"/>
          <w:sz w:val="28"/>
          <w:szCs w:val="28"/>
          <w:rtl w:val="true"/>
          <w:lang w:bidi="ar-SA"/>
        </w:rPr>
        <w:t>حدّثنا قيس، عن الأعمش، عن عباية بن ربعى، عن أبى‌أيّوب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صلى الله عليه و آله مرض مرضة فأتته فاطمة تعوده، فلمّا رأت ما برسول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الجهد والضعف استعبرت فبكت حتّي سالت الدموع علي خدّيها،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لكرامة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زوّجك من أقدمهم سلماً، وأكثرهم علماً، وأعظمهم حلماً</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هذا الخبر يحيي بن عبدالحميد وعبدالسلام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حسن الأشقر،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 عن عباية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أبى‌أيّوب الأنصارى، بألفاظه أو نحوها</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20649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مرزوق، حدّثنا حسين الأشقر، عن قيس، عن الأعمش، عن عباية بن ربعى، عن أبى‌أيّوب الأنصارى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مرض مرضة فدخلت عليه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تعوده، وهو ناقه</w:t>
      </w:r>
      <w:r>
        <w:rPr>
          <w:rStyle w:val="FootnoteAnchor"/>
          <w:rtl w:val="true"/>
        </w:rPr>
        <w:footnoteReference w:id="905"/>
      </w:r>
      <w:r>
        <w:rPr>
          <w:rFonts w:ascii="Amiri" w:hAnsi="Amiri" w:eastAsia="Amiri" w:cs="Amiri"/>
          <w:color w:val="111111"/>
          <w:sz w:val="28"/>
          <w:sz w:val="28"/>
          <w:szCs w:val="28"/>
          <w:rtl w:val="true"/>
          <w:lang w:bidi="ar-SA"/>
        </w:rPr>
        <w:t>من مرضه، فلمّا رأت ما برسول الله من الجهد والضعف خنقتها العبرة حتّي خرجت دمعتها،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إلي الأرض اطّلاعة فاختار منها أباك فبعثه نبيّاً، ثمّ‌ اطّلع إليها ثانية فاختار منها بعلك فأوحي إلىّ‌ فأنكحته واتّخذته وصيّاً، أما علمت يا فاطمة أنّ‌ لكرامة الله إيّاك زوّجك أعظمهم حلماً، وأقدمهم سلماً، وأعلمهم علماً؟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فسرّت بذلك فاطمة عليها السلام واستبشرت</w:t>
      </w:r>
      <w:r>
        <w:rPr>
          <w:rFonts w:eastAsia="Amiri" w:cs="Amiri" w:ascii="Amiri" w:hAnsi="Amiri"/>
          <w:color w:val="111111"/>
          <w:sz w:val="28"/>
          <w:szCs w:val="28"/>
          <w:rtl w:val="true"/>
          <w:lang w:bidi="ar-SA"/>
        </w:rPr>
        <w:t>....</w:t>
      </w:r>
      <w:r>
        <w:rPr>
          <w:rStyle w:val="FootnoteAnchor"/>
          <w:rtl w:val="true"/>
        </w:rPr>
        <w:footnoteReference w:id="906"/>
      </w:r>
      <w:bookmarkStart w:id="1023" w:name="pg14304_151091"/>
    </w:p>
    <w:p>
      <w:pPr>
        <w:pStyle w:val="Heading6"/>
        <w:numPr>
          <w:ilvl w:val="5"/>
          <w:numId w:val="1"/>
        </w:numPr>
        <w:rPr/>
      </w:pPr>
      <w:bookmarkStart w:id="1024" w:name="__RefHeading___Toc431408_1588784861"/>
      <w:bookmarkStart w:id="1025" w:name="_Toc405"/>
      <w:bookmarkEnd w:id="1023"/>
      <w:bookmarkEnd w:id="1024"/>
      <w:r>
        <w:rPr/>
        <w:t>7</w:t>
      </w:r>
      <w:r>
        <w:rPr>
          <w:rtl w:val="true"/>
        </w:rPr>
        <w:t xml:space="preserve">. </w:t>
      </w:r>
      <w:r>
        <w:rPr>
          <w:rtl w:val="true"/>
        </w:rPr>
        <w:t>بريدة</w:t>
      </w:r>
      <w:bookmarkEnd w:id="1025"/>
    </w:p>
    <w:p>
      <w:pPr>
        <w:pStyle w:val="BookText"/>
        <w:rPr/>
      </w:pPr>
      <w:r>
        <w:rPr>
          <w:rFonts w:eastAsia="Times New Roman" w:cs="Times New Roman" w:ascii="Times New Roman" w:hAnsi="Times New Roman"/>
          <w:color w:val="111111"/>
          <w:sz w:val="28"/>
          <w:szCs w:val="28"/>
          <w:lang w:val="en-US" w:bidi="en-US"/>
        </w:rPr>
        <w:t>20650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الحسن بن على بن عفّان، حدّثنا محمّد بن الصلت، حدّثنا سداد بن رشيد الجعفى، عن جابر بن يزيد الجعفى،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لى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تعود فاطمة‌؟ فأتاها، فدخل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فشكت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زوّجتك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عليّاً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أقدمهم سلماً، وأعلمهم علماً، وأحلمهم حلماً</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عنه الخطيب بإسناده إليه فى‌تلخيص المتشابه </w:t>
      </w:r>
      <w:r>
        <w:rPr>
          <w:rFonts w:eastAsia="Amiri" w:cs="Amiri" w:ascii="Amiri" w:hAnsi="Amiri"/>
          <w:color w:val="111111"/>
          <w:sz w:val="28"/>
          <w:szCs w:val="28"/>
          <w:lang w:bidi="ar-SA"/>
        </w:rPr>
        <w:t>472/1</w:t>
      </w:r>
      <w:r>
        <w:rPr>
          <w:rFonts w:ascii="Amiri" w:hAnsi="Amiri" w:eastAsia="Amiri" w:cs="Amiri"/>
          <w:color w:val="111111"/>
          <w:sz w:val="28"/>
          <w:sz w:val="28"/>
          <w:szCs w:val="28"/>
          <w:rtl w:val="true"/>
          <w:lang w:bidi="ar-SA"/>
        </w:rPr>
        <w:t xml:space="preserve">، ترجمة سداد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فى‌تاريخ مدينة دمشق </w:t>
      </w:r>
      <w:r>
        <w:rPr>
          <w:rFonts w:eastAsia="Amiri" w:cs="Amiri" w:ascii="Amiri" w:hAnsi="Amiri"/>
          <w:color w:val="111111"/>
          <w:sz w:val="28"/>
          <w:szCs w:val="28"/>
          <w:lang w:bidi="ar-SA"/>
        </w:rPr>
        <w:t>131/42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إبراهيم القراطيسى، حدّثنا محمّد بن إسماعيل الأحمسى، حدّثنا مفضّل بن صالح، حدّثنا جابر الجعفى، عن سليمان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يا بريدة نعود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دخلنا عليها أبصرت أباها ودمعت عيناها،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الطعام، وكثرة الهمّ‌، وشدّة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لما عند الله خير ممّا ترغبين إليه، يا فاطمة، أما ترضين أنّى زوّجتك أقدمهم سلماً، وأكثرهم علماً، وأفضلهم حلماً؟ والله أنّ‌ ابنيك لمن شباب أهل الجنّة</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20652</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ابىّ‌ النرسى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 بن عبدالرحمان، حدّثنا محمّد بن الحسين بن النحّاس، حدّثنا عبدالله بن زيدان، حدّثنا محمّد بن إسماعيل الأحمسى، حدّثنا مفضّل، حدّثنا جابر، عن سليمان بن بريدة، عن أبيه، قال</w:t>
      </w:r>
      <w:r>
        <w:rPr>
          <w:rFonts w:eastAsia="Amiri" w:cs="Amiri" w:ascii="Amiri" w:hAnsi="Amiri"/>
          <w:color w:val="111111"/>
          <w:sz w:val="28"/>
          <w:szCs w:val="28"/>
          <w:rtl w:val="true"/>
          <w:lang w:bidi="ar-SA"/>
        </w:rPr>
        <w:t>:</w:t>
      </w:r>
      <w:bookmarkStart w:id="1026" w:name="pg14304_151092"/>
    </w:p>
    <w:p>
      <w:pPr>
        <w:pStyle w:val="BookText"/>
        <w:rPr/>
      </w:pPr>
      <w:bookmarkEnd w:id="1026"/>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يا بريدة نعود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دخلنا عليها أبصرت أباها دمعت عيناها،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الطعم، وكثرة الهمّ‌، وشدّة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عند الله خير ممّا ترغبين إليه، يا فاطمة، أما ترضين أنّ‌ زوجك خير امّتى، أقدمهم سلماً، وأكثرهم علماً، وأفضلهم حلماً؟ والله إنّ‌ ابنيك لسيّدا شباب أهل الجنّة</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أسد بن شمر العبدى،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المنذر الثورى، عن أبيه، عن عبدالله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خير أهلى، أعلمهم علماً، وأفضلهم حلماً، وأوّلهم سلماً</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20654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الفضل الأسفاطى،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الخطّاب، حدّثنا على بن غراب، عن يوسف بن صهيب،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خديجة أوّل من أسلم مع رسول الله صلى الله عليه و سلم وعلى بن أبى‌طالب</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20655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مرزوق، حدّثنا عبدالعزيز بن الخطّاب، حدّثنا على بن غراب، حدّثنا يوسف بن صهيب، عن ابن بريدة،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خديجة أوّل من أسلم مع رسول الله صلى الله عليه و سلم وعلى بن أبى‌طالب</w:t>
      </w:r>
      <w:r>
        <w:rPr>
          <w:rFonts w:eastAsia="Amiri" w:cs="Amiri" w:ascii="Amiri" w:hAnsi="Amiri"/>
          <w:color w:val="111111"/>
          <w:sz w:val="28"/>
          <w:szCs w:val="28"/>
          <w:rtl w:val="true"/>
          <w:lang w:bidi="ar-SA"/>
        </w:rPr>
        <w:t>.</w:t>
      </w:r>
      <w:r>
        <w:rPr>
          <w:rStyle w:val="FootnoteAnchor"/>
          <w:rtl w:val="true"/>
        </w:rPr>
        <w:footnoteReference w:id="912"/>
      </w:r>
    </w:p>
    <w:p>
      <w:pPr>
        <w:pStyle w:val="Heading6"/>
        <w:numPr>
          <w:ilvl w:val="5"/>
          <w:numId w:val="1"/>
        </w:numPr>
        <w:rPr/>
      </w:pPr>
      <w:bookmarkStart w:id="1027" w:name="__RefHeading___Toc431410_1588784861"/>
      <w:bookmarkStart w:id="1028" w:name="_Toc406"/>
      <w:bookmarkEnd w:id="1027"/>
      <w:r>
        <w:rPr/>
        <w:t>8</w:t>
      </w:r>
      <w:r>
        <w:rPr>
          <w:rtl w:val="true"/>
        </w:rPr>
        <w:t xml:space="preserve">. </w:t>
      </w:r>
      <w:r>
        <w:rPr>
          <w:rtl w:val="true"/>
        </w:rPr>
        <w:t>جابر بن عبدالله</w:t>
      </w:r>
      <w:bookmarkEnd w:id="1028"/>
    </w:p>
    <w:p>
      <w:pPr>
        <w:pStyle w:val="BookText"/>
        <w:rPr/>
      </w:pPr>
      <w:r>
        <w:rPr>
          <w:rFonts w:eastAsia="Times New Roman" w:cs="Times New Roman" w:ascii="Times New Roman" w:hAnsi="Times New Roman"/>
          <w:color w:val="111111"/>
          <w:sz w:val="28"/>
          <w:szCs w:val="28"/>
          <w:lang w:val="en-US" w:bidi="en-US"/>
        </w:rPr>
        <w:t>20656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إبراهيم بن أبى‌صالح، عن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عن خالد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الرحّال، عن جابر بن عبدالله، قال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زوّجتنى أخسّ‌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وأشدّهم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بنيّة، ما أنا زوّجتك، الله زوّجك أقدمهم سلماً، وأفضلهم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 وأكثرهم علماً</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فصوّبناه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أبوالحسين أحمد بن محمّد بن أحمد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حدّثنى القاضى أبوعبدالله الحسين بن هارون بن محمّد الضبّى، حدّثنا أبوالعبّاس أحمد بن محمّد بن سعيد الحافظ‍‌ أنّ‌ محمّد بن أحمد القطوانى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أنس الأنصارى، حدّثنا إبراهيم بن جعفر بن عبدالله بن محمّد بن مسلمة، عن أبى‌الزبير،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النبىّ‌ صلى الله عليه و آله وأقبل على بن أبى‌طالب عليه السلام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الكعبة فضربها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نفسى بيده إنّ‌ هذا وشيعته هم الفائزون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أوّلكم إيماناً معى</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20658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السمرقندى، أخبرنا عاصم بن الحسن، أخبرنا أبوعمر ابن مهدى، أخبرنا أبوالعبّاس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الفائزون</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20659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أحمد بن عبيد بن سلّام، حدّثنا الحسن بن عبدالواحد، عن سليمان بن أبى‌فاطمة، حدّثنا جابر بن إسحاق، عن أحمد بن محمّد بن عبدالله بن عجلان مولي على بن أبى‌طالب، عن عبدالله بن لهيعة، به لفظاً سواء أنا اختصرته</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20660</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r>
        <w:rPr>
          <w:rStyle w:val="FootnoteAnchor"/>
          <w:rtl w:val="true"/>
        </w:rPr>
        <w:footnoteReference w:id="9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عيسي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على بن أحمد بن عيسي بن سويد القرشى البانى، حدّثنا سليمان بن محمّد البصرى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w:t>
      </w:r>
      <w:bookmarkStart w:id="1029" w:name="pg14304_151094"/>
    </w:p>
    <w:p>
      <w:pPr>
        <w:pStyle w:val="BookText"/>
        <w:rPr/>
      </w:pPr>
      <w:bookmarkEnd w:id="1029"/>
      <w:r>
        <w:rPr>
          <w:rFonts w:ascii="Amiri" w:hAnsi="Amiri" w:eastAsia="Amiri" w:cs="Amiri"/>
          <w:color w:val="111111"/>
          <w:sz w:val="28"/>
          <w:sz w:val="28"/>
          <w:szCs w:val="28"/>
          <w:rtl w:val="true"/>
          <w:lang w:bidi="ar-SA"/>
        </w:rPr>
        <w:t xml:space="preserve">بابن أبى‌فاطمة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جابر بن إسحاق البصرى، عن أحمد بن محمّد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بابن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على بن أبى‌طالب، عن ابن لهيعة، عن أبى‌الزبير، عن جابر بن عبدالله الأنصارى،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رسول الله صلى الله عليه و آله و سلم إذ أقبل على بن أبى‌طالب، فلمّا نظر إليه النبىّ‌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هذه البنية إنّ‌ هذا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إنّه أوّلكم إيماناً بالله</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إبراهيم بن جعفر، عن عبدالله بن سلمة الجبيرى، عن أبيه، عن عمرو بن مرّة الجهنى وعبدالله بن فضالة المزنى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لهما صحبة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أنّهم كانوا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أبى‌طالب أوّل من أسلم</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eastAsia="Times New Roman" w:cs="Times New Roman" w:ascii="Times New Roman" w:hAnsi="Times New Roman"/>
          <w:color w:val="111111"/>
          <w:sz w:val="28"/>
          <w:szCs w:val="28"/>
          <w:lang w:val="en-US" w:bidi="en-US"/>
        </w:rPr>
        <w:t>20662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جعفر، عن أبيه جعفر بن عبدالله بن سلمة، عن عمرو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20663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سلمان وأبى‌ذرّ والمقداد وخبّاب وجابر وأبى‌سعيد الخدرى وزيد بن الأرقم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على بن أبى‌طالب رضى الله عنه أوّل من أسلم، وفضّله هؤلاء علي غيره</w:t>
      </w:r>
      <w:r>
        <w:rPr>
          <w:rFonts w:eastAsia="Amiri" w:cs="Amiri" w:ascii="Amiri" w:hAnsi="Amiri"/>
          <w:color w:val="111111"/>
          <w:sz w:val="28"/>
          <w:szCs w:val="28"/>
          <w:rtl w:val="true"/>
          <w:lang w:bidi="ar-SA"/>
        </w:rPr>
        <w:t>.</w:t>
      </w:r>
      <w:r>
        <w:rPr>
          <w:rStyle w:val="FootnoteAnchor"/>
          <w:rtl w:val="true"/>
        </w:rPr>
        <w:footnoteReference w:id="921"/>
      </w:r>
    </w:p>
    <w:p>
      <w:pPr>
        <w:pStyle w:val="Heading6"/>
        <w:numPr>
          <w:ilvl w:val="5"/>
          <w:numId w:val="1"/>
        </w:numPr>
        <w:rPr/>
      </w:pPr>
      <w:bookmarkStart w:id="1030" w:name="__RefHeading___Toc431412_1588784861"/>
      <w:bookmarkStart w:id="1031" w:name="_Toc407"/>
      <w:bookmarkEnd w:id="1030"/>
      <w:r>
        <w:rPr/>
        <w:t>9</w:t>
      </w:r>
      <w:r>
        <w:rPr>
          <w:rtl w:val="true"/>
        </w:rPr>
        <w:t xml:space="preserve">. </w:t>
      </w:r>
      <w:r>
        <w:rPr>
          <w:rtl w:val="true"/>
        </w:rPr>
        <w:t>أبوحازم المدنى</w:t>
      </w:r>
      <w:bookmarkEnd w:id="1031"/>
    </w:p>
    <w:p>
      <w:pPr>
        <w:pStyle w:val="BookText"/>
        <w:rPr/>
      </w:pPr>
      <w:r>
        <w:rPr>
          <w:rFonts w:eastAsia="Times New Roman" w:cs="Times New Roman" w:ascii="Times New Roman" w:hAnsi="Times New Roman"/>
          <w:color w:val="111111"/>
          <w:sz w:val="28"/>
          <w:szCs w:val="28"/>
          <w:lang w:val="en-US" w:bidi="en-US"/>
        </w:rPr>
        <w:t>20664</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سوادة بن الجعد، قال</w:t>
      </w:r>
      <w:r>
        <w:rPr>
          <w:rFonts w:eastAsia="Amiri" w:cs="Amiri" w:ascii="Amiri" w:hAnsi="Amiri"/>
          <w:color w:val="111111"/>
          <w:sz w:val="28"/>
          <w:szCs w:val="28"/>
          <w:rtl w:val="true"/>
          <w:lang w:bidi="ar-SA"/>
        </w:rPr>
        <w:t>:</w:t>
      </w:r>
      <w:bookmarkStart w:id="1032" w:name="pg14304_151095"/>
    </w:p>
    <w:p>
      <w:pPr>
        <w:pStyle w:val="BookText"/>
        <w:rPr/>
      </w:pPr>
      <w:bookmarkEnd w:id="1032"/>
      <w:r>
        <w:rPr>
          <w:rFonts w:ascii="Amiri" w:hAnsi="Amiri" w:eastAsia="Amiri" w:cs="Amiri"/>
          <w:color w:val="111111"/>
          <w:sz w:val="28"/>
          <w:sz w:val="28"/>
          <w:szCs w:val="28"/>
          <w:rtl w:val="true"/>
          <w:lang w:bidi="ar-SA"/>
        </w:rPr>
        <w:t>حدّثنا محمّد بن المنكدر وربيعة بن أبى‌عبدالرحمان وأبوحازم المدنى والكلبى،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أوّل من 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وهو ابن تسع سنين</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312/2</w:t>
      </w:r>
      <w:r>
        <w:rPr>
          <w:rFonts w:ascii="Amiri" w:hAnsi="Amiri" w:eastAsia="Amiri" w:cs="Amiri"/>
          <w:color w:val="111111"/>
          <w:sz w:val="28"/>
          <w:sz w:val="28"/>
          <w:szCs w:val="28"/>
          <w:rtl w:val="true"/>
          <w:lang w:bidi="ar-SA"/>
        </w:rPr>
        <w:t>، ذكر الخبر عمّا كان من أمر نبىّ‌الله صلى الله عليه و سلم</w:t>
      </w:r>
      <w:r>
        <w:rPr>
          <w:rFonts w:eastAsia="Amiri" w:cs="Amiri" w:ascii="Amiri" w:hAnsi="Amiri"/>
          <w:color w:val="111111"/>
          <w:sz w:val="28"/>
          <w:szCs w:val="28"/>
          <w:rtl w:val="true"/>
          <w:lang w:bidi="ar-SA"/>
        </w:rPr>
        <w:t>....</w:t>
      </w:r>
    </w:p>
    <w:p>
      <w:pPr>
        <w:pStyle w:val="Heading6"/>
        <w:numPr>
          <w:ilvl w:val="5"/>
          <w:numId w:val="1"/>
        </w:numPr>
        <w:rPr/>
      </w:pPr>
      <w:bookmarkStart w:id="1033" w:name="__RefHeading___Toc431414_1588784861"/>
      <w:bookmarkStart w:id="1034" w:name="_Toc408"/>
      <w:bookmarkEnd w:id="1033"/>
      <w:r>
        <w:rPr/>
        <w:t>10</w:t>
      </w:r>
      <w:r>
        <w:rPr>
          <w:rtl w:val="true"/>
        </w:rPr>
        <w:t xml:space="preserve">. </w:t>
      </w:r>
      <w:r>
        <w:rPr>
          <w:rtl w:val="true"/>
        </w:rPr>
        <w:t>حذيفة بن اليمان</w:t>
      </w:r>
      <w:bookmarkEnd w:id="1034"/>
    </w:p>
    <w:p>
      <w:pPr>
        <w:pStyle w:val="BookText"/>
        <w:rPr/>
      </w:pPr>
      <w:r>
        <w:rPr>
          <w:rFonts w:eastAsia="Times New Roman" w:cs="Times New Roman" w:ascii="Times New Roman" w:hAnsi="Times New Roman"/>
          <w:color w:val="111111"/>
          <w:sz w:val="28"/>
          <w:szCs w:val="28"/>
          <w:lang w:val="en-US" w:bidi="en-US"/>
        </w:rPr>
        <w:t>20665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الضرارى، حدّثنا شعيب بن ماهان، عن عمرو بن جميع العبدى، عن عبدالله بن الحسن بن الحسن بن على، عن ربيعة السعدى، 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كأنّى أنظر إليه كما أنظر إليك الساعة حامل الحسين بن على علي عاتقه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بن على خير الناس جدّاً، وخير الناس جدّة، جدّه محمّد رسول الله سيّد النبيّين، وجدّته خديجة بنت خويلد سابقة نساء العالمين إلي الإيمان بالله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الحسين بن على خير الناس أباً، وخير الناس امّاً، أبوه على بن أبى‌طالب أخو رسول الله صلى الله عليه و سلم ووزيره وابن عمّه وسابق رجال العالمين إلي الإيمان بالله ورسوله، واُمّه فاطمة بنت محمّد سيّدة نساء العالمين</w:t>
      </w:r>
      <w:r>
        <w:rPr>
          <w:rFonts w:eastAsia="Amiri" w:cs="Amiri" w:ascii="Amiri" w:hAnsi="Amiri"/>
          <w:color w:val="111111"/>
          <w:sz w:val="28"/>
          <w:szCs w:val="28"/>
          <w:rtl w:val="true"/>
          <w:lang w:bidi="ar-SA"/>
        </w:rPr>
        <w:t>....</w:t>
      </w:r>
      <w:r>
        <w:rPr>
          <w:rStyle w:val="FootnoteAnchor"/>
          <w:rtl w:val="true"/>
        </w:rPr>
        <w:footnoteReference w:id="923"/>
      </w:r>
    </w:p>
    <w:p>
      <w:pPr>
        <w:pStyle w:val="Heading6"/>
        <w:numPr>
          <w:ilvl w:val="5"/>
          <w:numId w:val="1"/>
        </w:numPr>
        <w:rPr/>
      </w:pPr>
      <w:bookmarkStart w:id="1035" w:name="__RefHeading___Toc431416_1588784861"/>
      <w:bookmarkStart w:id="1036" w:name="_Toc409"/>
      <w:bookmarkEnd w:id="1035"/>
      <w:r>
        <w:rPr/>
        <w:t>11</w:t>
      </w:r>
      <w:r>
        <w:rPr>
          <w:rtl w:val="true"/>
        </w:rPr>
        <w:t xml:space="preserve">. </w:t>
      </w:r>
      <w:r>
        <w:rPr>
          <w:rtl w:val="true"/>
        </w:rPr>
        <w:t>الحسن البصرى</w:t>
      </w:r>
      <w:bookmarkEnd w:id="1036"/>
    </w:p>
    <w:p>
      <w:pPr>
        <w:pStyle w:val="BookText"/>
        <w:rPr/>
      </w:pPr>
      <w:r>
        <w:rPr>
          <w:rFonts w:eastAsia="Times New Roman" w:cs="Times New Roman" w:ascii="Times New Roman" w:hAnsi="Times New Roman"/>
          <w:color w:val="111111"/>
          <w:sz w:val="28"/>
          <w:szCs w:val="28"/>
          <w:lang w:val="en-US" w:bidi="en-US"/>
        </w:rPr>
        <w:t>20666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حكّام،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على بن أبى‌طالب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المهتدين،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الَّتِي كُنْتَ‌</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فكان على أوّل من هداه الله مع النبىّ‌ صلى الله عليه و آله، وأوّل من لحق بالنبىّ‌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ترابى عراقى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20667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موسي القطّان، عن حكّام بن سلم، عن أبى‌درهم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الحجّاج بعث إلي الحسن، فلمّا حضر قال له يزيد بن أبى‌مسلم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يريد أن تدفع إلي التجّار ألف درهم علي أن يردّوا إليه عند الحلول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دوازده</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فما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محض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تفسد علي الأمير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يجعل هذا الدين هوي للملوك وأتباعهم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فاستوي الحجّاج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أبى‌تراب‌؟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جعله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برهاناً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الَّتِي كُنْتَ‌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لَكَبِيرَةً‌ إِلاّ عَلَى الَّذِينَ‌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أوّل من هدي الله مع النبىّ‌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عوفيت من الفاسق ذكرت عفو الله عن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 هذا معناه</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20668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إسماعيل بن نصر الصفّار، عن محمّد بن ذكوان، عن الشعبى،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الحجّاج للحسن، وعنده جماعة من التابعين وذكر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يا 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صلّي إلي القبلة، وأجاب دعوة رسول الله صلى الله عليه و آله، وإنّ‌</w:t>
      </w:r>
    </w:p>
    <w:p>
      <w:pPr>
        <w:pStyle w:val="BookText"/>
        <w:rPr/>
      </w:pPr>
      <w:r>
        <w:rPr>
          <w:rFonts w:ascii="Amiri" w:hAnsi="Amiri" w:eastAsia="Amiri" w:cs="Amiri"/>
          <w:color w:val="111111"/>
          <w:sz w:val="28"/>
          <w:sz w:val="28"/>
          <w:szCs w:val="28"/>
          <w:rtl w:val="true"/>
          <w:lang w:bidi="ar-SA"/>
        </w:rPr>
        <w:t>لعلى منزلة من ربّه، وقرابة من رسوله، وقد سبقت له سوابق لا يستطيع ردّها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الحجّاج غضباً شديداً، وقام عن سريره، فدخل بعض البيوت وأمر بصرفنا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جماعة ما منّا إلّا من نال من على عليه السلام مقاربة للحجّاج، غير الحسن بن أبى‌الحسن رحمه الله</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نقض العثمانيّة، كما عنه ابن أبى‌الحديد فى‌شرح نهج البلاغة </w:t>
      </w:r>
      <w:r>
        <w:rPr>
          <w:rFonts w:eastAsia="Amiri" w:cs="Amiri" w:ascii="Amiri" w:hAnsi="Amiri"/>
          <w:color w:val="111111"/>
          <w:sz w:val="28"/>
          <w:szCs w:val="28"/>
          <w:lang w:bidi="ar-SA"/>
        </w:rPr>
        <w:t>231/13</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الغلّابى،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عمرو الهدادى،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الحجّاج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فى أبى‌تراب‌؟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أبوتراب‌؟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جعله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علي ما تقول برهاناً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على أوّل من هداه الله مع النبىّ‌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ترابى عراقى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سلمنى الله تعالي منه وخرجت ذكرت عفو الله عن العباد</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eastAsia="Times New Roman" w:cs="Times New Roman" w:ascii="Times New Roman" w:hAnsi="Times New Roman"/>
          <w:color w:val="111111"/>
          <w:sz w:val="28"/>
          <w:szCs w:val="28"/>
          <w:lang w:val="en-US" w:bidi="en-US"/>
        </w:rPr>
        <w:t>20670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الحسن وغيره، 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أسلم بعد خديجة على بن أبى‌طالب، وهو ابن خمس عشرة، أو ستّ‌ عشرة</w:t>
      </w:r>
      <w:r>
        <w:rPr>
          <w:rFonts w:eastAsia="Amiri" w:cs="Amiri" w:ascii="Amiri" w:hAnsi="Amiri"/>
          <w:color w:val="111111"/>
          <w:sz w:val="28"/>
          <w:szCs w:val="28"/>
          <w:rtl w:val="true"/>
          <w:lang w:bidi="ar-SA"/>
        </w:rPr>
        <w:t>.</w:t>
      </w:r>
      <w:r>
        <w:rPr>
          <w:rStyle w:val="FootnoteAnchor"/>
          <w:rtl w:val="true"/>
        </w:rPr>
        <w:footnoteReference w:id="930"/>
      </w:r>
      <w:bookmarkStart w:id="1037" w:name="pg14304_151098"/>
    </w:p>
    <w:p>
      <w:pPr>
        <w:pStyle w:val="BookText"/>
        <w:rPr/>
      </w:pPr>
      <w:bookmarkEnd w:id="1037"/>
      <w:r>
        <w:rPr>
          <w:rFonts w:eastAsia="Times New Roman" w:cs="Times New Roman" w:ascii="Times New Roman" w:hAnsi="Times New Roman"/>
          <w:color w:val="111111"/>
          <w:sz w:val="28"/>
          <w:szCs w:val="28"/>
          <w:lang w:val="en-US" w:bidi="en-US"/>
        </w:rPr>
        <w:t>20671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قتادة، عن الحسن وغيره،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من آمن به على بن أبى‌طالب رضى الله عنه، وهو ابن خمس عشرة، أو ستّ‌ عشرة</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عنه عبدالرزّاق فى‌المصنّف </w:t>
      </w:r>
      <w:r>
        <w:rPr>
          <w:rFonts w:eastAsia="Amiri" w:cs="Amiri" w:ascii="Amiri" w:hAnsi="Amiri"/>
          <w:color w:val="111111"/>
          <w:sz w:val="28"/>
          <w:szCs w:val="28"/>
          <w:lang w:bidi="ar-SA"/>
        </w:rPr>
        <w:t>325/5</w:t>
      </w:r>
      <w:r>
        <w:rPr>
          <w:rFonts w:ascii="Amiri" w:hAnsi="Amiri" w:eastAsia="Amiri" w:cs="Amiri"/>
          <w:color w:val="111111"/>
          <w:sz w:val="28"/>
          <w:sz w:val="28"/>
          <w:szCs w:val="28"/>
          <w:rtl w:val="true"/>
          <w:lang w:bidi="ar-SA"/>
        </w:rPr>
        <w:t xml:space="preserve">، ضمن الحديث </w:t>
      </w:r>
      <w:r>
        <w:rPr>
          <w:rFonts w:eastAsia="Amiri" w:cs="Amiri" w:ascii="Amiri" w:hAnsi="Amiri"/>
          <w:color w:val="111111"/>
          <w:sz w:val="28"/>
          <w:szCs w:val="28"/>
          <w:lang w:bidi="ar-SA"/>
        </w:rPr>
        <w:t>9719</w:t>
      </w:r>
      <w:r>
        <w:rPr>
          <w:rFonts w:ascii="Amiri" w:hAnsi="Amiri" w:eastAsia="Amiri" w:cs="Amiri"/>
          <w:color w:val="111111"/>
          <w:sz w:val="28"/>
          <w:sz w:val="28"/>
          <w:szCs w:val="28"/>
          <w:rtl w:val="true"/>
          <w:lang w:bidi="ar-SA"/>
        </w:rPr>
        <w:t xml:space="preserve">، ومن طريقه أحمد فى‌العلل </w:t>
      </w:r>
      <w:r>
        <w:rPr>
          <w:rFonts w:eastAsia="Amiri" w:cs="Amiri" w:ascii="Amiri" w:hAnsi="Amiri"/>
          <w:color w:val="111111"/>
          <w:sz w:val="28"/>
          <w:szCs w:val="28"/>
          <w:lang w:bidi="ar-SA"/>
        </w:rPr>
        <w:t>590/2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والطبرانى فى‌المعجم الكبير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عبدالبرّ فى‌الاستيعاب </w:t>
      </w:r>
      <w:r>
        <w:rPr>
          <w:rFonts w:eastAsia="Amiri" w:cs="Amiri" w:ascii="Amiri" w:hAnsi="Amiri"/>
          <w:color w:val="111111"/>
          <w:sz w:val="28"/>
          <w:szCs w:val="28"/>
          <w:lang w:bidi="ar-SA"/>
        </w:rPr>
        <w:t>1093/3</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خمس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محرز بن هشام، عن إبراهيم بن سلمة، عن محمّد بن عبيدالله،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نراك تثنى علي على وتقرّظه‌؟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وسيف الحجّاج يقطر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لأوّل من أسلم، وحسبكم بذلك</w:t>
      </w:r>
      <w:r>
        <w:rPr>
          <w:rFonts w:eastAsia="Amiri" w:cs="Amiri" w:ascii="Amiri" w:hAnsi="Amiri"/>
          <w:color w:val="111111"/>
          <w:sz w:val="28"/>
          <w:szCs w:val="28"/>
          <w:rtl w:val="true"/>
          <w:lang w:bidi="ar-SA"/>
        </w:rPr>
        <w:t>.</w:t>
      </w:r>
      <w:r>
        <w:rPr>
          <w:rStyle w:val="FootnoteAnchor"/>
          <w:rtl w:val="true"/>
        </w:rPr>
        <w:footnoteReference w:id="932"/>
      </w:r>
    </w:p>
    <w:p>
      <w:pPr>
        <w:pStyle w:val="Heading6"/>
        <w:numPr>
          <w:ilvl w:val="5"/>
          <w:numId w:val="1"/>
        </w:numPr>
        <w:rPr/>
      </w:pPr>
      <w:bookmarkStart w:id="1038" w:name="__RefHeading___Toc431418_1588784861"/>
      <w:bookmarkStart w:id="1039" w:name="_Toc410"/>
      <w:bookmarkEnd w:id="1038"/>
      <w:r>
        <w:rPr/>
        <w:t>12</w:t>
      </w:r>
      <w:r>
        <w:rPr>
          <w:rtl w:val="true"/>
        </w:rPr>
        <w:t xml:space="preserve">. </w:t>
      </w:r>
      <w:r>
        <w:rPr>
          <w:rtl w:val="true"/>
        </w:rPr>
        <w:t>الحسن بن زيد</w:t>
      </w:r>
      <w:bookmarkEnd w:id="1039"/>
    </w:p>
    <w:p>
      <w:pPr>
        <w:pStyle w:val="BookText"/>
        <w:rPr/>
      </w:pPr>
      <w:r>
        <w:rPr>
          <w:rFonts w:eastAsia="Times New Roman" w:cs="Times New Roman" w:ascii="Times New Roman" w:hAnsi="Times New Roman"/>
          <w:color w:val="111111"/>
          <w:sz w:val="28"/>
          <w:szCs w:val="28"/>
          <w:lang w:val="en-US" w:bidi="en-US"/>
        </w:rPr>
        <w:t>20673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إسماعيل بن أبى‌اُويس، عن أبيه، عن الحسن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أوّل ذكر أسلم، ثمّ‌ أسلم زيد بن حارثة حبّ‌ النبىّ‌ صلى الله عليه و سلم، ثمّ‌ جعفر بن أبى‌طالب، وكان أبوبكر الرابع فى الدخول فى الإسلام أو الخامس</w:t>
      </w:r>
      <w:r>
        <w:rPr>
          <w:rFonts w:eastAsia="Amiri" w:cs="Amiri" w:ascii="Amiri" w:hAnsi="Amiri"/>
          <w:color w:val="111111"/>
          <w:sz w:val="28"/>
          <w:szCs w:val="28"/>
          <w:rtl w:val="true"/>
          <w:lang w:bidi="ar-SA"/>
        </w:rPr>
        <w:t>.</w:t>
      </w:r>
      <w:r>
        <w:rPr>
          <w:rStyle w:val="FootnoteAnchor"/>
          <w:rtl w:val="true"/>
        </w:rPr>
        <w:footnoteReference w:id="933"/>
      </w:r>
    </w:p>
    <w:p>
      <w:pPr>
        <w:pStyle w:val="Heading6"/>
        <w:numPr>
          <w:ilvl w:val="5"/>
          <w:numId w:val="1"/>
        </w:numPr>
        <w:rPr/>
      </w:pPr>
      <w:bookmarkStart w:id="1040" w:name="__RefHeading___Toc431420_1588784861"/>
      <w:bookmarkStart w:id="1041" w:name="_Toc411"/>
      <w:bookmarkEnd w:id="1040"/>
      <w:r>
        <w:rPr/>
        <w:t>13</w:t>
      </w:r>
      <w:r>
        <w:rPr>
          <w:rtl w:val="true"/>
        </w:rPr>
        <w:t xml:space="preserve">. </w:t>
      </w:r>
      <w:r>
        <w:rPr>
          <w:rtl w:val="true"/>
        </w:rPr>
        <w:t>خبّاب بن الأرت</w:t>
      </w:r>
      <w:bookmarkEnd w:id="1041"/>
    </w:p>
    <w:p>
      <w:pPr>
        <w:pStyle w:val="BookText"/>
        <w:rPr/>
      </w:pPr>
      <w:r>
        <w:rPr>
          <w:rFonts w:eastAsia="Times New Roman" w:cs="Times New Roman" w:ascii="Times New Roman" w:hAnsi="Times New Roman"/>
          <w:color w:val="111111"/>
          <w:sz w:val="28"/>
          <w:szCs w:val="28"/>
          <w:lang w:val="en-US" w:bidi="en-US"/>
        </w:rPr>
        <w:t>20674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حبيب، عن شدّاد بن أوس،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خبّاب بن الأرت عن إسلام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وهو ابن خمس عشرة سنة، ولقد رأيته يصلّى قبل الناس مع النبىّ‌ صلى الله عليه و آله وهو يومئذ بالغ مستحكم البلوغ</w:t>
      </w:r>
      <w:r>
        <w:rPr>
          <w:rFonts w:eastAsia="Amiri" w:cs="Amiri" w:ascii="Amiri" w:hAnsi="Amiri"/>
          <w:color w:val="111111"/>
          <w:sz w:val="28"/>
          <w:szCs w:val="28"/>
          <w:rtl w:val="true"/>
          <w:lang w:bidi="ar-SA"/>
        </w:rPr>
        <w:t>.</w:t>
      </w:r>
      <w:r>
        <w:rPr>
          <w:rStyle w:val="FootnoteAnchor"/>
          <w:rtl w:val="true"/>
        </w:rPr>
        <w:footnoteReference w:id="934"/>
      </w:r>
      <w:bookmarkStart w:id="1042" w:name="pg14304_151099"/>
    </w:p>
    <w:p>
      <w:pPr>
        <w:pStyle w:val="BookText"/>
        <w:rPr/>
      </w:pPr>
      <w:bookmarkEnd w:id="1042"/>
      <w:r>
        <w:rPr>
          <w:rFonts w:eastAsia="Times New Roman" w:cs="Times New Roman" w:ascii="Times New Roman" w:hAnsi="Times New Roman"/>
          <w:color w:val="111111"/>
          <w:sz w:val="28"/>
          <w:szCs w:val="28"/>
          <w:lang w:val="en-US" w:bidi="en-US"/>
        </w:rPr>
        <w:t>20675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على بن أبى‌طالب رضى الله عنه أوّل من أسلم، وفضّله هؤلاء علي غيره</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1090/3</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Heading6"/>
        <w:numPr>
          <w:ilvl w:val="5"/>
          <w:numId w:val="1"/>
        </w:numPr>
        <w:rPr/>
      </w:pPr>
      <w:bookmarkStart w:id="1043" w:name="__RefHeading___Toc431422_1588784861"/>
      <w:bookmarkStart w:id="1044" w:name="_Toc412"/>
      <w:bookmarkEnd w:id="1043"/>
      <w:r>
        <w:rPr/>
        <w:t>14</w:t>
      </w:r>
      <w:r>
        <w:rPr>
          <w:rtl w:val="true"/>
        </w:rPr>
        <w:t xml:space="preserve">. </w:t>
      </w:r>
      <w:r>
        <w:rPr>
          <w:rtl w:val="true"/>
        </w:rPr>
        <w:t>أبوذرّ الغفارى</w:t>
      </w:r>
      <w:bookmarkEnd w:id="1044"/>
    </w:p>
    <w:p>
      <w:pPr>
        <w:pStyle w:val="BookText"/>
        <w:rPr/>
      </w:pPr>
      <w:r>
        <w:rPr>
          <w:rFonts w:eastAsia="Times New Roman" w:cs="Times New Roman" w:ascii="Times New Roman" w:hAnsi="Times New Roman"/>
          <w:color w:val="111111"/>
          <w:sz w:val="28"/>
          <w:szCs w:val="28"/>
          <w:lang w:val="en-US" w:bidi="en-US"/>
        </w:rPr>
        <w:t>20676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أبوعقيل أنس بن سلم بن الحسن الخولانى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ثلاثمئة بأطرابلس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أبوموسي عيسي بن سليمان الشيرازى، حدّثنا عمرو بن جميع، عن الأعمش، عن أبى‌ظبيان، عن أبى‌ذرّ،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الملائكة صلّت علىّ‌ وعلي على سبع سنين قبل أن يسلم بشر</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eastAsia="Times New Roman" w:cs="Times New Roman" w:ascii="Times New Roman" w:hAnsi="Times New Roman"/>
          <w:color w:val="111111"/>
          <w:sz w:val="28"/>
          <w:szCs w:val="28"/>
          <w:lang w:val="en-US" w:bidi="en-US"/>
        </w:rPr>
        <w:t>20677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بن نصر بن إبراهيم، حدّثنا أبوعقيل الخولانى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20678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الصامت، عن أبى‌ذرّ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 رسول الله صلى الله عليه و آله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أصحابك إليك فإن كان أمر كنّا معه، وإن كانت نائبة كنّا دونه‌؟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أقدمكم سلماً وإسلاماً</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20679</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على الإسفراينى، أنبأنا أحمد بن محمّد بن إسماعيل السيوطى، أنبأنا مذكور بن سليمان، أنبأنا أبوالصلت الهروى، أنبأنا على بن هاشم، أنبأنا</w:t>
      </w:r>
    </w:p>
    <w:p>
      <w:pPr>
        <w:pStyle w:val="BookText"/>
        <w:rPr/>
      </w:pPr>
      <w:r>
        <w:rPr>
          <w:rFonts w:ascii="Amiri" w:hAnsi="Amiri" w:eastAsia="Amiri" w:cs="Amiri"/>
          <w:color w:val="111111"/>
          <w:sz w:val="28"/>
          <w:sz w:val="28"/>
          <w:szCs w:val="28"/>
          <w:rtl w:val="true"/>
          <w:lang w:bidi="ar-SA"/>
        </w:rPr>
        <w:t xml:space="preserve">محمّد بن عبيدالله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عن أبيه، عن جدّه، عن أبى‌ذرّ،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النبىّ‌ صلى الله عليه و سلم يقول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بى وصدّقنى</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عنه أبوالخير بإسناده إليه فى‌الأربعين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الحمّويى‌فى‌فرائد السمطين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العزرمى، حدّثنا على بن هاشم، حدّثنا محمّد بن عبيدالله بن أبى‌رافع، عن أبيه، عن جدّه أبى‌رافع، عن أبى‌ذرّ، عن النبىّ‌ صلى الله عليه و سلم أنّه قال لعلى بن أبى‌طالب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أوّل من آمن بى</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20681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محمّد بن عبيدالله بن أبى‌رافع، عن أبيه، عن جدّه أبى‌رافع،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أباذرّ بالربذة اودّعه، فلمّا أردت الانصراف قال لى ولاُناس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فاتّقوا الله، وعليكم بالشيخ على بن أبى‌طالب فاتّبعوه، فإنّى سمعت رسول الله صلى الله عليه و آله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بى</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20682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أبوحبيب العبّاس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البرّى، حدّثنا ابن بنت السدّى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إسماعيل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عمرو بن سعيد البصرى، عن فضيل بن مرزوق، عن أبى‌سخيلة، عن سلمان وأبى‌ذرّ،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صلى الله عليه و سلم بيد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أوّل من آمن بى</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20683</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إسحاق الوزير الأصبهانى، حدّثنا إسماعيل بن</w:t>
      </w:r>
    </w:p>
    <w:p>
      <w:pPr>
        <w:pStyle w:val="BookText"/>
        <w:rPr/>
      </w:pPr>
      <w:r>
        <w:rPr>
          <w:rFonts w:ascii="Amiri" w:hAnsi="Amiri" w:eastAsia="Amiri" w:cs="Amiri"/>
          <w:color w:val="111111"/>
          <w:sz w:val="28"/>
          <w:sz w:val="28"/>
          <w:szCs w:val="28"/>
          <w:rtl w:val="true"/>
          <w:lang w:bidi="ar-SA"/>
        </w:rPr>
        <w:t xml:space="preserve">موسي السدّى، حدّثنا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 عن فضيل بن مرزوق، عن أبى‌سخيلة، عن أبى‌ذرّ وعن سلمان،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صلى الله عليه و سلم بيد على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أوّل من آمن بى</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السمرقندى، أخبرنا أبوالحسين عاصم بن الحسن، أخبرنا أبوعمر ابن مهدى، أخبرنا أبوالعبّاس ابن عقدة، حدّثنا محمّد بن أحمد بن الحسن القطوانى، حدّثنا مخلد بن شدّاد، حدّثنا محمّد بن عبيدالله، عن أبى‌سخيلة،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أنا وسلمان فنزلنا بأبى‌ذرّ، فكنّا عنده ما شاء الله، فلمّا حان منّا حفوف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إنّى أري اموراً قد حدثت، وإنّى خائف أن يكون فى الناس اختلاف، فإن كان ذلك فما تأمرنى‌؟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بن أبى‌طالب، فأشهد أنّى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 من آمن بى</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20685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الوليد بن صالح، عن يونس بن أرقم، عن وهب بن أبى‌دبّى، عن أبى‌سخيلة،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أنا وسلمان بالربذة علي أبى‌ذرّ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ستكون فتنة فإن أدركتموها فعليكم بكتاب الله وعلى بن أبى‌طالب، فإنّى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 من آمن بى، وأوّل من يصافحنى يوم القيامة، وهو يعسوب المؤمنين</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20686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سلمان وأبى‌ذرّ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على بن أبى‌طالب أوّل من أسلم</w:t>
      </w:r>
      <w:r>
        <w:rPr>
          <w:rFonts w:eastAsia="IRNazanin" w:cs="IRNazanin"/>
          <w:color w:val="111111"/>
          <w:sz w:val="28"/>
          <w:szCs w:val="28"/>
          <w:rtl w:val="true"/>
          <w:lang w:bidi="fa-IR"/>
        </w:rPr>
        <w:t>.</w:t>
      </w:r>
      <w:r>
        <w:rPr>
          <w:rStyle w:val="FootnoteAnchor"/>
          <w:rtl w:val="true"/>
        </w:rPr>
        <w:footnoteReference w:id="946"/>
      </w:r>
      <w:bookmarkStart w:id="1045" w:name="pg14304_151102"/>
    </w:p>
    <w:p>
      <w:pPr>
        <w:pStyle w:val="BookText"/>
        <w:rPr/>
      </w:pPr>
      <w:bookmarkEnd w:id="1045"/>
      <w:r>
        <w:rPr>
          <w:rFonts w:eastAsia="Times New Roman" w:cs="Times New Roman" w:ascii="Times New Roman" w:hAnsi="Times New Roman"/>
          <w:color w:val="111111"/>
          <w:sz w:val="28"/>
          <w:szCs w:val="28"/>
          <w:lang w:val="en-US" w:bidi="en-US"/>
        </w:rPr>
        <w:t>20687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محمّد بن رزيق بن جامع 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وتسعين ومئتين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أبوالحسين سفيان بن بشر الأسدى الكوفى، حدّثنا على بن هاشم بن البريد، عن محمّد بن عبيدالله بن أبى‌رافع، عن أبيه، عن على بن أبى‌رافع، عن أبى‌ذرّ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رسول الله صلى الله عليه و سلم يقول لعلى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بى</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والحمّويى‌فى‌فرائد السمطين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كلاهما من طريق الخلعى</w:t>
      </w:r>
      <w:r>
        <w:rPr>
          <w:rFonts w:eastAsia="Amiri" w:cs="Amiri" w:ascii="Amiri" w:hAnsi="Amiri"/>
          <w:color w:val="111111"/>
          <w:sz w:val="28"/>
          <w:szCs w:val="28"/>
          <w:rtl w:val="true"/>
          <w:lang w:bidi="ar-SA"/>
        </w:rPr>
        <w:t>.</w:t>
      </w:r>
    </w:p>
    <w:p>
      <w:pPr>
        <w:pStyle w:val="Heading6"/>
        <w:numPr>
          <w:ilvl w:val="5"/>
          <w:numId w:val="1"/>
        </w:numPr>
        <w:rPr/>
      </w:pPr>
      <w:bookmarkStart w:id="1046" w:name="__RefHeading___Toc431424_1588784861"/>
      <w:bookmarkStart w:id="1047" w:name="_Toc413"/>
      <w:bookmarkEnd w:id="1046"/>
      <w:r>
        <w:rPr/>
        <w:t>15</w:t>
      </w:r>
      <w:r>
        <w:rPr>
          <w:rtl w:val="true"/>
        </w:rPr>
        <w:t xml:space="preserve">. </w:t>
      </w:r>
      <w:r>
        <w:rPr>
          <w:rtl w:val="true"/>
        </w:rPr>
        <w:t>أبورافع</w:t>
      </w:r>
      <w:bookmarkEnd w:id="1047"/>
    </w:p>
    <w:p>
      <w:pPr>
        <w:pStyle w:val="BookText"/>
        <w:rPr/>
      </w:pPr>
      <w:r>
        <w:rPr>
          <w:rFonts w:eastAsia="Times New Roman" w:cs="Times New Roman" w:ascii="Times New Roman" w:hAnsi="Times New Roman"/>
          <w:color w:val="111111"/>
          <w:sz w:val="28"/>
          <w:szCs w:val="28"/>
          <w:lang w:val="en-US" w:bidi="en-US"/>
        </w:rPr>
        <w:t>20688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 بن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عبيدالله بن أبى‌رافع، عن أبيه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أسلم من الرجال على، وأوّل من أسلم من النساء خديجة</w:t>
      </w:r>
      <w:r>
        <w:rPr>
          <w:rFonts w:eastAsia="Amiri" w:cs="Amiri" w:ascii="Amiri" w:hAnsi="Amiri"/>
          <w:color w:val="111111"/>
          <w:sz w:val="28"/>
          <w:szCs w:val="28"/>
          <w:rtl w:val="true"/>
          <w:lang w:bidi="ar-SA"/>
        </w:rPr>
        <w:t>.</w:t>
      </w:r>
      <w:r>
        <w:rPr>
          <w:rStyle w:val="FootnoteAnchor"/>
          <w:rtl w:val="true"/>
        </w:rPr>
        <w:footnoteReference w:id="948"/>
      </w:r>
    </w:p>
    <w:p>
      <w:pPr>
        <w:pStyle w:val="Heading6"/>
        <w:numPr>
          <w:ilvl w:val="5"/>
          <w:numId w:val="1"/>
        </w:numPr>
        <w:rPr/>
      </w:pPr>
      <w:bookmarkStart w:id="1048" w:name="__RefHeading___Toc431426_1588784861"/>
      <w:bookmarkStart w:id="1049" w:name="_Toc414"/>
      <w:bookmarkEnd w:id="1048"/>
      <w:r>
        <w:rPr/>
        <w:t>16</w:t>
      </w:r>
      <w:r>
        <w:rPr>
          <w:rtl w:val="true"/>
        </w:rPr>
        <w:t xml:space="preserve">. </w:t>
      </w:r>
      <w:r>
        <w:rPr>
          <w:rtl w:val="true"/>
        </w:rPr>
        <w:t>ربيعة بن أبى‌عبدالرحمان</w:t>
      </w:r>
      <w:bookmarkEnd w:id="1049"/>
    </w:p>
    <w:p>
      <w:pPr>
        <w:pStyle w:val="BookText"/>
        <w:rPr/>
      </w:pPr>
      <w:r>
        <w:rPr>
          <w:rFonts w:eastAsia="Times New Roman" w:cs="Times New Roman" w:ascii="Times New Roman" w:hAnsi="Times New Roman"/>
          <w:color w:val="111111"/>
          <w:sz w:val="28"/>
          <w:szCs w:val="28"/>
          <w:lang w:val="en-US" w:bidi="en-US"/>
        </w:rPr>
        <w:t>20689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سوادة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المنكدر وربيعة بن أبى‌عبدالرحمان وأبوحازم المدنى والكلبى،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أوّل من أسلم</w:t>
      </w:r>
      <w:r>
        <w:rPr>
          <w:rFonts w:eastAsia="IRNazanin" w:cs="IRNazanin"/>
          <w:color w:val="111111"/>
          <w:sz w:val="28"/>
          <w:szCs w:val="28"/>
          <w:rtl w:val="true"/>
          <w:lang w:bidi="fa-IR"/>
        </w:rPr>
        <w:t>.</w:t>
      </w:r>
      <w:r>
        <w:rPr>
          <w:rStyle w:val="FootnoteAnchor"/>
          <w:rtl w:val="true"/>
        </w:rPr>
        <w:footnoteReference w:id="949"/>
      </w:r>
    </w:p>
    <w:p>
      <w:pPr>
        <w:pStyle w:val="Heading6"/>
        <w:numPr>
          <w:ilvl w:val="5"/>
          <w:numId w:val="1"/>
        </w:numPr>
        <w:rPr/>
      </w:pPr>
      <w:bookmarkStart w:id="1050" w:name="__RefHeading___Toc431428_1588784861"/>
      <w:bookmarkStart w:id="1051" w:name="_Toc415"/>
      <w:bookmarkEnd w:id="1050"/>
      <w:r>
        <w:rPr/>
        <w:t>17</w:t>
      </w:r>
      <w:r>
        <w:rPr>
          <w:rtl w:val="true"/>
        </w:rPr>
        <w:t xml:space="preserve">. </w:t>
      </w:r>
      <w:r>
        <w:rPr>
          <w:rtl w:val="true"/>
        </w:rPr>
        <w:t>زفر بن يزيد</w:t>
      </w:r>
      <w:bookmarkEnd w:id="1051"/>
    </w:p>
    <w:p>
      <w:pPr>
        <w:pStyle w:val="BookText"/>
        <w:rPr/>
      </w:pPr>
      <w:r>
        <w:rPr>
          <w:rFonts w:eastAsia="Times New Roman" w:cs="Times New Roman" w:ascii="Times New Roman" w:hAnsi="Times New Roman"/>
          <w:color w:val="111111"/>
          <w:sz w:val="28"/>
          <w:szCs w:val="28"/>
          <w:lang w:val="en-US" w:bidi="en-US"/>
        </w:rPr>
        <w:t>20690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زفر بن يزيد بن حذيفة الأسدى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فحوطوا عليّاً وانصروه فإنّه وصىّ‌وفى‌الإسلام أوّل أوّل</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تخذلوه والحوادث جمّة فليس لكم عن أرضكم متحوّل</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 عن أبى‌حمزة الأنصارى، عن زيد بن أرقم،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من أسلم على بن أبى‌طالب رضى الله عنه</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عنه الطبرانى فى‌الأوائل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 عن أبى‌حمزة مولي الأنصار،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أسلم مع رسول الله صلى الله عليه و سلم على رضى الله عنه</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20693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مسعود، عن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أباحمزة مولي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صلّي مع رسول الله صلى الله عليه و سلم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فى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على</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20694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 عن أبى‌حمزة مولي الأنصار، عن زيد بن أرقم،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أسلم مع رسول الله صلى الله عليه و سلم على</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eastAsia="Times New Roman" w:cs="Times New Roman" w:ascii="Times New Roman" w:hAnsi="Times New Roman"/>
          <w:color w:val="111111"/>
          <w:sz w:val="28"/>
          <w:szCs w:val="28"/>
          <w:lang w:val="en-US" w:bidi="en-US"/>
        </w:rPr>
        <w:t>20695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عن عمرو بن مرّة، عن أبى‌حمزة، عن زيد بن أرقم،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من أسلم على</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أبوغالب محمّد بن الحسن، أخبرنا عبدالله بن الحسن بن محمّد الخلّال، أخبرنا عبيدالله بن أحمد بن على الصيدلانى، حدّثنا أبومحمّد يزداد بن عبدالرحمان بن عمر الكاتب، حدّثنا أبوسعيد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 حدّثنا عبدالله بن إدريس، عن شعبة، عن عمرو بن مرّة، عن أبى‌حمزة الأنصارى، عن زيد بن أرقم،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أوّل من أسلم</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20697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بن الجرّاح ويزيد بن هارون وعفّان بن مسلم، عن شعبة، عن عمرو بن مرّة، عن أبى‌حمزة مولي الأنصار،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أسلم مع رسول الله صلى الله عليه و سلم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عفّان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صلّي</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eastAsia="Times New Roman" w:cs="Times New Roman" w:ascii="Times New Roman" w:hAnsi="Times New Roman"/>
          <w:color w:val="111111"/>
          <w:sz w:val="28"/>
          <w:szCs w:val="28"/>
          <w:lang w:val="en-US" w:bidi="en-US"/>
        </w:rPr>
        <w:t>20698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عمرو بن مرّة، عن أبى‌حمزة،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أسلم مع رسول الله صلى الله عليه و سلم على بن أبى‌طالب</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eastAsia="Times New Roman" w:cs="Times New Roman" w:ascii="Times New Roman" w:hAnsi="Times New Roman"/>
          <w:color w:val="111111"/>
          <w:sz w:val="28"/>
          <w:szCs w:val="28"/>
          <w:lang w:val="en-US" w:bidi="en-US"/>
        </w:rPr>
        <w:t>20699</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محمّد بن جعفر، حدّثنا شعبة، عن عمرو بن مرّة، عن أبى‌حمزة، عن زيد بن أرقم، قال</w:t>
      </w:r>
      <w:r>
        <w:rPr>
          <w:rFonts w:eastAsia="Amiri" w:cs="Amiri" w:ascii="Amiri" w:hAnsi="Amiri"/>
          <w:color w:val="111111"/>
          <w:sz w:val="28"/>
          <w:szCs w:val="28"/>
          <w:rtl w:val="true"/>
          <w:lang w:bidi="ar-SA"/>
        </w:rPr>
        <w:t>:</w:t>
      </w:r>
      <w:bookmarkStart w:id="1052" w:name="pg14304_151105"/>
    </w:p>
    <w:p>
      <w:pPr>
        <w:pStyle w:val="BookText"/>
        <w:rPr/>
      </w:pPr>
      <w:bookmarkEnd w:id="1052"/>
      <w:r>
        <w:rPr>
          <w:rFonts w:ascii="Amiri" w:hAnsi="Amiri" w:eastAsia="Amiri" w:cs="Amiri"/>
          <w:color w:val="111111"/>
          <w:sz w:val="28"/>
          <w:sz w:val="28"/>
          <w:szCs w:val="28"/>
          <w:rtl w:val="true"/>
          <w:lang w:bidi="ar-SA"/>
        </w:rPr>
        <w:t>أوّل من أسلم علي عهد رسول الله صلى الله عليه و سلم على بن أبى‌طالب</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37/42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ومحمّد بن المثنّي،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عمرو بن مرّة، عن أبى‌حمزة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من أسلم على</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eastAsia="Times New Roman" w:cs="Times New Roman" w:ascii="Times New Roman" w:hAnsi="Times New Roman"/>
          <w:color w:val="111111"/>
          <w:sz w:val="28"/>
          <w:szCs w:val="28"/>
          <w:lang w:val="en-US" w:bidi="en-US"/>
        </w:rPr>
        <w:t>20701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 والطبرى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 عن أبى‌حمزة،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أسلم مع رسول الله صلى الله عليه و سلم على بن أبى‌طالب</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eastAsia="Times New Roman" w:cs="Times New Roman" w:ascii="Times New Roman" w:hAnsi="Times New Roman"/>
          <w:color w:val="111111"/>
          <w:sz w:val="28"/>
          <w:szCs w:val="28"/>
          <w:lang w:val="en-US" w:bidi="en-US"/>
        </w:rPr>
        <w:t>20702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عفّان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آمن بالله بعد رسول الله صلى الله عليه و سلم على بن أبى‌طالب</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20704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بن الأرقم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على بن أبى‌طالب رضى الله عنه أوّل من أسلم</w:t>
      </w:r>
      <w:r>
        <w:rPr>
          <w:rFonts w:eastAsia="IRNazanin" w:cs="IRNazanin"/>
          <w:color w:val="111111"/>
          <w:sz w:val="28"/>
          <w:szCs w:val="28"/>
          <w:rtl w:val="true"/>
          <w:lang w:bidi="fa-IR"/>
        </w:rPr>
        <w:t>.</w:t>
      </w:r>
      <w:r>
        <w:rPr>
          <w:rStyle w:val="FootnoteAnchor"/>
          <w:rtl w:val="true"/>
        </w:rPr>
        <w:footnoteReference w:id="963"/>
      </w:r>
    </w:p>
    <w:p>
      <w:pPr>
        <w:pStyle w:val="Heading6"/>
        <w:numPr>
          <w:ilvl w:val="5"/>
          <w:numId w:val="1"/>
        </w:numPr>
        <w:rPr/>
      </w:pPr>
      <w:bookmarkStart w:id="1053" w:name="__RefHeading___Toc431430_1588784861"/>
      <w:bookmarkStart w:id="1054" w:name="_Toc416"/>
      <w:bookmarkEnd w:id="1053"/>
      <w:r>
        <w:rPr/>
        <w:t>19</w:t>
      </w:r>
      <w:r>
        <w:rPr>
          <w:rtl w:val="true"/>
        </w:rPr>
        <w:t xml:space="preserve">. </w:t>
      </w:r>
      <w:r>
        <w:rPr>
          <w:rtl w:val="true"/>
        </w:rPr>
        <w:t>السدّى</w:t>
      </w:r>
      <w:bookmarkEnd w:id="1054"/>
    </w:p>
    <w:p>
      <w:pPr>
        <w:pStyle w:val="BookText"/>
        <w:rPr/>
      </w:pPr>
      <w:r>
        <w:rPr>
          <w:rFonts w:eastAsia="Times New Roman" w:cs="Times New Roman" w:ascii="Times New Roman" w:hAnsi="Times New Roman"/>
          <w:color w:val="111111"/>
          <w:sz w:val="28"/>
          <w:szCs w:val="28"/>
          <w:lang w:val="en-US" w:bidi="en-US"/>
        </w:rPr>
        <w:t>20705</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عثمان بن سعيد، عن الحكم بن ظهير، عن السدّى</w:t>
      </w:r>
      <w:r>
        <w:rPr>
          <w:rFonts w:eastAsia="Amiri" w:cs="Amiri" w:ascii="Amiri" w:hAnsi="Amiri"/>
          <w:color w:val="111111"/>
          <w:sz w:val="28"/>
          <w:szCs w:val="28"/>
          <w:rtl w:val="true"/>
          <w:lang w:bidi="ar-SA"/>
        </w:rPr>
        <w:t>:</w:t>
      </w:r>
      <w:bookmarkStart w:id="1055" w:name="pg14304_151106"/>
    </w:p>
    <w:p>
      <w:pPr>
        <w:pStyle w:val="BookText"/>
        <w:rPr/>
      </w:pPr>
      <w:bookmarkEnd w:id="1055"/>
      <w:r>
        <w:rPr>
          <w:rFonts w:ascii="Amiri" w:hAnsi="Amiri" w:eastAsia="Amiri" w:cs="Amiri"/>
          <w:color w:val="111111"/>
          <w:sz w:val="28"/>
          <w:sz w:val="28"/>
          <w:szCs w:val="28"/>
          <w:rtl w:val="true"/>
          <w:lang w:bidi="ar-SA"/>
        </w:rPr>
        <w:t>أنّ‌ أبابكر وعمر خطبا فاطمة عليها السلام، فردّهما رسول الله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اومر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على عليه السلام، فزوّجه إيّاها،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أقدم الاُمّة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تمام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هذا الخبر جماعة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واُمّ‌أيمن، وابن عبّاس وجابر بن عبدالله</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نقض العثمانيّة، كما عنه ابن أبى‌الحديد فى‌شرح نهج البلاغة </w:t>
      </w:r>
      <w:r>
        <w:rPr>
          <w:rFonts w:eastAsia="Amiri" w:cs="Amiri" w:ascii="Amiri" w:hAnsi="Amiri"/>
          <w:color w:val="111111"/>
          <w:sz w:val="28"/>
          <w:szCs w:val="28"/>
          <w:lang w:bidi="ar-SA"/>
        </w:rPr>
        <w:t>228/13</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Heading6"/>
        <w:numPr>
          <w:ilvl w:val="5"/>
          <w:numId w:val="1"/>
        </w:numPr>
        <w:rPr/>
      </w:pPr>
      <w:bookmarkStart w:id="1056" w:name="__RefHeading___Toc431432_1588784861"/>
      <w:bookmarkStart w:id="1057" w:name="_Toc417"/>
      <w:bookmarkEnd w:id="1056"/>
      <w:r>
        <w:rPr/>
        <w:t>20</w:t>
      </w:r>
      <w:r>
        <w:rPr>
          <w:rtl w:val="true"/>
        </w:rPr>
        <w:t xml:space="preserve">. </w:t>
      </w:r>
      <w:r>
        <w:rPr>
          <w:rtl w:val="true"/>
        </w:rPr>
        <w:t>سعد بن أبى‌وقّاص</w:t>
      </w:r>
      <w:bookmarkEnd w:id="1057"/>
    </w:p>
    <w:p>
      <w:pPr>
        <w:pStyle w:val="BookText"/>
        <w:rPr/>
      </w:pPr>
      <w:r>
        <w:rPr>
          <w:rFonts w:eastAsia="Times New Roman" w:cs="Times New Roman" w:ascii="Times New Roman" w:hAnsi="Times New Roman"/>
          <w:color w:val="111111"/>
          <w:sz w:val="28"/>
          <w:szCs w:val="28"/>
          <w:lang w:val="en-US" w:bidi="en-US"/>
        </w:rPr>
        <w:t>20706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على بن زياد السرى، حدّثنا حامد بن يحيي البلخى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سفيان، عن إسماعيل بن أبى‌خالد، عن قيس بن أبى‌حازم،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بالمدينة، فبينا أنا أطوف فى السوق إذ بلغت أحجار الزيت، فرأيت قوماً مجتمعين علي فارس قد ركب دابّة وهو يشتم على بن أبى‌طالب والناس وقوف حواليه إذ أقبل سعد بن أبى‌وقّاص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يشتم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سعد فأفرجوا له حتّي 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علي ما تشتم على بن أبى‌طالب‌؟ أ لم يكن أوّل من أسلم‌؟ أ لم يكن أوّل من صلّي مع رسول الله صلى الله عليه و سلم‌؟</w:t>
      </w:r>
      <w:r>
        <w:rPr>
          <w:rFonts w:eastAsia="Amiri" w:cs="Amiri" w:ascii="Amiri" w:hAnsi="Amiri"/>
          <w:color w:val="111111"/>
          <w:sz w:val="28"/>
          <w:szCs w:val="28"/>
          <w:rtl w:val="true"/>
          <w:lang w:bidi="ar-SA"/>
        </w:rPr>
        <w:t>....</w:t>
      </w:r>
      <w:r>
        <w:rPr>
          <w:rStyle w:val="FootnoteAnchor"/>
          <w:rtl w:val="true"/>
        </w:rPr>
        <w:footnoteReference w:id="965"/>
      </w:r>
    </w:p>
    <w:p>
      <w:pPr>
        <w:pStyle w:val="Heading6"/>
        <w:numPr>
          <w:ilvl w:val="5"/>
          <w:numId w:val="1"/>
        </w:numPr>
        <w:rPr/>
      </w:pPr>
      <w:bookmarkStart w:id="1058" w:name="__RefHeading___Toc431434_1588784861"/>
      <w:bookmarkStart w:id="1059" w:name="_Toc418"/>
      <w:bookmarkEnd w:id="1058"/>
      <w:r>
        <w:rPr/>
        <w:t>21</w:t>
      </w:r>
      <w:r>
        <w:rPr>
          <w:rtl w:val="true"/>
        </w:rPr>
        <w:t xml:space="preserve">. </w:t>
      </w:r>
      <w:r>
        <w:rPr>
          <w:rtl w:val="true"/>
        </w:rPr>
        <w:t>سعيد بن جبير</w:t>
      </w:r>
      <w:bookmarkEnd w:id="1059"/>
    </w:p>
    <w:p>
      <w:pPr>
        <w:pStyle w:val="BookText"/>
        <w:rPr/>
      </w:pPr>
      <w:r>
        <w:rPr>
          <w:rFonts w:eastAsia="Times New Roman" w:cs="Times New Roman" w:ascii="Times New Roman" w:hAnsi="Times New Roman"/>
          <w:color w:val="111111"/>
          <w:sz w:val="28"/>
          <w:szCs w:val="28"/>
          <w:lang w:val="en-US" w:bidi="en-US"/>
        </w:rPr>
        <w:t>20707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محمّد بن جعفر وأحمد بن محمّد بن موسي، حدّثنا محمّد بن عبدالله بن رستة، حدّثنا إبراهيم بن الحسن العلّاف، حدّثنا إبراهيم بن يزيد الصفّار، حدّثنا حوشب، عن الحسن، 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أتي الحجّاج بسعيد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فى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رسول الله صلى الله عليه و سلم، وأوّل من أسلم، وزوج فاطمة، وأبوالحسن والحسين</w:t>
      </w:r>
      <w:r>
        <w:rPr>
          <w:rFonts w:eastAsia="Amiri" w:cs="Amiri" w:ascii="Amiri" w:hAnsi="Amiri"/>
          <w:color w:val="111111"/>
          <w:sz w:val="28"/>
          <w:szCs w:val="28"/>
          <w:rtl w:val="true"/>
          <w:lang w:bidi="ar-SA"/>
        </w:rPr>
        <w:t>....</w:t>
      </w:r>
      <w:r>
        <w:rPr>
          <w:rStyle w:val="FootnoteAnchor"/>
          <w:rtl w:val="true"/>
        </w:rPr>
        <w:footnoteReference w:id="966"/>
      </w:r>
      <w:bookmarkStart w:id="1060" w:name="pg14304_151107"/>
    </w:p>
    <w:p>
      <w:pPr>
        <w:pStyle w:val="Heading6"/>
        <w:numPr>
          <w:ilvl w:val="5"/>
          <w:numId w:val="1"/>
        </w:numPr>
        <w:rPr/>
      </w:pPr>
      <w:bookmarkStart w:id="1061" w:name="__RefHeading___Toc431436_1588784861"/>
      <w:bookmarkStart w:id="1062" w:name="_Toc419"/>
      <w:bookmarkEnd w:id="1060"/>
      <w:bookmarkEnd w:id="1061"/>
      <w:r>
        <w:rPr/>
        <w:t>22</w:t>
      </w:r>
      <w:r>
        <w:rPr>
          <w:rtl w:val="true"/>
        </w:rPr>
        <w:t xml:space="preserve">. </w:t>
      </w:r>
      <w:r>
        <w:rPr>
          <w:rtl w:val="true"/>
        </w:rPr>
        <w:t>أبوسعيد الخدرى</w:t>
      </w:r>
      <w:bookmarkEnd w:id="1062"/>
    </w:p>
    <w:p>
      <w:pPr>
        <w:pStyle w:val="BookText"/>
        <w:rPr/>
      </w:pPr>
      <w:r>
        <w:rPr>
          <w:rFonts w:eastAsia="Times New Roman" w:cs="Times New Roman" w:ascii="Times New Roman" w:hAnsi="Times New Roman"/>
          <w:color w:val="111111"/>
          <w:sz w:val="28"/>
          <w:szCs w:val="28"/>
          <w:lang w:val="en-US" w:bidi="en-US"/>
        </w:rPr>
        <w:t>20708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إسحاق، حدّثنا إبراهيم الأنماطى، حدّثنا القاسم بن معاوية الأنصارى، حدّثنى عصمة بن محمّد، عن يحيي بن سعيد الأنصارى، عن سعيد بن المسيّب، عن أبى‌سعيد الخدرى،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بين كتفيه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لك سبع خصال لا يحاجّك فيهنّ‌ أحد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المؤمنين بالله إيماناً</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عنه أبونعيم فى‌حلية الأولياء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مرسلاً فى‌الفردوس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أبوالمظفّر السمعانى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أبى‌هارون العبدى، عن أبى‌سعيد الخدرى،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فاطمة عليها السلام علي رسول الله صلى الله عليه و آله، فلمّا رأت ما برسول الله صلى الله عليه و آله من الضعف خنقتها العبرة حتّي جرت دمعها علي خدّ رسول الله صلى الله عليه و آله، فقال لها رسول الله صلى الله عليه و آله ما يبكيك يا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أخشي الضيعة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أما علمت أنّ‌ الله تعالي اطّلع إلي أهل الأرض اطّلاعة فاختار منهم أباك فبعثه رسولاً، ثمّ‌ اطّلع ثانية فاختار منهم بعلك فأمرنى أن ازوّجك منه، فزوجك من أعظم المسلمين حلماً، وأكثرهم علماً، وأقدمهم سلماً</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20710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وأبى‌سعيد الخدرى</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على بن أبى‌طالب أوّل من أسلم</w:t>
      </w:r>
      <w:r>
        <w:rPr>
          <w:rFonts w:eastAsia="IRNazanin" w:cs="IRNazanin"/>
          <w:color w:val="111111"/>
          <w:sz w:val="28"/>
          <w:szCs w:val="28"/>
          <w:rtl w:val="true"/>
          <w:lang w:bidi="fa-IR"/>
        </w:rPr>
        <w:t>.</w:t>
      </w:r>
      <w:r>
        <w:rPr>
          <w:rStyle w:val="FootnoteAnchor"/>
          <w:rtl w:val="true"/>
        </w:rPr>
        <w:footnoteReference w:id="969"/>
      </w:r>
      <w:bookmarkStart w:id="1063" w:name="pg14304_151108"/>
    </w:p>
    <w:p>
      <w:pPr>
        <w:pStyle w:val="Heading6"/>
        <w:numPr>
          <w:ilvl w:val="5"/>
          <w:numId w:val="1"/>
        </w:numPr>
        <w:rPr/>
      </w:pPr>
      <w:bookmarkStart w:id="1064" w:name="__RefHeading___Toc431438_1588784861"/>
      <w:bookmarkStart w:id="1065" w:name="_Toc420"/>
      <w:bookmarkEnd w:id="1063"/>
      <w:bookmarkEnd w:id="1064"/>
      <w:r>
        <w:rPr/>
        <w:t>23</w:t>
      </w:r>
      <w:r>
        <w:rPr>
          <w:rtl w:val="true"/>
        </w:rPr>
        <w:t xml:space="preserve">. </w:t>
      </w:r>
      <w:r>
        <w:rPr>
          <w:rtl w:val="true"/>
        </w:rPr>
        <w:t>سعيد بن قيس</w:t>
      </w:r>
      <w:bookmarkEnd w:id="1065"/>
    </w:p>
    <w:p>
      <w:pPr>
        <w:pStyle w:val="BookText"/>
        <w:rPr/>
      </w:pPr>
      <w:r>
        <w:rPr>
          <w:rFonts w:eastAsia="Times New Roman" w:cs="Times New Roman" w:ascii="Times New Roman" w:hAnsi="Times New Roman"/>
          <w:color w:val="111111"/>
          <w:sz w:val="28"/>
          <w:szCs w:val="28"/>
          <w:lang w:val="en-US" w:bidi="en-US"/>
        </w:rPr>
        <w:t>20711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قيس الهمدانى يرتجز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على‌وابن عمّ‌ المصطفي  أوّل من أجابه فيما روي</w:t>
      </w:r>
    </w:p>
    <w:p>
      <w:pPr>
        <w:pStyle w:val="BookText"/>
        <w:rPr/>
      </w:pPr>
      <w:r>
        <w:rPr>
          <w:rFonts w:ascii="Amiri" w:hAnsi="Amiri" w:eastAsia="Amiri" w:cs="Amiri"/>
          <w:color w:val="111111"/>
          <w:sz w:val="28"/>
          <w:sz w:val="28"/>
          <w:szCs w:val="28"/>
          <w:rtl w:val="true"/>
          <w:lang w:bidi="ar-SA"/>
        </w:rPr>
        <w:t>هو الإمام لا يبالى‌من غوي</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نقض العثمانيّة، كما عنه ابن أبى‌الحديد فى‌شرح نهج البلاغة </w:t>
      </w:r>
      <w:r>
        <w:rPr>
          <w:rFonts w:eastAsia="Amiri" w:cs="Amiri" w:ascii="Amiri" w:hAnsi="Amiri"/>
          <w:color w:val="111111"/>
          <w:sz w:val="28"/>
          <w:szCs w:val="28"/>
          <w:lang w:bidi="ar-SA"/>
        </w:rPr>
        <w:t>232/13</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Heading6"/>
        <w:numPr>
          <w:ilvl w:val="5"/>
          <w:numId w:val="1"/>
        </w:numPr>
        <w:rPr/>
      </w:pPr>
      <w:bookmarkStart w:id="1066" w:name="__RefHeading___Toc431440_1588784861"/>
      <w:bookmarkStart w:id="1067" w:name="_Toc421"/>
      <w:bookmarkEnd w:id="1066"/>
      <w:r>
        <w:rPr/>
        <w:t>24</w:t>
      </w:r>
      <w:r>
        <w:rPr>
          <w:rtl w:val="true"/>
        </w:rPr>
        <w:t xml:space="preserve">. </w:t>
      </w:r>
      <w:r>
        <w:rPr>
          <w:rtl w:val="true"/>
        </w:rPr>
        <w:t>سلمان الفارسى</w:t>
      </w:r>
      <w:bookmarkEnd w:id="1067"/>
    </w:p>
    <w:p>
      <w:pPr>
        <w:pStyle w:val="BookText"/>
        <w:rPr/>
      </w:pPr>
      <w:r>
        <w:rPr>
          <w:rFonts w:eastAsia="Times New Roman" w:cs="Times New Roman" w:ascii="Times New Roman" w:hAnsi="Times New Roman"/>
          <w:color w:val="111111"/>
          <w:sz w:val="28"/>
          <w:szCs w:val="28"/>
          <w:lang w:val="en-US" w:bidi="en-US"/>
        </w:rPr>
        <w:t>20712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الإسماعيلى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أحمد بن حفص السعدى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أبان المخرّمى،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داوود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سيف بن محمّد، عن سفيان، عن سلمة بن كهيل، عن الأغرّ، عن سلمان، عن النبىّ‌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أوّلكم واردة علىّ‌ الحوض أوّلكم إسلاماً على بن أبى‌طالب</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eastAsia="Times New Roman" w:cs="Times New Roman" w:ascii="Times New Roman" w:hAnsi="Times New Roman"/>
          <w:color w:val="111111"/>
          <w:sz w:val="28"/>
          <w:szCs w:val="28"/>
          <w:lang w:val="en-US" w:bidi="en-US"/>
        </w:rPr>
        <w:t>20713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أبى‌إسحاق، أنبأعبيد بن حاتم الحافظ‍‌، حدّثنا محمّد بن حاتم المؤدّب، حدّثنا سيف بن محمّد، حدّثنا سفيان الثورى، عن سلمة بن كهيل، عن أبى‌صادق، عن الأغرّ، عن سلمان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أوّلكم وارداً علىّ‌ الحوض أوّلكم إسلاماً على بن أبى‌طالب</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20714</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شيخى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الحسن بن الفرج الهمدانى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الثورى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سلمة بن كهيل، عن أبى‌صادق، عن الأغرّ، عن سلمان الفارسى،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أوّلكم واردة علىّ‌ الحوض أوّلكم إسلاماً على بن أبى‌طالب</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أبوحبيب العبّاس بن محمّد بن أحمد بن محمّد البرّى، حدّثنا ابن بنت السدّى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إسماعيل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عمرو بن سعيد البصرى، عن فضيل بن مرزوق، عن أبى‌سخيلة، عن سلمان وأبى‌ذرّ</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eastAsia="Times New Roman" w:cs="Times New Roman" w:ascii="Times New Roman" w:hAnsi="Times New Roman"/>
          <w:color w:val="111111"/>
          <w:sz w:val="28"/>
          <w:szCs w:val="28"/>
          <w:lang w:val="en-US" w:bidi="en-US"/>
        </w:rPr>
        <w:t>20716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إسحاق الوزير الأصبهانى، حدّثنا إسماعيل بن موسي السدّى، حدّثنا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 عن فضيل بن مرزوق، عن أبى‌سخيلة، عن أبى‌ذرّ وعن سلمان</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تقدّمت روايتهما مع رواية أبى‌ذرّ الغفارى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عبدالله بن ميمون، حدّثنا أبومعاوية الزعفرانى عبدالرحمان بن قيس، حدّثنا سفيان الثورى، عن سلمة بن كهيل، عن أبى‌صادق،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أوّلكم وروداً علىّ‌ الحوض أوّلكم إسلاماً على بن أبى‌طالب</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eastAsia="Times New Roman" w:cs="Times New Roman" w:ascii="Times New Roman" w:hAnsi="Times New Roman"/>
          <w:color w:val="111111"/>
          <w:sz w:val="28"/>
          <w:szCs w:val="28"/>
          <w:lang w:val="en-US" w:bidi="en-US"/>
        </w:rPr>
        <w:t>20718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هاشم، حدّثنا سفيان الثورى، عن سلمة بن كهيل، عن أبى‌صادق، عن حنش بن المعتمر، عن عليم الكندى، عن سلمان الفارسى،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أوّلكم واردة علىّ‌ الحوض أوّلكم إسلاماً على بن أبى‌طالب</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20719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الثورى، عن سلمة بن كهيل، عن أبى‌صادق، عن عليم الكندى، عن سلمان الفارسى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هذه الاُمّة وروداً علي نبيّها أوّلها إسلاماً على بن أبى‌طالب</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عنه الطبرانى‌بإسناده إليه فى‌الأوائل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أبى‌عاصم فى‌الأوائل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الثورى، عن سلمة بن كهيل، عن أبى‌صادق، عن عليم بن قعين الكندى، عن سلمان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الناس وروداً علىّ‌ الحوض أوّلهم إسلاماً على بن أبى‌طالب عليه السلام</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20721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عبدالله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حفص، عن زافر، عن سفيان الثورى، عن سلمة بن كهيل، عن أبى‌صادق، عن عليم، عن سلمان،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من أسلم على بن أبى‌طالب</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eastAsia="Times New Roman" w:cs="Times New Roman" w:ascii="Times New Roman" w:hAnsi="Times New Roman"/>
          <w:color w:val="111111"/>
          <w:sz w:val="28"/>
          <w:szCs w:val="28"/>
          <w:lang w:val="en-US" w:bidi="en-US"/>
        </w:rPr>
        <w:t>20722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يمان، عن سفيان، عن سلمة بن كهيل، عن أبى‌صادق، عن عليم،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هذه الاُمّة وروداً علي نبيّها صلى الله عليه و سلم الحوض يوم القيامة أوّلهم إسلاماً على بن أبى‌طالب</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20723</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أبوعلى الحسين بن على الحافظ‍‌، أنبأنا أبوجعفر محمّد بن</w:t>
      </w:r>
    </w:p>
    <w:p>
      <w:pPr>
        <w:pStyle w:val="BookText"/>
        <w:rPr/>
      </w:pPr>
      <w:r>
        <w:rPr>
          <w:rFonts w:ascii="Amiri" w:hAnsi="Amiri" w:eastAsia="Amiri" w:cs="Amiri"/>
          <w:color w:val="111111"/>
          <w:sz w:val="28"/>
          <w:sz w:val="28"/>
          <w:szCs w:val="28"/>
          <w:rtl w:val="true"/>
          <w:lang w:bidi="ar-SA"/>
        </w:rPr>
        <w:t>عبدالرحمان القرشى، أنبأنا أبوالصلت الهروى، أنبأنا عبدالرزّاق ويحيي بن اليمان،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سفيان الثورى، عن سلمة بن كهيل، عن أبى‌صادق، عن عليم بن قيس الكندى،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النبىّ‌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وروداً علىّ‌ الحوض يوم القيامة أوّلهم إسلاماً على بن أبى‌طالب</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عنه أبوالخير بإسناده إليه فى‌الأربعين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والخوارزمى فى‌المناقب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البيهقى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القطّان، أخبرنا أبوالحسين أحمد بن عثمان بن يحيي الأدمى، حدّثنا أبوقلابة عبدالملك بن محمّد الرقاشى، حدّثنا الفضل بن الفضل العصفرى، حدّثنا ابن يمان، عن سفيان، عن سلمة بن كهيل، عن أبى‌صادق، عن عليم الكندى، عن سلمان الفارسى،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أوّلكم وروداً علىّ‌ الحوض أوّلكم إسلاماً على بن أبى‌طالب</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eastAsia="Times New Roman" w:cs="Times New Roman" w:ascii="Times New Roman" w:hAnsi="Times New Roman"/>
          <w:color w:val="111111"/>
          <w:sz w:val="28"/>
          <w:szCs w:val="28"/>
          <w:lang w:val="en-US" w:bidi="en-US"/>
        </w:rPr>
        <w:t>20725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بن موسي الكديمى،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يمان، عن سفيان الثورى، عن سلمة بن كهيل، عن أبى‌صادق، عن عليم الكندى، عن سلمان، عن النبىّ‌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هذه الاُمّة وروداً علي نبيّها أوّلها إسلاماً على بن أبى‌طالب عليه السلام</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eastAsia="Times New Roman" w:cs="Times New Roman" w:ascii="Times New Roman" w:hAnsi="Times New Roman"/>
          <w:color w:val="111111"/>
          <w:sz w:val="28"/>
          <w:szCs w:val="28"/>
          <w:lang w:val="en-US" w:bidi="en-US"/>
        </w:rPr>
        <w:t>20726</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ابن السمرقندى، أخبرنا أبوالحسين عاصم بن الحسن، أخبرنا عبدالواحد بن محمّد بن عبدالله، أخبرنا أحمد بن محمّد بن سعيد 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عبدالملك الأودى، حدّثنا إسماعيل بن عامر، حدّثنى كامل أبوالعلاء، عن عامر 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سلمة بن كهيل، عن أبى‌صادق، عن عليم،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هذه الاُمّة وروداً علي رسول الله صلى الله عليه و سلم أوّلها إسلاماً على بن أبى‌طالب</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40/42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عن سلمة بن كهيل، عن أبى‌صادق، عن عليم،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هذه الاُمّة وروداً علي نبيّها أوّلها إسلاماً على بن أبى‌طالب</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eastAsia="Times New Roman" w:cs="Times New Roman" w:ascii="Times New Roman" w:hAnsi="Times New Roman"/>
          <w:color w:val="111111"/>
          <w:sz w:val="28"/>
          <w:szCs w:val="28"/>
          <w:lang w:val="en-US" w:bidi="en-US"/>
        </w:rPr>
        <w:t>20728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بن صدقة المصرى،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الواسطى،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الصيف،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المأربى،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الثورى، عن قيس بن مسلم الجدلى، عن عليم الكندى، عن سلمان، عن النبىّ‌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هذه الاُمّة وروداً علي الحوض أوّلها إسلاماً على بن أبى‌طالب</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eastAsia="Times New Roman" w:cs="Times New Roman" w:ascii="Times New Roman" w:hAnsi="Times New Roman"/>
          <w:color w:val="111111"/>
          <w:sz w:val="28"/>
          <w:szCs w:val="28"/>
          <w:lang w:val="en-US" w:bidi="en-US"/>
        </w:rPr>
        <w:t>20729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الحسن بن الحسين بن الخطّاب بن فرات بن حيّان العجلى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علينا من لفظه ومن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الحسن بن محمّد الصفّار الضرير، حدّثنا عبدالوهّاب بن جابر، حدّثنا محمّد بن عمير، عن أيّوب، عن عاصم الأحول،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سيرين، عن امّ‌سلمة وسلمان الفارسى وعلى بن أبى‌طالب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أدركت فاطمة بنت رسول الله مدرك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أبوك بفقير ولا بعلك بفقير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آلوتك نصحاً أن زوّجتك أقدمهم سلماً</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eastAsia="Times New Roman" w:cs="Times New Roman" w:ascii="Times New Roman" w:hAnsi="Times New Roman"/>
          <w:color w:val="111111"/>
          <w:sz w:val="28"/>
          <w:szCs w:val="28"/>
          <w:lang w:val="en-US" w:bidi="en-US"/>
        </w:rPr>
        <w:t>20730</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بن أبى‌طالب أوّل من أسلم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هذه الاُمّة وروداً علي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أوّلها إسلاماً على بن أبى‌طالب رضى الله عنه</w:t>
      </w:r>
      <w:r>
        <w:rPr>
          <w:rFonts w:eastAsia="Amiri" w:cs="Amiri" w:ascii="Amiri" w:hAnsi="Amiri"/>
          <w:color w:val="111111"/>
          <w:sz w:val="28"/>
          <w:szCs w:val="28"/>
          <w:rtl w:val="true"/>
          <w:lang w:bidi="ar-SA"/>
        </w:rPr>
        <w:t>.</w:t>
      </w:r>
      <w:bookmarkStart w:id="1068" w:name="pg14304_151113"/>
    </w:p>
    <w:p>
      <w:pPr>
        <w:pStyle w:val="BookText"/>
        <w:rPr/>
      </w:pPr>
      <w:bookmarkEnd w:id="1068"/>
      <w:r>
        <w:rPr>
          <w:rFonts w:ascii="Amiri" w:hAnsi="Amiri" w:eastAsia="Amiri" w:cs="Amiri"/>
          <w:color w:val="111111"/>
          <w:sz w:val="28"/>
          <w:sz w:val="28"/>
          <w:szCs w:val="28"/>
          <w:rtl w:val="true"/>
          <w:lang w:bidi="ar-SA"/>
        </w:rPr>
        <w:t>وقد روى هذا الحديث مرفوعاً عن سلمان، عن النبىّ‌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الاُمّة وروداً علي الحوض أوّلها إسلاماً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ورفعه أولي؛ لأنّ‌ مثله لا يدرك بالرأى</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1090/3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Heading6"/>
        <w:numPr>
          <w:ilvl w:val="5"/>
          <w:numId w:val="1"/>
        </w:numPr>
        <w:rPr/>
      </w:pPr>
      <w:bookmarkStart w:id="1069" w:name="__RefHeading___Toc431442_1588784861"/>
      <w:bookmarkStart w:id="1070" w:name="_Toc422"/>
      <w:bookmarkEnd w:id="1069"/>
      <w:r>
        <w:rPr/>
        <w:t>25</w:t>
      </w:r>
      <w:r>
        <w:rPr>
          <w:rtl w:val="true"/>
        </w:rPr>
        <w:t xml:space="preserve">. </w:t>
      </w:r>
      <w:r>
        <w:rPr>
          <w:rtl w:val="true"/>
        </w:rPr>
        <w:t>سلمة بن الأكوع</w:t>
      </w:r>
      <w:bookmarkEnd w:id="1070"/>
    </w:p>
    <w:p>
      <w:pPr>
        <w:pStyle w:val="BookText"/>
        <w:rPr/>
      </w:pPr>
      <w:r>
        <w:rPr>
          <w:rFonts w:eastAsia="Times New Roman" w:cs="Times New Roman" w:ascii="Times New Roman" w:hAnsi="Times New Roman"/>
          <w:color w:val="111111"/>
          <w:sz w:val="28"/>
          <w:szCs w:val="28"/>
          <w:lang w:val="en-US" w:bidi="en-US"/>
        </w:rPr>
        <w:t>20731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أبونصر الحربى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يوسف، حدّثنا أبوصفوان إسحاق بن أحمد النجّارى، حدّثنا مكّى بن إبراهيم، حدّثنا عثمان الشحّام، عن سلمة بن الأكوع،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النبىّ‌ ببقيع الغرقد وعلى معه فحضرت الصلاة، فمرّ به جعفر 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صل جناح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فصلّي النبىّ‌ بعلى وجعفر، فلمّا انفتل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هذا جبرئيل يخبرنى عن ربّ‌ العالمين أنّه صيّر لك جناحين أخضرين مفصّصين بالزبرجد والياقوت تغدو وتروح حيث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لجعفر، فما لى‌؟ 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أو ما علمت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خلقاً من امّتى يستغفرون لك إلي يوم القيامة‌؟</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كتابه المنزل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سبقك إلي الإيمان أحد يا على‌؟ الحديث بطوله</w:t>
      </w:r>
      <w:r>
        <w:rPr>
          <w:rFonts w:eastAsia="Amiri" w:cs="Amiri" w:ascii="Amiri" w:hAnsi="Amiri"/>
          <w:color w:val="111111"/>
          <w:sz w:val="28"/>
          <w:szCs w:val="28"/>
          <w:rtl w:val="true"/>
          <w:lang w:bidi="ar-SA"/>
        </w:rPr>
        <w:t>.</w:t>
      </w:r>
      <w:r>
        <w:rPr>
          <w:rStyle w:val="FootnoteAnchor"/>
          <w:rtl w:val="true"/>
        </w:rPr>
        <w:footnoteReference w:id="990"/>
      </w:r>
    </w:p>
    <w:p>
      <w:pPr>
        <w:pStyle w:val="Heading6"/>
        <w:numPr>
          <w:ilvl w:val="5"/>
          <w:numId w:val="1"/>
        </w:numPr>
        <w:rPr/>
      </w:pPr>
      <w:bookmarkStart w:id="1071" w:name="__RefHeading___Toc431444_1588784861"/>
      <w:bookmarkStart w:id="1072" w:name="_Toc423"/>
      <w:bookmarkEnd w:id="1071"/>
      <w:r>
        <w:rPr/>
        <w:t>26</w:t>
      </w:r>
      <w:r>
        <w:rPr>
          <w:rtl w:val="true"/>
        </w:rPr>
        <w:t xml:space="preserve">. </w:t>
      </w:r>
      <w:r>
        <w:rPr>
          <w:rtl w:val="true"/>
        </w:rPr>
        <w:t>امّ‌سلمة</w:t>
      </w:r>
      <w:bookmarkEnd w:id="1072"/>
    </w:p>
    <w:p>
      <w:pPr>
        <w:pStyle w:val="BookText"/>
        <w:rPr/>
      </w:pPr>
      <w:r>
        <w:rPr>
          <w:rFonts w:eastAsia="Times New Roman" w:cs="Times New Roman" w:ascii="Times New Roman" w:hAnsi="Times New Roman"/>
          <w:color w:val="111111"/>
          <w:sz w:val="28"/>
          <w:szCs w:val="28"/>
          <w:lang w:val="en-US" w:bidi="en-US"/>
        </w:rPr>
        <w:t>20732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سيرين، عن امّ‌سلمة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073" w:name="pg14304_151114"/>
    </w:p>
    <w:p>
      <w:pPr>
        <w:pStyle w:val="BookText"/>
        <w:rPr/>
      </w:pPr>
      <w:bookmarkEnd w:id="1073"/>
      <w:r>
        <w:rPr>
          <w:rFonts w:ascii="Amiri" w:hAnsi="Amiri" w:eastAsia="Amiri" w:cs="Amiri"/>
          <w:color w:val="111111"/>
          <w:sz w:val="28"/>
          <w:sz w:val="28"/>
          <w:szCs w:val="28"/>
          <w:rtl w:val="true"/>
          <w:lang w:bidi="ar-SA"/>
        </w:rPr>
        <w:t>تقدّمت روايتها مع رواية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الفارسى</w:t>
      </w:r>
      <w:r>
        <w:rPr>
          <w:rFonts w:eastAsia="Amiri" w:cs="Amiri" w:ascii="Amiri" w:hAnsi="Amiri"/>
          <w:color w:val="111111"/>
          <w:sz w:val="28"/>
          <w:szCs w:val="28"/>
          <w:rtl w:val="true"/>
          <w:lang w:bidi="ar-SA"/>
        </w:rPr>
        <w:t>.</w:t>
      </w:r>
    </w:p>
    <w:p>
      <w:pPr>
        <w:pStyle w:val="Heading6"/>
        <w:numPr>
          <w:ilvl w:val="5"/>
          <w:numId w:val="1"/>
        </w:numPr>
        <w:rPr/>
      </w:pPr>
      <w:bookmarkStart w:id="1074" w:name="__RefHeading___Toc431446_1588784861"/>
      <w:bookmarkStart w:id="1075" w:name="_Toc424"/>
      <w:bookmarkEnd w:id="1074"/>
      <w:r>
        <w:rPr/>
        <w:t>27</w:t>
      </w:r>
      <w:r>
        <w:rPr>
          <w:rtl w:val="true"/>
        </w:rPr>
        <w:t xml:space="preserve">. </w:t>
      </w:r>
      <w:r>
        <w:rPr>
          <w:rtl w:val="true"/>
        </w:rPr>
        <w:t>عامر الشعبى</w:t>
      </w:r>
      <w:bookmarkEnd w:id="1075"/>
    </w:p>
    <w:p>
      <w:pPr>
        <w:pStyle w:val="BookText"/>
        <w:rPr/>
      </w:pPr>
      <w:r>
        <w:rPr>
          <w:rFonts w:eastAsia="Times New Roman" w:cs="Times New Roman" w:ascii="Times New Roman" w:hAnsi="Times New Roman"/>
          <w:color w:val="111111"/>
          <w:sz w:val="28"/>
          <w:szCs w:val="28"/>
          <w:lang w:val="en-US" w:bidi="en-US"/>
        </w:rPr>
        <w:t>20733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أبى‌بكر الهذلى وداوود بن أبى‌هند، عن الشعبى،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 من آمن بى وصدّقنى وصلّي معى</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عنه ابن أبى‌الحديد فى‌شرح نهج البلاغة </w:t>
      </w:r>
      <w:r>
        <w:rPr>
          <w:rFonts w:eastAsia="Amiri" w:cs="Amiri" w:ascii="Amiri" w:hAnsi="Amiri"/>
          <w:color w:val="111111"/>
          <w:sz w:val="28"/>
          <w:szCs w:val="28"/>
          <w:lang w:bidi="ar-SA"/>
        </w:rPr>
        <w:t>225/13</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Heading6"/>
        <w:numPr>
          <w:ilvl w:val="5"/>
          <w:numId w:val="1"/>
        </w:numPr>
        <w:rPr/>
      </w:pPr>
      <w:bookmarkStart w:id="1076" w:name="__RefHeading___Toc431448_1588784861"/>
      <w:bookmarkStart w:id="1077" w:name="_Toc425"/>
      <w:bookmarkEnd w:id="1076"/>
      <w:r>
        <w:rPr/>
        <w:t>28</w:t>
      </w:r>
      <w:r>
        <w:rPr>
          <w:rtl w:val="true"/>
        </w:rPr>
        <w:t xml:space="preserve">. </w:t>
      </w:r>
      <w:r>
        <w:rPr>
          <w:rtl w:val="true"/>
        </w:rPr>
        <w:t>عائشة</w:t>
      </w:r>
      <w:bookmarkEnd w:id="1077"/>
    </w:p>
    <w:p>
      <w:pPr>
        <w:pStyle w:val="BookText"/>
        <w:rPr/>
      </w:pPr>
      <w:r>
        <w:rPr>
          <w:rFonts w:eastAsia="Times New Roman" w:cs="Times New Roman" w:ascii="Times New Roman" w:hAnsi="Times New Roman"/>
          <w:color w:val="111111"/>
          <w:sz w:val="28"/>
          <w:szCs w:val="28"/>
          <w:lang w:val="en-US" w:bidi="en-US"/>
        </w:rPr>
        <w:t>20734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 حدّثنا أبى، عن موسي بن القاسم، حدّثتنى ليلي الغفاريّة،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أخرج مع رسول الله صلى الله عليه و سلم فى مغازيه اداوى الجرحي وأقوم علي المرضي، فلمّا خرج على بالبصرة خرجت معه، فلمّا رأيت عائشة واقفة دخلنى شكّ‌، فأتيتها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رسول الله صلى الله عليه و سلم فضيلة فى على‌؟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دخل على علي رسول الله صلى الله عليه و سلم وهو علي فراشى وعليه جرد قطيفة، فجلس على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 مكاناً هو أوسع لك من هذا؟ 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دعى أخى، فإنّه أوّل الناس إسلاماً، وآخر الناس بى عهداً عند الموت، وأوّل الناس لى لقياً يوم القيامة</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وانظر ما سيأتى فى حديث ليلي الغفاريّة</w:t>
      </w:r>
      <w:r>
        <w:rPr>
          <w:rFonts w:eastAsia="Amiri" w:cs="Amiri" w:ascii="Amiri" w:hAnsi="Amiri"/>
          <w:color w:val="111111"/>
          <w:sz w:val="28"/>
          <w:szCs w:val="28"/>
          <w:rtl w:val="true"/>
          <w:lang w:bidi="ar-SA"/>
        </w:rPr>
        <w:t>.</w:t>
      </w:r>
    </w:p>
    <w:p>
      <w:pPr>
        <w:pStyle w:val="Heading6"/>
        <w:numPr>
          <w:ilvl w:val="5"/>
          <w:numId w:val="1"/>
        </w:numPr>
        <w:rPr/>
      </w:pPr>
      <w:bookmarkStart w:id="1078" w:name="__RefHeading___Toc431450_1588784861"/>
      <w:bookmarkStart w:id="1079" w:name="_Toc426"/>
      <w:bookmarkEnd w:id="1078"/>
      <w:r>
        <w:rPr/>
        <w:t>29</w:t>
      </w:r>
      <w:r>
        <w:rPr>
          <w:rtl w:val="true"/>
        </w:rPr>
        <w:t xml:space="preserve">. </w:t>
      </w:r>
      <w:r>
        <w:rPr>
          <w:rtl w:val="true"/>
        </w:rPr>
        <w:t>عبدالرحمان بن عوف</w:t>
      </w:r>
      <w:bookmarkEnd w:id="1079"/>
    </w:p>
    <w:p>
      <w:pPr>
        <w:pStyle w:val="BookText"/>
        <w:rPr/>
      </w:pPr>
      <w:r>
        <w:rPr>
          <w:rFonts w:eastAsia="Times New Roman" w:cs="Times New Roman" w:ascii="Times New Roman" w:hAnsi="Times New Roman"/>
          <w:color w:val="111111"/>
          <w:sz w:val="28"/>
          <w:szCs w:val="28"/>
          <w:lang w:val="en-US" w:bidi="en-US"/>
        </w:rPr>
        <w:t>20735</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عبدوس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الهمدانى، عن حميد بن القاسم بن حميد بن عبدالرحمان بن</w:t>
      </w:r>
      <w:bookmarkStart w:id="1080" w:name="pg14304_151115"/>
    </w:p>
    <w:p>
      <w:pPr>
        <w:pStyle w:val="BookText"/>
        <w:rPr/>
      </w:pPr>
      <w:bookmarkEnd w:id="1080"/>
      <w:r>
        <w:rPr>
          <w:rFonts w:ascii="Amiri" w:hAnsi="Amiri" w:eastAsia="Amiri" w:cs="Amiri"/>
          <w:color w:val="111111"/>
          <w:sz w:val="28"/>
          <w:sz w:val="28"/>
          <w:szCs w:val="28"/>
          <w:rtl w:val="true"/>
          <w:lang w:bidi="ar-SA"/>
        </w:rPr>
        <w:t>عوف،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عبدالرحمان بن عوف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عشرة من قريش، كان أوّلهم إسلاماً على بن أبى‌طالب</w:t>
      </w:r>
      <w:r>
        <w:rPr>
          <w:rFonts w:eastAsia="Amiri" w:cs="Amiri" w:ascii="Amiri" w:hAnsi="Amiri"/>
          <w:color w:val="111111"/>
          <w:sz w:val="28"/>
          <w:szCs w:val="28"/>
          <w:rtl w:val="true"/>
          <w:lang w:bidi="ar-SA"/>
        </w:rPr>
        <w:t>.</w:t>
      </w:r>
      <w:r>
        <w:rPr>
          <w:rStyle w:val="FootnoteAnchor"/>
          <w:rtl w:val="true"/>
        </w:rPr>
        <w:footnoteReference w:id="993"/>
      </w:r>
    </w:p>
    <w:p>
      <w:pPr>
        <w:pStyle w:val="Heading6"/>
        <w:numPr>
          <w:ilvl w:val="5"/>
          <w:numId w:val="1"/>
        </w:numPr>
        <w:rPr/>
      </w:pPr>
      <w:bookmarkStart w:id="1081" w:name="__RefHeading___Toc431452_1588784861"/>
      <w:bookmarkStart w:id="1082" w:name="_Toc427"/>
      <w:bookmarkEnd w:id="1081"/>
      <w:r>
        <w:rPr/>
        <w:t>30</w:t>
      </w:r>
      <w:r>
        <w:rPr>
          <w:rtl w:val="true"/>
        </w:rPr>
        <w:t xml:space="preserve">. </w:t>
      </w:r>
      <w:r>
        <w:rPr>
          <w:rtl w:val="true"/>
        </w:rPr>
        <w:t>عبدالله بن خبّاب بن الأرت</w:t>
      </w:r>
      <w:bookmarkEnd w:id="1082"/>
    </w:p>
    <w:p>
      <w:pPr>
        <w:pStyle w:val="BookText"/>
        <w:rPr/>
      </w:pPr>
      <w:r>
        <w:rPr>
          <w:rFonts w:eastAsia="Times New Roman" w:cs="Times New Roman" w:ascii="Times New Roman" w:hAnsi="Times New Roman"/>
          <w:color w:val="111111"/>
          <w:sz w:val="28"/>
          <w:szCs w:val="28"/>
          <w:lang w:val="en-US" w:bidi="en-US"/>
        </w:rPr>
        <w:t>20736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الخوارج قالوا لعبدالله بن الخبّاب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فى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أميرالمؤمنين، وأوّل المسلمين إيماناً بالله ورسوله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83" w:name="__RefHeading___Toc431454_1588784861"/>
      <w:bookmarkStart w:id="1084" w:name="_Toc428"/>
      <w:bookmarkEnd w:id="1083"/>
      <w:r>
        <w:rPr/>
        <w:t>31</w:t>
      </w:r>
      <w:r>
        <w:rPr>
          <w:rtl w:val="true"/>
        </w:rPr>
        <w:t xml:space="preserve">. </w:t>
      </w:r>
      <w:r>
        <w:rPr>
          <w:rtl w:val="true"/>
        </w:rPr>
        <w:t>عبدالله بن عبّاس</w:t>
      </w:r>
      <w:bookmarkEnd w:id="1084"/>
    </w:p>
    <w:p>
      <w:pPr>
        <w:pStyle w:val="BookText"/>
        <w:rPr/>
      </w:pPr>
      <w:r>
        <w:rPr>
          <w:rFonts w:eastAsia="Times New Roman" w:cs="Times New Roman" w:ascii="Times New Roman" w:hAnsi="Times New Roman"/>
          <w:color w:val="111111"/>
          <w:sz w:val="28"/>
          <w:szCs w:val="28"/>
          <w:lang w:val="en-US" w:bidi="en-US"/>
        </w:rPr>
        <w:t>20737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أبوعثمان قاضى الرى عن الأعمش،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عبدالله بن عبّاس بمكّة يحدّث علي شفير زمزم ونحن عنده، فلمّا قضي حديثه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إنّى امرؤ من أهل الشام من أهل حمص، إنّهم يتبرّؤون من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ويلعنونه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لعنهم الله فى الدنيا والآخرة وأعدّ لهم عذاباً مهيناً، أ لبعد قرابته من رسول الله صلى الله عليه و سلم، وأنّه لم يكن أوّل ذكران العالمين إيماناً بالله ورسوله؛ وأوّل من صلّي وركع، وعمل بأعمال البرّ؟</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eastAsia="Times New Roman" w:cs="Times New Roman" w:ascii="Times New Roman" w:hAnsi="Times New Roman"/>
          <w:color w:val="111111"/>
          <w:sz w:val="28"/>
          <w:szCs w:val="28"/>
          <w:lang w:val="en-US" w:bidi="en-US"/>
        </w:rPr>
        <w:t>20738</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القعنبى، عن مالك، عن سمىّ‌، عن أبى‌صالح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على، سبق الناس كلّهم بالإيمان بالله وبرسوله، وصلّي القبلتين، وبايع البيعتين، وهاجر الهجرتين، ففيه نزلت هذه الآية</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eastAsia="Times New Roman" w:cs="Times New Roman" w:ascii="Times New Roman" w:hAnsi="Times New Roman"/>
          <w:color w:val="111111"/>
          <w:sz w:val="28"/>
          <w:szCs w:val="28"/>
          <w:lang w:val="en-US" w:bidi="en-US"/>
        </w:rPr>
        <w:t>20739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شريك الأسدى،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 اليربوعى،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الكلبى، عن أبى‌صالح،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على وهو ابن تسع، ثمّ‌ أسلم بعده أبوبكر بثلاثة أيّام، ثمّ‌ مكث ثلاثاً، ثمّ‌ أسلم</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eastAsia="Times New Roman" w:cs="Times New Roman" w:ascii="Times New Roman" w:hAnsi="Times New Roman"/>
          <w:color w:val="111111"/>
          <w:sz w:val="28"/>
          <w:szCs w:val="28"/>
          <w:lang w:val="en-US" w:bidi="en-US"/>
        </w:rPr>
        <w:t>20740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محمّد بن مخلد وحسين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الكلبى، عن أبى‌صالح،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عَمِلُوا الصّالِحاتِ‌ أُولئِكَ‌ أَصْحابُ‌ الْجَنَّةِ‌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على خاصّة، وهو أوّل مؤمن، وأوّل مصلّ‌ بعد رسول الله صلى الله عليه و سلم</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eastAsia="Times New Roman" w:cs="Times New Roman" w:ascii="Times New Roman" w:hAnsi="Times New Roman"/>
          <w:color w:val="111111"/>
          <w:sz w:val="28"/>
          <w:szCs w:val="28"/>
          <w:lang w:val="en-US" w:bidi="en-US"/>
        </w:rPr>
        <w:t>20741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طاووس، عن أبيه،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من أسلم على</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eastAsia="Times New Roman" w:cs="Times New Roman" w:ascii="Times New Roman" w:hAnsi="Times New Roman"/>
          <w:color w:val="111111"/>
          <w:sz w:val="28"/>
          <w:szCs w:val="28"/>
          <w:lang w:val="en-US" w:bidi="en-US"/>
        </w:rPr>
        <w:t>20742</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عدى والعقيلى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w:t>
      </w:r>
    </w:p>
    <w:p>
      <w:pPr>
        <w:pStyle w:val="BookText"/>
        <w:rPr/>
      </w:pPr>
      <w:r>
        <w:rPr>
          <w:rFonts w:ascii="Amiri" w:hAnsi="Amiri" w:eastAsia="Amiri" w:cs="Amiri"/>
          <w:color w:val="111111"/>
          <w:sz w:val="28"/>
          <w:sz w:val="28"/>
          <w:szCs w:val="28"/>
          <w:rtl w:val="true"/>
          <w:lang w:bidi="ar-SA"/>
        </w:rPr>
        <w:t>أبى، عن الأعمش، عن عباية،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ستكون فتنة، فإن أدركها أحد منكم فعليه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وعلى بن أبى‌طالب، فإنّى سمعت رسول الله صلى الله عليه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بيد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بى</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229/4</w:t>
      </w:r>
      <w:r>
        <w:rPr>
          <w:rFonts w:ascii="Amiri" w:hAnsi="Amiri" w:eastAsia="Amiri" w:cs="Amiri"/>
          <w:color w:val="111111"/>
          <w:sz w:val="28"/>
          <w:sz w:val="28"/>
          <w:szCs w:val="28"/>
          <w:rtl w:val="true"/>
          <w:lang w:bidi="ar-SA"/>
        </w:rPr>
        <w:t xml:space="preserve">، ترجمة عبدالله بن داهر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الضعفاء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ترجمة داهر بن يحيي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وعنهما ابن عساكر بإسناده إليهما فى‌تاريخ مدينة دمشق </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ترجمة علي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البغوى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سفيان، عن ابن جريج،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الله هذه الخصال كلّها فى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أوّل المؤمنين إيماناً،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أوّل من صلّي وعبد الله من أهل الأرض مع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20744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حسن، عن عيسي بن راشد، عن أبى‌بصير،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الله الاستغفار لعلى فى القرآن علي كلّ‌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 لِإِخْوانِنَا الَّذِينَ‌ سَبَقُونا بِالْإِيمانِ‌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السابق</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eastAsia="Times New Roman" w:cs="Times New Roman" w:ascii="Times New Roman" w:hAnsi="Times New Roman"/>
          <w:color w:val="111111"/>
          <w:sz w:val="28"/>
          <w:szCs w:val="28"/>
          <w:lang w:val="en-US" w:bidi="en-US"/>
        </w:rPr>
        <w:t>20745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بن البنّاء، أخبرنا أبومحمّد الجوهرى، أخبرنا أبوعمر ابن حيّويه، أخبرنا أبوعبيد الصيرفى محمّد بن أحمد بن المؤمّل، حدّثنا أحمد بن عبدالله بن يزيد، حدّثنا عبدالله بن عبدالجبّار الثمالى، أخبرنا إبراهيم بن أبى‌يحيي، عن سهيل بن أبى‌صالح،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صلّت الملائكة علىّ‌ وعلي على بن أبى‌طالب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معى من الرجال غيره</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36/42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أنبأنى مهذّب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أبوالمظفّر عبدالملك بن على بن محمّد الهمدانى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أبوغالب بن أبى‌على بن عبدالله المستعمل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معى من أسلم من الرجال غيره، وذلك أنّه لم ترفع شهادة أن لا إله إلّا الله إلي السماء إلّا منّى ومن على</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20747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أبوعلى الحسين بن عفير بن حمّاد بن زياد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أبويعقوب يوسف بن عدى بن زريق بن إسماعيل الكوفى التيمى، حدّثنا جرير بن عبدالحميد الضبّى، حدّثنى سليمان بن مهران الأعمش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أبى‌جعفر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والدى، عن أبيه، عن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منّى وأنا من على، فعلى أشجع الناس قلباً، وأعلم الناس علماً، وأحلم الناس حلماً، وأقدم الناس سلماً</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20748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الصيرفى البغدادى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أبوبكر محمّد بن الحسن بن سليمان، حدّثنا عبدالله بن محمّد بن عبدالله العكبرى، حدّثنا أبوالقاسم عبدالله بن عتّاب العبدى، حدّثنا عمر بن شبّة بن عبيدة النميرى،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المدائنى،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الحسن، حدّثنا عبدالله بن محمّد بن عبدالله العكبرى، حدّثنا عبدالله بن عتّاب بن محمّد، حدّثنا الحسن بن عرفة، حدّثنا أبومعاوية،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محمّد بن الحسن، حدّثنا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العكبرى، 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عتّاب بن محمّد العبدى، حدّثنا أحمد بن على العمّى، حدّثنا إبراهيم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سليمان بن سالم، حدّثنى الأعمش، عن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أبى، عن جدّى،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أشجع الناس قلباً، وأعلم الناس علماً، وأحلم الناس حلماً، وأقدم الناس إسلاماً</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المختار، أنبأنا شعبة، عن أبى‌بلج، عن عمرو بن ميمون،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من أسلم على</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eastAsia="Times New Roman" w:cs="Times New Roman" w:ascii="Times New Roman" w:hAnsi="Times New Roman"/>
          <w:color w:val="111111"/>
          <w:sz w:val="28"/>
          <w:szCs w:val="28"/>
          <w:lang w:val="en-US" w:bidi="en-US"/>
        </w:rPr>
        <w:t>20750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حدّثنا أبوعوانة، عن أبى‌بلج، عن عمرو بن ميمون،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على بن أبى‌طالب أوّل من آمن من الناس بعد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eastAsia="Times New Roman" w:cs="Times New Roman" w:ascii="Times New Roman" w:hAnsi="Times New Roman"/>
          <w:color w:val="111111"/>
          <w:sz w:val="28"/>
          <w:szCs w:val="28"/>
          <w:lang w:val="en-US" w:bidi="en-US"/>
        </w:rPr>
        <w:t>20751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أبومالك كثير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أبى‌بلج، عن عمرو بن ميمون، عن ابن عبّاس، نحوه</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eastAsia="Times New Roman" w:cs="Times New Roman" w:ascii="Times New Roman" w:hAnsi="Times New Roman"/>
          <w:color w:val="111111"/>
          <w:sz w:val="28"/>
          <w:szCs w:val="28"/>
          <w:lang w:val="en-US" w:bidi="en-US"/>
        </w:rPr>
        <w:t>20752</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البغوى، حدّثنا كثير بن يحيي، حدّثنا أبوعوانة، عن أبى‌بلج، عن عمرو بن ميمون،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فى فضائل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أوّل من أسلم بعد خديجة من الناس</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77/12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المقدسى فى‌الأحاديث المختارة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حدّثنا أبوعوانة، حدّثنا أبوبلج، حدّثنا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لجالس إلي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أباعبّاس، إمّا أن تقوم معنا، وإمّا أن تخلونا يا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فابتدؤوا فتحدّثوا، فلا ندرى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وتُفّ‌، وقعوا فى رجل له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أسلم من الناس بعد خديجة</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eastAsia="Times New Roman" w:cs="Times New Roman" w:ascii="Times New Roman" w:hAnsi="Times New Roman"/>
          <w:color w:val="111111"/>
          <w:sz w:val="28"/>
          <w:szCs w:val="28"/>
          <w:lang w:val="en-US" w:bidi="en-US"/>
        </w:rPr>
        <w:t>20754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حمّاد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أبوعوانة، عن أبى‌بلج، عن عمرو بن ميمون،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أسلم من الناس بعد خديجة على</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eastAsia="Times New Roman" w:cs="Times New Roman" w:ascii="Times New Roman" w:hAnsi="Times New Roman"/>
          <w:color w:val="111111"/>
          <w:sz w:val="28"/>
          <w:szCs w:val="28"/>
          <w:lang w:val="en-US" w:bidi="en-US"/>
        </w:rPr>
        <w:t>20755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حدّثنا أبوعوانة، حدّثنا أبوبلج، عن عمرو بن ميمون، قال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إنّى لجالس عند ابن عبّاس إذ أتاه سبعة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أباعبّاس، إمّا أن تقوم معنا،</w:t>
      </w:r>
    </w:p>
    <w:p>
      <w:pPr>
        <w:pStyle w:val="BookText"/>
        <w:rPr/>
      </w:pPr>
      <w:r>
        <w:rPr>
          <w:rFonts w:ascii="IRNazanin" w:hAnsi="IRNazanin" w:eastAsia="IRNazanin"/>
          <w:color w:val="111111"/>
          <w:sz w:val="28"/>
          <w:sz w:val="28"/>
          <w:szCs w:val="28"/>
          <w:rtl w:val="true"/>
          <w:lang w:bidi="fa-IR"/>
        </w:rPr>
        <w:t>وإمّا أن تخلونا بهؤلاء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يعمي، فابتدؤوا فتحدّثوا فلا ندرى</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قالوا، فجاء فنفض ثوبه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اولئك وقعوا فى رجل له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أسلم من الناس بعد خديجة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حدّثنا أبوعوانة، عن أبى‌بلج، عن عمرو بن ميمون،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بن أبى‌طالب أوّل من آمن بالله من الناس بعد خديجة</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eastAsia="Times New Roman" w:cs="Times New Roman" w:ascii="Times New Roman" w:hAnsi="Times New Roman"/>
          <w:color w:val="111111"/>
          <w:sz w:val="28"/>
          <w:szCs w:val="28"/>
          <w:lang w:val="en-US" w:bidi="en-US"/>
        </w:rPr>
        <w:t>20757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المثنّي، حدّثنا يحيي بن حمّاد، حدّثنا أبوعوانة، عن يحيي بن سليم أبى‌بلج، عن عمرو بن ميمون،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أسلم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خديجة</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eastAsia="Times New Roman" w:cs="Times New Roman" w:ascii="Times New Roman" w:hAnsi="Times New Roman"/>
          <w:color w:val="111111"/>
          <w:sz w:val="28"/>
          <w:szCs w:val="28"/>
          <w:lang w:val="en-US" w:bidi="en-US"/>
        </w:rPr>
        <w:t>20758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 وابن أبى‌عاصم والمحاملى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ميمون، قال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إنّى لجالس إلي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تقوم معنا، وإمّا أن تخلونا يا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صحيح قبل أن يعمي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أقوم معكم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فابتدؤوا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فتحدّثوا، فلا أدرى ما قالوا، فجاء وهو ينفض ثوبه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وتفّ‌، يقعون فى رجل له</w:t>
      </w:r>
    </w:p>
    <w:p>
      <w:pPr>
        <w:pStyle w:val="BookText"/>
        <w:rPr/>
      </w:pP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أسلم من الناس بعد خديجة</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900/2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والأوائل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الحسكانى‌فى‌شواهد التنزيل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97/42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المحاملى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ظهير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السدّى، عن أبى‌مالك،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أوّل من آمن بى وصدّقنى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أوّل من أسلم</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20760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خصيف،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أنزل الله فى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على بن أبى‌طالب أميرها وشريفها؛ لأنّه أوّل المؤمنين إيماناً</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20761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حدّثنا أبومحمّد عبدالله بن يوسف بن بابويه الأصبهانى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حامد بن محمّد الهروى، عن على بن محمّد بن عيسي، عن محمّد بن عكاشه، عن محمّد بن الحسين، عن محمّد بن سلمة، عن خصيف، عن مجاهد، قال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والله أحد الثقلين، سبق بالشهادتين</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eastAsia="Times New Roman" w:cs="Times New Roman" w:ascii="Times New Roman" w:hAnsi="Times New Roman"/>
          <w:color w:val="111111"/>
          <w:sz w:val="28"/>
          <w:szCs w:val="28"/>
          <w:lang w:val="en-US" w:bidi="en-US"/>
        </w:rPr>
        <w:t>20762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المظفّر بن أحمد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عثمان المزنى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أبوالحسين على بن الحسين بن سعيد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بنيل 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صبّاح الزعفرانى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أبى‌نجيح،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النبىّ‌ صلى الله عليه و آله إذ أقبل على بن أبى‌طالب غضبان، فقال له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أغضبك‌؟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آذونى فيك بنو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سلم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آذي عليّاً فقد آذانى، إنّ‌ عليّاً أوّلكم إيماناً</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أبى‌الطيّب السامرى،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الثورى، عن منصور،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فى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صدّقوا بالتوحيد، هو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لم يخلطوا، نظيرها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تَلْبِسُونَ‌ الْحَقَّ‌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لم تخلطون، ولم يخلطوا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آمن أحد إلّا بعد شرك ما خلا عليّاً، فإنّه آمن بالله من غير أن يشرك به طرفة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مرشدون إلي الجنّة يوم القيامة بغير حساب، فكان على أوّل من آمن به، وهو من أبناء سبع سنين</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eastAsia="Times New Roman" w:cs="Times New Roman" w:ascii="Times New Roman" w:hAnsi="Times New Roman"/>
          <w:color w:val="111111"/>
          <w:sz w:val="28"/>
          <w:szCs w:val="28"/>
          <w:lang w:val="en-US" w:bidi="en-US"/>
        </w:rPr>
        <w:t>20764</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عبادة بن زياد الأسدى، حدّثنا يحيي بن العلاء الرازى، عن جعفر بن محمّد، عن أبيه،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على رضى الله عنه فى وجوه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لأخو رسول الله صلى الله عليه و آله و سلم ووزيره، ولقد علمتم أنّى أوّلكم إيماناً بالله وبرسوله، وأبو ولديه، وزوج ابنته سيّدة ولده، وسيّدة نساء العالمين، وسيّدة نساء أهل الجنّة</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عنه الحاكم بإسناده إليه فى‌فضائل فاطمة الزهراء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الجزرى، عن مقسم،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أسلم على</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eastAsia="Times New Roman" w:cs="Times New Roman" w:ascii="Times New Roman" w:hAnsi="Times New Roman"/>
          <w:color w:val="111111"/>
          <w:sz w:val="28"/>
          <w:szCs w:val="28"/>
          <w:lang w:val="en-US" w:bidi="en-US"/>
        </w:rPr>
        <w:t>20766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ابن السمرقندى، أخبرنا عاصم بن الحسن بن محمّد بن على، أخبرنا عبدالواحد بن محمّد بن عبدالله، حدّثنا أحمد بن محمّد بن سعيد بن عقدة، حدّثنا أحمد بن محمّد بن يحيي الجعفى، حدّثنا أبى، حدّثنا الحسن بن عبدالكريم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هلال الجعفى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حدّثنى جابر بن الحرّ الجعفى، حدّثنى عبدالرحمان بن ميمون أبى‌عبدالله،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آمن برسول الله صلى الله عليه و سلم على، ومن النساء خديجة</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20767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الاُستاذ أبابكر محمّد بن إسحاق بن محشاذ يرفعه إلي ميمون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يكن لعلى إلّا أربع خصال وسوابق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قسمت علي جميع الخلائق لوسعتهم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هى يا ابن عبّاس‌؟ اعددها علىّ‌ لأتوب إليك</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أوّل الناس إسلاماً، لم يعبد صنماً قطّ‍‌، ولم يشرب خمراً</w:t>
      </w:r>
      <w:r>
        <w:rPr>
          <w:rFonts w:eastAsia="Amiri" w:cs="Amiri" w:ascii="Amiri" w:hAnsi="Amiri"/>
          <w:color w:val="111111"/>
          <w:sz w:val="28"/>
          <w:szCs w:val="28"/>
          <w:rtl w:val="true"/>
          <w:lang w:bidi="ar-SA"/>
        </w:rPr>
        <w:t>.</w:t>
      </w:r>
      <w:bookmarkStart w:id="1085" w:name="pg14304_151125"/>
    </w:p>
    <w:p>
      <w:pPr>
        <w:pStyle w:val="BookText"/>
        <w:rPr/>
      </w:pPr>
      <w:bookmarkEnd w:id="1085"/>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يسمع حسّ‌ جبرئيل عليه السلام حين ينزل علي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بالوحى دوننا</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6"/>
        <w:numPr>
          <w:ilvl w:val="5"/>
          <w:numId w:val="1"/>
        </w:numPr>
        <w:rPr/>
      </w:pPr>
      <w:bookmarkStart w:id="1086" w:name="__RefHeading___Toc431456_1588784861"/>
      <w:bookmarkStart w:id="1087" w:name="_Toc429"/>
      <w:bookmarkEnd w:id="1086"/>
      <w:r>
        <w:rPr/>
        <w:t>32</w:t>
      </w:r>
      <w:r>
        <w:rPr>
          <w:rtl w:val="true"/>
        </w:rPr>
        <w:t xml:space="preserve">. </w:t>
      </w:r>
      <w:r>
        <w:rPr>
          <w:rtl w:val="true"/>
        </w:rPr>
        <w:t>عبدالله بن فضالة</w:t>
      </w:r>
      <w:bookmarkEnd w:id="1087"/>
    </w:p>
    <w:p>
      <w:pPr>
        <w:pStyle w:val="BookText"/>
        <w:rPr/>
      </w:pPr>
      <w:r>
        <w:rPr>
          <w:rFonts w:eastAsia="Times New Roman" w:cs="Times New Roman" w:ascii="Times New Roman" w:hAnsi="Times New Roman"/>
          <w:color w:val="111111"/>
          <w:sz w:val="28"/>
          <w:szCs w:val="28"/>
          <w:lang w:val="en-US" w:bidi="en-US"/>
        </w:rPr>
        <w:t>20768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إبراهيم بن جعفر، عن عبدالله بن سلمة الجبيرى، عن أبيه، عن عمرو بن مرّة الجهنى وعبدالله بن فضالة المزنى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لهما صحبة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أنّهم كانوا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أبى‌طالب أوّل من أسلم</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eastAsia="Times New Roman" w:cs="Times New Roman" w:ascii="Times New Roman" w:hAnsi="Times New Roman"/>
          <w:color w:val="111111"/>
          <w:sz w:val="28"/>
          <w:szCs w:val="28"/>
          <w:lang w:val="en-US" w:bidi="en-US"/>
        </w:rPr>
        <w:t>20769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جعفر، عن أبيه جعفر بن عبدالله بن سلمة، عن عمرو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88" w:name="__RefHeading___Toc431458_1588784861"/>
      <w:bookmarkStart w:id="1089" w:name="_Toc430"/>
      <w:bookmarkEnd w:id="1088"/>
      <w:r>
        <w:rPr/>
        <w:t>33</w:t>
      </w:r>
      <w:r>
        <w:rPr>
          <w:rtl w:val="true"/>
        </w:rPr>
        <w:t xml:space="preserve">. </w:t>
      </w:r>
      <w:r>
        <w:rPr>
          <w:rtl w:val="true"/>
        </w:rPr>
        <w:t>عبدالله بن محمّد بن عقيل</w:t>
      </w:r>
      <w:bookmarkEnd w:id="1089"/>
    </w:p>
    <w:p>
      <w:pPr>
        <w:pStyle w:val="BookText"/>
        <w:rPr/>
      </w:pPr>
      <w:r>
        <w:rPr>
          <w:rFonts w:eastAsia="Times New Roman" w:cs="Times New Roman" w:ascii="Times New Roman" w:hAnsi="Times New Roman"/>
          <w:color w:val="111111"/>
          <w:sz w:val="28"/>
          <w:szCs w:val="28"/>
          <w:lang w:val="en-US" w:bidi="en-US"/>
        </w:rPr>
        <w:t>20770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محمّد بن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من أسلم من الرجال على</w:t>
      </w:r>
      <w:r>
        <w:rPr>
          <w:rFonts w:eastAsia="IRNazanin" w:cs="IRNazanin"/>
          <w:color w:val="111111"/>
          <w:sz w:val="28"/>
          <w:szCs w:val="28"/>
          <w:rtl w:val="true"/>
          <w:lang w:bidi="fa-IR"/>
        </w:rPr>
        <w:t>....</w:t>
      </w:r>
      <w:r>
        <w:rPr>
          <w:rStyle w:val="FootnoteAnchor"/>
          <w:rtl w:val="true"/>
        </w:rPr>
        <w:footnoteReference w:id="1026"/>
      </w:r>
    </w:p>
    <w:p>
      <w:pPr>
        <w:pStyle w:val="Heading6"/>
        <w:numPr>
          <w:ilvl w:val="5"/>
          <w:numId w:val="1"/>
        </w:numPr>
        <w:rPr/>
      </w:pPr>
      <w:bookmarkStart w:id="1090" w:name="__RefHeading___Toc431460_1588784861"/>
      <w:bookmarkStart w:id="1091" w:name="_Toc431"/>
      <w:bookmarkEnd w:id="1090"/>
      <w:r>
        <w:rPr/>
        <w:t>34</w:t>
      </w:r>
      <w:r>
        <w:rPr>
          <w:rtl w:val="true"/>
        </w:rPr>
        <w:t xml:space="preserve">. </w:t>
      </w:r>
      <w:r>
        <w:rPr>
          <w:rtl w:val="true"/>
        </w:rPr>
        <w:t>عبدالله بن مسعود</w:t>
      </w:r>
      <w:bookmarkEnd w:id="1091"/>
    </w:p>
    <w:p>
      <w:pPr>
        <w:pStyle w:val="BookText"/>
        <w:rPr/>
      </w:pPr>
      <w:r>
        <w:rPr>
          <w:rFonts w:eastAsia="Times New Roman" w:cs="Times New Roman" w:ascii="Times New Roman" w:hAnsi="Times New Roman"/>
          <w:color w:val="111111"/>
          <w:sz w:val="28"/>
          <w:szCs w:val="28"/>
          <w:lang w:val="en-US" w:bidi="en-US"/>
        </w:rPr>
        <w:t>20771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بشر بن مهران الخصّاف، حدّثنا شريك، عن عثمان بن المغيرة،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شىء تعلّمته من أمر رسول الله صلى الله عليه و سلم قدمت له مكّة مع عمومة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اناس</w:t>
      </w:r>
    </w:p>
    <w:p>
      <w:pPr>
        <w:pStyle w:val="BookText"/>
        <w:rPr/>
      </w:pPr>
      <w:r>
        <w:rPr>
          <w:rFonts w:ascii="Amiri" w:hAnsi="Amiri" w:eastAsia="Amiri" w:cs="Amiri"/>
          <w:color w:val="111111"/>
          <w:sz w:val="28"/>
          <w:sz w:val="28"/>
          <w:szCs w:val="28"/>
          <w:rtl w:val="true"/>
          <w:lang w:bidi="ar-SA"/>
        </w:rPr>
        <w:t xml:space="preserve">من قومى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نبتاع منها متاعاً، فكان فى بغيتنا شراء عطر، فأرشدونا علي العبّاس بن عبدالمطّلب، فانتهينا إليه، وهو جالس إلي زمزم، فجلسنا إليه، فبينما نحن عنده إذ أقبل رجل نم باب الصفاء، أبيض تعلوه حمرة، له وفرة جعدة إلي أنصاف اذنيه، أشمّ‌، أقني، أذلف</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ذَلِفَ‌ ذَلفاً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واستوت إرنبته، فصاحبه أذلف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أدعج العينين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برّاق الثنايا، دقيق المسربة، شثن الكفّين والقدمين، كثّ‌ اللحية، عليه ثوبان أبيضان، كأنّه القمر ليلة البدر، يمشى علي يمينه غلام حسن الوجه مراهق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تقفوهم امرأة قد سترت محاسنها، حتّي قصد نحو الحجر فاستلمه، ثمّ‌ استلمه الغلام، واستلمته المرأة، ثمّ‌ طاف البيت سبعاً، والغلام والمرأة يطوفان معه، ثمّ‌ استقبل الركن فرفع يديه وكبّر، وقامت المرأة خلفهما فرفعت يديها وكبّرت، ثمّ‌ ركع، فأطال الركوع، ثمّ‌ رفع رأسه من الركوع فقنت مليّاً، ثمّ‌ سجد، وسجد الغلام معه، والمرأة يتبعونه، يصنعون مثل 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فرأينا شيئاً أنكرناه لم نكن نعرفه بمكّة، فأقبلنا علي العبّاس،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أباالفضل، إنّ‌ هذا الدين حدث فيكم، أو أمر لم يكن نعرفه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ما تعرفون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أخى محمّد بن عبدالله، والغلام على بن أبى‌طالب، والمرأة خديجة بنت خويلد امرأته، أما والله ما علي وجه الأرض أحد نعلمه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الدين إلّا هؤلاء الثلاثة</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eastAsia="Times New Roman" w:cs="Times New Roman" w:ascii="Times New Roman" w:hAnsi="Times New Roman"/>
          <w:color w:val="111111"/>
          <w:sz w:val="28"/>
          <w:szCs w:val="28"/>
          <w:lang w:val="en-US" w:bidi="en-US"/>
        </w:rPr>
        <w:t>20772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عبدان الأهوازى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حاتم العسكرى، حدّثنا بشر بن مهران، حدّثنا شريك، عن عثمان بن المغيرة، عن زيد بن وهب، عن ابن مسعود، قال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شىء علمت من أمر رسول الله صلى الله عليه و سلم قدمت مكّة فى عمومة لى، فاُرشدنا علي العبّاس بن عبدالمطّلب، فانتهينا إليه وهو جالس إلي زمزم، فجلسنا إليه، فبينا نحن عنده إذ أقبل رجل من باب الصفا، أبيض تعلوه حمرة، له وفرة جعد إلي أنصاف اذنيه، أشمّ‌،</w:t>
      </w:r>
    </w:p>
    <w:p>
      <w:pPr>
        <w:pStyle w:val="BookText"/>
        <w:rPr/>
      </w:pPr>
      <w:r>
        <w:rPr>
          <w:rFonts w:ascii="Amiri" w:hAnsi="Amiri" w:eastAsia="Amiri" w:cs="Amiri"/>
          <w:color w:val="111111"/>
          <w:sz w:val="28"/>
          <w:sz w:val="28"/>
          <w:szCs w:val="28"/>
          <w:rtl w:val="true"/>
          <w:lang w:bidi="ar-SA"/>
        </w:rPr>
        <w:t xml:space="preserve">أقني أذلف، برّاق الثنايا، أدعج العينين، كثّ‌ اللحية، دقيق المسربة، شثن الكفّين والقدمين، عليه ثوبان أبيضان، كأنّه القمر ليلة البدر، يمشى علي يمينه غلام أمرد، حسن الوجه مراهق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تقفوهم امرأة قد سترت محاسنها، حتّي قصد نحو الحجر فاستلمه، ثمّ‌ استلم الغلام، ثمّ‌ استلمت المرأة، ثمّ‌ طاف بالبيت سبعاً، والغلام والمرأة يطوفان معه، ثمّ‌ استلم الركن ورفع يديه وكبّر، وقام الغلام عن يمينه ورفع يديه، وقامت المرأة خلفهما فرفعت يديها وكبّرت، وأطال القنوت، ثمّ‌ ركع فأطال الركوع، ثمّ‌ رفع رأسه من الركوع، فقنت وهو قائم، ثمّ‌ سجد وسجد الغلام والمرأة معه، يصنعان مثل ما يصنع ويتبعانه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شيئاً لم يكن نعرفه بمكّة، فأنكرنا فأقبلنا علي العبّاس،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أباالفضل، إنّ‌ هذا الدين لم نكن نعرفه فيكم، أ شىء حدث‌؟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أما تعرفون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أخى محمّد بن عبدالله، والغلام على بن أبى‌طالب، والمرأة خديجة بنت خويلد، أم والله ما علي ظهر الأرض أحد يعبد الله علي هذا الدين إلّا هؤلاء الثلاثة</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عنه الطبرانى فى‌المعجم الكبير </w:t>
      </w:r>
      <w:r>
        <w:rPr>
          <w:rFonts w:eastAsia="Amiri" w:cs="Amiri" w:ascii="Amiri" w:hAnsi="Amiri"/>
          <w:color w:val="111111"/>
          <w:sz w:val="28"/>
          <w:szCs w:val="28"/>
          <w:lang w:bidi="ar-SA"/>
        </w:rPr>
        <w:t>183/10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جعفر، حدّثنا يحيي بن حاتم العسكرى، حدّثنا بشر بن مهران، حدّثنا شريك، عن عثمان بن المغيرة، عن زيد بن وهب، عن عبدالله بن مسعود،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شىء علمته من أمر رسول الله صلى الله عليه و آله أنّى قدمت مكّة فى عمومة لى، فأرشدونا علي العبّاس بن عبدالمطّلب، فانتهينا إليه وهو جالس إلي زمزم، فجلسنا إليه، فبينا نحن عنده إذ أقبل رجل من باب الصفا، تعلوه حمرة، له وفرة جعدة إلي أنصاف اذنيه، أقني الأنف، برّاق الثنايا، أدعج العينين، كثّ‌ اللحية، دقيق المسربة، شثن الكفّين، حسن الوجه، معه مراهق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تقفوه امرأة قد سترت محاسنها، حتّي قصد نحو الحجر فاستلمه، ثمّ‌ استلم الغلام، ثمّ‌ استلمته المرأة، ثمّ‌ طاف بالبيت سبعاً، والغلام والمرأة يطوفان معه،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أباالفضل، إنّ‌ هذا الدين لم نكن نعرفه فيكم، أو شىء 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أخى محمّد بن عبدالله، والغلام على بن أبى‌طالب، والمرأة امرأته خديجة بنت خويلد، ما علي وجه الأرض أحد يعبد الله تعالي بهذا الدين إلّا هؤلاء الثلاثة</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شريك بن عبدالله، عن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المغيرة، عن زيد بن وهب، عن عبدالله بن مسعود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شىء علمته من أمر رسول الله صلى الله عليه و آله أنّى قدمت مكّة مع عمومة لى وناس من قومى، وكان من أنفسنا شراء عطر، فاُرشدنا إلي العبّاس بن عبدالمطّلب، فانتهينا إليه وهو جالس إلي زمزم، فبينا نحن عنده جلوساً إذ أقبل رجل من باب الصفا، وعليه ثوبان أبيضان، وله وفرة إلي أنصاف اذنيه جعدة، أشمّ‌ أقني، أدعج العينين، كثّ‌ اللحية، برّاق الثنايا، أبيض تعلوه حمرة، كأنّه القمر ليلة البدر، وعلي يمينه غلام مراهق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الوجه، تقفوهم امرأة قد سترت محاسنها، حتّي قصدوا نحو الحجر فاستلمه واستلمه الغلام، ثمّ‌ استلمته المرأة، ثمّ‌ طاف بالبيت سبعاً، والغلام والمرأة يطوفان معه، ثمّ‌ استقبل الحجر فقام ورفع يديه وكبّر، وقام الغلام إلي جانبه، وقامت المرأة خلفهما، فرفعت يديها وكبّرت، فأطال القنوت، ثمّ‌ ركع وركع الغلام والمرأة، ثمّ‌ رفع رأسه فأطال، ورفع الغلام والمرأة معه يصنعان مثل 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رأينا شيئاً ننكره لا نعرفه بمكّة، أقبلنا علي العبّاس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أباالفضل، إنّ‌ هذا الدين ما كنّا نعرفه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أخى، هذا محمّد بن عبدالله، وهذا الغلام ابن أخى أيضاً، هذا على بن أبى‌طالب، وهذه المرأة زوجة محمّد، هذه خديجة بنت خويلد، والله ما علي وجه الأرض أحد يدين بهذا الدين إلّا هؤلاء الثلاثة</w:t>
      </w:r>
      <w:r>
        <w:rPr>
          <w:rFonts w:eastAsia="Amiri" w:cs="Amiri" w:ascii="Amiri" w:hAnsi="Amiri"/>
          <w:color w:val="111111"/>
          <w:sz w:val="28"/>
          <w:szCs w:val="28"/>
          <w:rtl w:val="true"/>
          <w:lang w:bidi="ar-SA"/>
        </w:rPr>
        <w:t>.</w:t>
      </w:r>
      <w:r>
        <w:rPr>
          <w:rStyle w:val="FootnoteAnchor"/>
          <w:rtl w:val="true"/>
        </w:rPr>
        <w:footnoteReference w:id="1031"/>
      </w:r>
      <w:bookmarkStart w:id="1092" w:name="pg14304_151129"/>
    </w:p>
    <w:p>
      <w:pPr>
        <w:pStyle w:val="BookText"/>
        <w:rPr/>
      </w:pPr>
      <w:bookmarkEnd w:id="1092"/>
      <w:r>
        <w:rPr>
          <w:rFonts w:eastAsia="Times New Roman" w:cs="Times New Roman" w:ascii="Times New Roman" w:hAnsi="Times New Roman"/>
          <w:color w:val="111111"/>
          <w:sz w:val="28"/>
          <w:szCs w:val="28"/>
          <w:lang w:val="en-US" w:bidi="en-US"/>
        </w:rPr>
        <w:t>20775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 الكوفى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حمدون، حدّثنا عبّاد،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زياد بن المنذر، عن أبى‌عبدالله الجدلى،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غدوت إلي رسول الله صلى الله عليه و آله و سلم فدخلت المسجد والناس أجفل ما كانوا كأنّ‌ علي رؤوسهم الطير إذ أقبل على بن أبى‌طالب حتّي سلّم علي النبىّ‌ صلى الله عليه و آله و سلم، فتغامز به بعض من كان عنده، فنظر إليهم النبىّ‌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تسألونى عن أفضلكم‌؟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أفضلكم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أقدمكم إسلاماً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فى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شجاع، عن محمّد بن عبدالرحمان بن أبى‌ليلي،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عبدالرحمان بن أبى‌ليلي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كعب بن عجرة وعبدالله بن مسعود،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النبىّ‌ صلى الله عليه و آله و سلم وقد سئل عن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أقدمكم، أفضلكم إسلاماً، وأوفركم إيماناً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93" w:name="__RefHeading___Toc431462_1588784861"/>
      <w:bookmarkStart w:id="1094" w:name="_Toc432"/>
      <w:bookmarkEnd w:id="1093"/>
      <w:r>
        <w:rPr/>
        <w:t>35</w:t>
      </w:r>
      <w:r>
        <w:rPr>
          <w:rtl w:val="true"/>
        </w:rPr>
        <w:t xml:space="preserve">. </w:t>
      </w:r>
      <w:r>
        <w:rPr>
          <w:rtl w:val="true"/>
        </w:rPr>
        <w:t>عفيف الكندى</w:t>
      </w:r>
      <w:bookmarkEnd w:id="1094"/>
    </w:p>
    <w:p>
      <w:pPr>
        <w:pStyle w:val="BookText"/>
        <w:rPr/>
      </w:pPr>
      <w:r>
        <w:rPr>
          <w:rFonts w:eastAsia="Times New Roman" w:cs="Times New Roman" w:ascii="Times New Roman" w:hAnsi="Times New Roman"/>
          <w:color w:val="111111"/>
          <w:sz w:val="28"/>
          <w:szCs w:val="28"/>
          <w:lang w:val="en-US" w:bidi="en-US"/>
        </w:rPr>
        <w:t>20777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الأشعث، عن إسماعيل بن إياس بن عفيف الكندى،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امرء تاجراً، فقدمت الحجّ‌، فأتيت العبّاس بن عبدالمطّلب لأبتاع منه بعض التجارة، وكان امرء تاجراً، فوالله إنّى لعنده بمني إذ خرج رجل من خباء قريب منه فنظر إلي الشمس، فلمّا رآها مالت قام يصلّى</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امرأة من ذلك الخباء الّذى خرج منه ذلك الرجل، فقامت خلفه تصلّى، ثمّ‌ خرج غلام حين راهق الحلم من ذلك الخباء، فقام معه يصلّى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فرات الكوفى‌ص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يعنى‌قام يصلّى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والمثبت من المنتظم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عبدالله بن عبدالمطّلب ابن أخى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امرأته خديجة ابنة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بن أبى‌طالب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الّذى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وهو يزعم أنّه نبىّ‌، ولم يتبعه علي أمره إلّا امرأته وابن عمّه هذا الفتي، وهو يزعم أنّه سيفتح عليه كنوز كسري وقيصر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 بعد ذلك فحسن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الله رزقنى الإسلام يومئذ فأكون ثالثاً مع على بن أبى‌طالب رضى الله عنه</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عنه أحمد بإسناده إليه فى‌مسنده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الجوزى‌فى‌المنتظم </w:t>
      </w:r>
      <w:r>
        <w:rPr>
          <w:rFonts w:eastAsia="Amiri" w:cs="Amiri" w:ascii="Amiri" w:hAnsi="Amiri"/>
          <w:color w:val="111111"/>
          <w:sz w:val="28"/>
          <w:szCs w:val="28"/>
          <w:lang w:bidi="ar-SA"/>
        </w:rPr>
        <w:t>359/2</w:t>
      </w:r>
      <w:r>
        <w:rPr>
          <w:rFonts w:ascii="Amiri" w:hAnsi="Amiri" w:eastAsia="Amiri" w:cs="Amiri"/>
          <w:color w:val="111111"/>
          <w:sz w:val="28"/>
          <w:sz w:val="28"/>
          <w:szCs w:val="28"/>
          <w:rtl w:val="true"/>
          <w:lang w:bidi="ar-SA"/>
        </w:rPr>
        <w:t xml:space="preserve">، ذكر ما جري فى‌السنة الاُولي من زمان النبوّة، من طريق أحمد، وابن عدى‌فى‌الكامل </w:t>
      </w:r>
      <w:r>
        <w:rPr>
          <w:rFonts w:eastAsia="Amiri" w:cs="Amiri" w:ascii="Amiri" w:hAnsi="Amiri"/>
          <w:color w:val="111111"/>
          <w:sz w:val="28"/>
          <w:szCs w:val="28"/>
          <w:lang w:bidi="ar-SA"/>
        </w:rPr>
        <w:t>419/1</w:t>
      </w:r>
      <w:r>
        <w:rPr>
          <w:rFonts w:ascii="Amiri" w:hAnsi="Amiri" w:eastAsia="Amiri" w:cs="Amiri"/>
          <w:color w:val="111111"/>
          <w:sz w:val="28"/>
          <w:sz w:val="28"/>
          <w:szCs w:val="28"/>
          <w:rtl w:val="true"/>
          <w:lang w:bidi="ar-SA"/>
        </w:rPr>
        <w:t xml:space="preserve">، ترجمة إياس بن عفيف الكندى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اختصار، والحاكم فى‌المستدرك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من طريق أبى‌خيثمة وأحمد، وابن عبدالبرّ فى‌الاستيعاب </w:t>
      </w:r>
      <w:r>
        <w:rPr>
          <w:rFonts w:eastAsia="Amiri" w:cs="Amiri" w:ascii="Amiri" w:hAnsi="Amiri"/>
          <w:color w:val="111111"/>
          <w:sz w:val="28"/>
          <w:szCs w:val="28"/>
          <w:lang w:bidi="ar-SA"/>
        </w:rPr>
        <w:t>1095/3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 ترجمة عفيف الكندى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أبى‌خيثمة، وص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 من طريق يحيي بن معين، والبيهقى‌فى‌دلائل النبوّة </w:t>
      </w:r>
      <w:r>
        <w:rPr>
          <w:rFonts w:eastAsia="Amiri" w:cs="Amiri" w:ascii="Amiri" w:hAnsi="Amiri"/>
          <w:color w:val="111111"/>
          <w:sz w:val="28"/>
          <w:szCs w:val="28"/>
          <w:lang w:bidi="ar-SA"/>
        </w:rPr>
        <w:t>163/2</w:t>
      </w:r>
      <w:r>
        <w:rPr>
          <w:rFonts w:ascii="Amiri" w:hAnsi="Amiri" w:eastAsia="Amiri" w:cs="Amiri"/>
          <w:color w:val="111111"/>
          <w:sz w:val="28"/>
          <w:sz w:val="28"/>
          <w:szCs w:val="28"/>
          <w:rtl w:val="true"/>
          <w:lang w:bidi="ar-SA"/>
        </w:rPr>
        <w:t xml:space="preserve">، باب من تقدّم إسلامه من الصحابة، مع مغايرات، والعقيلى فى‌الضعفاء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 ترجمة إسماعيل بن إياس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إلي أبى‌خيثمة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الثعلبى فى‌الكشف والبيان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إسماعيل بن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يحيي بن أبى‌الأشعث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فى موضع آخر من كتابى عن يحيي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إياس بن عفيف الكندى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عفيف أخا الأشعث بن قيس الكندى لاُمّه، وكان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عفيف،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العبّاس بن عبدالمطّلب لى صديقاً، وكان يختلف إلي اليمن، يشترى العطر فيبيعه أيّام الموسم، فبينا أنا عند العبّاس بن عبدالمطّلب بمني، فأتاه رجل مجتمع، فتوضّأ فأسبغ الوضوء، ثمّ‌ قام يصلّى، فخرجت امرأة فتوضّأت وقامت تصلّى، ثمّ‌ خرج غلام قد راهق فتوضّأ ثمّ‌ قام إلي جنبه يصلّى،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أخى محمّد بن عبدالله بن عبدالمطّلب، يزعم أنّ‌ الله بعثه رسولاً، وهذا ابن أخى على بن أبى‌طالب قد تابعه علي دينه، وهذه امرأته خديجة ابنة خويلد، قد تابعته علي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عفيف بعد ما أسلم ورسخ الإسلام فى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ليتنى كنت رابعاً</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عنه الطبرى‌بإسناده إليه فى‌تاريخه </w:t>
      </w:r>
      <w:r>
        <w:rPr>
          <w:rFonts w:eastAsia="Amiri" w:cs="Amiri" w:ascii="Amiri" w:hAnsi="Amiri"/>
          <w:color w:val="111111"/>
          <w:sz w:val="28"/>
          <w:szCs w:val="28"/>
          <w:lang w:bidi="ar-SA"/>
        </w:rPr>
        <w:t>312/2</w:t>
      </w:r>
      <w:r>
        <w:rPr>
          <w:rFonts w:ascii="Amiri" w:hAnsi="Amiri" w:eastAsia="Amiri" w:cs="Amiri"/>
          <w:color w:val="111111"/>
          <w:sz w:val="28"/>
          <w:sz w:val="28"/>
          <w:szCs w:val="28"/>
          <w:rtl w:val="true"/>
          <w:lang w:bidi="ar-SA"/>
        </w:rPr>
        <w:t>، ذكر الخبر عمّا كان من أمر نبىّ‌الله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بكير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يحيي بن أبى‌الأشعث الكندى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إسماعيل بن إياس بن عفيف، عن أبيه، عن جدّه عفيف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امرء تاجراً فقدمت مني أيّام الحجّ‌، وكان العبّاس بن عبدالمطّلب امرء تاجراً فأتيته أبتاع منه وأبيعه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إذ خرج رجل من خباء يصلّى فقام تجاه الكعبة، ثمّ‌ خرجت امرأة فقامت تصلّى، وخرج غلام فقام يصلّى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ما هذا الدين‌؟ إنّ‌ هذا الدين ما ندرى 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عبدالله، يزعم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وأنّ‌ كنوز كسري وقيصر ستفتح عليه، وهذه امرأته خديجة بنت خويلد آمنت به، وهذا الغلام ابن عمّه على بن أبى‌طالب آمن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فليتنى كنت آمنت به يومئذ فكنت أكون ثالثاً</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eastAsia="Times New Roman" w:cs="Times New Roman" w:ascii="Times New Roman" w:hAnsi="Times New Roman"/>
          <w:color w:val="111111"/>
          <w:sz w:val="28"/>
          <w:szCs w:val="28"/>
          <w:lang w:val="en-US" w:bidi="en-US"/>
        </w:rPr>
        <w:t>20780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يحيي بن أبى‌الأشعث الكندى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إسماعيل بن إياس بن عفيف،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امرء تاجراً، فقدمت أيّام الحجّ‌ فأتيت العبّاس، فبينا نحن عنده إذ خرج رجل يصلّى، فقام تجاه الكعبة، ثمّ‌ خرجت امرأة فقامت معه تصلّى، وخرج غلام فقام يصلّى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ما هذا الدين‌؟ إنّ‌ هذا الدين ما أدرى ما هو؟</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عبدالله، يزعم أنّ‌ الله أرسله به، وأنّ‌ كنوز كسري وقيصر ستفتح عليه،</w:t>
      </w:r>
    </w:p>
    <w:p>
      <w:pPr>
        <w:pStyle w:val="BookText"/>
        <w:rPr/>
      </w:pPr>
      <w:r>
        <w:rPr>
          <w:rFonts w:ascii="Amiri" w:hAnsi="Amiri" w:eastAsia="Amiri" w:cs="Amiri"/>
          <w:color w:val="111111"/>
          <w:sz w:val="28"/>
          <w:sz w:val="28"/>
          <w:szCs w:val="28"/>
          <w:rtl w:val="true"/>
          <w:lang w:bidi="ar-SA"/>
        </w:rPr>
        <w:t>وهذه امرأته خديجة بنت خويلد آمنت به، وهذا الغلام ابن عمّه على بن أبى‌طالب آمن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فليتنى كنت آمنت يومئذ فكنت أكون رابعاً</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عنه الطبرى‌بإسناده إليه فى‌تاريخه </w:t>
      </w:r>
      <w:r>
        <w:rPr>
          <w:rFonts w:eastAsia="Amiri" w:cs="Amiri" w:ascii="Amiri" w:hAnsi="Amiri"/>
          <w:color w:val="111111"/>
          <w:sz w:val="28"/>
          <w:szCs w:val="28"/>
          <w:lang w:bidi="ar-SA"/>
        </w:rPr>
        <w:t>311/2</w:t>
      </w:r>
      <w:r>
        <w:rPr>
          <w:rFonts w:ascii="Amiri" w:hAnsi="Amiri" w:eastAsia="Amiri" w:cs="Amiri"/>
          <w:color w:val="111111"/>
          <w:sz w:val="28"/>
          <w:sz w:val="28"/>
          <w:szCs w:val="28"/>
          <w:rtl w:val="true"/>
          <w:lang w:bidi="ar-SA"/>
        </w:rPr>
        <w:t>، ذكر الخبر عمّا كان من أمر نبىّ‌الله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بكير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موسي بن داوود، عن خالد بن نافع، عن عفيف بن قيس الكندى، وقد رواه عن عفيف أيضاً مالك بن إسماعيل النهدى والحسن بن عنبسة الورّاق وإبراهيم بن محمّد بن ميمون،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خثيم، عن أسد بن عبدالله البجلى، عن يحيي بن عفيف بن قيس،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فى الجاهليّة عطّاراً، فقدمت مكّة فنزلت علي العبّاس بن عبدالمطّلب، فبينا أنا جالس عنده أنظر إلي الكعبة، وقد تحلّقت الشمس فى السماء أقبل شابّ‌ كأنّ‌ فى وجهه القمر، حتّي رمي ببصره إلي السماء، فنظر إلي الشمس ساعة، ثمّ‌ أقبل حتّي دنا من الكعبة، فصفّ‌ قدميه يصلّى، فخرج علي أثره فتي كأنّ‌ وجهه صفيحة يمانيّة، فقام عن يمينه، فجاءت امرأة متلفّفة فى ثيابها، فقامت خلفهما، فأهوي الشابّ‌ راكعاً، فركعا معه، ثمّ‌ أهوي إلي الأرض ساجداً، فسجدا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أباالفضل،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والله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تدرى من هذا الشابّ‌؟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ابن أخى، هذا محمّد بن عبدالله بن عبدالمطّلب، أ تدرى من هذا الفتي‌؟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أخى علي بن أبى‌طالب بن عبدالمطّلب، أ تدرى من المرأة‌؟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ابنة خويلد بن أسد بن عبدالعزّي، هذه خديجة زوج محمّد هذا، وإنّ‌ محمّداً هذا يذكر أنّ‌ إلهه إله السماء والأرض، وأمره بهذا الدين، فهو عليه كما تري، ويزعم أنّه نبىّ‌، وقد صدّقه علي قوله على ابن عمّه هذا الفتي، وزوجته خديجة هذه المرأة، والله ما أعلم علي وجه الأرض كلّها أحداً علي هذا الدين غير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الشيخ ما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أباطالب أخاه</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عنه ابن أبى‌الحديد فى‌شرح نهج البلاغة </w:t>
      </w:r>
      <w:r>
        <w:rPr>
          <w:rFonts w:eastAsia="Amiri" w:cs="Amiri" w:ascii="Amiri" w:hAnsi="Amiri"/>
          <w:color w:val="111111"/>
          <w:sz w:val="28"/>
          <w:szCs w:val="28"/>
          <w:lang w:bidi="ar-SA"/>
        </w:rPr>
        <w:t>226/13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خالد بن نافع لم نجده من طريق آخر، أمّا رواية مالك بن إسماعيل فستأتى‌من طريق العقيلى، ورواية الحسن بن عنبسة فستأتى‌من طريق ابن قانع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الحضرمى، حدّثنا محمّد بن عبيد المحاربى، حدّثنا سعيد بن خثيم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عبدالله بن أحمد بن حنبل، حدّثنا عبدالرحمان بن صالح الأزدى، حدّثنا سعيد بن خثيم الهلالى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الحسين بن محمّد الخيّاط‍‌ الرامهرمزى، حدّثنا أحمد بن رشد بن خثيم الهلالى، حدّثنى عمّى سعيد بن خثيم، عن أسد بن عبدالله البجلى، عن يحيي بن عفيف، عن أبيه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أخا ابن الأشعث بن قيس 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مكّة لأبتاع لأهلى من طيبها وعطرها، فأويت إلي العبّاس بن عبدالمطّلب، وكان رجلاً تاجراً، فأنا عنده وقد طلعت الشمس فأناأنظر إذ جاء شابّ‌، فقلب بصره فى السماء ثمّ‌ ضرب ببصره قبل الكعبة، فلم ألبث أن جاء غلام فقام عن يمينه، فلم ألبث إذ جاءت امرأة فقامت خلفهما، وكبّر الشابّ‌ فكبّرا، ثمّ‌ ركع فركعا، فسجد فسجدا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الشابّ‌؟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عبدالله بن عبدالمطّلب ابن أخى، هل تعلم من المرأة‌؟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خديجة بنت خويلد بن أسد بن عبدالعزّي سيّدة نساء قريش، زوج ابن أخى، وهذا على بن أبى‌طالب ابن أخى، زعم ابن أخى أنّ‌ ربّه ربّ‌ السماء والأرض أمره بهذا الدين، لا والله ما أعرف أحداً علي وجه الأرض علي هذا الدين غير هؤلاء الثلاثة</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eastAsia="Times New Roman" w:cs="Times New Roman" w:ascii="Times New Roman" w:hAnsi="Times New Roman"/>
          <w:color w:val="111111"/>
          <w:sz w:val="28"/>
          <w:szCs w:val="28"/>
          <w:lang w:val="en-US" w:bidi="en-US"/>
        </w:rPr>
        <w:t>20783</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سعيد بن بشير، حدّثنا الحسين بن يزيد العرنى</w:t>
      </w:r>
    </w:p>
    <w:p>
      <w:pPr>
        <w:pStyle w:val="BookText"/>
        <w:rPr/>
      </w:pPr>
      <w:r>
        <w:rPr>
          <w:rFonts w:ascii="Amiri" w:hAnsi="Amiri" w:eastAsia="Amiri" w:cs="Amiri"/>
          <w:color w:val="111111"/>
          <w:sz w:val="28"/>
          <w:sz w:val="28"/>
          <w:szCs w:val="28"/>
          <w:rtl w:val="true"/>
          <w:lang w:bidi="ar-SA"/>
        </w:rPr>
        <w:t>وأحمد بن رشد،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خثيم، حدّثنا أسد بن عبدالله البجلى، عن يحيي بن عفيف، عن أبيه عفيف،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مكّة لأبتاع لأهلى عطراً وثياباً، فنزلت علي العبّاس بن عبدالمطّلب، فبينما أنا وهو ننظر إلي الكعبة إذ أقبل فتي شابّ‌ فحلّق نحو السماء ثمّ‌ توجّه نحو الكعبة، ثمّ‌ جاء غلام حتّي قام إلي جنبه، ثمّ‌ أقبلت امرأة فقامت خلفهما، فركع وركعوا، ثمّ‌ سجد فسجدوا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عبدالله بن عبدالمطّلب ابن أخى، تدرى من هذا الغلام‌؟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بن أبى‌طالب ابن أخى، تدرى من هذه المرأة‌؟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خديجة بنت خويلد امرأة ابن أخى، وزعم ابن أخى هذا أنّ‌ ربّه ربّ‌ السماوات والأرض أمره بهذا الدين، وهو عليه، وما أعلم علي ظهر الأرض أحداً علي هذا الدين غير هؤلاء الثلاثة</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399/1</w:t>
      </w:r>
      <w:r>
        <w:rPr>
          <w:rFonts w:ascii="Amiri" w:hAnsi="Amiri" w:eastAsia="Amiri" w:cs="Amiri"/>
          <w:color w:val="111111"/>
          <w:sz w:val="28"/>
          <w:sz w:val="28"/>
          <w:szCs w:val="28"/>
          <w:rtl w:val="true"/>
          <w:lang w:bidi="ar-SA"/>
        </w:rPr>
        <w:t xml:space="preserve">، ترجمة أسد بن عبدالله البجلى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حدّثنا الحسن بن عنبسة الورّاق، حدّثنا سعيد بن خثيم،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البجلى،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بن يحيي بن عفيف، عن أبيه، عن جدّه عفيف البجلى،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مكّة لأبتاع من عطرها، فنزلت علي العبّاس بن عبدالمطّلب، فجاء شابّ‌ فدخل المسجد، وجاء شابّ‌ فدخل المسجد فقام عن يمينه، وجاءت امرأة فقامت خلفهما، فكبّر الشابّ‌ وركع، فركعا وسجدا،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أخى محمّد عليه السلام، وهذا على، وهذه خديجة، ما علي هذا الدين غيرهم</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eastAsia="Times New Roman" w:cs="Times New Roman" w:ascii="Times New Roman" w:hAnsi="Times New Roman"/>
          <w:color w:val="111111"/>
          <w:sz w:val="28"/>
          <w:szCs w:val="28"/>
          <w:lang w:val="en-US" w:bidi="en-US"/>
        </w:rPr>
        <w:t>20785</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أبى‌الدنيا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يزيد الأنصارى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w:t>
      </w:r>
    </w:p>
    <w:p>
      <w:pPr>
        <w:pStyle w:val="BookText"/>
        <w:rPr/>
      </w:pPr>
      <w:r>
        <w:rPr>
          <w:rFonts w:ascii="Amiri" w:hAnsi="Amiri" w:eastAsia="Amiri" w:cs="Amiri"/>
          <w:color w:val="111111"/>
          <w:sz w:val="28"/>
          <w:sz w:val="28"/>
          <w:szCs w:val="28"/>
          <w:rtl w:val="true"/>
          <w:lang w:bidi="ar-SA"/>
        </w:rPr>
        <w:t>بن خثيم الهلالى، عن أسد بن عبيدة</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كذا فى‌الأصل، وفى‌غالب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البجلى، عن ابن يحيي بن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مكّة فى الجاهليّة اريد شراء بزّ وعطر لأهلى، فنزلت علي العبّاس، فأنا عنده وأنا أنظر إلي الكعبة إذ جاء شابّ‌، فنظر إلي السماء فتوجّه إلي الكعبة فصلّي، فجاء غلام فقام عن يمينه، ثمّ‌ جاءت امرأة فقامت خلفهما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ما هذا الّذى حدث فى بلادكم‌؟ إنّ‌ ذا لأمر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عبدالله بن عبدالمطّلب ابن أخى، وهذا الغلام على بن أبى‌طالب، وهذه خديجة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أخى هذا حدّثنا أنّ‌ ربّه ربّ‌ السماوات والأرض، ولا والله ما أعلم علي ظهر الأرض علي دين هؤلاء غير هؤلاء</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eastAsia="Times New Roman" w:cs="Times New Roman" w:ascii="Times New Roman" w:hAnsi="Times New Roman"/>
          <w:color w:val="111111"/>
          <w:sz w:val="28"/>
          <w:szCs w:val="28"/>
          <w:lang w:val="en-US" w:bidi="en-US"/>
        </w:rPr>
        <w:t>20786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سعيد بن بشير، حدّثنا الحسين بن يزيد العرنى، حدّثنا سعيد بن خثيم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أحمد بن رشد عن سعيد بن خثيم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 وعبدالله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سعيد بن خثيم الهلالى، عن أسد بن وداعة البجلى، عن ابن يحيي بن عفيف الكندى، عن أبيه، عن جدّه عفيف، 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 فى الجاهليّة إلي مكّة، وأنا اريد أن أبتاع لأهلى من ثيابها وعطرها، فأتيت العبّاس بن عبدالمطّلب، وكان رجلاً تاجراً، فأنا عنده جالس حيث أنظر إلي الكعبة، وقد حلّقت الشمس فى السماء فارتفعت فذهبت إذ جاء شابّ‌ فرمي ببصره إلي السماء ثمّ‌ قام</w:t>
      </w:r>
    </w:p>
    <w:p>
      <w:pPr>
        <w:pStyle w:val="BookText"/>
        <w:rPr/>
      </w:pPr>
      <w:r>
        <w:rPr>
          <w:rFonts w:ascii="Amiri" w:hAnsi="Amiri" w:eastAsia="Amiri" w:cs="Amiri"/>
          <w:color w:val="111111"/>
          <w:sz w:val="28"/>
          <w:sz w:val="28"/>
          <w:szCs w:val="28"/>
          <w:rtl w:val="true"/>
          <w:lang w:bidi="ar-SA"/>
        </w:rPr>
        <w:t xml:space="preserve">مستقبل القبلة، ثمّ‌ لم ألبث إلّا يسيراً حتّي جاء غلام فقام علي يمينه، ثمّ‌ لم ألبث إلّا يسيراً حتّي جاءت امرأة فقامت خلفهما، فركع الشابّ‌، فركع الغلام والمرأة، فرفع الشابّ‌، فرفع الغلام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الشابّ‌، فسجد الغلام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تدرى من هذا الشابّ‌؟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عبدالله ابن أخى، تدرى من هذا الغلام‌؟ هذا على ابن أخى، تدرى من هذه المرأة‌؟ هذه خديجة بنت خويلد زوجته، إنّ‌ ابن أخى هذا أخبرنى أنّ‌ ربّه ربّ‌ السماوات والأرض أمره بهذا الدين الّذى هو عليه، ولا والله ما علي الأرض كلّها أحد علي هذا الدين غير هؤلاء الثلاثة</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مسند أبى‌يعلي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المفاريد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 دمشق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ابن المقرئ، وما بين المعقوفين منه، وابن الأثير فى‌اُسد الغابة </w:t>
      </w:r>
      <w:r>
        <w:rPr>
          <w:rFonts w:eastAsia="Amiri" w:cs="Amiri" w:ascii="Amiri" w:hAnsi="Amiri"/>
          <w:color w:val="111111"/>
          <w:sz w:val="28"/>
          <w:szCs w:val="28"/>
          <w:lang w:bidi="ar-SA"/>
        </w:rPr>
        <w:t>414/3</w:t>
      </w:r>
      <w:r>
        <w:rPr>
          <w:rFonts w:ascii="Amiri" w:hAnsi="Amiri" w:eastAsia="Amiri" w:cs="Amiri"/>
          <w:color w:val="111111"/>
          <w:sz w:val="28"/>
          <w:sz w:val="28"/>
          <w:szCs w:val="28"/>
          <w:rtl w:val="true"/>
          <w:lang w:bidi="ar-SA"/>
        </w:rPr>
        <w:t xml:space="preserve">، ترجمة عفيف الكندى، والحسكانى فى‌شواهد التنزيل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عبدالله بن أحمد، فقد تقدّمت مع رواية أحمد بن رشد عن سعيد بن خثيم، برواية 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ابن عبدالبرّ إلي سند هذا الحديث فى‌الاستيعاب </w:t>
      </w:r>
      <w:r>
        <w:rPr>
          <w:rFonts w:eastAsia="Amiri" w:cs="Amiri" w:ascii="Amiri" w:hAnsi="Amiri"/>
          <w:color w:val="111111"/>
          <w:sz w:val="28"/>
          <w:szCs w:val="28"/>
          <w:lang w:bidi="ar-SA"/>
        </w:rPr>
        <w:t>1242/3</w:t>
      </w:r>
      <w:r>
        <w:rPr>
          <w:rFonts w:ascii="Amiri" w:hAnsi="Amiri" w:eastAsia="Amiri" w:cs="Amiri"/>
          <w:color w:val="111111"/>
          <w:sz w:val="28"/>
          <w:sz w:val="28"/>
          <w:szCs w:val="28"/>
          <w:rtl w:val="true"/>
          <w:lang w:bidi="ar-SA"/>
        </w:rPr>
        <w:t xml:space="preserve">، ترجمة عفيف الكندى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مالك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خثيم الهلالى، عن أسد بن عبدالله البجلى،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عفيف،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عفيف،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فى الجاهليّة إلي مكّة فنزلت علي العبّاس بن عبدالمطّلب، فبينما أنا عنده وأنا أنظر إلي الكعبة وقد تحلّقت الشمس وارتفعت إذ جاء شابّ‌ حتّي دنا من الكعبة، فرفع رأسه فانتصب قائماً مستقبلها إذ جاء غلام حتّي قام عن يمينه، ثمّ‌ لم يلبث إلّا يسيراً حتّي جاءت امرأة فقامت خلفهما، ثمّ‌ ركع الشابّ‌ وركع الغلام وركعت المرأة، ثمّ‌ رفع الشابّ‌ رأسه ورفع الغلام ورفعت المرأة رأسهما، ثمّ‌ خرّ الشابّ‌ ساجداً وخرّ الغلام وخرّت المرأة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تدرى 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عبدالله ابن أخى، وهذا</w:t>
      </w:r>
    </w:p>
    <w:p>
      <w:pPr>
        <w:pStyle w:val="BookText"/>
        <w:rPr/>
      </w:pPr>
      <w:r>
        <w:rPr>
          <w:rFonts w:ascii="Amiri" w:hAnsi="Amiri" w:eastAsia="Amiri" w:cs="Amiri"/>
          <w:color w:val="111111"/>
          <w:sz w:val="28"/>
          <w:sz w:val="28"/>
          <w:szCs w:val="28"/>
          <w:rtl w:val="true"/>
          <w:lang w:bidi="ar-SA"/>
        </w:rPr>
        <w:t>على بن أبى‌طالب، وهذه خديجة بنت خويلد زوجة ابن أخى هذا، إنّ‌ ابن أخى هذا حدّثنا أنّ‌ ربّه ربّ‌ السماوات والأرض أمره بهذا الّذى هو عليه، فهو عليه، ولا والله ما أعلم علي وجه الأرض أحداً علي هذا الدين غير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فتمنّيت بعد أن أكون رابعهم</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ترجمة أسد بن عبدالله البجلى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عبدالبرّ فى‌الاستيعاب </w:t>
      </w:r>
      <w:r>
        <w:rPr>
          <w:rFonts w:eastAsia="Amiri" w:cs="Amiri" w:ascii="Amiri" w:hAnsi="Amiri"/>
          <w:color w:val="111111"/>
          <w:sz w:val="28"/>
          <w:szCs w:val="28"/>
          <w:lang w:bidi="ar-SA"/>
        </w:rPr>
        <w:t>1243/3</w:t>
      </w:r>
      <w:r>
        <w:rPr>
          <w:rFonts w:ascii="Amiri" w:hAnsi="Amiri" w:eastAsia="Amiri" w:cs="Amiri"/>
          <w:color w:val="111111"/>
          <w:sz w:val="28"/>
          <w:sz w:val="28"/>
          <w:szCs w:val="28"/>
          <w:rtl w:val="true"/>
          <w:lang w:bidi="ar-SA"/>
        </w:rPr>
        <w:t xml:space="preserve">، ترجمة عفيف الكندى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عن الإسكافى‌الإشارة إلي رواية مالك بن إسماعيل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 والطبرى وابن أبى‌عاصم ومطيّن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محمّد بن عبيد بن محمّد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خثيم، عن أسد بن عبدالله البجلى،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عفيف،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فى الجاهليّة إلي مكّة، فنزلت علي العبّاس بن عبدالمطّلب، فلمّا ارتفعت الشمس وحلّقت فى السماء وأنا أنظر إلي الكعبة أقبل شابّ‌ فرمي ببصره إلي السماء ثمّ‌ استقبل القبلة فقام مستقبلها، فلم يلبث حتّي جاء غلام فقام عن يمينه، فلم يلبث حتّي جاءت امرأة فقامت خلفهما، فركع الشابّ‌ فركع الغلام والمرأة، فرفع الشابّ‌ فرفع الغلام والمرأة، فخرّ الشابّ‌ ساجداً فسجدا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تدرى من هذا الشابّ‌؟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عبدالله بن عبدالمطّلب، هذا ابن أخى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تدرى من هذا الغلام‌؟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بن عبدالمطّلب، هذا ابن أخى، هل تدرى من هذه المرأة الّتى خلفهما؟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خديجة ابنة خويلد زوجة ابن أخى، هذا حدّثنى أنّ‌ ربّك ربّ‌ السماوات والأرض أمره بهذا الدين الّذى هو عليه، ولا والله ما علي ظهر الأرض كلّها أحد علي</w:t>
      </w:r>
    </w:p>
    <w:p>
      <w:pPr>
        <w:pStyle w:val="BookText"/>
        <w:rPr/>
      </w:pPr>
      <w:r>
        <w:rPr>
          <w:rFonts w:ascii="Amiri" w:hAnsi="Amiri" w:eastAsia="Amiri" w:cs="Amiri"/>
          <w:color w:val="111111"/>
          <w:sz w:val="28"/>
          <w:sz w:val="28"/>
          <w:szCs w:val="28"/>
          <w:rtl w:val="true"/>
          <w:lang w:bidi="ar-SA"/>
        </w:rPr>
        <w:t>هذا الدين غير هؤلاء الثلاثة</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الطبرى </w:t>
      </w:r>
      <w:r>
        <w:rPr>
          <w:rFonts w:eastAsia="Amiri" w:cs="Amiri" w:ascii="Amiri" w:hAnsi="Amiri"/>
          <w:color w:val="111111"/>
          <w:sz w:val="28"/>
          <w:szCs w:val="28"/>
          <w:lang w:bidi="ar-SA"/>
        </w:rPr>
        <w:t>311/2</w:t>
      </w:r>
      <w:r>
        <w:rPr>
          <w:rFonts w:ascii="Amiri" w:hAnsi="Amiri" w:eastAsia="Amiri" w:cs="Amiri"/>
          <w:color w:val="111111"/>
          <w:sz w:val="28"/>
          <w:sz w:val="28"/>
          <w:szCs w:val="28"/>
          <w:rtl w:val="true"/>
          <w:lang w:bidi="ar-SA"/>
        </w:rPr>
        <w:t>، ذكر الخبر عمّا كان من أمر نبىّ‌الله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الآحاد والمثانى </w:t>
      </w:r>
      <w:r>
        <w:rPr>
          <w:rFonts w:eastAsia="Amiri" w:cs="Amiri" w:ascii="Amiri" w:hAnsi="Amiri"/>
          <w:color w:val="111111"/>
          <w:sz w:val="28"/>
          <w:szCs w:val="28"/>
          <w:lang w:bidi="ar-SA"/>
        </w:rPr>
        <w:t>384/5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وفى‌الأخيرين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مطيّن فقد رواها عنه الطبرانى، وتقدّمت مع رواية أحمد بن رشد عن سعيد بن خثيم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يحيي بن الفرات القزّاز، حدّثنا سعيد بن خثيم الهلالى، عن أسد بن عبيدة البجلى، عن ابن يحيي بن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 عفيف الكندى،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فى الجاهليّة إلي مكّة وأنا اريد أن أبتاع لأهلى من ثيابها وعطرها، فنزلت علي العبّاس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عنده وأنا أنظر إلي الكعبة وقد حلّقت الشمس فارتفعت إذ أقبل شابّ‌ حتّي دنا من الكعبة فرفع رأسه إلي السماء فنظر ثمّ‌ استقبل الكعبة قائماً مستقبلها، إذ جاء غلام حتّي قام عن يمينه، ثمّ‌ لم يلبث إلّا يسيراً حتّي جاءت امرأة فقامت خلفهما، ثمّ‌ ركع الشابّ‌ فركع الغلام وركعت المرأة، ثمّ‌ رفع الشابّ‌ رأسه ورفع الغلام رأسه ورفعت المرأة رأسها، ثمّ‌ خرّ الشابّ‌ ساجداً وخرّ الغلام ساجداً وخرّت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إنّى أري أمراً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تدرى من هذا الشابّ‌؟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عبدالله بن عبدالمطّلب ابن أخى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تدرى من هذا الغلام‌؟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بن عبدالمطّلب ابن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تدرى من هذه المرأة‌؟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خديجة بنت خويلد زوجة ابن أخى هذا، إنّ‌ ابن أخى هذا الّذى تري حدّثنا أنّ‌ ربّه ربّ‌ السماوات والأرض أمره بهذا الدين الّذى هو عليه، فهو عليه، ولا والله ما علمت علي ظهر الأرض كلّها علي هذا الدين غير هؤلاء الثلاثة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فتمنّيت بعد أنّى كنت رابعهم</w:t>
      </w:r>
      <w:r>
        <w:rPr>
          <w:rFonts w:eastAsia="Amiri" w:cs="Amiri" w:ascii="Amiri" w:hAnsi="Amiri"/>
          <w:color w:val="111111"/>
          <w:sz w:val="28"/>
          <w:szCs w:val="28"/>
          <w:rtl w:val="true"/>
          <w:lang w:bidi="ar-SA"/>
        </w:rPr>
        <w:t>.</w:t>
      </w:r>
      <w:r>
        <w:rPr>
          <w:rStyle w:val="FootnoteAnchor"/>
          <w:rtl w:val="true"/>
        </w:rPr>
        <w:footnoteReference w:id="1046"/>
      </w:r>
      <w:bookmarkStart w:id="1095" w:name="pg14304_151139"/>
    </w:p>
    <w:p>
      <w:pPr>
        <w:pStyle w:val="BookText"/>
        <w:rPr/>
      </w:pPr>
      <w:bookmarkEnd w:id="1095"/>
      <w:r>
        <w:rPr>
          <w:rFonts w:eastAsia="Times New Roman" w:cs="Times New Roman" w:ascii="Times New Roman" w:hAnsi="Times New Roman"/>
          <w:color w:val="111111"/>
          <w:sz w:val="28"/>
          <w:szCs w:val="28"/>
          <w:lang w:val="en-US" w:bidi="en-US"/>
        </w:rPr>
        <w:t>20791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سعيد بن خثيم الهلالى، عن أسد بن عبدالله، عن ابن يحيي بن عفيف، عن جدّه، وقد قال بعض من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عن أبيه، عن جدّه، نحو هذه القصّة، ولم يذكر كنز كسري وقيصر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سعيد بن خثيم جماعة، منهم عبدالرحمان بن صالح الأزدى، وأبوغسّان مالك بن إسماعيل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96" w:name="__RefHeading___Toc431464_1588784861"/>
      <w:bookmarkStart w:id="1097" w:name="_Toc433"/>
      <w:bookmarkEnd w:id="1096"/>
      <w:r>
        <w:rPr/>
        <w:t>36</w:t>
      </w:r>
      <w:r>
        <w:rPr>
          <w:rtl w:val="true"/>
        </w:rPr>
        <w:t xml:space="preserve">. </w:t>
      </w:r>
      <w:r>
        <w:rPr>
          <w:rtl w:val="true"/>
        </w:rPr>
        <w:t>على بن أبى‌طالب عليه السلام</w:t>
      </w:r>
      <w:bookmarkEnd w:id="1097"/>
    </w:p>
    <w:p>
      <w:pPr>
        <w:pStyle w:val="BookText"/>
        <w:rPr/>
      </w:pPr>
      <w:r>
        <w:rPr>
          <w:rFonts w:eastAsia="Times New Roman" w:cs="Times New Roman" w:ascii="Times New Roman" w:hAnsi="Times New Roman"/>
          <w:color w:val="111111"/>
          <w:sz w:val="28"/>
          <w:szCs w:val="28"/>
          <w:lang w:val="en-US" w:bidi="en-US"/>
        </w:rPr>
        <w:t>20793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أبى‌زكريّا،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محمّد بن أحمد بن جعفر الجورى،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بالويه العفصى،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نوح السعدى،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الأزهر العتكى،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أبى‌عروبة، عن قتادة، عن أبى‌فروة، عن أبى‌الأسود،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عند أصحابه وهم ينتسبون وعلى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فقال له نبىّ‌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 تنسب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على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النبىّ‌أخى‌وصهرى وحمزة سيّد الشهداء عمّى</w:t>
      </w:r>
    </w:p>
    <w:p>
      <w:pPr>
        <w:pStyle w:val="BookText"/>
        <w:rPr/>
      </w:pPr>
      <w:r>
        <w:rPr>
          <w:rFonts w:ascii="Amiri" w:hAnsi="Amiri" w:eastAsia="Amiri" w:cs="Amiri"/>
          <w:color w:val="111111"/>
          <w:sz w:val="28"/>
          <w:sz w:val="28"/>
          <w:szCs w:val="28"/>
          <w:rtl w:val="true"/>
          <w:lang w:bidi="ar-SA"/>
        </w:rPr>
        <w:t>وجعفر الّذى‌يضحى‌ويمسى يطير مع الملائكة ابن امّى</w:t>
      </w:r>
    </w:p>
    <w:p>
      <w:pPr>
        <w:pStyle w:val="BookText"/>
        <w:rPr/>
      </w:pPr>
      <w:r>
        <w:rPr>
          <w:rFonts w:ascii="Amiri" w:hAnsi="Amiri" w:eastAsia="Amiri" w:cs="Amiri"/>
          <w:color w:val="111111"/>
          <w:sz w:val="28"/>
          <w:sz w:val="28"/>
          <w:szCs w:val="28"/>
          <w:rtl w:val="true"/>
          <w:lang w:bidi="ar-SA"/>
        </w:rPr>
        <w:t>وبنت محمّد سكنى‌وعرسى مساط‍‌ لحمها بدمى‌ولحمى</w:t>
      </w:r>
    </w:p>
    <w:p>
      <w:pPr>
        <w:pStyle w:val="BookText"/>
        <w:rPr/>
      </w:pPr>
      <w:r>
        <w:rPr>
          <w:rFonts w:ascii="Amiri" w:hAnsi="Amiri" w:eastAsia="Amiri" w:cs="Amiri"/>
          <w:color w:val="111111"/>
          <w:sz w:val="28"/>
          <w:sz w:val="28"/>
          <w:szCs w:val="28"/>
          <w:rtl w:val="true"/>
          <w:lang w:bidi="ar-SA"/>
        </w:rPr>
        <w:t>وسبطا أحمد ابناى‌منها فمن منكم له سهم كسهمى</w:t>
      </w:r>
    </w:p>
    <w:p>
      <w:pPr>
        <w:pStyle w:val="BookText"/>
        <w:rPr/>
      </w:pPr>
      <w:r>
        <w:rPr>
          <w:rFonts w:ascii="Amiri" w:hAnsi="Amiri" w:eastAsia="Amiri" w:cs="Amiri"/>
          <w:color w:val="111111"/>
          <w:sz w:val="28"/>
          <w:sz w:val="28"/>
          <w:szCs w:val="28"/>
          <w:rtl w:val="true"/>
          <w:lang w:bidi="ar-SA"/>
        </w:rPr>
        <w:t>سبقتكم إلي الإسلام طرّاً غلاماً ما بلغت أوان حلمى</w:t>
      </w:r>
    </w:p>
    <w:p>
      <w:pPr>
        <w:pStyle w:val="BookText"/>
        <w:rPr/>
      </w:pPr>
      <w:r>
        <w:rPr>
          <w:rFonts w:ascii="Amiri" w:hAnsi="Amiri" w:eastAsia="Amiri" w:cs="Amiri"/>
          <w:color w:val="111111"/>
          <w:sz w:val="28"/>
          <w:sz w:val="28"/>
          <w:szCs w:val="28"/>
          <w:rtl w:val="true"/>
          <w:lang w:bidi="ar-SA"/>
        </w:rPr>
        <w:t>وما إن زلت أضربهم بسيفى إلي أن ذلّ‌ للإسلام قومى</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 ترجمة إسماعيل بن إياس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1242/3</w:t>
      </w:r>
      <w:r>
        <w:rPr>
          <w:rFonts w:ascii="Amiri" w:hAnsi="Amiri" w:eastAsia="Amiri" w:cs="Amiri"/>
          <w:color w:val="111111"/>
          <w:sz w:val="28"/>
          <w:sz w:val="28"/>
          <w:szCs w:val="28"/>
          <w:rtl w:val="true"/>
          <w:lang w:bidi="ar-SA"/>
        </w:rPr>
        <w:t xml:space="preserve">، ترجمة عفيف الكندى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أحمد بن مروان المقرئ، حدّثنا الزبير بن بكّار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البلوى، حدّثنا عمارة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بكر بن حارثة، عن الزهرى، عن عبدالرحمان بن كعب بن مالك،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عليه السلام ينشد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المصطفي لا شكّ‌ فى‌نسبى ربّيت معه وسبطاه هما ولدى</w:t>
      </w:r>
    </w:p>
    <w:p>
      <w:pPr>
        <w:pStyle w:val="BookText"/>
        <w:rPr/>
      </w:pPr>
      <w:r>
        <w:rPr>
          <w:rFonts w:ascii="Amiri" w:hAnsi="Amiri" w:eastAsia="Amiri" w:cs="Amiri"/>
          <w:color w:val="111111"/>
          <w:sz w:val="28"/>
          <w:sz w:val="28"/>
          <w:szCs w:val="28"/>
          <w:rtl w:val="true"/>
          <w:lang w:bidi="ar-SA"/>
        </w:rPr>
        <w:t>جدّي وجدّ رسول الله منفرد وفاطم زوجتى‌لا قول ذى‌فند</w:t>
      </w:r>
    </w:p>
    <w:p>
      <w:pPr>
        <w:pStyle w:val="BookText"/>
        <w:rPr/>
      </w:pPr>
      <w:r>
        <w:rPr>
          <w:rFonts w:ascii="Amiri" w:hAnsi="Amiri" w:eastAsia="Amiri" w:cs="Amiri"/>
          <w:color w:val="111111"/>
          <w:sz w:val="28"/>
          <w:sz w:val="28"/>
          <w:szCs w:val="28"/>
          <w:rtl w:val="true"/>
          <w:lang w:bidi="ar-SA"/>
        </w:rPr>
        <w:t>صدّقته وجميع الناس فى‌بهم من الضلالة والإشراك والنكد</w:t>
      </w:r>
    </w:p>
    <w:p>
      <w:pPr>
        <w:pStyle w:val="BookText"/>
        <w:rPr/>
      </w:pPr>
      <w:r>
        <w:rPr>
          <w:rFonts w:ascii="Amiri" w:hAnsi="Amiri" w:eastAsia="Amiri" w:cs="Amiri"/>
          <w:color w:val="111111"/>
          <w:sz w:val="28"/>
          <w:sz w:val="28"/>
          <w:szCs w:val="28"/>
          <w:rtl w:val="true"/>
          <w:lang w:bidi="ar-SA"/>
        </w:rPr>
        <w:t>فالحمد لله شكراً لا شريك له البرّ بالعبد والباقى‌بلا أمد</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محمّد بن عبدالباقى، أخبرنا أبومحمّد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أبوالحسين محمّد بن المظفّر بن موسي الحافظ‍‌، حدّثنا أبوالحسن على بن أحمد بن مروان المصرى، حدّثنا الزبير بن بكّار، حدّثنى بكر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أبوعلى الحدّاد فى كتابه، وحدّثنى أبومسعود الأصبهانى عنه، أخبرنا أبونعيم الحافظ‍‌، حدّثنا عبدالله 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عليه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إسحاق أبومحمّد ابن الخرائطى البغدادى، حدّثنا محمّد بن أبى‌يعقوب الدينورى، حدّثنا عبدالله بن محمّد البلوى، حدّثنا عمارة بن زيد، حدّثنى بكر بن حارثة، عن الزهرى، عن عبدالرحمان بن كعب بن مالك،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عليّاً ينشد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حديث أبى‌مسعود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ينشد ورسول الله صلى الله عليه و آله يسمع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المصطفي لا شكّ‌ فى‌نسبى معه ربّيت وسبطاه هما ولدى</w:t>
      </w:r>
    </w:p>
    <w:p>
      <w:pPr>
        <w:pStyle w:val="BookText"/>
        <w:rPr/>
      </w:pPr>
      <w:r>
        <w:rPr>
          <w:rFonts w:ascii="IRNazanin" w:hAnsi="IRNazanin" w:eastAsia="IRNazanin"/>
          <w:color w:val="111111"/>
          <w:sz w:val="28"/>
          <w:sz w:val="28"/>
          <w:szCs w:val="28"/>
          <w:rtl w:val="true"/>
          <w:lang w:bidi="fa-IR"/>
        </w:rPr>
        <w:t>جدّى‌وجدّ رسول الله منفرد وفاطم زوجى‌لا قول ذى‌فند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صدّقته وجميع الناس فى‌بهم من الضلالة والإشراك والنكد</w:t>
      </w:r>
    </w:p>
    <w:p>
      <w:pPr>
        <w:pStyle w:val="BookText"/>
        <w:rPr/>
      </w:pPr>
      <w:r>
        <w:rPr>
          <w:rFonts w:ascii="Amiri" w:hAnsi="Amiri" w:eastAsia="Amiri" w:cs="Amiri"/>
          <w:color w:val="111111"/>
          <w:sz w:val="28"/>
          <w:sz w:val="28"/>
          <w:szCs w:val="28"/>
          <w:rtl w:val="true"/>
          <w:lang w:bidi="ar-SA"/>
        </w:rPr>
        <w:t>فالحمد لله شكراً لا شريك له البرّ بالعبد والباقى‌بلا أمد</w:t>
      </w:r>
    </w:p>
    <w:p>
      <w:pPr>
        <w:pStyle w:val="BookText"/>
        <w:rPr/>
      </w:pPr>
      <w:r>
        <w:rPr>
          <w:rFonts w:ascii="Amiri" w:hAnsi="Amiri" w:eastAsia="Amiri" w:cs="Amiri"/>
          <w:color w:val="111111"/>
          <w:sz w:val="28"/>
          <w:sz w:val="28"/>
          <w:szCs w:val="28"/>
          <w:rtl w:val="true"/>
          <w:lang w:bidi="ar-SA"/>
        </w:rPr>
        <w:t>زاد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على</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521/42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أحمد بن محمّد الأنبارى،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البلوى،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الزهرى، عن عبدالرحمان بن كعب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جابر بن عبدالله،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عليّاً عليه السلام ينشد ورسول الله صلى الله عليه و سلم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المصطفي لا شكّ‌ فى‌نسبى معه ربّيت وسبطاه هما ولدى</w:t>
      </w:r>
    </w:p>
    <w:p>
      <w:pPr>
        <w:pStyle w:val="BookText"/>
        <w:rPr/>
      </w:pPr>
      <w:r>
        <w:rPr>
          <w:rFonts w:ascii="Amiri" w:hAnsi="Amiri" w:eastAsia="Amiri" w:cs="Amiri"/>
          <w:color w:val="111111"/>
          <w:sz w:val="28"/>
          <w:sz w:val="28"/>
          <w:szCs w:val="28"/>
          <w:rtl w:val="true"/>
          <w:lang w:bidi="ar-SA"/>
        </w:rPr>
        <w:t>جدّي وجدّ رسول الله منفرد وفاطم زوجتى‌لا قول ذى‌فند</w:t>
      </w:r>
    </w:p>
    <w:p>
      <w:pPr>
        <w:pStyle w:val="BookText"/>
        <w:rPr/>
      </w:pPr>
      <w:r>
        <w:rPr>
          <w:rFonts w:ascii="Amiri" w:hAnsi="Amiri" w:eastAsia="Amiri" w:cs="Amiri"/>
          <w:color w:val="111111"/>
          <w:sz w:val="28"/>
          <w:sz w:val="28"/>
          <w:szCs w:val="28"/>
          <w:rtl w:val="true"/>
          <w:lang w:bidi="ar-SA"/>
        </w:rPr>
        <w:t>صدّقته وجميع الناس فى‌بهم من الضلالة والإشراك والنكد</w:t>
      </w:r>
    </w:p>
    <w:p>
      <w:pPr>
        <w:pStyle w:val="BookText"/>
        <w:rPr/>
      </w:pPr>
      <w:r>
        <w:rPr>
          <w:rFonts w:ascii="Amiri" w:hAnsi="Amiri" w:eastAsia="Amiri" w:cs="Amiri"/>
          <w:color w:val="111111"/>
          <w:sz w:val="28"/>
          <w:sz w:val="28"/>
          <w:szCs w:val="28"/>
          <w:rtl w:val="true"/>
          <w:lang w:bidi="ar-SA"/>
        </w:rPr>
        <w:t>الحمد لله شكراً لا شريك له البرّ بالعبد والباقى‌بلا أمد</w:t>
      </w:r>
    </w:p>
    <w:p>
      <w:pPr>
        <w:pStyle w:val="BookText"/>
        <w:rPr/>
      </w:pPr>
      <w:r>
        <w:rPr>
          <w:rFonts w:ascii="Amiri" w:hAnsi="Amiri" w:eastAsia="Amiri" w:cs="Amiri"/>
          <w:color w:val="111111"/>
          <w:sz w:val="28"/>
          <w:sz w:val="28"/>
          <w:szCs w:val="28"/>
          <w:rtl w:val="true"/>
          <w:lang w:bidi="ar-SA"/>
        </w:rPr>
        <w:t>فقال 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على</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eastAsia="Times New Roman" w:cs="Times New Roman" w:ascii="Times New Roman" w:hAnsi="Times New Roman"/>
          <w:color w:val="111111"/>
          <w:sz w:val="28"/>
          <w:szCs w:val="28"/>
          <w:lang w:val="en-US" w:bidi="en-US"/>
        </w:rPr>
        <w:t>20797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عبدالوهّاب، حدّثنا عبدالله بن إسحاق أبومحمّد ابن الخرائطى البغدادى، حدّثنا محمّد بن أبى‌يعقوب الدينورى، حدّثنا عبدالله بن محمّد البلوى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زبير بن بكّار عن بكر بن حارثة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20798</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السمرقندى، أخبرنا عاصم بن الحسن بن</w:t>
      </w:r>
    </w:p>
    <w:p>
      <w:pPr>
        <w:pStyle w:val="BookText"/>
        <w:rPr/>
      </w:pPr>
      <w:r>
        <w:rPr>
          <w:rFonts w:ascii="Amiri" w:hAnsi="Amiri" w:eastAsia="Amiri" w:cs="Amiri"/>
          <w:color w:val="111111"/>
          <w:sz w:val="28"/>
          <w:sz w:val="28"/>
          <w:szCs w:val="28"/>
          <w:rtl w:val="true"/>
          <w:lang w:bidi="ar-SA"/>
        </w:rPr>
        <w:t xml:space="preserve">محمّد بن عاصم، أخبرنا أبوعمر ابن مهدى، أخبرنا أبوالعبّاس ابن عقدة، حدّثنا الفضل بن يوسف الجعفى، حدّثنا محمّد بن عكاشة، حدّثنا أبوالمغراء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حميد بن المثنّي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يحيي بن طلحة النهدى، عن أيّوب بن الحرّ، عن أبى‌إسحاق السبيعى، عن الحارث،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شكت إلي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ترضين أنّى زوّجتك أقدم امّتى سلماً</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113/70</w:t>
      </w:r>
      <w:r>
        <w:rPr>
          <w:rFonts w:ascii="Amiri" w:hAnsi="Amiri" w:eastAsia="Amiri" w:cs="Amiri"/>
          <w:color w:val="111111"/>
          <w:sz w:val="28"/>
          <w:sz w:val="28"/>
          <w:szCs w:val="28"/>
          <w:rtl w:val="true"/>
          <w:lang w:bidi="ar-SA"/>
        </w:rPr>
        <w:t xml:space="preserve">، ترجمة مريم بنت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الصوفى، حدّثنا إسماعيل بن أبان، حدّثنا أبومريم، عن أبى‌إسحاق، عن الحارث،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أبوبكر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رسول الله صلى الله عليه و سلم، فأبي رسول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من شىء إلّا درعى أرهنها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رسول الله صلى الله عليه و سلم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فاطمة بكت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تبكين يا فاطمة‌؟ فوالله لقد أنكحتك أكثرهم علماً، وأفضلهم حلماً، وأوّلهم سلماً</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eastAsia="Times New Roman" w:cs="Times New Roman" w:ascii="Times New Roman" w:hAnsi="Times New Roman"/>
          <w:color w:val="111111"/>
          <w:sz w:val="28"/>
          <w:szCs w:val="28"/>
          <w:lang w:val="en-US" w:bidi="en-US"/>
        </w:rPr>
        <w:t>20800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أبى‌غرزة وابن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سفيان وشعبة، عن سلمة بن كهيل، عن حبّة العرنى،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أوّل من أسلم</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eastAsia="Times New Roman" w:cs="Times New Roman" w:ascii="Times New Roman" w:hAnsi="Times New Roman"/>
          <w:color w:val="111111"/>
          <w:sz w:val="28"/>
          <w:szCs w:val="28"/>
          <w:lang w:val="en-US" w:bidi="en-US"/>
        </w:rPr>
        <w:t>20801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أبوأحمد الفرضى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يعقوب بن إسحاق بن البهلول الأزرق، حدّثنى جدّى، حدّثنا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سيّار، حدّثنا عبيدالله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كرامة وسفيان بن وكيع،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عن سفيان وشعبة، عن سلمة، عن حبّة،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أسلم مع النبىّ‌ صلى الله عليه و سلم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شعبة،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حبّة العرنى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أوّل 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رسول الله صلى الله عليه و سلم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عبدالعزيز، حدّثنا مسعود، حدّثنا العبّاس الأنصارى، عن شعبة، عن سلمة بن كهيل، عن حبّة العرنى،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أسلم مع رسول الله صلى الله عليه و سلم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سلمة بن كهيل، عن حبّة العرنى،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أوّل من 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أسلم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شعبة، عن سلمة بن كهيل، عن حبّة العرنى،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صلّي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31/42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فى‌تاريخ بغداد </w:t>
      </w:r>
      <w:r>
        <w:rPr>
          <w:rFonts w:eastAsia="Amiri" w:cs="Amiri" w:ascii="Amiri" w:hAnsi="Amiri"/>
          <w:color w:val="111111"/>
          <w:sz w:val="28"/>
          <w:szCs w:val="28"/>
          <w:lang w:bidi="ar-SA"/>
        </w:rPr>
        <w:t>456/4</w:t>
      </w:r>
      <w:r>
        <w:rPr>
          <w:rFonts w:ascii="Amiri" w:hAnsi="Amiri" w:eastAsia="Amiri" w:cs="Amiri"/>
          <w:color w:val="111111"/>
          <w:sz w:val="28"/>
          <w:sz w:val="28"/>
          <w:szCs w:val="28"/>
          <w:rtl w:val="true"/>
          <w:lang w:bidi="ar-SA"/>
        </w:rPr>
        <w:t xml:space="preserve">، ترجمة أحمد بن عبدالله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الجعد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المزّى‌بإسناده إليه فى‌تهذيب الكمال </w:t>
      </w:r>
      <w:r>
        <w:rPr>
          <w:rFonts w:eastAsia="Amiri" w:cs="Amiri" w:ascii="Amiri" w:hAnsi="Amiri"/>
          <w:color w:val="111111"/>
          <w:sz w:val="28"/>
          <w:szCs w:val="28"/>
          <w:lang w:bidi="ar-SA"/>
        </w:rPr>
        <w:t>353/5</w:t>
      </w:r>
      <w:r>
        <w:rPr>
          <w:rFonts w:ascii="Amiri" w:hAnsi="Amiri" w:eastAsia="Amiri" w:cs="Amiri"/>
          <w:color w:val="111111"/>
          <w:sz w:val="28"/>
          <w:sz w:val="28"/>
          <w:szCs w:val="28"/>
          <w:rtl w:val="true"/>
          <w:lang w:bidi="ar-SA"/>
        </w:rPr>
        <w:t xml:space="preserve">، ترجمة 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ترجمة عبّاس بن الفضل الأنصارى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إسلام على‌وصلاته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سالم بن أبى‌الجعد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كان أوّلهم إسلاماً؟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1095/3</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الجوزقانى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 نوح بن قيس، عن محمّد بن سلمة بن كهيل، عن أبيه، عن حبّة العرنى،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أبوبكر، وأسلمت قبل أن يسلم أبوبكر</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eastAsia="Times New Roman" w:cs="Times New Roman" w:ascii="Times New Roman" w:hAnsi="Times New Roman"/>
          <w:color w:val="111111"/>
          <w:sz w:val="28"/>
          <w:szCs w:val="28"/>
          <w:lang w:val="en-US" w:bidi="en-US"/>
        </w:rPr>
        <w:t>20809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عبدالسلام بن صالح، عن إسحاق الأزرق، عن جعفر بن محمّد، 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لمّا زوّج فاطمة دخل النساء عليها،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خطبك فلان وفلان، فردّهم عنك، وزوّجك فقيراً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عليها أبوها صلى الله عليه و آله رأي ذلك فى وجهها، فسألها، فذكرت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أمرنى فأنكحتك أقدمهم سلماً</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eastAsia="Times New Roman" w:cs="Times New Roman" w:ascii="Times New Roman" w:hAnsi="Times New Roman"/>
          <w:color w:val="111111"/>
          <w:sz w:val="28"/>
          <w:szCs w:val="28"/>
          <w:lang w:val="en-US" w:bidi="en-US"/>
        </w:rPr>
        <w:t>20810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أميرالمؤمنين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منبر الكوفة بعد رجوعه من محاربة الخوارج وصعد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أوّل المؤمنين، وأنا أوّل الصدّيقين، وأنا الصدّيق الأكبر، ووصىّ‌ خير البشر</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eastAsia="Times New Roman" w:cs="Times New Roman" w:ascii="Times New Roman" w:hAnsi="Times New Roman"/>
          <w:color w:val="111111"/>
          <w:sz w:val="28"/>
          <w:szCs w:val="28"/>
          <w:lang w:val="en-US" w:bidi="en-US"/>
        </w:rPr>
        <w:t>20811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أنبأنى السيّد النسّابة جلال‌الدين عبدالحميد بن فخار بن معد بن فخار الموسوى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والدى السيّد شمس‌الدين شيخ الشرف فخار الموسوي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بروايته عن شاذان بن جبرئيل القمّى، عن جعفر بن محمّد الدوريستى، عن أبيه، عن أبى‌جعفر محمّد بن على بن بابويه القمّى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عيسي، عن عمر بن اذينة، عن أبان بن أبى‌عيّاش، عن سليم بن قيس الهلالى،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السلام فى مسجد رسول الله صلى الله عليه و سلم فى خلافة عثمان رضى الله عنه وجماعة يتحدّثون ويتذاكرون العلم والفقه، فذكروا قريشاً وفضلها وسوابقها وهجرتها وما قال فيها رسول الله صلى الله عليه و سلم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أنشدكم الله، أ تعلمون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فى كتابه السابق علي المسبوق فى غير آية، وأنّى لم يسبقنى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رسوله صلى الله عليه و سلم أحد من هذه الاُمّة‌؟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نمير وأبوأحمد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الزبيرى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صالح، عن المنهال بن عمرو،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الله وأخو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نمير فى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الصدّيق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يقولها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كاذب مفترى، ولقد صلّيت قبل الناس 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أسلمت قبل الناس بسبع سنين </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eastAsia="Times New Roman" w:cs="Times New Roman" w:ascii="Times New Roman" w:hAnsi="Times New Roman"/>
          <w:color w:val="111111"/>
          <w:sz w:val="28"/>
          <w:szCs w:val="28"/>
          <w:lang w:val="en-US" w:bidi="en-US"/>
        </w:rPr>
        <w:t>20813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المنهال بن عمرو، عن عبّاد بن عبدالله الأسدى، عن على،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عبد الله وأخو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وما قالها أحد قبلى وما يقولها إلّا كاذب مفتر، ولقد أسلمت وصلّيت قبل الناس سبع سنين</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eastAsia="Times New Roman" w:cs="Times New Roman" w:ascii="Times New Roman" w:hAnsi="Times New Roman"/>
          <w:color w:val="111111"/>
          <w:sz w:val="28"/>
          <w:szCs w:val="28"/>
          <w:lang w:val="en-US" w:bidi="en-US"/>
        </w:rPr>
        <w:t>20814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المنصور، عن أبيه، عن أبيه، عن عبدالله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على بن أبى‌طالب فمرّ بقوم يدعون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لى فإنّه أمرتم بالدعاء لى،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أوّل المؤمنين إيماناً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عبادة بن زياد الأسدى، حدّثنا يحيي بن العلاء الرازى، عن جعفر بن محمّد،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على بن أبى‌طالب عليه السلام فى وجوه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لأخو رسول الله ووزيره، وقد علمتم أنّى أوّلكم إيماناً بالله ورسوله ثمّ‌ دخلتم بعدى فى الإسلام رسلاً</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eastAsia="Times New Roman" w:cs="Times New Roman" w:ascii="Times New Roman" w:hAnsi="Times New Roman"/>
          <w:color w:val="111111"/>
          <w:sz w:val="28"/>
          <w:szCs w:val="28"/>
          <w:lang w:val="en-US" w:bidi="en-US"/>
        </w:rPr>
        <w:t>20816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العلاء البجلى، عن عمّه شعيب بن خالد، عن حنظلة بن سبرة بن المسيّب، عن أبيه، عن جدّه،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فاطمة تذكر لرسول الله صلى الله عليه و سلم، فلا يذكرها أحد إلّا صدّ عنه، حتّي يئسوا منها، فلقى سعد بن معاذ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والله ما أري رسول الله صلى الله عليه و سلم يحبسها إلّا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أنا بواحد من الرجلين، ما أنا بصاحب دنيا يلتمس ما عندى وقد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لى صفراء ولا بيضاء، ولا أنا بالكافر الّذى يترفّق بها عن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يتألّفه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وإنّى لأوّل من أسلم</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eastAsia="Times New Roman" w:cs="Times New Roman" w:ascii="Times New Roman" w:hAnsi="Times New Roman"/>
          <w:color w:val="111111"/>
          <w:sz w:val="28"/>
          <w:szCs w:val="28"/>
          <w:lang w:val="en-US" w:bidi="en-US"/>
        </w:rPr>
        <w:t>20817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سيرين، عن على بن أبى‌طالب</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مع حديث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اخبرت عن أبى‌صخر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 المدنى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كعب القرظى،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افتخر طلحة بن شيبة من بنى‌عبدالدار وعبّاس بن عبدالمطّلب وعلى بن أبى‌طالب،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البيت، معى مفتاحه، لو أشاء 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السقاية والقائم عليها، ولو أشاء بتّ‌ فى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أدرى ما تقولان، لقد صلّيت إلي القبلة ستّة أشهر قبل الناس، وأنا صاحب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كلّها</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eastAsia="Times New Roman" w:cs="Times New Roman" w:ascii="Times New Roman" w:hAnsi="Times New Roman"/>
          <w:color w:val="111111"/>
          <w:sz w:val="28"/>
          <w:szCs w:val="28"/>
          <w:lang w:val="en-US" w:bidi="en-US"/>
        </w:rPr>
        <w:t>20819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كعب القرظى،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افتخر طلحة بن شيبة بن عبدالدار وعبّاس بن عبدالمطّلب وعلى بن أبى‌طالب،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البيت ومعى مفتاحه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ومعى مفتاح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أشاء 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السقاية، ولو أشاء بتّ‌ فى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أدرى ما تقولان، لقد صلّيت إلي القبلة ستّة أشهر قبل الناس، أنا صاحب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 وَ اللّهُ‌ لا يَهْدِي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هاجرت مع رسول الله صلى الله عليه و سلم، فأنزل الله هذه الآية</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eastAsia="Times New Roman" w:cs="Times New Roman" w:ascii="Times New Roman" w:hAnsi="Times New Roman"/>
          <w:color w:val="111111"/>
          <w:sz w:val="28"/>
          <w:szCs w:val="28"/>
          <w:lang w:val="en-US" w:bidi="en-US"/>
        </w:rPr>
        <w:t>20820</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قتيبة والدولابى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أبوفاطمة، عن معاذة بنت عبدالله العدويّة،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منبر البصرة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أبوبكر، وأسلمت قبل أن يسلم أبوبكر</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المعارف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أخبار أبى‌بكر؛ الكني والأسماء </w:t>
      </w:r>
      <w:r>
        <w:rPr>
          <w:rFonts w:eastAsia="Amiri" w:cs="Amiri" w:ascii="Amiri" w:hAnsi="Amiri"/>
          <w:color w:val="111111"/>
          <w:sz w:val="28"/>
          <w:szCs w:val="28"/>
          <w:lang w:bidi="ar-SA"/>
        </w:rPr>
        <w:t>904/2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المعقوفات منه، ولم يذكر فى‌آخره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وستأتى‌روايته عن يزيد بن هارون عن نوح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الجوزقانى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عبدالملك، أخبرنا على، 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eastAsia="Times New Roman" w:cs="Times New Roman" w:ascii="Times New Roman" w:hAnsi="Times New Roman"/>
          <w:color w:val="111111"/>
          <w:sz w:val="28"/>
          <w:szCs w:val="28"/>
          <w:lang w:val="en-US" w:bidi="en-US"/>
        </w:rPr>
        <w:t>20822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أحمد بن منصور القراطيسى، حدّثنا عبيدالله بن يوسف الجسرى ومحمّد بن يحيي القطعى وزياد بن يحيي الحسّانى،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eastAsia="Times New Roman" w:cs="Times New Roman" w:ascii="Times New Roman" w:hAnsi="Times New Roman"/>
          <w:color w:val="111111"/>
          <w:sz w:val="28"/>
          <w:szCs w:val="28"/>
          <w:lang w:val="en-US" w:bidi="en-US"/>
        </w:rPr>
        <w:t>20823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الفضل وأبومحمّد السيّدى وأبوالقاسم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محمّد بن عبدالرحمان الجنزرودى، أخبرنا عبدالله بن محمّد بن عبدالوهّاب، حدّثنا يوسف بن عاصم الرازى، حدّثنا سويد بن سعيد، حدّثنا نوح بن قيس، عن سليمان بن عبدالله، عن معاذة العدويّة،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 منبر البصرة يخطب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أبوبكر، وأسلمت قبل أن يسلم</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eastAsia="Times New Roman" w:cs="Times New Roman" w:ascii="Times New Roman" w:hAnsi="Times New Roman"/>
          <w:color w:val="111111"/>
          <w:sz w:val="28"/>
          <w:szCs w:val="28"/>
          <w:lang w:val="en-US" w:bidi="en-US"/>
        </w:rPr>
        <w:t>20824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يوسف الجسرى، حدّثنا نوح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زياد بن يحيي عن نوح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20825</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أبوالحسن البغوى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w:t>
      </w:r>
    </w:p>
    <w:p>
      <w:pPr>
        <w:pStyle w:val="BookText"/>
        <w:rPr/>
      </w:pPr>
      <w:r>
        <w:rPr>
          <w:rFonts w:ascii="Amiri" w:hAnsi="Amiri" w:eastAsia="Amiri" w:cs="Amiri"/>
          <w:color w:val="111111"/>
          <w:sz w:val="28"/>
          <w:sz w:val="28"/>
          <w:szCs w:val="28"/>
          <w:rtl w:val="true"/>
          <w:lang w:bidi="ar-SA"/>
        </w:rPr>
        <w:t>قيس، عن أبى‌فاطمة سليمان بن عبدالله، عن معاذة العدويّة،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 وهو يخطب علي منبر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أبوبكر، وأسلمت قبل أن يسلم</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عنه العقيلى فى‌الضعفاء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 ترجمة سليمان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القطعى، حدّثنا نوح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زياد بن يحيي عن نوح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أبوموسي، حدّثنا مسلم بن إبراهيم، حدّثنا نوح بن قيس، حدّثنا سليمان بن عبدالله الحارثى، حدّثتنى معاذة العدويّة،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رضى الله عنه علي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eastAsia="Times New Roman" w:cs="Times New Roman" w:ascii="Times New Roman" w:hAnsi="Times New Roman"/>
          <w:color w:val="111111"/>
          <w:sz w:val="28"/>
          <w:szCs w:val="28"/>
          <w:lang w:val="en-US" w:bidi="en-US"/>
        </w:rPr>
        <w:t>20828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أبوموسي، حدّثنا نوح بن قيس، عن رجل قد سمّاه ذهب عن أبى‌موسي اسمه، عن معاذة العدويّة،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رضى الله عنه يخطب علي المنبر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أبوبكر رضى الله عنه، وأسلمت قبل أن يسلم</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20829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يحيي أبوالخطّاب،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أبوبكر مصعب بن عبدالله بن مصعب الواسطى،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نوح بن قيس الحُدّانى،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عبدالله أبوفاطمة،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معاذة العدويّة تقول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على بن أبى‌طالب يخطب علي منبر البصرة،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أبوبكر، وأسلمت قبل أن يسلم</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eastAsia="Times New Roman" w:cs="Times New Roman" w:ascii="Times New Roman" w:hAnsi="Times New Roman"/>
          <w:color w:val="111111"/>
          <w:sz w:val="28"/>
          <w:szCs w:val="28"/>
          <w:lang w:val="en-US" w:bidi="en-US"/>
        </w:rPr>
        <w:t>20830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أبان الطحّان، عن أبى‌هلال الراسبى، عن أبى‌فاطمة، عن معاذة العدويّة،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 منبر البصرة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أبوبكر، وأسلمت قبل أن يسلم</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379/2</w:t>
      </w:r>
      <w:r>
        <w:rPr>
          <w:rFonts w:ascii="Amiri" w:hAnsi="Amiri" w:eastAsia="Amiri" w:cs="Amiri"/>
          <w:color w:val="111111"/>
          <w:sz w:val="28"/>
          <w:sz w:val="28"/>
          <w:szCs w:val="28"/>
          <w:rtl w:val="true"/>
          <w:lang w:bidi="ar-SA"/>
        </w:rPr>
        <w:t>، ترجمة على‌بن أبى‌طالب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مرسلاً فى‌شرح نهج البلاغة لابن أبى‌الحديد </w:t>
      </w:r>
      <w:r>
        <w:rPr>
          <w:rFonts w:eastAsia="Amiri" w:cs="Amiri" w:ascii="Amiri" w:hAnsi="Amiri"/>
          <w:color w:val="111111"/>
          <w:sz w:val="28"/>
          <w:szCs w:val="28"/>
          <w:lang w:bidi="ar-SA"/>
        </w:rPr>
        <w:t>228/13</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نقلاً عن الإسكافى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أحمد بن عبدان، أخبرنا أحمد بن عبيد، أنبأنا محمّد بن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أبوعبدالله الحافظ‍‌، أخبرنا أبوبكر بن إسحاق الفقيه، أخبرنا محمّد بن يونس، أنبأنا إبراهيم بن زكريّا البزّاز، أنبأنا موسي بن محمّد بن عطاء المقدسى، حدّثنى أبوعبدالله السامى، عن النجيب بن السرى،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سبقتهم إلي الإسلام قدماً غلاماً ما بلغت أوان حلمى</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وهذا البيت من الشعر أورده ابن قدامة فى‌المغنى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كتاب المرتدّ،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والصبىّ‌إذا كان له عشر سنين وعقل الإسلام فأسلم فهو مسلم، بلفظ‍‌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سبقتكم إلي الإسلام طرّاً</w:t>
      </w:r>
    </w:p>
    <w:p>
      <w:pPr>
        <w:pStyle w:val="BookText"/>
        <w:rPr/>
      </w:pPr>
      <w:r>
        <w:rPr>
          <w:rFonts w:ascii="Amiri" w:hAnsi="Amiri" w:eastAsia="Amiri" w:cs="Amiri"/>
          <w:color w:val="111111"/>
          <w:sz w:val="28"/>
          <w:sz w:val="28"/>
          <w:szCs w:val="28"/>
          <w:rtl w:val="true"/>
          <w:lang w:bidi="ar-SA"/>
        </w:rPr>
        <w:t>صبيّاً ما بلغت أوان حلم</w:t>
      </w:r>
    </w:p>
    <w:p>
      <w:pPr>
        <w:pStyle w:val="BookText"/>
        <w:rPr/>
      </w:pPr>
      <w:r>
        <w:rPr>
          <w:rFonts w:eastAsia="Times New Roman" w:cs="Times New Roman" w:ascii="Times New Roman" w:hAnsi="Times New Roman"/>
          <w:color w:val="111111"/>
          <w:sz w:val="28"/>
          <w:szCs w:val="28"/>
          <w:lang w:val="en-US" w:bidi="en-US"/>
        </w:rPr>
        <w:t>20832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إلي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 لى فضائل كثيرة، وكان أبى سيّداً فى الجاهليّة، وصرت ملكاً فى الإسلام، وأنا صهر رسول الله صلى الله عليه و سلم وخال المؤمنين، وكاتب الوحى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بالفضائل يفخر علىّ‌ ابن آكلة الأكباد؟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غلام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النبىّ‌أخى‌وصهرى وحمزة سيّد الشهداء عمّى</w:t>
      </w:r>
      <w:bookmarkStart w:id="1098" w:name="pg14304_151151"/>
    </w:p>
    <w:p>
      <w:pPr>
        <w:pStyle w:val="BookText"/>
        <w:rPr/>
      </w:pPr>
      <w:bookmarkEnd w:id="1098"/>
      <w:r>
        <w:rPr>
          <w:rFonts w:ascii="Amiri" w:hAnsi="Amiri" w:eastAsia="Amiri" w:cs="Amiri"/>
          <w:color w:val="111111"/>
          <w:sz w:val="28"/>
          <w:sz w:val="28"/>
          <w:szCs w:val="28"/>
          <w:rtl w:val="true"/>
          <w:lang w:bidi="ar-SA"/>
        </w:rPr>
        <w:t>وجعفر الّذى‌يمسى‌ويضحى يطير مع الملائكة ابن امّى</w:t>
      </w:r>
    </w:p>
    <w:p>
      <w:pPr>
        <w:pStyle w:val="BookText"/>
        <w:rPr/>
      </w:pPr>
      <w:r>
        <w:rPr>
          <w:rFonts w:ascii="Amiri" w:hAnsi="Amiri" w:eastAsia="Amiri" w:cs="Amiri"/>
          <w:color w:val="111111"/>
          <w:sz w:val="28"/>
          <w:sz w:val="28"/>
          <w:szCs w:val="28"/>
          <w:rtl w:val="true"/>
          <w:lang w:bidi="ar-SA"/>
        </w:rPr>
        <w:t>وبنت محمّد سكنى‌وعرسى مسوط‍‌ لحمها بدمى‌ولحمى</w:t>
      </w:r>
    </w:p>
    <w:p>
      <w:pPr>
        <w:pStyle w:val="BookText"/>
        <w:rPr/>
      </w:pPr>
      <w:r>
        <w:rPr>
          <w:rFonts w:ascii="Amiri" w:hAnsi="Amiri" w:eastAsia="Amiri" w:cs="Amiri"/>
          <w:color w:val="111111"/>
          <w:sz w:val="28"/>
          <w:sz w:val="28"/>
          <w:szCs w:val="28"/>
          <w:rtl w:val="true"/>
          <w:lang w:bidi="ar-SA"/>
        </w:rPr>
        <w:t>وسبطا أحمد ولداى‌منها فأيّكم له سهم كسهمى</w:t>
      </w:r>
    </w:p>
    <w:p>
      <w:pPr>
        <w:pStyle w:val="BookText"/>
        <w:rPr/>
      </w:pPr>
      <w:r>
        <w:rPr>
          <w:rFonts w:ascii="Amiri" w:hAnsi="Amiri" w:eastAsia="Amiri" w:cs="Amiri"/>
          <w:color w:val="111111"/>
          <w:sz w:val="28"/>
          <w:sz w:val="28"/>
          <w:szCs w:val="28"/>
          <w:rtl w:val="true"/>
          <w:lang w:bidi="ar-SA"/>
        </w:rPr>
        <w:t>سبقتكم إلي الإسلام طرّاً صغيراً ما بلغت أوان حلمى</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أخفوا هذا الكتاب، لا يقرأه أهل الشام فيميلون إلي ابن أبى‌طالب</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عنه ابن عساكر بإسنادين إليه فى‌تاريخ مدينة دمشق </w:t>
      </w:r>
      <w:r>
        <w:rPr>
          <w:rFonts w:eastAsia="Amiri" w:cs="Amiri" w:ascii="Amiri" w:hAnsi="Amiri"/>
          <w:color w:val="111111"/>
          <w:sz w:val="28"/>
          <w:szCs w:val="28"/>
          <w:lang w:bidi="ar-SA"/>
        </w:rPr>
        <w:t>520/42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فى‌البداية والنهاية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حوادث سنة أربعين، فصل فى‌ذكر شىء من سيرته العادلة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كلاهما من طريق ابن دريد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المكاتبات الّتى جرت بين أميرالمؤمنين عليه السلام وبين معاوية أيّام صفّين؛ كتب على بن أبى‌طالب إلي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أولي الناس بهذا الأمر قديماً وحديثاً أقربهم من الرسول، وأعلمهم بالكتاب والتأويل، وأفقههم فى الدين، وأوّلهم إسلاماً، وأفضلهم اجتهاداً</w:t>
      </w:r>
      <w:r>
        <w:rPr>
          <w:rFonts w:eastAsia="Amiri" w:cs="Amiri" w:ascii="Amiri" w:hAnsi="Amiri"/>
          <w:color w:val="111111"/>
          <w:sz w:val="28"/>
          <w:szCs w:val="28"/>
          <w:rtl w:val="true"/>
          <w:lang w:bidi="ar-SA"/>
        </w:rPr>
        <w:t>....</w:t>
      </w:r>
      <w:r>
        <w:rPr>
          <w:rStyle w:val="FootnoteAnchor"/>
          <w:rtl w:val="true"/>
        </w:rPr>
        <w:footnoteReference w:id="1076"/>
      </w:r>
    </w:p>
    <w:p>
      <w:pPr>
        <w:pStyle w:val="Heading6"/>
        <w:numPr>
          <w:ilvl w:val="5"/>
          <w:numId w:val="1"/>
        </w:numPr>
        <w:rPr/>
      </w:pPr>
      <w:bookmarkStart w:id="1099" w:name="__RefHeading___Toc431466_1588784861"/>
      <w:bookmarkStart w:id="1100" w:name="_Toc434"/>
      <w:bookmarkEnd w:id="1099"/>
      <w:r>
        <w:rPr/>
        <w:t>37</w:t>
      </w:r>
      <w:r>
        <w:rPr>
          <w:rtl w:val="true"/>
        </w:rPr>
        <w:t xml:space="preserve">. </w:t>
      </w:r>
      <w:r>
        <w:rPr>
          <w:rtl w:val="true"/>
        </w:rPr>
        <w:t>عمر بن الخطّاب</w:t>
      </w:r>
      <w:bookmarkEnd w:id="1100"/>
    </w:p>
    <w:p>
      <w:pPr>
        <w:pStyle w:val="BookText"/>
        <w:rPr/>
      </w:pPr>
      <w:r>
        <w:rPr>
          <w:rFonts w:eastAsia="Times New Roman" w:cs="Times New Roman" w:ascii="Times New Roman" w:hAnsi="Times New Roman"/>
          <w:color w:val="111111"/>
          <w:sz w:val="28"/>
          <w:szCs w:val="28"/>
          <w:lang w:val="en-US" w:bidi="en-US"/>
        </w:rPr>
        <w:t>20834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أبوالعزّ أحمد بن عبيدالله السلمى، أخبرنا أبومحمّد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أبوالحسن على بن محمّد بن أحمد بن نصير، حدّثنا محمّد بن إبراهيم الصلحى، حدّثنا أبوسعيد عمرو بن عثمان بن راشد السوّاق، حدّثنا عبدالله بن مسعود الشامى، حدّثنا ياسين بن محمّد بن أيمن، عن أبى‌حازم مولي ابن عبّاس،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كفّوا عن على، فإنّى سمعت رسول الله صلى الله عليه و سلم فيه خصالاً لو أنّ‌ خصلة منها فى جميع آل الخطّاب كان أحبّ‌ إلىّ‌ ممّا طلعت عليه الشمس، إنّى كنت ذات يوم وأبوبكر وعبدالرحمان وعثمان بن عفّان وأبوعبيدة بن الجرّاح فى نفر من أصحاب رسول الله صلى الله عليه و سلم، فانتهينا إلي</w:t>
      </w:r>
    </w:p>
    <w:p>
      <w:pPr>
        <w:pStyle w:val="BookText"/>
        <w:rPr/>
      </w:pPr>
      <w:r>
        <w:rPr>
          <w:rFonts w:ascii="Amiri" w:hAnsi="Amiri" w:eastAsia="Amiri" w:cs="Amiri"/>
          <w:color w:val="111111"/>
          <w:sz w:val="28"/>
          <w:sz w:val="28"/>
          <w:szCs w:val="28"/>
          <w:rtl w:val="true"/>
          <w:lang w:bidi="ar-SA"/>
        </w:rPr>
        <w:t>باب امّ‌سلمة، إذا نحن بعلى متّكئ علي نجف الباب</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نجف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فى البيت يخرج عليكم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رسول الله صلى الله عليه و سلم، فثرنا حوله، فاتّكأ علي على، ثمّ‌ ضرب يده علي منكبه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w:t>
      </w:r>
      <w:r>
        <w:rPr>
          <w:rStyle w:val="FootnoteAnchor"/>
          <w:rtl w:val="true"/>
        </w:rPr>
        <w:footnoteReference w:id="1078"/>
      </w:r>
      <w:r>
        <w:rPr>
          <w:rFonts w:ascii="Amiri" w:hAnsi="Amiri" w:eastAsia="Amiri" w:cs="Amiri"/>
          <w:color w:val="111111"/>
          <w:sz w:val="28"/>
          <w:sz w:val="28"/>
          <w:szCs w:val="28"/>
          <w:rtl w:val="true"/>
          <w:lang w:bidi="ar-SA"/>
        </w:rPr>
        <w:t>ابن أبى‌طالب، فإنّك مخاصم بسبع خصال ليس لأحد بعدهنّ‌ إلّا فضلك، إنّك أوّل المؤمنين معى إيماناً، وأعلمهم بأيّام الله، وأوفاهم بعهده، وأرأفهم بالرعيّة، وأقسمهم بالسويّة، وأعظمهم عند الله مزيّة</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eastAsia="Times New Roman" w:cs="Times New Roman" w:ascii="Times New Roman" w:hAnsi="Times New Roman"/>
          <w:color w:val="111111"/>
          <w:sz w:val="28"/>
          <w:szCs w:val="28"/>
          <w:lang w:val="en-US" w:bidi="en-US"/>
        </w:rPr>
        <w:t>20835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ياسين بن محمّد بن أيمن، عن أبى‌حازم مولي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فسرنا حوله، فاتّكأ علي على عليه السلام، وضرب بيده علي منكبه،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على بن أبى‌طالب، إنّك مخاصم، وإنّك تخصم الناس بسبع لا يجاريك أحد فى واحدة منهنّ‌، أنت أوّل الناس إسلاماً، وأعلمهم بأيّام الله</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وقد روي أبوسعيد الخدرى عن النبىّ‌ صلى الله عليه و آله مثل 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أميرالمؤمنين المأمون، حدّثنى أميرالمؤمنين الرشيد، حدّثنى أميرالمؤمنين المهدى، حدّثنى أميرالمؤمنين المنصور، عن أبيه، عن جدّه، عن عبدالله بن عبّاس، قال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عمر بن الخطّاب وعنده جماعة، فتذاكروا السابقين إلي الإسلام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فسمعت رسول الله صلى الله عليه و سلم يقول فيه ثلاث خصال لوددت أنّ‌ لى واحدة منهنّ‌ فكان أحبّ‌ إلىّ‌ ممّا طلعت عليه الشمس، كنت أنا وأبوعبيدة وأبوبكر وجماعة من الصحابة إذ ضرب</w:t>
      </w:r>
      <w:bookmarkStart w:id="1101" w:name="pg14304_151153"/>
    </w:p>
    <w:p>
      <w:pPr>
        <w:pStyle w:val="BookText"/>
        <w:rPr/>
      </w:pPr>
      <w:bookmarkEnd w:id="1101"/>
      <w:r>
        <w:rPr>
          <w:rFonts w:ascii="Amiri" w:hAnsi="Amiri" w:eastAsia="Amiri" w:cs="Amiri"/>
          <w:color w:val="111111"/>
          <w:sz w:val="28"/>
          <w:sz w:val="28"/>
          <w:szCs w:val="28"/>
          <w:rtl w:val="true"/>
          <w:lang w:bidi="ar-SA"/>
        </w:rPr>
        <w:t>النبىّ‌ صلى الله عليه و سلم بيده علي منكب 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أوّل المؤمنين إيماناً، وأوّل المسلمين إسلاماً، وأنت منّى بمنزلة هارون من موسي</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عنه ابن عساكر فى‌تاريخ مدينة دمشق </w:t>
      </w:r>
      <w:r>
        <w:rPr>
          <w:rFonts w:eastAsia="Amiri" w:cs="Amiri" w:ascii="Amiri" w:hAnsi="Amiri"/>
          <w:color w:val="111111"/>
          <w:sz w:val="28"/>
          <w:szCs w:val="28"/>
          <w:lang w:bidi="ar-SA"/>
        </w:rPr>
        <w:t>167/42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والخوارزمى فى‌المناقب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السمّان، وابن الجوزى فى‌الموضوعات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باب فى‌فضائل على عليه السلام، الحديث الثالث، والمتّقى‌فى‌كنز العمّال </w:t>
      </w:r>
      <w:r>
        <w:rPr>
          <w:rFonts w:eastAsia="Amiri" w:cs="Amiri" w:ascii="Amiri" w:hAnsi="Amiri"/>
          <w:color w:val="111111"/>
          <w:sz w:val="28"/>
          <w:szCs w:val="28"/>
          <w:lang w:bidi="ar-SA"/>
        </w:rPr>
        <w:t>116/13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بأسانيدهم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مرسلاً المحبّ‌ الطبرى‌فى‌الرياض النضرة </w:t>
      </w:r>
      <w:r>
        <w:rPr>
          <w:rFonts w:eastAsia="Amiri" w:cs="Amiri" w:ascii="Amiri" w:hAnsi="Amiri"/>
          <w:color w:val="111111"/>
          <w:sz w:val="28"/>
          <w:szCs w:val="28"/>
          <w:lang w:bidi="ar-SA"/>
        </w:rPr>
        <w:t>207/2</w:t>
      </w:r>
      <w:r>
        <w:rPr>
          <w:rFonts w:ascii="Amiri" w:hAnsi="Amiri" w:eastAsia="Amiri" w:cs="Amiri"/>
          <w:color w:val="111111"/>
          <w:sz w:val="28"/>
          <w:sz w:val="28"/>
          <w:szCs w:val="28"/>
          <w:rtl w:val="true"/>
          <w:lang w:bidi="ar-SA"/>
        </w:rPr>
        <w:t xml:space="preserve">، الباب الرابع، الفصل الرابع، ذكر أنّه أوّل من أسلم، وص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الباب الرابع، الفصل السادس، ذكر اختصاصه بأنّه من النبىّ‌ صلى الله عليه و سلم بمنزلة هارون من موسي، نقلاً عن السمّان فى‌الموافقة، والمتّقى‌فى‌كنز العمّال </w:t>
      </w:r>
      <w:r>
        <w:rPr>
          <w:rFonts w:eastAsia="Amiri" w:cs="Amiri" w:ascii="Amiri" w:hAnsi="Amiri"/>
          <w:color w:val="111111"/>
          <w:sz w:val="28"/>
          <w:szCs w:val="28"/>
          <w:lang w:bidi="ar-SA"/>
        </w:rPr>
        <w:t>122/13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عن الحسن بن بدر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فى‌الكني والشيرازى فى‌الألقاب، والديلمى فى‌الفردوس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8299</w:t>
      </w:r>
      <w:r>
        <w:rPr>
          <w:rFonts w:eastAsia="Amiri" w:cs="Amiri" w:ascii="Amiri" w:hAnsi="Amiri"/>
          <w:color w:val="111111"/>
          <w:sz w:val="28"/>
          <w:szCs w:val="28"/>
          <w:rtl w:val="true"/>
          <w:lang w:bidi="ar-SA"/>
        </w:rPr>
        <w:t>).</w:t>
      </w:r>
    </w:p>
    <w:p>
      <w:pPr>
        <w:pStyle w:val="Heading6"/>
        <w:numPr>
          <w:ilvl w:val="5"/>
          <w:numId w:val="1"/>
        </w:numPr>
        <w:rPr/>
      </w:pPr>
      <w:bookmarkStart w:id="1102" w:name="__RefHeading___Toc431468_1588784861"/>
      <w:bookmarkStart w:id="1103" w:name="_Toc435"/>
      <w:bookmarkEnd w:id="1102"/>
      <w:r>
        <w:rPr/>
        <w:t>38</w:t>
      </w:r>
      <w:r>
        <w:rPr>
          <w:rtl w:val="true"/>
        </w:rPr>
        <w:t xml:space="preserve">. </w:t>
      </w:r>
      <w:r>
        <w:rPr>
          <w:rtl w:val="true"/>
        </w:rPr>
        <w:t>عمرو بن مرّة الجهنى</w:t>
      </w:r>
      <w:bookmarkEnd w:id="1103"/>
    </w:p>
    <w:p>
      <w:pPr>
        <w:pStyle w:val="BookText"/>
        <w:rPr/>
      </w:pPr>
      <w:r>
        <w:rPr>
          <w:rFonts w:eastAsia="Times New Roman" w:cs="Times New Roman" w:ascii="Times New Roman" w:hAnsi="Times New Roman"/>
          <w:color w:val="111111"/>
          <w:sz w:val="28"/>
          <w:szCs w:val="28"/>
          <w:lang w:val="en-US" w:bidi="en-US"/>
        </w:rPr>
        <w:t>20837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إبراهيم بن جعفر، عن عبدالله بن سلمة الجبيرى، عن أبيه، عن عمرو بن مرّة الجهنى وعبدالله بن فضالة المزنى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لهما صحبة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أنّهم كانوا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أبى‌طالب أوّل من أسلم</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eastAsia="Times New Roman" w:cs="Times New Roman" w:ascii="Times New Roman" w:hAnsi="Times New Roman"/>
          <w:color w:val="111111"/>
          <w:sz w:val="28"/>
          <w:szCs w:val="28"/>
          <w:lang w:val="en-US" w:bidi="en-US"/>
        </w:rPr>
        <w:t>20838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جعفر، عن أبيه جعفر بن عبدالله بن سلمة، عن عمرو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104" w:name="__RefHeading___Toc431470_1588784861"/>
      <w:bookmarkStart w:id="1105" w:name="_Toc436"/>
      <w:bookmarkEnd w:id="1104"/>
      <w:r>
        <w:rPr/>
        <w:t>39</w:t>
      </w:r>
      <w:r>
        <w:rPr>
          <w:rtl w:val="true"/>
        </w:rPr>
        <w:t xml:space="preserve">. </w:t>
      </w:r>
      <w:r>
        <w:rPr>
          <w:rtl w:val="true"/>
        </w:rPr>
        <w:t>فاطمة بنت رسول الله صلى الله عليه و آله و سلم</w:t>
      </w:r>
      <w:bookmarkEnd w:id="1105"/>
    </w:p>
    <w:p>
      <w:pPr>
        <w:pStyle w:val="BookText"/>
        <w:rPr/>
      </w:pPr>
      <w:r>
        <w:rPr>
          <w:rFonts w:eastAsia="Times New Roman" w:cs="Times New Roman" w:ascii="Times New Roman" w:hAnsi="Times New Roman"/>
          <w:color w:val="111111"/>
          <w:sz w:val="28"/>
          <w:szCs w:val="28"/>
          <w:lang w:val="en-US" w:bidi="en-US"/>
        </w:rPr>
        <w:t>20839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معتمر بن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يعفور الجعفى، حدّثنا جابر، عن أبى‌الضحي، عن مسروق، عن عائشة، قالت</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حدّثتنى فاطمة‌بنت محمّد صلى الله عليه و سلم أنّ‌ النبىّ‌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أعلم المؤمنين علماً، وأوّلهم</w:t>
      </w:r>
      <w:bookmarkStart w:id="1106" w:name="pg14304_151154"/>
    </w:p>
    <w:p>
      <w:pPr>
        <w:pStyle w:val="BookText"/>
        <w:rPr/>
      </w:pPr>
      <w:bookmarkEnd w:id="1106"/>
      <w:r>
        <w:rPr>
          <w:rFonts w:ascii="Amiri" w:hAnsi="Amiri" w:eastAsia="Amiri" w:cs="Amiri"/>
          <w:color w:val="111111"/>
          <w:sz w:val="28"/>
          <w:sz w:val="28"/>
          <w:szCs w:val="28"/>
          <w:rtl w:val="true"/>
          <w:lang w:bidi="ar-SA"/>
        </w:rPr>
        <w:t>سلماً، وأفضلهم حلماً</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132/42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الأعرابى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عبدالصمد بن محمّد بن عبدالله، أخبرنا أبوالحسن على بن محمّد بن أحمد، أخبرنا أحمد بن محمّد بن موسي،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حدّثنا أحمد بن يحيي وأحمد بن موسي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ضرار بن صرد، حدّثنا عبدالكريم بن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eastAsia="Times New Roman" w:cs="Times New Roman" w:ascii="Times New Roman" w:hAnsi="Times New Roman"/>
          <w:color w:val="111111"/>
          <w:sz w:val="28"/>
          <w:szCs w:val="28"/>
          <w:lang w:val="en-US" w:bidi="en-US"/>
        </w:rPr>
        <w:t>20841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الأودى، حدّثنا أبونعيم ضرار بن صرد، أخبرنا عبدالكريم أبويعفور، حدّثنا جابر، عن أبى‌الضحي، عن مسروق،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حدّثتنى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 أعلم الناس علماً، وأوّلهم سلماً، وأفضلهم حلماً</w:t>
      </w:r>
      <w:r>
        <w:rPr>
          <w:rFonts w:eastAsia="Amiri" w:cs="Amiri" w:ascii="Amiri" w:hAnsi="Amiri"/>
          <w:color w:val="111111"/>
          <w:sz w:val="28"/>
          <w:szCs w:val="28"/>
          <w:rtl w:val="true"/>
          <w:lang w:bidi="ar-SA"/>
        </w:rPr>
        <w:t>.</w:t>
      </w:r>
      <w:r>
        <w:rPr>
          <w:rStyle w:val="FootnoteAnchor"/>
          <w:rtl w:val="true"/>
        </w:rPr>
        <w:footnoteReference w:id="1085"/>
      </w:r>
    </w:p>
    <w:p>
      <w:pPr>
        <w:pStyle w:val="Heading6"/>
        <w:numPr>
          <w:ilvl w:val="5"/>
          <w:numId w:val="1"/>
        </w:numPr>
        <w:rPr/>
      </w:pPr>
      <w:bookmarkStart w:id="1107" w:name="__RefHeading___Toc431472_1588784861"/>
      <w:bookmarkStart w:id="1108" w:name="_Toc437"/>
      <w:bookmarkEnd w:id="1107"/>
      <w:r>
        <w:rPr/>
        <w:t>40</w:t>
      </w:r>
      <w:r>
        <w:rPr>
          <w:rtl w:val="true"/>
        </w:rPr>
        <w:t xml:space="preserve">. </w:t>
      </w:r>
      <w:r>
        <w:rPr>
          <w:rtl w:val="true"/>
        </w:rPr>
        <w:t>قتادة</w:t>
      </w:r>
      <w:bookmarkEnd w:id="1108"/>
    </w:p>
    <w:p>
      <w:pPr>
        <w:pStyle w:val="BookText"/>
        <w:rPr/>
      </w:pPr>
      <w:r>
        <w:rPr>
          <w:rFonts w:eastAsia="Times New Roman" w:cs="Times New Roman" w:ascii="Times New Roman" w:hAnsi="Times New Roman"/>
          <w:color w:val="111111"/>
          <w:sz w:val="28"/>
          <w:szCs w:val="28"/>
          <w:lang w:val="en-US" w:bidi="en-US"/>
        </w:rPr>
        <w:t>20842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من أسلم من الرجال على</w:t>
      </w:r>
      <w:r>
        <w:rPr>
          <w:rFonts w:eastAsia="IRNazanin" w:cs="IRNazanin"/>
          <w:color w:val="111111"/>
          <w:sz w:val="28"/>
          <w:szCs w:val="28"/>
          <w:rtl w:val="true"/>
          <w:lang w:bidi="fa-IR"/>
        </w:rPr>
        <w:t>....</w:t>
      </w:r>
      <w:r>
        <w:rPr>
          <w:rStyle w:val="FootnoteAnchor"/>
          <w:rtl w:val="true"/>
        </w:rPr>
        <w:footnoteReference w:id="1086"/>
      </w:r>
    </w:p>
    <w:p>
      <w:pPr>
        <w:pStyle w:val="Heading6"/>
        <w:numPr>
          <w:ilvl w:val="5"/>
          <w:numId w:val="1"/>
        </w:numPr>
        <w:rPr/>
      </w:pPr>
      <w:bookmarkStart w:id="1109" w:name="__RefHeading___Toc431474_1588784861"/>
      <w:bookmarkStart w:id="1110" w:name="_Toc438"/>
      <w:bookmarkEnd w:id="1109"/>
      <w:r>
        <w:rPr/>
        <w:t>41</w:t>
      </w:r>
      <w:r>
        <w:rPr>
          <w:rtl w:val="true"/>
        </w:rPr>
        <w:t xml:space="preserve">. </w:t>
      </w:r>
      <w:r>
        <w:rPr>
          <w:rtl w:val="true"/>
        </w:rPr>
        <w:t>كعب بن عجرة</w:t>
      </w:r>
      <w:bookmarkEnd w:id="1110"/>
    </w:p>
    <w:p>
      <w:pPr>
        <w:pStyle w:val="BookText"/>
        <w:rPr/>
      </w:pPr>
      <w:r>
        <w:rPr>
          <w:rFonts w:eastAsia="Times New Roman" w:cs="Times New Roman" w:ascii="Times New Roman" w:hAnsi="Times New Roman"/>
          <w:color w:val="111111"/>
          <w:sz w:val="28"/>
          <w:szCs w:val="28"/>
          <w:lang w:val="en-US" w:bidi="en-US"/>
        </w:rPr>
        <w:t>20843</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فى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شجاع، عن محمّد بن عبدالرحمان بن أبى‌ليلي،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عبدالرحمان بن أبى‌ليلي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كعب بن عجرة وعبدالله بن مسعود، قالا</w:t>
      </w:r>
      <w:r>
        <w:rPr>
          <w:rFonts w:eastAsia="Amiri" w:cs="Amiri" w:ascii="Amiri" w:hAnsi="Amiri"/>
          <w:color w:val="111111"/>
          <w:sz w:val="28"/>
          <w:szCs w:val="28"/>
          <w:rtl w:val="true"/>
          <w:lang w:bidi="ar-SA"/>
        </w:rPr>
        <w:t>:</w:t>
      </w:r>
      <w:bookmarkStart w:id="1111" w:name="pg14304_151155"/>
    </w:p>
    <w:p>
      <w:pPr>
        <w:pStyle w:val="BookText"/>
        <w:rPr/>
      </w:pPr>
      <w:bookmarkEnd w:id="1111"/>
      <w:r>
        <w:rPr>
          <w:rFonts w:ascii="Amiri" w:hAnsi="Amiri" w:eastAsia="Amiri" w:cs="Amiri"/>
          <w:color w:val="111111"/>
          <w:sz w:val="28"/>
          <w:sz w:val="28"/>
          <w:szCs w:val="28"/>
          <w:rtl w:val="true"/>
          <w:lang w:bidi="ar-SA"/>
        </w:rPr>
        <w:t>قال النبىّ‌ صلى الله عليه و آله و سلم وقد سئل عن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أقدمكم، أفضلكم إسلاماً، وأوفركم إيماناً</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431476_1588784861"/>
      <w:bookmarkStart w:id="1113" w:name="_Toc439"/>
      <w:bookmarkEnd w:id="1112"/>
      <w:r>
        <w:rPr/>
        <w:t>42</w:t>
      </w:r>
      <w:r>
        <w:rPr>
          <w:rtl w:val="true"/>
        </w:rPr>
        <w:t xml:space="preserve">. </w:t>
      </w:r>
      <w:r>
        <w:rPr>
          <w:rtl w:val="true"/>
        </w:rPr>
        <w:t>الكلبى</w:t>
      </w:r>
      <w:bookmarkEnd w:id="1113"/>
    </w:p>
    <w:p>
      <w:pPr>
        <w:pStyle w:val="BookText"/>
        <w:rPr/>
      </w:pPr>
      <w:r>
        <w:rPr>
          <w:rFonts w:eastAsia="Times New Roman" w:cs="Times New Roman" w:ascii="Times New Roman" w:hAnsi="Times New Roman"/>
          <w:color w:val="111111"/>
          <w:sz w:val="28"/>
          <w:szCs w:val="28"/>
          <w:lang w:val="en-US" w:bidi="en-US"/>
        </w:rPr>
        <w:t>20844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سوادة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المنكدر وربيعة بن أبى‌عبدالرحمان وأبوحازم المدنى والكلبى،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أوّل من 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وهو ابن تسع سنين</w:t>
      </w:r>
      <w:r>
        <w:rPr>
          <w:rFonts w:eastAsia="Amiri" w:cs="Amiri" w:ascii="Amiri" w:hAnsi="Amiri"/>
          <w:color w:val="111111"/>
          <w:sz w:val="28"/>
          <w:szCs w:val="28"/>
          <w:rtl w:val="true"/>
          <w:lang w:bidi="ar-SA"/>
        </w:rPr>
        <w:t>.</w:t>
      </w:r>
      <w:r>
        <w:rPr>
          <w:rStyle w:val="FootnoteAnchor"/>
          <w:rtl w:val="true"/>
        </w:rPr>
        <w:footnoteReference w:id="1088"/>
      </w:r>
    </w:p>
    <w:p>
      <w:pPr>
        <w:pStyle w:val="Heading6"/>
        <w:numPr>
          <w:ilvl w:val="5"/>
          <w:numId w:val="1"/>
        </w:numPr>
        <w:rPr/>
      </w:pPr>
      <w:bookmarkStart w:id="1114" w:name="__RefHeading___Toc431478_1588784861"/>
      <w:bookmarkStart w:id="1115" w:name="_Toc440"/>
      <w:bookmarkEnd w:id="1114"/>
      <w:r>
        <w:rPr/>
        <w:t>43</w:t>
      </w:r>
      <w:r>
        <w:rPr>
          <w:rtl w:val="true"/>
        </w:rPr>
        <w:t xml:space="preserve">. </w:t>
      </w:r>
      <w:r>
        <w:rPr>
          <w:rtl w:val="true"/>
        </w:rPr>
        <w:t>ليلي الغفاريّة</w:t>
      </w:r>
      <w:bookmarkEnd w:id="1115"/>
    </w:p>
    <w:p>
      <w:pPr>
        <w:pStyle w:val="BookText"/>
        <w:rPr/>
      </w:pPr>
      <w:r>
        <w:rPr>
          <w:rFonts w:eastAsia="Times New Roman" w:cs="Times New Roman" w:ascii="Times New Roman" w:hAnsi="Times New Roman"/>
          <w:color w:val="111111"/>
          <w:sz w:val="28"/>
          <w:szCs w:val="28"/>
          <w:lang w:val="en-US" w:bidi="en-US"/>
        </w:rPr>
        <w:t>20845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وأحمد بن داوود،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موسي بن القاسم التغلبى،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ليلي الغفاريّة، قالت</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أخرج مع رسول الله صلى الله عليه و سلم فى مغازيه، فاُداوى الجرحي، وأقوم علي المرضي، 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البصرة خرجت معه، فلمّا رأيت عائشة واقفة دخلنى شىء من الشكّ‌ فأتيتها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من رسول الله صلى الله عليه و سلم فضيلة فى على‌؟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دخل على علي رسول الله صلى الله عليه و سلم وهو مع عائشة، وهو علي فريش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جرد قطيفة فجلس بينهما، 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 مكاناً هو أوسع لك من هذا؟ 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أخى، فإنّه أوّل الناس إسلاماً، وآخر الناس بى عهداً عند الموت، وأوّل الناس لى لقياً يوم القيامة</w:t>
      </w:r>
      <w:r>
        <w:rPr>
          <w:rFonts w:eastAsia="Amiri" w:cs="Amiri" w:ascii="Amiri" w:hAnsi="Amiri"/>
          <w:color w:val="111111"/>
          <w:sz w:val="28"/>
          <w:szCs w:val="28"/>
          <w:rtl w:val="true"/>
          <w:lang w:bidi="ar-SA"/>
        </w:rPr>
        <w:t>.</w:t>
      </w:r>
      <w:r>
        <w:rPr>
          <w:rStyle w:val="FootnoteAnchor"/>
          <w:rtl w:val="true"/>
        </w:rPr>
        <w:footnoteReference w:id="1089"/>
      </w:r>
      <w:bookmarkStart w:id="1116" w:name="pg14304_151156"/>
    </w:p>
    <w:p>
      <w:pPr>
        <w:pStyle w:val="BookText"/>
        <w:rPr/>
      </w:pPr>
      <w:bookmarkEnd w:id="1116"/>
      <w:r>
        <w:rPr>
          <w:rFonts w:eastAsia="Times New Roman" w:cs="Times New Roman" w:ascii="Times New Roman" w:hAnsi="Times New Roman"/>
          <w:color w:val="111111"/>
          <w:sz w:val="28"/>
          <w:szCs w:val="28"/>
          <w:lang w:val="en-US" w:bidi="en-US"/>
        </w:rPr>
        <w:t>20846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أبى‌خثيمة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صالح، حدّثنا على بن هاشم، عن أبيه، عن موسي بن القاسم التغلبى، حدّثتنى ليلي الغفاريّة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كانت تخرج مع رسول الله صلى الله عليه و سلم فى مغازيه تداوى الجرحي وتقوم علي المرضي، فحدّثت أنّ‌ رسول الله صلى الله عليه و سلم 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بن أبى‌طالب أوّل الناس إيماناً</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44/42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ليلي الغفاريّة، كانت تخرج مع النبىّ‌ صلى الله عليه و سلم فى مغازيه تداوى الجرحي وتقوم علي المرضي، حديثها أنّ‌ النبىّ‌ صلى الله عليه و سلم 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بن أبى‌طالب أوّل الناس إيماناً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وانظر ما تقدّم فى حديث عائشة</w:t>
      </w:r>
      <w:r>
        <w:rPr>
          <w:rFonts w:eastAsia="Amiri" w:cs="Amiri" w:ascii="Amiri" w:hAnsi="Amiri"/>
          <w:color w:val="111111"/>
          <w:sz w:val="28"/>
          <w:szCs w:val="28"/>
          <w:rtl w:val="true"/>
          <w:lang w:bidi="ar-SA"/>
        </w:rPr>
        <w:t>.</w:t>
      </w:r>
    </w:p>
    <w:p>
      <w:pPr>
        <w:pStyle w:val="Heading6"/>
        <w:numPr>
          <w:ilvl w:val="5"/>
          <w:numId w:val="1"/>
        </w:numPr>
        <w:rPr/>
      </w:pPr>
      <w:bookmarkStart w:id="1117" w:name="__RefHeading___Toc431480_1588784861"/>
      <w:bookmarkStart w:id="1118" w:name="_Toc441"/>
      <w:bookmarkEnd w:id="1117"/>
      <w:r>
        <w:rPr/>
        <w:t>44</w:t>
      </w:r>
      <w:r>
        <w:rPr>
          <w:rtl w:val="true"/>
        </w:rPr>
        <w:t xml:space="preserve">. </w:t>
      </w:r>
      <w:r>
        <w:rPr>
          <w:rtl w:val="true"/>
        </w:rPr>
        <w:t>أبوليلي الغفارى</w:t>
      </w:r>
      <w:bookmarkEnd w:id="1118"/>
    </w:p>
    <w:p>
      <w:pPr>
        <w:pStyle w:val="BookText"/>
        <w:rPr/>
      </w:pPr>
      <w:r>
        <w:rPr>
          <w:rFonts w:eastAsia="Times New Roman" w:cs="Times New Roman" w:ascii="Times New Roman" w:hAnsi="Times New Roman"/>
          <w:color w:val="111111"/>
          <w:sz w:val="28"/>
          <w:szCs w:val="28"/>
          <w:lang w:val="en-US" w:bidi="en-US"/>
        </w:rPr>
        <w:t>20848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أبوأحمد الحاكم وابن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إسحاق بن بشر الأسدى، عن خالد بن الحارث، عن عوف، عن الحسن، عن أبى‌ليلي الغفارى،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من بعدى فتنة، فإذا كان ذلك فالزموا على بن أبى‌طالب، فإنّه أوّل من آمن بى، وأوّل من يصافحنى يوم القيامة، وهو الصدّيق الأكبر</w:t>
      </w:r>
      <w:r>
        <w:rPr>
          <w:rFonts w:eastAsia="Amiri" w:cs="Amiri" w:ascii="Amiri" w:hAnsi="Amiri"/>
          <w:color w:val="111111"/>
          <w:sz w:val="28"/>
          <w:szCs w:val="28"/>
          <w:rtl w:val="true"/>
          <w:lang w:bidi="ar-SA"/>
        </w:rPr>
        <w:t>....</w:t>
      </w:r>
      <w:r>
        <w:rPr>
          <w:rStyle w:val="FootnoteAnchor"/>
          <w:rtl w:val="true"/>
        </w:rPr>
        <w:footnoteReference w:id="1091"/>
      </w:r>
    </w:p>
    <w:p>
      <w:pPr>
        <w:pStyle w:val="Heading6"/>
        <w:numPr>
          <w:ilvl w:val="5"/>
          <w:numId w:val="1"/>
        </w:numPr>
        <w:rPr/>
      </w:pPr>
      <w:bookmarkStart w:id="1119" w:name="__RefHeading___Toc431482_1588784861"/>
      <w:bookmarkStart w:id="1120" w:name="_Toc442"/>
      <w:bookmarkEnd w:id="1119"/>
      <w:r>
        <w:rPr/>
        <w:t>45</w:t>
      </w:r>
      <w:r>
        <w:rPr>
          <w:rtl w:val="true"/>
        </w:rPr>
        <w:t xml:space="preserve">. </w:t>
      </w:r>
      <w:r>
        <w:rPr>
          <w:rtl w:val="true"/>
        </w:rPr>
        <w:t>مالك بن الحويرث</w:t>
      </w:r>
      <w:bookmarkEnd w:id="1120"/>
    </w:p>
    <w:p>
      <w:pPr>
        <w:pStyle w:val="BookText"/>
        <w:rPr/>
      </w:pPr>
      <w:r>
        <w:rPr>
          <w:rFonts w:eastAsia="Times New Roman" w:cs="Times New Roman" w:ascii="Times New Roman" w:hAnsi="Times New Roman"/>
          <w:color w:val="111111"/>
          <w:sz w:val="28"/>
          <w:szCs w:val="28"/>
          <w:lang w:val="en-US" w:bidi="en-US"/>
        </w:rPr>
        <w:t>20849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أبان، حدّثنا مالك بن الحسن بن الحويرث، حدّثنى أبى، عن مالك بن الحويرث، قال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على أوّل من أسلم من الرجال، وخديجة أوّل من أسلم من النساء</w:t>
      </w:r>
      <w:r>
        <w:rPr>
          <w:rFonts w:eastAsia="Amiri" w:cs="Amiri" w:ascii="Amiri" w:hAnsi="Amiri"/>
          <w:color w:val="111111"/>
          <w:sz w:val="28"/>
          <w:szCs w:val="28"/>
          <w:rtl w:val="true"/>
          <w:lang w:bidi="ar-SA"/>
        </w:rPr>
        <w:t>.</w:t>
      </w:r>
      <w:r>
        <w:rPr>
          <w:rStyle w:val="FootnoteAnchor"/>
          <w:rtl w:val="true"/>
        </w:rPr>
        <w:footnoteReference w:id="1092"/>
      </w:r>
      <w:bookmarkStart w:id="1121" w:name="pg14304_151157"/>
    </w:p>
    <w:p>
      <w:pPr>
        <w:pStyle w:val="Heading6"/>
        <w:numPr>
          <w:ilvl w:val="5"/>
          <w:numId w:val="1"/>
        </w:numPr>
        <w:rPr/>
      </w:pPr>
      <w:bookmarkStart w:id="1122" w:name="__RefHeading___Toc431484_1588784861"/>
      <w:bookmarkStart w:id="1123" w:name="_Toc443"/>
      <w:bookmarkEnd w:id="1121"/>
      <w:bookmarkEnd w:id="1122"/>
      <w:r>
        <w:rPr/>
        <w:t>46</w:t>
      </w:r>
      <w:r>
        <w:rPr>
          <w:rtl w:val="true"/>
        </w:rPr>
        <w:t xml:space="preserve">. </w:t>
      </w:r>
      <w:r>
        <w:rPr>
          <w:rtl w:val="true"/>
        </w:rPr>
        <w:t>المأمون العبّاسى</w:t>
      </w:r>
      <w:bookmarkEnd w:id="1123"/>
    </w:p>
    <w:p>
      <w:pPr>
        <w:pStyle w:val="BookText"/>
        <w:rPr/>
      </w:pPr>
      <w:r>
        <w:rPr>
          <w:rFonts w:eastAsia="Times New Roman" w:cs="Times New Roman" w:ascii="Times New Roman" w:hAnsi="Times New Roman"/>
          <w:color w:val="111111"/>
          <w:sz w:val="28"/>
          <w:szCs w:val="28"/>
          <w:lang w:val="en-US" w:bidi="en-US"/>
        </w:rPr>
        <w:t>20850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بن إسماعيل بن حمّاد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 يذكر فيه مناظرة المأمون مع العلماء فى الإمامة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إسحاق، أىّ‌ الأعمال كانت أفضل يوم بعث الله رسوله‌؟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السبق إلي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ذلك فى كتاب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عني من سبق إلي الإسلام، فهل علمت أحداً سبق عليّاً إلي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عليّاً أسلم وهو حديث السنّ‌ لا يجوز عليه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93"/>
      </w:r>
    </w:p>
    <w:p>
      <w:pPr>
        <w:pStyle w:val="Heading6"/>
        <w:numPr>
          <w:ilvl w:val="5"/>
          <w:numId w:val="1"/>
        </w:numPr>
        <w:rPr/>
      </w:pPr>
      <w:bookmarkStart w:id="1124" w:name="__RefHeading___Toc431486_1588784861"/>
      <w:bookmarkStart w:id="1125" w:name="_Toc444"/>
      <w:bookmarkEnd w:id="1124"/>
      <w:r>
        <w:rPr/>
        <w:t>47</w:t>
      </w:r>
      <w:r>
        <w:rPr>
          <w:rtl w:val="true"/>
        </w:rPr>
        <w:t xml:space="preserve">. </w:t>
      </w:r>
      <w:r>
        <w:rPr>
          <w:rtl w:val="true"/>
        </w:rPr>
        <w:t>محمّد بن شهاب الزهرى</w:t>
      </w:r>
      <w:bookmarkEnd w:id="1125"/>
    </w:p>
    <w:p>
      <w:pPr>
        <w:pStyle w:val="BookText"/>
        <w:rPr/>
      </w:pPr>
      <w:r>
        <w:rPr>
          <w:rFonts w:eastAsia="Times New Roman" w:cs="Times New Roman" w:ascii="Times New Roman" w:hAnsi="Times New Roman"/>
          <w:color w:val="111111"/>
          <w:sz w:val="28"/>
          <w:szCs w:val="28"/>
          <w:lang w:val="en-US" w:bidi="en-US"/>
        </w:rPr>
        <w:t>20851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من الرجال 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126" w:name="__RefHeading___Toc431488_1588784861"/>
      <w:bookmarkStart w:id="1127" w:name="_Toc445"/>
      <w:bookmarkEnd w:id="1126"/>
      <w:r>
        <w:rPr/>
        <w:t>48</w:t>
      </w:r>
      <w:r>
        <w:rPr>
          <w:rtl w:val="true"/>
        </w:rPr>
        <w:t xml:space="preserve">. </w:t>
      </w:r>
      <w:r>
        <w:rPr>
          <w:rtl w:val="true"/>
        </w:rPr>
        <w:t>محمّد بن على الباقر عليهما السلام</w:t>
      </w:r>
      <w:bookmarkEnd w:id="1127"/>
    </w:p>
    <w:p>
      <w:pPr>
        <w:pStyle w:val="BookText"/>
        <w:rPr/>
      </w:pPr>
      <w:r>
        <w:rPr>
          <w:rFonts w:eastAsia="Times New Roman" w:cs="Times New Roman" w:ascii="Times New Roman" w:hAnsi="Times New Roman"/>
          <w:color w:val="111111"/>
          <w:sz w:val="28"/>
          <w:szCs w:val="28"/>
          <w:lang w:val="en-US" w:bidi="en-US"/>
        </w:rPr>
        <w:t>20852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محمّد بن أبى‌عمر النهدى،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أبوعبدالله بن زياد بن سمعان المدائنى، عن محمّد بن على بن الحسين، 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أوّل ذكر آمن وهو ابن إحدي عشرة سنة، وهاجر إلي المدينة وهو ابن أربع وعشرين سنة</w:t>
      </w:r>
      <w:r>
        <w:rPr>
          <w:rFonts w:eastAsia="Amiri" w:cs="Amiri" w:ascii="Amiri" w:hAnsi="Amiri"/>
          <w:color w:val="111111"/>
          <w:sz w:val="28"/>
          <w:szCs w:val="28"/>
          <w:rtl w:val="true"/>
          <w:lang w:bidi="ar-SA"/>
        </w:rPr>
        <w:t>.</w:t>
      </w:r>
      <w:r>
        <w:rPr>
          <w:rStyle w:val="FootnoteAnchor"/>
          <w:rtl w:val="true"/>
        </w:rPr>
        <w:footnoteReference w:id="1094"/>
      </w:r>
      <w:bookmarkStart w:id="1128" w:name="pg14304_151158"/>
    </w:p>
    <w:p>
      <w:pPr>
        <w:pStyle w:val="Heading6"/>
        <w:numPr>
          <w:ilvl w:val="5"/>
          <w:numId w:val="1"/>
        </w:numPr>
        <w:rPr/>
      </w:pPr>
      <w:bookmarkStart w:id="1129" w:name="__RefHeading___Toc431490_1588784861"/>
      <w:bookmarkStart w:id="1130" w:name="_Toc446"/>
      <w:bookmarkEnd w:id="1128"/>
      <w:bookmarkEnd w:id="1129"/>
      <w:r>
        <w:rPr/>
        <w:t>49</w:t>
      </w:r>
      <w:r>
        <w:rPr>
          <w:rtl w:val="true"/>
        </w:rPr>
        <w:t xml:space="preserve">. </w:t>
      </w:r>
      <w:r>
        <w:rPr>
          <w:rtl w:val="true"/>
        </w:rPr>
        <w:t>محمّد بن كعب القرظى</w:t>
      </w:r>
      <w:bookmarkEnd w:id="1130"/>
    </w:p>
    <w:p>
      <w:pPr>
        <w:pStyle w:val="BookText"/>
        <w:rPr/>
      </w:pPr>
      <w:r>
        <w:rPr>
          <w:rFonts w:eastAsia="Times New Roman" w:cs="Times New Roman" w:ascii="Times New Roman" w:hAnsi="Times New Roman"/>
          <w:color w:val="111111"/>
          <w:sz w:val="28"/>
          <w:szCs w:val="28"/>
          <w:lang w:val="en-US" w:bidi="en-US"/>
        </w:rPr>
        <w:t>20853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عبدالسلام بن صالح، حدّثنا عبدالعزيز بن محمّد الدراوردى، حدّثنى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عفرة،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أسلم، على بن أبى‌طالب، أو 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أوّلهما إسلاماً، وإنّما اشتبه علي الناس؛ لأنّ‌ عليّاً أوّل ما أسلم كان يخفى إسلامه من أبى‌طالب</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راجع عن إيمان أبى‌طالب ما ذكرنا فى‌ترجمة أبى‌طالب فى‌فصل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حياته عليه السلام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وأسلم أبوبكر فأظهر إسلامه، فكان أبوبكر أوّل من أظهر إسلامه، وكان على أوّلهم إسلاماً، فاشتبه علي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محرز بن سلمة، أنبأنا عبدالعزيز بن محمّد، عن عمر بن عبدالله، عن محمّد بن كعب القرظى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أوّل من أسلم من هذه الاُمّة برسول الله صلى الله عليه و سلم خديجة بنت خويلد، وأوّل رجلين أسلما أبوبكر الصدّيق وعلى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أبابكر الصدّيق أوّل من أظهر الإسلام، وأنّ‌ عليّاً كان يكتم الإسلام فرقاً من أبيه حتّي لقيه أبوطالب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وازر ابن عمّك وانصره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على قبل أبى‌بكر</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eastAsia="Times New Roman" w:cs="Times New Roman" w:ascii="Times New Roman" w:hAnsi="Times New Roman"/>
          <w:color w:val="111111"/>
          <w:sz w:val="28"/>
          <w:szCs w:val="28"/>
          <w:lang w:val="en-US" w:bidi="en-US"/>
        </w:rPr>
        <w:t>20855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هذه الاُمّة خديجة، وأوّل رجلين أسلما أبوبكر وعلى، وأسلم على قبل أبى‌بكر، وكان على يكتم إيمانه خوفاً من أبيه، حتّي لقيه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وازر ابن عمّك وانصره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131" w:name="pg14304_151159"/>
    </w:p>
    <w:p>
      <w:pPr>
        <w:pStyle w:val="Heading6"/>
        <w:numPr>
          <w:ilvl w:val="5"/>
          <w:numId w:val="1"/>
        </w:numPr>
        <w:rPr/>
      </w:pPr>
      <w:bookmarkStart w:id="1132" w:name="__RefHeading___Toc431492_1588784861"/>
      <w:bookmarkStart w:id="1133" w:name="_Toc447"/>
      <w:bookmarkEnd w:id="1131"/>
      <w:bookmarkEnd w:id="1132"/>
      <w:r>
        <w:rPr/>
        <w:t>50</w:t>
      </w:r>
      <w:r>
        <w:rPr>
          <w:rtl w:val="true"/>
        </w:rPr>
        <w:t xml:space="preserve">. </w:t>
      </w:r>
      <w:r>
        <w:rPr>
          <w:rtl w:val="true"/>
        </w:rPr>
        <w:t>محمّد بن المنكدر</w:t>
      </w:r>
      <w:bookmarkEnd w:id="1133"/>
    </w:p>
    <w:p>
      <w:pPr>
        <w:pStyle w:val="BookText"/>
        <w:rPr/>
      </w:pPr>
      <w:r>
        <w:rPr>
          <w:rFonts w:eastAsia="Times New Roman" w:cs="Times New Roman" w:ascii="Times New Roman" w:hAnsi="Times New Roman"/>
          <w:color w:val="111111"/>
          <w:sz w:val="28"/>
          <w:szCs w:val="28"/>
          <w:lang w:val="en-US" w:bidi="en-US"/>
        </w:rPr>
        <w:t>20856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سوادة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المنكدر وربيعة بن أبى‌عبدالرحمان وأبوحازم المدنى والكلبى،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أوّل من أسلم</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312/2</w:t>
      </w:r>
      <w:r>
        <w:rPr>
          <w:rFonts w:ascii="Amiri" w:hAnsi="Amiri" w:eastAsia="Amiri" w:cs="Amiri"/>
          <w:color w:val="111111"/>
          <w:sz w:val="28"/>
          <w:sz w:val="28"/>
          <w:szCs w:val="28"/>
          <w:rtl w:val="true"/>
          <w:lang w:bidi="ar-SA"/>
        </w:rPr>
        <w:t>، ذكر الخبر عمّا كان من أمر نبىّ‌الله صلى الله عليه و سلم</w:t>
      </w:r>
      <w:r>
        <w:rPr>
          <w:rFonts w:eastAsia="Amiri" w:cs="Amiri" w:ascii="Amiri" w:hAnsi="Amiri"/>
          <w:color w:val="111111"/>
          <w:sz w:val="28"/>
          <w:szCs w:val="28"/>
          <w:rtl w:val="true"/>
          <w:lang w:bidi="ar-SA"/>
        </w:rPr>
        <w:t>....</w:t>
      </w:r>
    </w:p>
    <w:p>
      <w:pPr>
        <w:pStyle w:val="Heading6"/>
        <w:numPr>
          <w:ilvl w:val="5"/>
          <w:numId w:val="1"/>
        </w:numPr>
        <w:rPr/>
      </w:pPr>
      <w:bookmarkStart w:id="1134" w:name="__RefHeading___Toc431494_1588784861"/>
      <w:bookmarkStart w:id="1135" w:name="_Toc448"/>
      <w:bookmarkEnd w:id="1134"/>
      <w:r>
        <w:rPr/>
        <w:t>51</w:t>
      </w:r>
      <w:r>
        <w:rPr>
          <w:rtl w:val="true"/>
        </w:rPr>
        <w:t xml:space="preserve">. </w:t>
      </w:r>
      <w:r>
        <w:rPr>
          <w:rtl w:val="true"/>
        </w:rPr>
        <w:t>معاذ بن جبل</w:t>
      </w:r>
      <w:bookmarkEnd w:id="1135"/>
    </w:p>
    <w:p>
      <w:pPr>
        <w:pStyle w:val="BookText"/>
        <w:rPr/>
      </w:pPr>
      <w:r>
        <w:rPr>
          <w:rFonts w:eastAsia="Times New Roman" w:cs="Times New Roman" w:ascii="Times New Roman" w:hAnsi="Times New Roman"/>
          <w:color w:val="111111"/>
          <w:sz w:val="28"/>
          <w:szCs w:val="28"/>
          <w:lang w:val="en-US" w:bidi="en-US"/>
        </w:rPr>
        <w:t>20857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خالد العبدى البصرى، حدّثنا بشر بن إبراهيم الأنصارى، عن ثور بن يزيد، عن خالد بن معدان،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أخصمك بالنبوّة ولا نبوّة بعدى، وتخصم الناس بسبع ولا يحاجّك فيها أحد من قريش، أنت أوّلهم إيماناً بالله، وأوفاهم بعهد الله، وأقومهم بأمر الله، وأقسمهم بالسويّة، وأعدلهم فى الرعيّة، وأبصرهم بالقضيّة، وأعظمهم عند الله مزيّة</w:t>
      </w:r>
      <w:r>
        <w:rPr>
          <w:rFonts w:eastAsia="Amiri" w:cs="Amiri" w:ascii="Amiri" w:hAnsi="Amiri"/>
          <w:color w:val="111111"/>
          <w:sz w:val="28"/>
          <w:szCs w:val="28"/>
          <w:rtl w:val="true"/>
          <w:lang w:bidi="ar-SA"/>
        </w:rPr>
        <w:t>....</w:t>
      </w:r>
      <w:r>
        <w:rPr>
          <w:rStyle w:val="FootnoteAnchor"/>
          <w:rtl w:val="true"/>
        </w:rPr>
        <w:footnoteReference w:id="1098"/>
      </w:r>
    </w:p>
    <w:p>
      <w:pPr>
        <w:pStyle w:val="Heading6"/>
        <w:numPr>
          <w:ilvl w:val="5"/>
          <w:numId w:val="1"/>
        </w:numPr>
        <w:rPr/>
      </w:pPr>
      <w:bookmarkStart w:id="1136" w:name="__RefHeading___Toc431496_1588784861"/>
      <w:bookmarkStart w:id="1137" w:name="_Toc449"/>
      <w:bookmarkEnd w:id="1136"/>
      <w:r>
        <w:rPr/>
        <w:t>52</w:t>
      </w:r>
      <w:r>
        <w:rPr>
          <w:rtl w:val="true"/>
        </w:rPr>
        <w:t xml:space="preserve">. </w:t>
      </w:r>
      <w:r>
        <w:rPr>
          <w:rtl w:val="true"/>
        </w:rPr>
        <w:t>معقل بن يسار</w:t>
      </w:r>
      <w:bookmarkEnd w:id="1137"/>
    </w:p>
    <w:p>
      <w:pPr>
        <w:pStyle w:val="BookText"/>
        <w:rPr/>
      </w:pPr>
      <w:r>
        <w:rPr>
          <w:rFonts w:eastAsia="Times New Roman" w:cs="Times New Roman" w:ascii="Times New Roman" w:hAnsi="Times New Roman"/>
          <w:color w:val="111111"/>
          <w:sz w:val="28"/>
          <w:szCs w:val="28"/>
          <w:lang w:val="en-US" w:bidi="en-US"/>
        </w:rPr>
        <w:t>20858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عبيدالله بن موسي والفضل بن دكين والحسن بن عطيّة،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طهمان، عن نافع بن أبى‌نافع، عن معقل بن يسار، قال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اوضّئ النبىّ‌ صلى الله عليه و آله،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نعود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w:t>
      </w:r>
    </w:p>
    <w:p>
      <w:pPr>
        <w:pStyle w:val="BookText"/>
        <w:rPr/>
      </w:pPr>
      <w:r>
        <w:rPr>
          <w:rFonts w:ascii="Amiri" w:hAnsi="Amiri" w:eastAsia="Amiri" w:cs="Amiri"/>
          <w:color w:val="111111"/>
          <w:sz w:val="28"/>
          <w:sz w:val="28"/>
          <w:szCs w:val="28"/>
          <w:rtl w:val="true"/>
          <w:lang w:bidi="ar-SA"/>
        </w:rPr>
        <w:t>يمشى متوكّئاً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سيحمل ثقلها غيرك، ويكون أجرها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كأنّه لم يكن علىّ‌ من ثقل النبىّ‌ صلى الله عليه و آله شىء، فدخلنا علي فاطمة عليها السلام، فقال لها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أسفى، واشتدّ حزنى، وقال 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أبوك فقيراً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أنّى زوّجتك أقدم امّتى سلماً، وأكثرهم علماً، وأفضلهم حلماً؟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رضيت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هذا الخبر يحيي بن عبدالحميد وعبدالسلام بن صالح، عن قيس بن الربيع، عن أبى‌أيّوب الأنصارى، بألفاظه أو نحوها</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نقض العثمانيّة، كما عنه ابن أبى‌الحديد فى‌شرح نهج البلاغة </w:t>
      </w:r>
      <w:r>
        <w:rPr>
          <w:rFonts w:eastAsia="Amiri" w:cs="Amiri" w:ascii="Amiri" w:hAnsi="Amiri"/>
          <w:color w:val="111111"/>
          <w:sz w:val="28"/>
          <w:szCs w:val="28"/>
          <w:lang w:bidi="ar-SA"/>
        </w:rPr>
        <w:t>227/13</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الحسن، 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خالد بن طهمان، عن نافع بن أبى‌نافع الهمدانى، عن 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أن نعود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ومضيت معه، فدخلنا علي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يا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وجعى، واشتدّت فاقتى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أنّى زوّجتك أقدم المؤمنين سلماً، وأكثرهم علماً، وأعظمهم حلماً؟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رضيت يا رسول الله</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eastAsia="Times New Roman" w:cs="Times New Roman" w:ascii="Times New Roman" w:hAnsi="Times New Roman"/>
          <w:color w:val="111111"/>
          <w:sz w:val="28"/>
          <w:szCs w:val="28"/>
          <w:lang w:val="en-US" w:bidi="en-US"/>
        </w:rPr>
        <w:t>20860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الأسدى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طهمان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نافع بن أبى‌نافع، عن معقل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وضّأت النبىّ‌ صلى الله عليه و سلم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فى فاطمة تعودها؟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متوكّئاً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سيحمل ثقلها غيرك، ويكون أجرها لك</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لم يكن علىّ‌ شىء حتّي دخلنا علي فاطمة،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اشتدّ حزنى، واشتدّت فاقتى، وطال سقمى</w:t>
      </w:r>
      <w:r>
        <w:rPr>
          <w:rFonts w:eastAsia="Amiri" w:cs="Amiri" w:ascii="Amiri" w:hAnsi="Amiri"/>
          <w:color w:val="111111"/>
          <w:sz w:val="28"/>
          <w:szCs w:val="28"/>
          <w:rtl w:val="true"/>
          <w:lang w:bidi="ar-SA"/>
        </w:rPr>
        <w:t>.</w:t>
      </w:r>
      <w:bookmarkStart w:id="1138" w:name="pg14304_151161"/>
    </w:p>
    <w:p>
      <w:pPr>
        <w:pStyle w:val="BookText"/>
        <w:rPr/>
      </w:pPr>
      <w:bookmarkEnd w:id="1138"/>
      <w:r>
        <w:rPr>
          <w:rFonts w:ascii="Amiri" w:hAnsi="Amiri" w:eastAsia="Amiri" w:cs="Amiri"/>
          <w:color w:val="111111"/>
          <w:sz w:val="28"/>
          <w:sz w:val="28"/>
          <w:szCs w:val="28"/>
          <w:rtl w:val="true"/>
          <w:lang w:bidi="ar-SA"/>
        </w:rPr>
        <w:t xml:space="preserve">قال أبوعبدالرحمان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فى كتاب أبى بخطّ‍‌ يده فى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ترضين أنّى زوّجتك أقدم امّتى سلماً، وأكثرهم علماً، وأعظمهم حلماً؟</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 دمشق </w:t>
      </w:r>
      <w:r>
        <w:rPr>
          <w:rFonts w:eastAsia="Amiri" w:cs="Amiri" w:ascii="Amiri" w:hAnsi="Amiri"/>
          <w:color w:val="111111"/>
          <w:sz w:val="28"/>
          <w:szCs w:val="28"/>
          <w:lang w:bidi="ar-SA"/>
        </w:rPr>
        <w:t>126/42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الأسدى، حدّثنا خالد بن طهمان، عن نافع بن أبى‌نافع، عن معقل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وضّأت رسول الله صلى الله عليه و سلم ذات يوم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فقام متوكّئاً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سيحمل الثقل غيرك ويكون الأجر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لم يكن علىّ‌ شىء، حتّي دخلنا علي فاطمة،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اشتدّ حزنى، واشتدّت فاقتى، وطال سقمى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زوّجتك أقدم امّتى سلماً، وأكثرهم علماً، وأحلمهم حلماً؟</w:t>
      </w:r>
      <w:r>
        <w:rPr>
          <w:rStyle w:val="FootnoteAnchor"/>
          <w:rtl w:val="true"/>
        </w:rPr>
        <w:footnoteReference w:id="1102"/>
      </w:r>
    </w:p>
    <w:p>
      <w:pPr>
        <w:pStyle w:val="Heading6"/>
        <w:numPr>
          <w:ilvl w:val="5"/>
          <w:numId w:val="1"/>
        </w:numPr>
        <w:rPr/>
      </w:pPr>
      <w:bookmarkStart w:id="1139" w:name="__RefHeading___Toc431498_1588784861"/>
      <w:bookmarkStart w:id="1140" w:name="_Toc450"/>
      <w:bookmarkEnd w:id="1139"/>
      <w:r>
        <w:rPr/>
        <w:t>53</w:t>
      </w:r>
      <w:r>
        <w:rPr>
          <w:rtl w:val="true"/>
        </w:rPr>
        <w:t xml:space="preserve">. </w:t>
      </w:r>
      <w:r>
        <w:rPr>
          <w:rtl w:val="true"/>
        </w:rPr>
        <w:t>المقداد بن الأسود</w:t>
      </w:r>
      <w:bookmarkEnd w:id="1140"/>
    </w:p>
    <w:p>
      <w:pPr>
        <w:pStyle w:val="BookText"/>
        <w:rPr/>
      </w:pPr>
      <w:r>
        <w:rPr>
          <w:rFonts w:eastAsia="Times New Roman" w:cs="Times New Roman" w:ascii="Times New Roman" w:hAnsi="Times New Roman"/>
          <w:color w:val="111111"/>
          <w:sz w:val="28"/>
          <w:szCs w:val="28"/>
          <w:lang w:val="en-US" w:bidi="en-US"/>
        </w:rPr>
        <w:t>20862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سلمان وأبى‌ذرّ والمقداد وخبّاب وجابر وأبى‌سعيد الخدرى وزيد بن الأرقم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على بن أبى‌طالب رضى الله عنه أوّل من أسلم، وفضّله هؤلاء علي غيره</w:t>
      </w:r>
      <w:r>
        <w:rPr>
          <w:rFonts w:eastAsia="Amiri" w:cs="Amiri" w:ascii="Amiri" w:hAnsi="Amiri"/>
          <w:color w:val="111111"/>
          <w:sz w:val="28"/>
          <w:szCs w:val="28"/>
          <w:rtl w:val="true"/>
          <w:lang w:bidi="ar-SA"/>
        </w:rPr>
        <w:t>.</w:t>
      </w:r>
      <w:r>
        <w:rPr>
          <w:rStyle w:val="FootnoteAnchor"/>
          <w:rtl w:val="true"/>
        </w:rPr>
        <w:footnoteReference w:id="1103"/>
      </w:r>
    </w:p>
    <w:p>
      <w:pPr>
        <w:pStyle w:val="Heading6"/>
        <w:numPr>
          <w:ilvl w:val="5"/>
          <w:numId w:val="1"/>
        </w:numPr>
        <w:rPr/>
      </w:pPr>
      <w:bookmarkStart w:id="1141" w:name="__RefHeading___Toc431500_1588784861"/>
      <w:bookmarkStart w:id="1142" w:name="_Toc451"/>
      <w:bookmarkEnd w:id="1141"/>
      <w:r>
        <w:rPr/>
        <w:t>54</w:t>
      </w:r>
      <w:r>
        <w:rPr>
          <w:rtl w:val="true"/>
        </w:rPr>
        <w:t xml:space="preserve">. </w:t>
      </w:r>
      <w:r>
        <w:rPr>
          <w:rtl w:val="true"/>
        </w:rPr>
        <w:t>أبوموسي الأشعرى</w:t>
      </w:r>
      <w:bookmarkEnd w:id="1142"/>
    </w:p>
    <w:p>
      <w:pPr>
        <w:pStyle w:val="BookText"/>
        <w:rPr/>
      </w:pPr>
      <w:r>
        <w:rPr>
          <w:rFonts w:eastAsia="Times New Roman" w:cs="Times New Roman" w:ascii="Times New Roman" w:hAnsi="Times New Roman"/>
          <w:color w:val="111111"/>
          <w:sz w:val="28"/>
          <w:szCs w:val="28"/>
          <w:lang w:val="en-US" w:bidi="en-US"/>
        </w:rPr>
        <w:t>20863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الحسن بن على بن عفّان العامرى، حدّثنا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نجيح القرشى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يحيي بن سلمة بن كهيل، عن أبيه، عن محمّد بن على،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أبوموسي الأشعرى</w:t>
      </w:r>
      <w:r>
        <w:rPr>
          <w:rFonts w:eastAsia="Amiri" w:cs="Amiri" w:ascii="Amiri" w:hAnsi="Amiri"/>
          <w:color w:val="111111"/>
          <w:sz w:val="28"/>
          <w:szCs w:val="28"/>
          <w:rtl w:val="true"/>
          <w:lang w:bidi="ar-SA"/>
        </w:rPr>
        <w:t>:</w:t>
      </w:r>
      <w:bookmarkStart w:id="1143" w:name="pg14304_151162"/>
    </w:p>
    <w:p>
      <w:pPr>
        <w:pStyle w:val="BookText"/>
        <w:rPr/>
      </w:pPr>
      <w:bookmarkEnd w:id="1143"/>
      <w:r>
        <w:rPr>
          <w:rFonts w:ascii="Amiri" w:hAnsi="Amiri" w:eastAsia="Amiri" w:cs="Amiri"/>
          <w:color w:val="111111"/>
          <w:sz w:val="28"/>
          <w:sz w:val="28"/>
          <w:szCs w:val="28"/>
          <w:rtl w:val="true"/>
          <w:lang w:bidi="ar-SA"/>
        </w:rPr>
        <w:t>إنّ‌ عليّاً أوّل من أسلم مع رسول الله صلى الله عليه و سلم</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465/3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w:t>
      </w:r>
    </w:p>
    <w:p>
      <w:pPr>
        <w:pStyle w:val="Heading6"/>
        <w:numPr>
          <w:ilvl w:val="5"/>
          <w:numId w:val="1"/>
        </w:numPr>
        <w:rPr/>
      </w:pPr>
      <w:bookmarkStart w:id="1144" w:name="__RefHeading___Toc431502_1588784861"/>
      <w:bookmarkStart w:id="1145" w:name="_Toc452"/>
      <w:bookmarkEnd w:id="1144"/>
      <w:r>
        <w:rPr/>
        <w:t>55</w:t>
      </w:r>
      <w:r>
        <w:rPr>
          <w:rtl w:val="true"/>
        </w:rPr>
        <w:t xml:space="preserve">. </w:t>
      </w:r>
      <w:r>
        <w:rPr>
          <w:rtl w:val="true"/>
        </w:rPr>
        <w:t>يعلي بن مرّة</w:t>
      </w:r>
      <w:bookmarkEnd w:id="1145"/>
    </w:p>
    <w:p>
      <w:pPr>
        <w:pStyle w:val="BookText"/>
        <w:rPr/>
      </w:pPr>
      <w:r>
        <w:rPr>
          <w:rFonts w:eastAsia="Times New Roman" w:cs="Times New Roman" w:ascii="Times New Roman" w:hAnsi="Times New Roman"/>
          <w:color w:val="111111"/>
          <w:sz w:val="28"/>
          <w:szCs w:val="28"/>
          <w:lang w:val="en-US" w:bidi="en-US"/>
        </w:rPr>
        <w:t>20864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حدّثنا عمر بن سعد، عن عمر بن عبدالله بن يعلي بن مرّة الثقفى، عن أبيه، عن جدّه،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من أسلم على</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eastAsia="Times New Roman" w:cs="Times New Roman" w:ascii="Times New Roman" w:hAnsi="Times New Roman"/>
          <w:color w:val="111111"/>
          <w:sz w:val="28"/>
          <w:szCs w:val="28"/>
          <w:lang w:val="en-US" w:bidi="en-US"/>
        </w:rPr>
        <w:t>20865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سعد البصرى، عن عمر بن عبدالله بن يعلي بن مرّة، عن أبيه، عن جدّه يعلي بن مرّة الثقفى،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من أسلم على رضى الله عنه</w:t>
      </w:r>
      <w:r>
        <w:rPr>
          <w:rFonts w:eastAsia="IRNazanin" w:cs="IRNazanin"/>
          <w:color w:val="111111"/>
          <w:sz w:val="28"/>
          <w:szCs w:val="28"/>
          <w:rtl w:val="true"/>
          <w:lang w:bidi="fa-IR"/>
        </w:rPr>
        <w:t>.</w:t>
      </w:r>
      <w:r>
        <w:rPr>
          <w:rStyle w:val="FootnoteAnchor"/>
          <w:rtl w:val="true"/>
        </w:rPr>
        <w:footnoteReference w:id="1106"/>
      </w:r>
    </w:p>
    <w:p>
      <w:pPr>
        <w:pStyle w:val="Heading6"/>
        <w:numPr>
          <w:ilvl w:val="5"/>
          <w:numId w:val="1"/>
        </w:numPr>
        <w:rPr/>
      </w:pPr>
      <w:bookmarkStart w:id="1146" w:name="__RefHeading___Toc431504_1588784861"/>
      <w:bookmarkStart w:id="1147" w:name="_Toc453"/>
      <w:bookmarkEnd w:id="1146"/>
      <w:r>
        <w:rPr/>
        <w:t>56</w:t>
      </w:r>
      <w:r>
        <w:rPr>
          <w:rtl w:val="true"/>
        </w:rPr>
        <w:t xml:space="preserve">. </w:t>
      </w:r>
      <w:r>
        <w:rPr>
          <w:rtl w:val="true"/>
        </w:rPr>
        <w:t>المراسيل والأقوال</w:t>
      </w:r>
      <w:bookmarkEnd w:id="1147"/>
    </w:p>
    <w:p>
      <w:pPr>
        <w:pStyle w:val="BookText"/>
        <w:rPr/>
      </w:pPr>
      <w:r>
        <w:rPr>
          <w:rFonts w:eastAsia="Times New Roman" w:cs="Times New Roman" w:ascii="Times New Roman" w:hAnsi="Times New Roman"/>
          <w:color w:val="111111"/>
          <w:sz w:val="28"/>
          <w:szCs w:val="28"/>
          <w:lang w:val="en-US" w:bidi="en-US"/>
        </w:rPr>
        <w:t>20866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اتّبع رسول الله صلى الله عليه و سلم خديجة بنت خويلد، زوجته، ثمّ‌ كان أوّل ذكر آمن به على، وهو يومئذ ابن عشر سنين، ثمّ‌ زيد</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eastAsia="Times New Roman" w:cs="Times New Roman" w:ascii="Times New Roman" w:hAnsi="Times New Roman"/>
          <w:color w:val="111111"/>
          <w:sz w:val="28"/>
          <w:szCs w:val="28"/>
          <w:lang w:val="en-US" w:bidi="en-US"/>
        </w:rPr>
        <w:t>20867</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على بن أبى‌طالب جاء بعد ذلك بيومين، فوجدهما يطّيان،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محمّد؟ 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الّذى اصطفي لنفسه، وبعث به رسله،</w:t>
      </w:r>
    </w:p>
    <w:p>
      <w:pPr>
        <w:pStyle w:val="BookText"/>
        <w:rPr/>
      </w:pPr>
      <w:r>
        <w:rPr>
          <w:rFonts w:ascii="Amiri" w:hAnsi="Amiri" w:eastAsia="Amiri" w:cs="Amiri"/>
          <w:color w:val="111111"/>
          <w:sz w:val="28"/>
          <w:sz w:val="28"/>
          <w:szCs w:val="28"/>
          <w:rtl w:val="true"/>
          <w:lang w:bidi="ar-SA"/>
        </w:rPr>
        <w:t>فأدعوك إلي الله وحده وإلي عبادته، وكفر باللات والعزّي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لم أسمع به قبل اليوم، فلست بقاض أمراً حتّي احدّث أباطالب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فكره رسول الله صلى الله عليه و سلم أن يفشى عليه سرّه قبل أن يستعلن أمره،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إذا لم تسلم فاكتم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على تلك الليلة، ثمّ‌ إنّ‌ الله أوقع فى قلب على الإسلام، فأصبح غادياً إلي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عرضت علىّ‌ يا محمّد؟ فقال له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وحده لا شريك له، وتكفر باللات والعزّي، وتبرأ من الأنداد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على وأسلم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ومكث على يأتيه علي خوف من أبى‌طالب</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راجع عن إيمان أبى‌طالب ما ذكرنا فى‌ترجمة أبى‌طالب فى‌فصل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حياته عليه السلام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وكتم على إسلامه ولم يظهر به، وأسلم زيد بن حارثة، فمكث قريباً من شهر يختلف على إلي رسول الله صلى الله عليه و سلم، وكان ممّا أنعم الله به علي على أنّه كان فى حجر رسول الله صلى الله عليه و سلم قبل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20868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تسمية من شهد بدراً من بنى‌هاشم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وهذا أوّل من آمن به</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eastAsia="Times New Roman" w:cs="Times New Roman" w:ascii="Times New Roman" w:hAnsi="Times New Roman"/>
          <w:color w:val="111111"/>
          <w:sz w:val="28"/>
          <w:szCs w:val="28"/>
          <w:lang w:val="en-US" w:bidi="en-US"/>
        </w:rPr>
        <w:t>20869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بن عبدالمطّلب بن هاشم الهاشمى، ابن عمّ‌ رسول الله صلى الله عليه و سلم، وزوج ابنته، من السابقين الأوّلين، المرجّح أنّه أوّل من أسلم، وهو أحد العشرة، مات فى رمضان سنة أربعين، وهو يومئذ أفضل الأحياء من بنى‌آدم بالأرض بإجماع أهل السنّة، وله ثلاث وستّون سنة علي الأرجح</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eastAsia="Times New Roman" w:cs="Times New Roman" w:ascii="Times New Roman" w:hAnsi="Times New Roman"/>
          <w:color w:val="111111"/>
          <w:sz w:val="28"/>
          <w:szCs w:val="28"/>
          <w:lang w:val="en-US" w:bidi="en-US"/>
        </w:rPr>
        <w:t>20870</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وابن عمّ‌ خاتم النبيّين على بن أبى‌طالب بن عبدالمطّلب</w:t>
      </w:r>
    </w:p>
    <w:p>
      <w:pPr>
        <w:pStyle w:val="BookText"/>
        <w:rPr/>
      </w:pPr>
      <w:r>
        <w:rPr>
          <w:rFonts w:ascii="Amiri" w:hAnsi="Amiri" w:eastAsia="Amiri" w:cs="Amiri"/>
          <w:color w:val="111111"/>
          <w:sz w:val="28"/>
          <w:sz w:val="28"/>
          <w:szCs w:val="28"/>
          <w:rtl w:val="true"/>
          <w:lang w:bidi="ar-SA"/>
        </w:rPr>
        <w:t>بن هاشم بن عبدمناف، يكنّي أباالحسن وأباتراب، وهو أوّل من صدّق رسول الله صلى الله عليه و سلم من بنى‌هاشم، وجاهد بين يديه، ومناقبه أشهر من أن تذكر، وأوسع من أن تحصر</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المتّفق والمفترق </w:t>
      </w:r>
      <w:r>
        <w:rPr>
          <w:rFonts w:eastAsia="Amiri" w:cs="Amiri" w:ascii="Amiri" w:hAnsi="Amiri"/>
          <w:color w:val="111111"/>
          <w:sz w:val="28"/>
          <w:szCs w:val="28"/>
          <w:lang w:bidi="ar-SA"/>
        </w:rPr>
        <w:t>1622/3</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الهاشمى رضى الله عنه ابن عبدالمطّلب بن هاشم بن عبدمناف القرشى الهاشمى، أبوالحسن، أوّل الناس إسلاماً فى قول كثير من أهل العلم</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eastAsia="Times New Roman" w:cs="Times New Roman" w:ascii="Times New Roman" w:hAnsi="Times New Roman"/>
          <w:color w:val="111111"/>
          <w:sz w:val="28"/>
          <w:szCs w:val="28"/>
          <w:lang w:val="en-US" w:bidi="en-US"/>
        </w:rPr>
        <w:t>20872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الخجندى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وتربّي فى حجر النبىّ‌ صلى الله عليه و آله من الصغر، وما فى السابقين الأوّلين من المهاجرين من لم يعبد غير الله إلّا هو، وهو فى هذا الدين أوّل شابّ‌ نشأ فى عبادة الله واتّباع رسوله صلى الله عليه و آله</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eastAsia="Times New Roman" w:cs="Times New Roman" w:ascii="Times New Roman" w:hAnsi="Times New Roman"/>
          <w:color w:val="111111"/>
          <w:sz w:val="28"/>
          <w:szCs w:val="28"/>
          <w:lang w:val="en-US" w:bidi="en-US"/>
        </w:rPr>
        <w:t>20873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ولبعض أهل الكوفة فى أميرالمؤمنين على بن أبى‌طالب عليه السلام أيّام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الإمام الّذى‌نرجو بطاعته يوم النشور من الرحمان غفرانا</w:t>
      </w:r>
    </w:p>
    <w:p>
      <w:pPr>
        <w:pStyle w:val="BookText"/>
        <w:rPr/>
      </w:pPr>
      <w:r>
        <w:rPr>
          <w:rFonts w:ascii="Amiri" w:hAnsi="Amiri" w:eastAsia="Amiri" w:cs="Amiri"/>
          <w:color w:val="111111"/>
          <w:sz w:val="28"/>
          <w:sz w:val="28"/>
          <w:szCs w:val="28"/>
          <w:rtl w:val="true"/>
          <w:lang w:bidi="ar-SA"/>
        </w:rPr>
        <w:t>أوضحت من ديننا ما كان مشتبهاً جزاك ربّك عنّا فيه إحسانا</w:t>
      </w:r>
    </w:p>
    <w:p>
      <w:pPr>
        <w:pStyle w:val="BookText"/>
        <w:rPr/>
      </w:pPr>
      <w:r>
        <w:rPr>
          <w:rFonts w:ascii="Amiri" w:hAnsi="Amiri" w:eastAsia="Amiri" w:cs="Amiri"/>
          <w:color w:val="111111"/>
          <w:sz w:val="28"/>
          <w:sz w:val="28"/>
          <w:szCs w:val="28"/>
          <w:rtl w:val="true"/>
          <w:lang w:bidi="ar-SA"/>
        </w:rPr>
        <w:t>نفسى‌الفداء لخير الناس كلّهم بعد النبىّ‌علىّ‌الخير مولانا</w:t>
      </w:r>
    </w:p>
    <w:p>
      <w:pPr>
        <w:pStyle w:val="BookText"/>
        <w:rPr/>
      </w:pPr>
      <w:r>
        <w:rPr>
          <w:rFonts w:ascii="Amiri" w:hAnsi="Amiri" w:eastAsia="Amiri" w:cs="Amiri"/>
          <w:color w:val="111111"/>
          <w:sz w:val="28"/>
          <w:sz w:val="28"/>
          <w:szCs w:val="28"/>
          <w:rtl w:val="true"/>
          <w:lang w:bidi="ar-SA"/>
        </w:rPr>
        <w:t>أخى‌النبىّ‌ومولي المؤمنين معاً وأوّل الناس تصديقاً وإيمانا</w:t>
      </w:r>
      <w:r>
        <w:rPr>
          <w:rStyle w:val="FootnoteAnchor"/>
          <w:rtl w:val="true"/>
        </w:rPr>
        <w:footnoteReference w:id="1114"/>
      </w:r>
    </w:p>
    <w:p>
      <w:pPr>
        <w:pStyle w:val="BookText"/>
        <w:rPr/>
      </w:pPr>
      <w:r>
        <w:rPr>
          <w:rFonts w:eastAsia="Times New Roman" w:cs="Times New Roman" w:ascii="Times New Roman" w:hAnsi="Times New Roman"/>
          <w:color w:val="111111"/>
          <w:sz w:val="28"/>
          <w:szCs w:val="28"/>
          <w:lang w:val="en-US" w:bidi="en-US"/>
        </w:rPr>
        <w:t>20874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صلّوا إلي القبلتين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إلي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الإسلام وإجابة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موجود فى أميرالمؤمنين على بن أبى‌طالب عليه السلام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لمح هذا المعني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أبونصر بن نباتة، فقال للشريف الجليل محمّد بن عمر العلوى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وأبوك الوصىّ‌أوّل من شا د منار الهدي وصام وصلّي</w:t>
      </w:r>
    </w:p>
    <w:p>
      <w:pPr>
        <w:pStyle w:val="BookText"/>
        <w:rPr/>
      </w:pPr>
      <w:r>
        <w:rPr>
          <w:rFonts w:ascii="Amiri" w:hAnsi="Amiri" w:eastAsia="Amiri" w:cs="Amiri"/>
          <w:color w:val="111111"/>
          <w:sz w:val="28"/>
          <w:sz w:val="28"/>
          <w:szCs w:val="28"/>
          <w:rtl w:val="true"/>
          <w:lang w:bidi="ar-SA"/>
        </w:rPr>
        <w:t xml:space="preserve">نشرت حبله قريش فأعطت‍‌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 إلي صبحة القيامة فتلا</w:t>
      </w:r>
    </w:p>
    <w:p>
      <w:pPr>
        <w:pStyle w:val="BookText"/>
        <w:rPr/>
      </w:pPr>
      <w:r>
        <w:rPr>
          <w:rFonts w:ascii="Amiri" w:hAnsi="Amiri" w:eastAsia="Amiri" w:cs="Amiri"/>
          <w:color w:val="111111"/>
          <w:sz w:val="28"/>
          <w:sz w:val="28"/>
          <w:szCs w:val="28"/>
          <w:rtl w:val="true"/>
          <w:lang w:bidi="ar-SA"/>
        </w:rPr>
        <w:t xml:space="preserve">واحتذيت أنا حذوه، فقلت لأبى‌المظفّر هبة‌الله بن موسي الموسوى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قصيدة أذكر فيها آباءه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اُمّك الدرّة الّتى‌انجبت من جوهر المجد راضياً مرضيّا</w:t>
      </w:r>
    </w:p>
    <w:p>
      <w:pPr>
        <w:pStyle w:val="BookText"/>
        <w:rPr/>
      </w:pPr>
      <w:r>
        <w:rPr>
          <w:rFonts w:ascii="Amiri" w:hAnsi="Amiri" w:eastAsia="Amiri" w:cs="Amiri"/>
          <w:color w:val="111111"/>
          <w:sz w:val="28"/>
          <w:sz w:val="28"/>
          <w:szCs w:val="28"/>
          <w:rtl w:val="true"/>
          <w:lang w:bidi="ar-SA"/>
        </w:rPr>
        <w:t>وأبوك الإمام موسي كظيم الغيظ‍‌ حتّي يعيده منسيّا</w:t>
      </w:r>
    </w:p>
    <w:p>
      <w:pPr>
        <w:pStyle w:val="BookText"/>
        <w:rPr/>
      </w:pPr>
      <w:r>
        <w:rPr>
          <w:rFonts w:ascii="Amiri" w:hAnsi="Amiri" w:eastAsia="Amiri" w:cs="Amiri"/>
          <w:color w:val="111111"/>
          <w:sz w:val="28"/>
          <w:sz w:val="28"/>
          <w:szCs w:val="28"/>
          <w:rtl w:val="true"/>
          <w:lang w:bidi="ar-SA"/>
        </w:rPr>
        <w:t>وأبوه تاج الهدي جعفر الصا دق وحياً عن الغيوب وحيّا</w:t>
      </w:r>
    </w:p>
    <w:p>
      <w:pPr>
        <w:pStyle w:val="BookText"/>
        <w:rPr/>
      </w:pPr>
      <w:r>
        <w:rPr>
          <w:rFonts w:ascii="Amiri" w:hAnsi="Amiri" w:eastAsia="Amiri" w:cs="Amiri"/>
          <w:color w:val="111111"/>
          <w:sz w:val="28"/>
          <w:sz w:val="28"/>
          <w:szCs w:val="28"/>
          <w:rtl w:val="true"/>
          <w:lang w:bidi="ar-SA"/>
        </w:rPr>
        <w:t>وأبوه محمّد باقر العلم مضي لنا هادياً مهديّا</w:t>
      </w:r>
    </w:p>
    <w:p>
      <w:pPr>
        <w:pStyle w:val="BookText"/>
        <w:rPr/>
      </w:pPr>
      <w:r>
        <w:rPr>
          <w:rFonts w:ascii="Amiri" w:hAnsi="Amiri" w:eastAsia="Amiri" w:cs="Amiri"/>
          <w:color w:val="111111"/>
          <w:sz w:val="28"/>
          <w:sz w:val="28"/>
          <w:szCs w:val="28"/>
          <w:rtl w:val="true"/>
          <w:lang w:bidi="ar-SA"/>
        </w:rPr>
        <w:t xml:space="preserve">وأبوه السجّاد أتقي عباد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لله مخلصاً ووفيّا</w:t>
      </w:r>
    </w:p>
    <w:p>
      <w:pPr>
        <w:pStyle w:val="BookText"/>
        <w:rPr/>
      </w:pPr>
      <w:r>
        <w:rPr>
          <w:rFonts w:ascii="Amiri" w:hAnsi="Amiri" w:eastAsia="Amiri" w:cs="Amiri"/>
          <w:color w:val="111111"/>
          <w:sz w:val="28"/>
          <w:sz w:val="28"/>
          <w:szCs w:val="28"/>
          <w:rtl w:val="true"/>
          <w:lang w:bidi="ar-SA"/>
        </w:rPr>
        <w:t xml:space="preserve">والحسين الّذى‌تخيّر أن 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ضى‌عزيزاً ولا يعيش دنيّا</w:t>
      </w:r>
    </w:p>
    <w:p>
      <w:pPr>
        <w:pStyle w:val="BookText"/>
        <w:rPr/>
      </w:pPr>
      <w:r>
        <w:rPr>
          <w:rFonts w:ascii="Amiri" w:hAnsi="Amiri" w:eastAsia="Amiri" w:cs="Amiri"/>
          <w:color w:val="111111"/>
          <w:sz w:val="28"/>
          <w:sz w:val="28"/>
          <w:szCs w:val="28"/>
          <w:rtl w:val="true"/>
          <w:lang w:bidi="ar-SA"/>
        </w:rPr>
        <w:t>وأبوه الوصىّ‌أوّل من طا ف ولبّي سبعاً وساق الهديّا</w:t>
      </w:r>
    </w:p>
    <w:p>
      <w:pPr>
        <w:pStyle w:val="BookText"/>
        <w:rPr/>
      </w:pPr>
      <w:r>
        <w:rPr>
          <w:rFonts w:ascii="Amiri" w:hAnsi="Amiri" w:eastAsia="Amiri" w:cs="Amiri"/>
          <w:color w:val="111111"/>
          <w:sz w:val="28"/>
          <w:sz w:val="28"/>
          <w:szCs w:val="28"/>
          <w:rtl w:val="true"/>
          <w:lang w:bidi="ar-SA"/>
        </w:rPr>
        <w:t>طامنت مجده قريش فأعطته إلي سدرة السماء رقيّا</w:t>
      </w:r>
    </w:p>
    <w:p>
      <w:pPr>
        <w:pStyle w:val="BookText"/>
        <w:rPr/>
      </w:pPr>
      <w:r>
        <w:rPr>
          <w:rFonts w:ascii="Amiri" w:hAnsi="Amiri" w:eastAsia="Amiri" w:cs="Amiri"/>
          <w:color w:val="111111"/>
          <w:sz w:val="28"/>
          <w:sz w:val="28"/>
          <w:szCs w:val="28"/>
          <w:rtl w:val="true"/>
          <w:lang w:bidi="ar-SA"/>
        </w:rPr>
        <w:t>أخملت صيته فطار إلي أن ملأ الاُفق ضجّة ودويّا</w:t>
      </w:r>
    </w:p>
    <w:p>
      <w:pPr>
        <w:pStyle w:val="BookText"/>
        <w:rPr/>
      </w:pPr>
      <w:r>
        <w:rPr>
          <w:rFonts w:ascii="Amiri" w:hAnsi="Amiri" w:eastAsia="Amiri" w:cs="Amiri"/>
          <w:color w:val="111111"/>
          <w:sz w:val="28"/>
          <w:sz w:val="28"/>
          <w:szCs w:val="28"/>
          <w:rtl w:val="true"/>
          <w:lang w:bidi="ar-SA"/>
        </w:rPr>
        <w:t xml:space="preserve">وأبوطالب كفيل أبى‌ال‍‌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قاسم كهلاً ويافعاً وفتيّا</w:t>
      </w:r>
    </w:p>
    <w:p>
      <w:pPr>
        <w:pStyle w:val="BookText"/>
        <w:rPr/>
      </w:pPr>
      <w:r>
        <w:rPr>
          <w:rFonts w:ascii="Amiri" w:hAnsi="Amiri" w:eastAsia="Amiri" w:cs="Amiri"/>
          <w:color w:val="111111"/>
          <w:sz w:val="28"/>
          <w:sz w:val="28"/>
          <w:szCs w:val="28"/>
          <w:rtl w:val="true"/>
          <w:lang w:bidi="ar-SA"/>
        </w:rPr>
        <w:t>ولشيخ البطحاء تاج معدّ شيبة الحمد هل علمت سميّا</w:t>
      </w:r>
    </w:p>
    <w:p>
      <w:pPr>
        <w:pStyle w:val="BookText"/>
        <w:rPr/>
      </w:pPr>
      <w:r>
        <w:rPr>
          <w:rFonts w:ascii="Amiri" w:hAnsi="Amiri" w:eastAsia="Amiri" w:cs="Amiri"/>
          <w:color w:val="111111"/>
          <w:sz w:val="28"/>
          <w:sz w:val="28"/>
          <w:szCs w:val="28"/>
          <w:rtl w:val="true"/>
          <w:lang w:bidi="ar-SA"/>
        </w:rPr>
        <w:t>وأبوعَمرِ العُلا هاشم الجو د ومن مثل هاشم بشريّا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ما أورده ابن أبى‌الحديد قبل هذا الكلام، وإليك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فى‌معني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فسبّونى‌فإنّه لى‌زكاة ولكم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والثانى‌أن يريد به أنّ‌ سبّهم لى‌لا ينقص فى‌الدنيا من قدرى، بل أزيد به شرفاً وعلوّ قدر، وشياع ذكر، وهكذا كان، فإنّ‌ الله تعالي جعل الأسباب الّتى‌حاول أعداؤه بها الغضّ‌ منه عللاً لانتشار صيته فى‌مشارق الأرض ومغاربها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وأبوه الهمام عبد مناف قل تقل صادقاً وتُبدى‌بديّا</w:t>
      </w:r>
    </w:p>
    <w:p>
      <w:pPr>
        <w:pStyle w:val="BookText"/>
        <w:rPr/>
      </w:pPr>
      <w:r>
        <w:rPr>
          <w:rFonts w:ascii="Amiri" w:hAnsi="Amiri" w:eastAsia="Amiri" w:cs="Amiri"/>
          <w:color w:val="111111"/>
          <w:sz w:val="28"/>
          <w:sz w:val="28"/>
          <w:szCs w:val="28"/>
          <w:rtl w:val="true"/>
          <w:lang w:bidi="ar-SA"/>
        </w:rPr>
        <w:t>ثمّ‌ زيد أعنى‌قصىّ‌الّذى‌لم يك عن ذروة العلاء قصيّا</w:t>
      </w:r>
    </w:p>
    <w:p>
      <w:pPr>
        <w:pStyle w:val="BookText"/>
        <w:rPr/>
      </w:pPr>
      <w:r>
        <w:rPr>
          <w:rFonts w:ascii="Amiri" w:hAnsi="Amiri" w:eastAsia="Amiri" w:cs="Amiri"/>
          <w:color w:val="111111"/>
          <w:sz w:val="28"/>
          <w:sz w:val="28"/>
          <w:szCs w:val="28"/>
          <w:rtl w:val="true"/>
          <w:lang w:bidi="ar-SA"/>
        </w:rPr>
        <w:t xml:space="preserve">نسب إن تلقّع النسب المح‍‌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 لفاعاً كان السليب العريّا</w:t>
      </w:r>
    </w:p>
    <w:p>
      <w:pPr>
        <w:pStyle w:val="BookText"/>
        <w:rPr/>
      </w:pPr>
      <w:r>
        <w:rPr>
          <w:rFonts w:ascii="Amiri" w:hAnsi="Amiri" w:eastAsia="Amiri" w:cs="Amiri"/>
          <w:color w:val="111111"/>
          <w:sz w:val="28"/>
          <w:sz w:val="28"/>
          <w:szCs w:val="28"/>
          <w:rtl w:val="true"/>
          <w:lang w:bidi="ar-SA"/>
        </w:rPr>
        <w:t xml:space="preserve">وإذا أظلمت مناسخة الأن‍‌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ساب يوماً كان المنير الجليّا</w:t>
      </w:r>
    </w:p>
    <w:p>
      <w:pPr>
        <w:pStyle w:val="BookText"/>
        <w:rPr/>
      </w:pPr>
      <w:r>
        <w:rPr>
          <w:rFonts w:ascii="Amiri" w:hAnsi="Amiri" w:eastAsia="Amiri" w:cs="Amiri"/>
          <w:color w:val="111111"/>
          <w:sz w:val="28"/>
          <w:sz w:val="28"/>
          <w:szCs w:val="28"/>
          <w:rtl w:val="true"/>
          <w:lang w:bidi="ar-SA"/>
        </w:rPr>
        <w:t xml:space="preserve">يا له مجدة علي قدم الده‍‌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 وقد يفضل العتيق الطريّا</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شيوخنا المتكلّمين لا يكادون يختلفون فى أنّ‌ أوّل الناس إسلاماً على بن أبى‌طالب عليه السلام، إلّا من عساه خالف فى ذلك من أوائل البصريّين، فأمّا الّذى تقرّرت المقالة عليه الآن فهو القول بأنّه أسبق الناس إلي الإيمان، لا تكاد تجد اليوم فى تصانيفهم وعند متكلّميهم والمحقّقين منهم خلافاً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أميرالمؤمنين عليه السلام ما زال يدّعى ذلك لنفسه، ويفتخر به، ويجعله فى أفضليّته علي غيره، ويصرّح بذلك، وقد قال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والفاروق الأوّل، أسلمت قبل إسلام أبى‌بكر، وصلّيت قبل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عنه هذا الكلام بعينه أبومحمّد ابن قتيبة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 وهو غير متّهم فى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الشعر المروى عنه عليه السلام فى هذا المعني الأبيات الّتى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النبىّ‌أخى‌وصهرى وحمزة سيّد الشهداء عمّى</w:t>
      </w:r>
    </w:p>
    <w:p>
      <w:pPr>
        <w:pStyle w:val="BookText"/>
        <w:rPr/>
      </w:pPr>
      <w:r>
        <w:rPr>
          <w:rFonts w:ascii="IRNazanin" w:hAnsi="IRNazanin" w:eastAsia="IRNazanin"/>
          <w:color w:val="111111"/>
          <w:sz w:val="28"/>
          <w:sz w:val="28"/>
          <w:szCs w:val="28"/>
          <w:rtl w:val="true"/>
          <w:lang w:bidi="fa-IR"/>
        </w:rPr>
        <w:t>من جملتها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سبقتكم إلي الإسلام طرّاً غلاماً ما بلغت أوان حلمى</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الواردة فى هذا الباب كثيرة جدّاً لا يتّسع هذا الكتاب لذكرها، فلتطلب من مظانّها، ومن تأمّل كتب السير والتواريخ عرف من ذلك ما قلناه</w:t>
      </w:r>
      <w:r>
        <w:rPr>
          <w:rFonts w:eastAsia="Amiri" w:cs="Amiri" w:ascii="Amiri" w:hAnsi="Amiri"/>
          <w:color w:val="111111"/>
          <w:sz w:val="28"/>
          <w:szCs w:val="28"/>
          <w:rtl w:val="true"/>
          <w:lang w:bidi="ar-SA"/>
        </w:rPr>
        <w:t>.</w:t>
      </w:r>
      <w:bookmarkStart w:id="1148" w:name="pg14304_151167"/>
    </w:p>
    <w:p>
      <w:pPr>
        <w:pStyle w:val="BookText"/>
        <w:rPr/>
      </w:pPr>
      <w:bookmarkEnd w:id="1148"/>
      <w:r>
        <w:rPr>
          <w:rFonts w:ascii="Amiri" w:hAnsi="Amiri" w:eastAsia="Amiri" w:cs="Amiri"/>
          <w:color w:val="111111"/>
          <w:sz w:val="28"/>
          <w:sz w:val="28"/>
          <w:szCs w:val="28"/>
          <w:rtl w:val="true"/>
          <w:lang w:bidi="ar-SA"/>
        </w:rPr>
        <w:t>وأمّا الذاهبون إلي أنّ‌ أبابكر أقدمهما إسلاماً فنفر قليلون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ما أورده ابن عبدالبرّ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أبابكر أوّل الناس إسلاماً،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مجموع ما ذكره أبوعمر ابن عبدالبرّ فى هذا الباب فى ترجمة أبى‌بكر، ومعلوم أنّه لا نسبة لهذه الروايات إلي الروايات الّتى ذكرها فى ترجمة على عليه السلام الدالّة علي سبقه، ولا ريب أنّ‌ الصحيح ما ذكره أبوعمر أنّ‌ عليّاً عليه السلام كان هو السابق</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عبدالله بن حجل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تجب القوم إلي ما دعوك إليه، فأنت أوّلنا إيماناً، وآخرنا بنبىّ‌ الله عهداً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149" w:name="__RefHeading___Toc431506_1588784861"/>
      <w:bookmarkStart w:id="1150" w:name="_Toc454"/>
      <w:bookmarkEnd w:id="1149"/>
      <w:r>
        <w:rPr/>
        <w:t>2</w:t>
      </w:r>
      <w:r>
        <w:rPr>
          <w:rtl w:val="true"/>
        </w:rPr>
        <w:t xml:space="preserve">. </w:t>
      </w:r>
      <w:r>
        <w:rPr>
          <w:rtl w:val="true"/>
        </w:rPr>
        <w:t>بعث النبىّ‌ صلى الله عليه و آله و سلم يوم الاثنين وأسلم على عليه السلام يوم الثلاثاء</w:t>
      </w:r>
      <w:bookmarkEnd w:id="115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أبى‌رافع</w:t>
      </w:r>
    </w:p>
    <w:p>
      <w:pPr>
        <w:pStyle w:val="Heading6"/>
        <w:numPr>
          <w:ilvl w:val="5"/>
          <w:numId w:val="1"/>
        </w:numPr>
        <w:rPr/>
      </w:pPr>
      <w:bookmarkStart w:id="1151" w:name="__RefHeading___Toc431508_1588784861"/>
      <w:bookmarkStart w:id="1152" w:name="_Toc455"/>
      <w:bookmarkEnd w:id="1151"/>
      <w:r>
        <w:rPr/>
        <w:t>1</w:t>
      </w:r>
      <w:r>
        <w:rPr>
          <w:rtl w:val="true"/>
        </w:rPr>
        <w:t xml:space="preserve">. </w:t>
      </w:r>
      <w:r>
        <w:rPr>
          <w:rtl w:val="true"/>
        </w:rPr>
        <w:t>أنس بن مالك</w:t>
      </w:r>
      <w:bookmarkEnd w:id="1152"/>
    </w:p>
    <w:p>
      <w:pPr>
        <w:pStyle w:val="BookText"/>
        <w:rPr/>
      </w:pPr>
      <w:r>
        <w:rPr>
          <w:rFonts w:eastAsia="Times New Roman" w:cs="Times New Roman" w:ascii="Times New Roman" w:hAnsi="Times New Roman"/>
          <w:color w:val="111111"/>
          <w:sz w:val="28"/>
          <w:szCs w:val="28"/>
          <w:lang w:val="en-US" w:bidi="en-US"/>
        </w:rPr>
        <w:t>20878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الإسفرايينى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داوود، حدّثنا حبّان بن على، أخبرنى مسلم الأعور،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 رسول الله صلى الله عليه و سلم يوم الاثنين وأسلم على من الغد يوم الثلاثاء وصلّي</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eastAsia="Times New Roman" w:cs="Times New Roman" w:ascii="Times New Roman" w:hAnsi="Times New Roman"/>
          <w:color w:val="111111"/>
          <w:sz w:val="28"/>
          <w:szCs w:val="28"/>
          <w:lang w:val="en-US" w:bidi="en-US"/>
        </w:rPr>
        <w:t>20879</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عن سليمان بن قرم، عن مسلم،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النبىّ‌ صلى الله عليه و سلم يوم الاثنين وأسلم على يوم الثلاثاء</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الخليل، حدّثنا يونس بن محمّد، حدّثنا سليمان بن قرم، عن مسلم،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النبىّ‌ صلى الله عليه و سلم يوم الاثنين وأسلم على يوم الثلاثاء</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eastAsia="Times New Roman" w:cs="Times New Roman" w:ascii="Times New Roman" w:hAnsi="Times New Roman"/>
          <w:color w:val="111111"/>
          <w:sz w:val="28"/>
          <w:szCs w:val="28"/>
          <w:lang w:val="en-US" w:bidi="en-US"/>
        </w:rPr>
        <w:t>20881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حدّثنا على بن عابس، عن مسلم الملائى،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النبىّ‌ صلى الله عليه و سلم يوم الاثنين وأسلم على يوم الثلاثاء</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eastAsia="Times New Roman" w:cs="Times New Roman" w:ascii="Times New Roman" w:hAnsi="Times New Roman"/>
          <w:color w:val="111111"/>
          <w:sz w:val="28"/>
          <w:szCs w:val="28"/>
          <w:lang w:val="en-US" w:bidi="en-US"/>
        </w:rPr>
        <w:t>20882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عبدالرحمان بن دبيس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الملائى، حدّثنى على بن عابس، عن مسلم الملائى، عن أنس رضى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نبّئ النبىّ‌ صلى الله عليه و آله يوم الاثنين وأسلم على يوم الثلاثاء</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eastAsia="Times New Roman" w:cs="Times New Roman" w:ascii="Times New Roman" w:hAnsi="Times New Roman"/>
          <w:color w:val="111111"/>
          <w:sz w:val="28"/>
          <w:szCs w:val="28"/>
          <w:lang w:val="en-US" w:bidi="en-US"/>
        </w:rPr>
        <w:t>20883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على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على بن عابس، عن مسلم، عن أنس، قال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استنبئ النبىّ‌ صلى الله عليه و سلم يوم الاثنين وأسلم على يوم الثلاثاء</w:t>
      </w:r>
      <w:r>
        <w:rPr>
          <w:rFonts w:eastAsia="Amiri" w:cs="Amiri" w:ascii="Amiri" w:hAnsi="Amiri"/>
          <w:color w:val="111111"/>
          <w:sz w:val="28"/>
          <w:szCs w:val="28"/>
          <w:rtl w:val="true"/>
          <w:lang w:bidi="ar-SA"/>
        </w:rPr>
        <w:t>.</w:t>
      </w:r>
      <w:r>
        <w:rPr>
          <w:rStyle w:val="FootnoteAnchor"/>
          <w:rtl w:val="true"/>
        </w:rPr>
        <w:footnoteReference w:id="1123"/>
      </w:r>
      <w:bookmarkStart w:id="1153" w:name="pg14304_151169"/>
    </w:p>
    <w:p>
      <w:pPr>
        <w:pStyle w:val="BookText"/>
        <w:rPr/>
      </w:pPr>
      <w:bookmarkEnd w:id="1153"/>
      <w:r>
        <w:rPr>
          <w:rFonts w:eastAsia="Times New Roman" w:cs="Times New Roman" w:ascii="Times New Roman" w:hAnsi="Times New Roman"/>
          <w:color w:val="111111"/>
          <w:sz w:val="28"/>
          <w:szCs w:val="28"/>
          <w:lang w:val="en-US" w:bidi="en-US"/>
        </w:rPr>
        <w:t>20884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المنجاب، أخبرنا زيد بن الحباب، حدّثنى يونس بن أرقم الكندى، حدّثنى يونس بن خباب، حدّثنى رجل من أهل مكّة،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انزلت النبوّة علي رسول الله صلى الله عليه و سلم يوم الاثنين، وبعث يوم الاثنين، وأسلمت خديجة يوم الاثنين، وأسلم على يوم الثلاثاء ليس بينهما إلّا ليلة</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28/42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6"/>
        <w:numPr>
          <w:ilvl w:val="5"/>
          <w:numId w:val="1"/>
        </w:numPr>
        <w:rPr/>
      </w:pPr>
      <w:bookmarkStart w:id="1154" w:name="__RefHeading___Toc431510_1588784861"/>
      <w:bookmarkStart w:id="1155" w:name="_Toc456"/>
      <w:bookmarkEnd w:id="1154"/>
      <w:r>
        <w:rPr/>
        <w:t>2</w:t>
      </w:r>
      <w:r>
        <w:rPr>
          <w:rtl w:val="true"/>
        </w:rPr>
        <w:t xml:space="preserve">. </w:t>
      </w:r>
      <w:r>
        <w:rPr>
          <w:rtl w:val="true"/>
        </w:rPr>
        <w:t>أبورافع</w:t>
      </w:r>
      <w:bookmarkEnd w:id="1155"/>
    </w:p>
    <w:p>
      <w:pPr>
        <w:pStyle w:val="BookText"/>
        <w:rPr/>
      </w:pPr>
      <w:r>
        <w:rPr>
          <w:rFonts w:eastAsia="Times New Roman" w:cs="Times New Roman" w:ascii="Times New Roman" w:hAnsi="Times New Roman"/>
          <w:color w:val="111111"/>
          <w:sz w:val="28"/>
          <w:szCs w:val="28"/>
          <w:lang w:val="en-US" w:bidi="en-US"/>
        </w:rPr>
        <w:t>20885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حدّثنا على بن هاشم بن البريد، حدّثنا محمّد بن عبيدالله بن أبى‌رافع، عن أبيه، عن أبى‌رافع،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 النبىّ‌ صلى الله عليه و سلم يوم الاثنين وأسلم على يوم الثلاثاء</w:t>
      </w:r>
      <w:r>
        <w:rPr>
          <w:rFonts w:eastAsia="Amiri" w:cs="Amiri" w:ascii="Amiri" w:hAnsi="Amiri"/>
          <w:color w:val="111111"/>
          <w:sz w:val="28"/>
          <w:szCs w:val="28"/>
          <w:rtl w:val="true"/>
          <w:lang w:bidi="ar-SA"/>
        </w:rPr>
        <w:t>.</w:t>
      </w:r>
      <w:r>
        <w:rPr>
          <w:rStyle w:val="FootnoteAnchor"/>
          <w:rtl w:val="true"/>
        </w:rPr>
        <w:footnoteReference w:id="1125"/>
      </w:r>
    </w:p>
    <w:p>
      <w:pPr>
        <w:pStyle w:val="Heading6"/>
        <w:numPr>
          <w:ilvl w:val="5"/>
          <w:numId w:val="1"/>
        </w:numPr>
        <w:rPr/>
      </w:pPr>
      <w:bookmarkStart w:id="1156" w:name="__RefHeading___Toc431512_1588784861"/>
      <w:bookmarkStart w:id="1157" w:name="_Toc457"/>
      <w:bookmarkEnd w:id="1156"/>
      <w:r>
        <w:rPr/>
        <w:t>3</w:t>
      </w:r>
      <w:r>
        <w:rPr>
          <w:rtl w:val="true"/>
        </w:rPr>
        <w:t xml:space="preserve">. </w:t>
      </w:r>
      <w:r>
        <w:rPr>
          <w:rtl w:val="true"/>
        </w:rPr>
        <w:t>على بن أبى‌طالب عليه السلام</w:t>
      </w:r>
      <w:bookmarkEnd w:id="1157"/>
    </w:p>
    <w:p>
      <w:pPr>
        <w:pStyle w:val="BookText"/>
        <w:rPr/>
      </w:pPr>
      <w:r>
        <w:rPr>
          <w:rFonts w:eastAsia="Times New Roman" w:cs="Times New Roman" w:ascii="Times New Roman" w:hAnsi="Times New Roman"/>
          <w:color w:val="111111"/>
          <w:sz w:val="28"/>
          <w:szCs w:val="28"/>
          <w:lang w:val="en-US" w:bidi="en-US"/>
        </w:rPr>
        <w:t>20886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أبوهشام الرفاعى وعثمان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يمان، حدّثنا سليمان بن قرم، عن مسلم، عن حبّة،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يوم الاثنين وأسلمت يوم الثلاثاء</w:t>
      </w:r>
      <w:r>
        <w:rPr>
          <w:rFonts w:eastAsia="Amiri" w:cs="Amiri" w:ascii="Amiri" w:hAnsi="Amiri"/>
          <w:color w:val="111111"/>
          <w:sz w:val="28"/>
          <w:szCs w:val="28"/>
          <w:rtl w:val="true"/>
          <w:lang w:bidi="ar-SA"/>
        </w:rPr>
        <w:t>.</w:t>
      </w:r>
      <w:r>
        <w:rPr>
          <w:rStyle w:val="FootnoteAnchor"/>
          <w:rtl w:val="true"/>
        </w:rPr>
        <w:footnoteReference w:id="1126"/>
      </w:r>
    </w:p>
    <w:p>
      <w:pPr>
        <w:pStyle w:val="BookText"/>
        <w:rPr/>
      </w:pPr>
      <w:r>
        <w:rPr>
          <w:rFonts w:eastAsia="Times New Roman" w:cs="Times New Roman" w:ascii="Times New Roman" w:hAnsi="Times New Roman"/>
          <w:color w:val="111111"/>
          <w:sz w:val="28"/>
          <w:szCs w:val="28"/>
          <w:lang w:val="en-US" w:bidi="en-US"/>
        </w:rPr>
        <w:t>20887</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الصوفى، أخبرنا محمّد بن أحمد الحافظ‍‌، حدّثنا عبدالعزيز بن يحيي بن أحمد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زكريّا، حدّثنا جعفر بن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جابر الجعفى، عن أبى‌جعفر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أبى‌طالب</w:t>
      </w:r>
      <w:r>
        <w:rPr>
          <w:rFonts w:eastAsia="Amiri" w:cs="Amiri" w:ascii="Amiri" w:hAnsi="Amiri"/>
          <w:color w:val="111111"/>
          <w:sz w:val="28"/>
          <w:szCs w:val="28"/>
          <w:rtl w:val="true"/>
          <w:lang w:bidi="ar-SA"/>
        </w:rPr>
        <w:t>:</w:t>
      </w:r>
      <w:bookmarkStart w:id="1158" w:name="pg14304_151170"/>
    </w:p>
    <w:p>
      <w:pPr>
        <w:pStyle w:val="BookText"/>
        <w:rPr/>
      </w:pPr>
      <w:bookmarkEnd w:id="1158"/>
      <w:r>
        <w:rPr>
          <w:rFonts w:ascii="Amiri" w:hAnsi="Amiri" w:eastAsia="Amiri" w:cs="Amiri"/>
          <w:color w:val="111111"/>
          <w:sz w:val="28"/>
          <w:sz w:val="28"/>
          <w:szCs w:val="28"/>
          <w:rtl w:val="true"/>
          <w:lang w:bidi="ar-SA"/>
        </w:rPr>
        <w:t>انزلت النبوّة علي النبىّ‌ صلى الله عليه و سلم يوم الاثنين وأسلمت غداة يوم الثلاثاء، فكان النبىّ‌ صلى الله عليه و سلم يصلّى وأنا اصلّى عن يمينه، وما معه أحد من الرجال غيرى،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w:t>
      </w:r>
      <w:r>
        <w:rPr>
          <w:rStyle w:val="FootnoteAnchor"/>
          <w:rtl w:val="true"/>
        </w:rPr>
        <w:footnoteReference w:id="1127"/>
      </w:r>
    </w:p>
    <w:p>
      <w:pPr>
        <w:pStyle w:val="Heading6"/>
        <w:numPr>
          <w:ilvl w:val="5"/>
          <w:numId w:val="1"/>
        </w:numPr>
        <w:rPr/>
      </w:pPr>
      <w:bookmarkStart w:id="1159" w:name="__RefHeading___Toc431514_1588784861"/>
      <w:bookmarkStart w:id="1160" w:name="_Toc458"/>
      <w:bookmarkEnd w:id="1159"/>
      <w:r>
        <w:rPr/>
        <w:t>3</w:t>
      </w:r>
      <w:r>
        <w:rPr>
          <w:rtl w:val="true"/>
        </w:rPr>
        <w:t xml:space="preserve">. </w:t>
      </w:r>
      <w:r>
        <w:rPr>
          <w:rtl w:val="true"/>
        </w:rPr>
        <w:t>مبلغ سنّه عليه السلام حين إسلامه</w:t>
      </w:r>
      <w:bookmarkEnd w:id="1160"/>
    </w:p>
    <w:p>
      <w:pPr>
        <w:pStyle w:val="BookText"/>
        <w:rPr/>
      </w:pPr>
      <w:r>
        <w:rPr>
          <w:rFonts w:ascii="Amiri" w:hAnsi="Amiri" w:eastAsia="Amiri" w:cs="Amiri"/>
          <w:color w:val="111111"/>
          <w:sz w:val="28"/>
          <w:sz w:val="28"/>
          <w:szCs w:val="28"/>
          <w:rtl w:val="true"/>
          <w:lang w:bidi="ar-SA"/>
        </w:rPr>
        <w:t>لا خلاف ولا إشكال فى أنّ‌ عليّاً عليه السلام لم يشرك بالله تعالي طرفة عين، واختلفت الروايات فى عمره عليه السلام حين أسلم من سبع سنين إلي ستّة عشر سنة، ولا إشكال أيضاً فى أنّ‌ النبىّ‌ صلى الله عليه و آله و سلم دعاه إلي الإسلام، فلو كان غير مميّز أو لم يكن ليقبل منه الإسلام لم يدعه إليه، ويظهر من كلامه عليه السلام أنّه كان حينئذ مراهقاً قريباً من البلوغ كما سيأتى، ونحن نذكر الروايات حسب ترتيب ما ورد فى عمره حين أسلم من الأقلّ‌ إلي الأكثر</w:t>
      </w:r>
      <w:r>
        <w:rPr>
          <w:rFonts w:eastAsia="Amiri" w:cs="Amiri" w:ascii="Amiri" w:hAnsi="Amiri"/>
          <w:color w:val="111111"/>
          <w:sz w:val="28"/>
          <w:szCs w:val="28"/>
          <w:rtl w:val="true"/>
          <w:lang w:bidi="ar-SA"/>
        </w:rPr>
        <w:t>.</w:t>
      </w:r>
    </w:p>
    <w:p>
      <w:pPr>
        <w:pStyle w:val="Heading6"/>
        <w:numPr>
          <w:ilvl w:val="5"/>
          <w:numId w:val="1"/>
        </w:numPr>
        <w:rPr/>
      </w:pPr>
      <w:bookmarkStart w:id="1161" w:name="__RefHeading___Toc431516_1588784861"/>
      <w:bookmarkStart w:id="1162" w:name="_Toc459"/>
      <w:bookmarkEnd w:id="1161"/>
      <w:r>
        <w:rPr/>
        <w:t>1-3</w:t>
      </w:r>
      <w:r>
        <w:rPr>
          <w:rtl w:val="true"/>
        </w:rPr>
        <w:t xml:space="preserve">. </w:t>
      </w:r>
      <w:r>
        <w:rPr>
          <w:rtl w:val="true"/>
        </w:rPr>
        <w:t>ما ورد فى أنّه عليه السلام أسلم وهو ابن سبع سنين</w:t>
      </w:r>
      <w:bookmarkEnd w:id="116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على‌بن الحسين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1163" w:name="__RefHeading___Toc431518_1588784861"/>
      <w:bookmarkStart w:id="1164" w:name="_Toc460"/>
      <w:bookmarkEnd w:id="1163"/>
      <w:r>
        <w:rPr/>
        <w:t>1</w:t>
      </w:r>
      <w:r>
        <w:rPr>
          <w:rtl w:val="true"/>
        </w:rPr>
        <w:t xml:space="preserve">. </w:t>
      </w:r>
      <w:r>
        <w:rPr>
          <w:rtl w:val="true"/>
        </w:rPr>
        <w:t>عبدالله بن عبّاس</w:t>
      </w:r>
      <w:bookmarkEnd w:id="1164"/>
    </w:p>
    <w:p>
      <w:pPr>
        <w:pStyle w:val="BookText"/>
        <w:rPr/>
      </w:pPr>
      <w:r>
        <w:rPr>
          <w:rFonts w:eastAsia="Times New Roman" w:cs="Times New Roman" w:ascii="Times New Roman" w:hAnsi="Times New Roman"/>
          <w:color w:val="111111"/>
          <w:sz w:val="28"/>
          <w:szCs w:val="28"/>
          <w:lang w:val="en-US" w:bidi="en-US"/>
        </w:rPr>
        <w:t>20888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أبى‌الطيّب السامرى،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الثورى، عن منصور، عن مجاهد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فى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صدّقوا بالتوحيد، هو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لم يخلطوا، نظيرها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تَلْبِسُونَ‌ الْحَقَّ‌ بِالْباطِلِ‌ وَ تَكْتُمُونَ‌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bookmarkStart w:id="1165" w:name="pg14304_151171"/>
    </w:p>
    <w:p>
      <w:pPr>
        <w:pStyle w:val="BookText"/>
        <w:rPr/>
      </w:pPr>
      <w:bookmarkEnd w:id="1165"/>
      <w:r>
        <w:rPr>
          <w:rFonts w:ascii="Amiri" w:hAnsi="Amiri" w:eastAsia="Amiri" w:cs="Amiri"/>
          <w:color w:val="111111"/>
          <w:sz w:val="28"/>
          <w:sz w:val="28"/>
          <w:szCs w:val="28"/>
          <w:rtl w:val="true"/>
          <w:lang w:bidi="ar-SA"/>
        </w:rPr>
        <w:t xml:space="preserve">يعنى لم تخلطون، ولم يخلطوا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آمن أحد إلّا بعد شرك ما خلا عليّاً فإنّه آمن بالله من غير أن يشرك به طرفة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مرشدون إلي الجنّة يوم القيامة بغير حساب، فكان على أوّل من آمن به، وهو من أبناء سبع سنين</w:t>
      </w:r>
      <w:r>
        <w:rPr>
          <w:rFonts w:eastAsia="Amiri" w:cs="Amiri" w:ascii="Amiri" w:hAnsi="Amiri"/>
          <w:color w:val="111111"/>
          <w:sz w:val="28"/>
          <w:szCs w:val="28"/>
          <w:rtl w:val="true"/>
          <w:lang w:bidi="ar-SA"/>
        </w:rPr>
        <w:t>.</w:t>
      </w:r>
      <w:r>
        <w:rPr>
          <w:rStyle w:val="FootnoteAnchor"/>
          <w:rtl w:val="true"/>
        </w:rPr>
        <w:footnoteReference w:id="1128"/>
      </w:r>
    </w:p>
    <w:p>
      <w:pPr>
        <w:pStyle w:val="Heading6"/>
        <w:numPr>
          <w:ilvl w:val="5"/>
          <w:numId w:val="1"/>
        </w:numPr>
        <w:rPr/>
      </w:pPr>
      <w:bookmarkStart w:id="1166" w:name="__RefHeading___Toc431520_1588784861"/>
      <w:bookmarkStart w:id="1167" w:name="_Toc461"/>
      <w:bookmarkEnd w:id="1166"/>
      <w:r>
        <w:rPr/>
        <w:t>2</w:t>
      </w:r>
      <w:r>
        <w:rPr>
          <w:rtl w:val="true"/>
        </w:rPr>
        <w:t xml:space="preserve">. </w:t>
      </w:r>
      <w:r>
        <w:rPr>
          <w:rtl w:val="true"/>
        </w:rPr>
        <w:t>على بن الحسين عليهما السلام</w:t>
      </w:r>
      <w:bookmarkEnd w:id="1167"/>
    </w:p>
    <w:p>
      <w:pPr>
        <w:pStyle w:val="BookText"/>
        <w:rPr/>
      </w:pPr>
      <w:r>
        <w:rPr>
          <w:rFonts w:eastAsia="Times New Roman" w:cs="Times New Roman" w:ascii="Times New Roman" w:hAnsi="Times New Roman"/>
          <w:color w:val="111111"/>
          <w:sz w:val="28"/>
          <w:szCs w:val="28"/>
          <w:lang w:val="en-US" w:bidi="en-US"/>
        </w:rPr>
        <w:t>20889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 لنا، عن أبى‌جعفر،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على وهو ابن سبع سنين</w:t>
      </w:r>
      <w:r>
        <w:rPr>
          <w:rFonts w:eastAsia="Amiri" w:cs="Amiri" w:ascii="Amiri" w:hAnsi="Amiri"/>
          <w:color w:val="111111"/>
          <w:sz w:val="28"/>
          <w:szCs w:val="28"/>
          <w:rtl w:val="true"/>
          <w:lang w:bidi="ar-SA"/>
        </w:rPr>
        <w:t>....</w:t>
      </w:r>
      <w:r>
        <w:rPr>
          <w:rStyle w:val="FootnoteAnchor"/>
          <w:rtl w:val="true"/>
        </w:rPr>
        <w:footnoteReference w:id="1129"/>
      </w:r>
    </w:p>
    <w:p>
      <w:pPr>
        <w:pStyle w:val="Heading6"/>
        <w:numPr>
          <w:ilvl w:val="5"/>
          <w:numId w:val="1"/>
        </w:numPr>
        <w:rPr/>
      </w:pPr>
      <w:bookmarkStart w:id="1168" w:name="__RefHeading___Toc431522_1588784861"/>
      <w:bookmarkStart w:id="1169" w:name="_Toc462"/>
      <w:bookmarkEnd w:id="1168"/>
      <w:r>
        <w:rPr/>
        <w:t>3</w:t>
      </w:r>
      <w:r>
        <w:rPr>
          <w:rtl w:val="true"/>
        </w:rPr>
        <w:t xml:space="preserve">. </w:t>
      </w:r>
      <w:r>
        <w:rPr>
          <w:rtl w:val="true"/>
        </w:rPr>
        <w:t>محمّد بن على الباقر عليهما السلام</w:t>
      </w:r>
      <w:bookmarkEnd w:id="1169"/>
    </w:p>
    <w:p>
      <w:pPr>
        <w:pStyle w:val="BookText"/>
        <w:rPr/>
      </w:pPr>
      <w:r>
        <w:rPr>
          <w:rFonts w:eastAsia="Times New Roman" w:cs="Times New Roman" w:ascii="Times New Roman" w:hAnsi="Times New Roman"/>
          <w:color w:val="111111"/>
          <w:sz w:val="28"/>
          <w:szCs w:val="28"/>
          <w:lang w:val="en-US" w:bidi="en-US"/>
        </w:rPr>
        <w:t>20890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 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النبىّ‌ صلى الله عليه و سلم وعلى ابن سبع سنين</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eastAsia="Times New Roman" w:cs="Times New Roman" w:ascii="Times New Roman" w:hAnsi="Times New Roman"/>
          <w:color w:val="111111"/>
          <w:sz w:val="28"/>
          <w:szCs w:val="28"/>
          <w:lang w:val="en-US" w:bidi="en-US"/>
        </w:rPr>
        <w:t>20891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 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على وهو ابن سبع سنين ومات وهو ابن سبع وخمسين</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eastAsia="Times New Roman" w:cs="Times New Roman" w:ascii="Times New Roman" w:hAnsi="Times New Roman"/>
          <w:color w:val="111111"/>
          <w:sz w:val="28"/>
          <w:szCs w:val="28"/>
          <w:lang w:val="en-US" w:bidi="en-US"/>
        </w:rPr>
        <w:t>20892</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أبى‌زكريّا،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أبوحفص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أحمد بن إسحاق الصبغى،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على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الحسين اللهبى،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زيد بن على، عن جعفر بن محمّد، عن أبيه</w:t>
      </w:r>
      <w:r>
        <w:rPr>
          <w:rFonts w:eastAsia="Amiri" w:cs="Amiri" w:ascii="Amiri" w:hAnsi="Amiri"/>
          <w:color w:val="111111"/>
          <w:sz w:val="28"/>
          <w:szCs w:val="28"/>
          <w:rtl w:val="true"/>
          <w:lang w:bidi="ar-SA"/>
        </w:rPr>
        <w:t>:</w:t>
      </w:r>
      <w:bookmarkStart w:id="1170" w:name="pg14304_151172"/>
    </w:p>
    <w:p>
      <w:pPr>
        <w:pStyle w:val="BookText"/>
        <w:rPr/>
      </w:pPr>
      <w:bookmarkEnd w:id="1170"/>
      <w:r>
        <w:rPr>
          <w:rFonts w:ascii="Amiri" w:hAnsi="Amiri" w:eastAsia="Amiri" w:cs="Amiri"/>
          <w:color w:val="111111"/>
          <w:sz w:val="28"/>
          <w:sz w:val="28"/>
          <w:szCs w:val="28"/>
          <w:rtl w:val="true"/>
          <w:lang w:bidi="ar-SA"/>
        </w:rPr>
        <w:t>أنّ‌ عليّاً أسلم وهو ابن سبع سنين</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جعفراً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أسلم على وهو ابن سبع</w:t>
      </w:r>
      <w:r>
        <w:rPr>
          <w:rFonts w:eastAsia="IRNazanin" w:cs="IRNazanin"/>
          <w:color w:val="111111"/>
          <w:sz w:val="28"/>
          <w:szCs w:val="28"/>
          <w:rtl w:val="true"/>
          <w:lang w:bidi="fa-IR"/>
        </w:rPr>
        <w:t>....</w:t>
      </w:r>
      <w:r>
        <w:rPr>
          <w:rStyle w:val="FootnoteAnchor"/>
          <w:rtl w:val="true"/>
        </w:rPr>
        <w:footnoteReference w:id="1133"/>
      </w:r>
    </w:p>
    <w:p>
      <w:pPr>
        <w:pStyle w:val="Heading6"/>
        <w:numPr>
          <w:ilvl w:val="5"/>
          <w:numId w:val="1"/>
        </w:numPr>
        <w:rPr/>
      </w:pPr>
      <w:bookmarkStart w:id="1171" w:name="__RefHeading___Toc431524_1588784861"/>
      <w:bookmarkStart w:id="1172" w:name="_Toc463"/>
      <w:bookmarkEnd w:id="1171"/>
      <w:r>
        <w:rPr/>
        <w:t>4</w:t>
      </w:r>
      <w:r>
        <w:rPr>
          <w:rtl w:val="true"/>
        </w:rPr>
        <w:t xml:space="preserve">. </w:t>
      </w:r>
      <w:r>
        <w:rPr>
          <w:rtl w:val="true"/>
        </w:rPr>
        <w:t>ما ورد مرسلاً</w:t>
      </w:r>
      <w:bookmarkEnd w:id="1172"/>
    </w:p>
    <w:p>
      <w:pPr>
        <w:pStyle w:val="BookText"/>
        <w:rPr/>
      </w:pPr>
      <w:r>
        <w:rPr>
          <w:rFonts w:eastAsia="Times New Roman" w:cs="Times New Roman" w:ascii="Times New Roman" w:hAnsi="Times New Roman"/>
          <w:color w:val="111111"/>
          <w:sz w:val="28"/>
          <w:szCs w:val="28"/>
          <w:lang w:val="en-US" w:bidi="en-US"/>
        </w:rPr>
        <w:t>20894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رضى الله عنه أسلم وهو ابن سبع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173" w:name="__RefHeading___Toc431526_1588784861"/>
      <w:bookmarkStart w:id="1174" w:name="_Toc464"/>
      <w:bookmarkEnd w:id="1173"/>
      <w:r>
        <w:rPr/>
        <w:t>2-3</w:t>
      </w:r>
      <w:r>
        <w:rPr>
          <w:rtl w:val="true"/>
        </w:rPr>
        <w:t xml:space="preserve">. </w:t>
      </w:r>
      <w:r>
        <w:rPr>
          <w:rtl w:val="true"/>
        </w:rPr>
        <w:t>ما ورد فى أنّه عليه السلام أسلم وهو ابن ثمان سنين</w:t>
      </w:r>
      <w:bookmarkEnd w:id="117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عبدالرحمان بن نوفل</w:t>
      </w:r>
    </w:p>
    <w:p>
      <w:pPr>
        <w:pStyle w:val="Heading6"/>
        <w:numPr>
          <w:ilvl w:val="5"/>
          <w:numId w:val="1"/>
        </w:numPr>
        <w:rPr/>
      </w:pPr>
      <w:bookmarkStart w:id="1175" w:name="__RefHeading___Toc431528_1588784861"/>
      <w:bookmarkStart w:id="1176" w:name="_Toc465"/>
      <w:bookmarkEnd w:id="1175"/>
      <w:r>
        <w:rPr/>
        <w:t>1</w:t>
      </w:r>
      <w:r>
        <w:rPr>
          <w:rtl w:val="true"/>
        </w:rPr>
        <w:t xml:space="preserve">. </w:t>
      </w:r>
      <w:r>
        <w:rPr>
          <w:rtl w:val="true"/>
        </w:rPr>
        <w:t>عروة بن الزبير</w:t>
      </w:r>
      <w:bookmarkEnd w:id="1176"/>
    </w:p>
    <w:p>
      <w:pPr>
        <w:pStyle w:val="BookText"/>
        <w:rPr/>
      </w:pPr>
      <w:r>
        <w:rPr>
          <w:rFonts w:eastAsia="Times New Roman" w:cs="Times New Roman" w:ascii="Times New Roman" w:hAnsi="Times New Roman"/>
          <w:color w:val="111111"/>
          <w:sz w:val="28"/>
          <w:szCs w:val="28"/>
          <w:lang w:val="en-US" w:bidi="en-US"/>
        </w:rPr>
        <w:t>20895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أبوالزنباع روح بن الفرج المصرى، حدّثنا يحيي بن بكير، حدّثنا ابن لهيعة والليث بن سعد، عن أبى‌الأسود، عن عروة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على بن أبى‌طالب وهو ابن ثمان سنين</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eastAsia="Times New Roman" w:cs="Times New Roman" w:ascii="Times New Roman" w:hAnsi="Times New Roman"/>
          <w:color w:val="111111"/>
          <w:sz w:val="28"/>
          <w:szCs w:val="28"/>
          <w:lang w:val="en-US" w:bidi="en-US"/>
        </w:rPr>
        <w:t>20896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عن أبى‌الأسود، عمّن حدّثه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على بن أبى‌طالب أسلم وهو ابن ثمان سنين</w:t>
      </w:r>
      <w:r>
        <w:rPr>
          <w:rFonts w:eastAsia="Amiri" w:cs="Amiri" w:ascii="Amiri" w:hAnsi="Amiri"/>
          <w:color w:val="111111"/>
          <w:sz w:val="28"/>
          <w:szCs w:val="28"/>
          <w:rtl w:val="true"/>
          <w:lang w:bidi="ar-SA"/>
        </w:rPr>
        <w:t>.</w:t>
      </w:r>
      <w:r>
        <w:rPr>
          <w:rStyle w:val="FootnoteAnchor"/>
          <w:rtl w:val="true"/>
        </w:rPr>
        <w:footnoteReference w:id="1135"/>
      </w:r>
      <w:bookmarkStart w:id="1177" w:name="pg14304_151173"/>
    </w:p>
    <w:p>
      <w:pPr>
        <w:pStyle w:val="BookText"/>
        <w:rPr/>
      </w:pPr>
      <w:bookmarkEnd w:id="1177"/>
      <w:r>
        <w:rPr>
          <w:rFonts w:eastAsia="Times New Roman" w:cs="Times New Roman" w:ascii="Times New Roman" w:hAnsi="Times New Roman"/>
          <w:color w:val="111111"/>
          <w:sz w:val="28"/>
          <w:szCs w:val="28"/>
          <w:lang w:val="en-US" w:bidi="en-US"/>
        </w:rPr>
        <w:t>20897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البخارى والبسوى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يحيي بن بكير عن ليث، عن أبى‌الأسود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على رضى الله عنه وهو ابن ثمان سنين</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259/6</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 دمشق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والسنن الكبري للبيهقى </w:t>
      </w:r>
      <w:r>
        <w:rPr>
          <w:rFonts w:eastAsia="Amiri" w:cs="Amiri" w:ascii="Amiri" w:hAnsi="Amiri"/>
          <w:color w:val="111111"/>
          <w:sz w:val="28"/>
          <w:szCs w:val="28"/>
          <w:lang w:bidi="ar-SA"/>
        </w:rPr>
        <w:t>206/6</w:t>
      </w:r>
      <w:r>
        <w:rPr>
          <w:rFonts w:ascii="Amiri" w:hAnsi="Amiri" w:eastAsia="Amiri" w:cs="Amiri"/>
          <w:color w:val="111111"/>
          <w:sz w:val="28"/>
          <w:sz w:val="28"/>
          <w:szCs w:val="28"/>
          <w:rtl w:val="true"/>
          <w:lang w:bidi="ar-SA"/>
        </w:rPr>
        <w:t>، كتاب اللقطة، 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بصحّة إسلام الصبىّ‌، بإسناده إلي البسوى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الجوزقى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عبدالرحمان بن محمّد الدغولى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حيّوية الإسفراينى،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عبدالله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الليث، عن أبى‌الأسود،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والزبير أسلما وهما ابنا ثمان سنين</w:t>
      </w:r>
      <w:r>
        <w:rPr>
          <w:rFonts w:eastAsia="Amiri" w:cs="Amiri" w:ascii="Amiri" w:hAnsi="Amiri"/>
          <w:color w:val="111111"/>
          <w:sz w:val="28"/>
          <w:szCs w:val="28"/>
          <w:rtl w:val="true"/>
          <w:lang w:bidi="ar-SA"/>
        </w:rPr>
        <w:t>.</w:t>
      </w:r>
      <w:r>
        <w:rPr>
          <w:rStyle w:val="FootnoteAnchor"/>
          <w:rtl w:val="true"/>
        </w:rPr>
        <w:footnoteReference w:id="1137"/>
      </w:r>
    </w:p>
    <w:p>
      <w:pPr>
        <w:pStyle w:val="Heading6"/>
        <w:numPr>
          <w:ilvl w:val="5"/>
          <w:numId w:val="1"/>
        </w:numPr>
        <w:rPr/>
      </w:pPr>
      <w:bookmarkStart w:id="1178" w:name="__RefHeading___Toc431530_1588784861"/>
      <w:bookmarkStart w:id="1179" w:name="_Toc466"/>
      <w:bookmarkEnd w:id="1178"/>
      <w:r>
        <w:rPr/>
        <w:t>2</w:t>
      </w:r>
      <w:r>
        <w:rPr>
          <w:rtl w:val="true"/>
        </w:rPr>
        <w:t xml:space="preserve">. </w:t>
      </w:r>
      <w:r>
        <w:rPr>
          <w:rtl w:val="true"/>
        </w:rPr>
        <w:t>محمّد بن عبدالرحمان بن نوفل</w:t>
      </w:r>
      <w:bookmarkEnd w:id="1179"/>
    </w:p>
    <w:p>
      <w:pPr>
        <w:pStyle w:val="BookText"/>
        <w:rPr/>
      </w:pPr>
      <w:r>
        <w:rPr>
          <w:rFonts w:eastAsia="Times New Roman" w:cs="Times New Roman" w:ascii="Times New Roman" w:hAnsi="Times New Roman"/>
          <w:color w:val="111111"/>
          <w:sz w:val="28"/>
          <w:szCs w:val="28"/>
          <w:lang w:val="en-US" w:bidi="en-US"/>
        </w:rPr>
        <w:t>20899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الحسن بن على الحلوانى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أبى‌الأسود محمّد بن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بلغه أنّ‌ على بن أبى‌طالب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أسلما وهما ابنا ثمانى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يقول أبوالأسود يتيم عروة، وذكره أيضاً ابن أبى‌خيثمة، عن قتيبة بن سعيد، عن الليث بن سعد، عن أبى‌الأسود</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عمر بن شبّة، عن الخزاعى، عن ابن وهب، عن الليث، عن أبى‌الأسود،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وهاجرا وهما ابنا ثمان عشرة سنة، ولا أعلم أحداً قال بقول أبى‌الأسود هذا</w:t>
      </w:r>
      <w:r>
        <w:rPr>
          <w:rFonts w:eastAsia="Amiri" w:cs="Amiri" w:ascii="Amiri" w:hAnsi="Amiri"/>
          <w:color w:val="111111"/>
          <w:sz w:val="28"/>
          <w:szCs w:val="28"/>
          <w:rtl w:val="true"/>
          <w:lang w:bidi="ar-SA"/>
        </w:rPr>
        <w:t>.</w:t>
      </w:r>
      <w:r>
        <w:rPr>
          <w:rStyle w:val="FootnoteAnchor"/>
          <w:rtl w:val="true"/>
        </w:rPr>
        <w:footnoteReference w:id="1138"/>
      </w:r>
      <w:bookmarkStart w:id="1180" w:name="pg14304_151174"/>
    </w:p>
    <w:p>
      <w:pPr>
        <w:pStyle w:val="BookText"/>
        <w:rPr/>
      </w:pPr>
      <w:bookmarkEnd w:id="1180"/>
      <w:r>
        <w:rPr>
          <w:rFonts w:eastAsia="Times New Roman" w:cs="Times New Roman" w:ascii="Times New Roman" w:hAnsi="Times New Roman"/>
          <w:color w:val="111111"/>
          <w:sz w:val="28"/>
          <w:szCs w:val="28"/>
          <w:lang w:val="en-US" w:bidi="en-US"/>
        </w:rPr>
        <w:t>20900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بن سعد، عن أبى‌الأسود محمّد بن عبدالرحمان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على وهو ابن ثمان سنين</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481/20</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4098</w:t>
      </w:r>
      <w:r>
        <w:rPr>
          <w:rFonts w:eastAsia="Amiri" w:cs="Amiri" w:ascii="Amiri" w:hAnsi="Amiri"/>
          <w:color w:val="111111"/>
          <w:sz w:val="28"/>
          <w:szCs w:val="28"/>
          <w:rtl w:val="true"/>
          <w:lang w:bidi="ar-SA"/>
        </w:rPr>
        <w:t>).</w:t>
      </w:r>
    </w:p>
    <w:p>
      <w:pPr>
        <w:pStyle w:val="Heading6"/>
        <w:numPr>
          <w:ilvl w:val="5"/>
          <w:numId w:val="1"/>
        </w:numPr>
        <w:rPr/>
      </w:pPr>
      <w:bookmarkStart w:id="1181" w:name="__RefHeading___Toc431532_1588784861"/>
      <w:bookmarkStart w:id="1182" w:name="_Toc467"/>
      <w:bookmarkEnd w:id="1181"/>
      <w:r>
        <w:rPr/>
        <w:t>3-3</w:t>
      </w:r>
      <w:r>
        <w:rPr>
          <w:rtl w:val="true"/>
        </w:rPr>
        <w:t xml:space="preserve">. </w:t>
      </w:r>
      <w:r>
        <w:rPr>
          <w:rtl w:val="true"/>
        </w:rPr>
        <w:t>ما ورد فى أنّه عليه السلام أسلم وهو ابن تسع سنين</w:t>
      </w:r>
      <w:bookmarkEnd w:id="118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عبدالرحمان بن زرارة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دكين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1183" w:name="__RefHeading___Toc431534_1588784861"/>
      <w:bookmarkStart w:id="1184" w:name="_Toc468"/>
      <w:bookmarkEnd w:id="1183"/>
      <w:r>
        <w:rPr/>
        <w:t>1</w:t>
      </w:r>
      <w:r>
        <w:rPr>
          <w:rtl w:val="true"/>
        </w:rPr>
        <w:t xml:space="preserve">. </w:t>
      </w:r>
      <w:r>
        <w:rPr>
          <w:rtl w:val="true"/>
        </w:rPr>
        <w:t>الحسن بن زيد</w:t>
      </w:r>
      <w:bookmarkEnd w:id="1184"/>
    </w:p>
    <w:p>
      <w:pPr>
        <w:pStyle w:val="BookText"/>
        <w:rPr/>
      </w:pPr>
      <w:r>
        <w:rPr>
          <w:rFonts w:eastAsia="Times New Roman" w:cs="Times New Roman" w:ascii="Times New Roman" w:hAnsi="Times New Roman"/>
          <w:color w:val="111111"/>
          <w:sz w:val="28"/>
          <w:szCs w:val="28"/>
          <w:lang w:val="en-US" w:bidi="en-US"/>
        </w:rPr>
        <w:t>20901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عبدالله بن أبى‌اُويس، حدّثنى عن الحسن بن زيد بن الحسن بن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على بن أبى‌طالب حين دعاه النبىّ‌ صلى الله عليه و سلم إلي الإسلام كان ابن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التسع سنين، ولم يعبد الأوثان قطّ‍‌ لصغره</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eastAsia="Times New Roman" w:cs="Times New Roman" w:ascii="Times New Roman" w:hAnsi="Times New Roman"/>
          <w:color w:val="111111"/>
          <w:sz w:val="28"/>
          <w:szCs w:val="28"/>
          <w:lang w:val="en-US" w:bidi="en-US"/>
        </w:rPr>
        <w:t>20902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أبى‌زكريّا،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أبوحفص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أبى‌اُويس،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زيد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إلي الإسلام وهو ابن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دون تسع، ولم يعبد الأصنام لصغره</w:t>
      </w:r>
      <w:r>
        <w:rPr>
          <w:rFonts w:eastAsia="Amiri" w:cs="Amiri" w:ascii="Amiri" w:hAnsi="Amiri"/>
          <w:color w:val="111111"/>
          <w:sz w:val="28"/>
          <w:szCs w:val="28"/>
          <w:rtl w:val="true"/>
          <w:lang w:bidi="ar-SA"/>
        </w:rPr>
        <w:t>.</w:t>
      </w:r>
      <w:r>
        <w:rPr>
          <w:rStyle w:val="FootnoteAnchor"/>
          <w:rtl w:val="true"/>
        </w:rPr>
        <w:footnoteReference w:id="1141"/>
      </w:r>
    </w:p>
    <w:p>
      <w:pPr>
        <w:pStyle w:val="Heading6"/>
        <w:numPr>
          <w:ilvl w:val="5"/>
          <w:numId w:val="1"/>
        </w:numPr>
        <w:rPr/>
      </w:pPr>
      <w:bookmarkStart w:id="1185" w:name="__RefHeading___Toc431536_1588784861"/>
      <w:bookmarkStart w:id="1186" w:name="_Toc469"/>
      <w:bookmarkEnd w:id="1185"/>
      <w:r>
        <w:rPr/>
        <w:t>2</w:t>
      </w:r>
      <w:r>
        <w:rPr>
          <w:rtl w:val="true"/>
        </w:rPr>
        <w:t xml:space="preserve">. </w:t>
      </w:r>
      <w:r>
        <w:rPr>
          <w:rtl w:val="true"/>
        </w:rPr>
        <w:t>عبدالله بن عبّاس</w:t>
      </w:r>
      <w:bookmarkEnd w:id="1186"/>
    </w:p>
    <w:p>
      <w:pPr>
        <w:pStyle w:val="BookText"/>
        <w:rPr/>
      </w:pPr>
      <w:r>
        <w:rPr>
          <w:rFonts w:eastAsia="Times New Roman" w:cs="Times New Roman" w:ascii="Times New Roman" w:hAnsi="Times New Roman"/>
          <w:color w:val="111111"/>
          <w:sz w:val="28"/>
          <w:szCs w:val="28"/>
          <w:lang w:val="en-US" w:bidi="en-US"/>
        </w:rPr>
        <w:t>20903</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شريك الأسدى،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w:t>
      </w:r>
      <w:bookmarkStart w:id="1187" w:name="pg14304_151175"/>
    </w:p>
    <w:p>
      <w:pPr>
        <w:pStyle w:val="BookText"/>
        <w:rPr/>
      </w:pPr>
      <w:bookmarkEnd w:id="1187"/>
      <w:r>
        <w:rPr>
          <w:rFonts w:ascii="Amiri" w:hAnsi="Amiri" w:eastAsia="Amiri" w:cs="Amiri"/>
          <w:color w:val="111111"/>
          <w:sz w:val="28"/>
          <w:sz w:val="28"/>
          <w:szCs w:val="28"/>
          <w:rtl w:val="true"/>
          <w:lang w:bidi="ar-SA"/>
        </w:rPr>
        <w:t>اليربوعى،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الكلبى، عن أبى‌صالح،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على وهو ابن تسع، ثمّ‌ أسلم بعده أبوبكر بثلاثة أيّام، ثمّ‌ مكث ثلاثاً ثمّ‌ أسلم</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عنه الجوزقانى بإسناده إليه فى‌الأباطيل والمناكير والصحاح والمشاهير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6"/>
        <w:numPr>
          <w:ilvl w:val="5"/>
          <w:numId w:val="1"/>
        </w:numPr>
        <w:rPr/>
      </w:pPr>
      <w:bookmarkStart w:id="1188" w:name="__RefHeading___Toc431538_1588784861"/>
      <w:bookmarkStart w:id="1189" w:name="_Toc470"/>
      <w:bookmarkEnd w:id="1188"/>
      <w:r>
        <w:rPr/>
        <w:t>3</w:t>
      </w:r>
      <w:r>
        <w:rPr>
          <w:rtl w:val="true"/>
        </w:rPr>
        <w:t xml:space="preserve">. </w:t>
      </w:r>
      <w:r>
        <w:rPr>
          <w:rtl w:val="true"/>
        </w:rPr>
        <w:t>الفضل بن دكين</w:t>
      </w:r>
      <w:bookmarkEnd w:id="1189"/>
    </w:p>
    <w:p>
      <w:pPr>
        <w:pStyle w:val="BookText"/>
        <w:rPr/>
      </w:pPr>
      <w:r>
        <w:rPr>
          <w:rFonts w:eastAsia="Times New Roman" w:cs="Times New Roman" w:ascii="Times New Roman" w:hAnsi="Times New Roman"/>
          <w:color w:val="111111"/>
          <w:sz w:val="28"/>
          <w:szCs w:val="28"/>
          <w:lang w:val="en-US" w:bidi="en-US"/>
        </w:rPr>
        <w:t>20904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أسلم وهو ابن تسع سنين</w:t>
      </w:r>
      <w:r>
        <w:rPr>
          <w:rFonts w:eastAsia="Amiri" w:cs="Amiri" w:ascii="Amiri" w:hAnsi="Amiri"/>
          <w:color w:val="111111"/>
          <w:sz w:val="28"/>
          <w:szCs w:val="28"/>
          <w:rtl w:val="true"/>
          <w:lang w:bidi="ar-SA"/>
        </w:rPr>
        <w:t>....</w:t>
      </w:r>
      <w:r>
        <w:rPr>
          <w:rStyle w:val="FootnoteAnchor"/>
          <w:rtl w:val="true"/>
        </w:rPr>
        <w:footnoteReference w:id="1143"/>
      </w:r>
    </w:p>
    <w:p>
      <w:pPr>
        <w:pStyle w:val="Heading6"/>
        <w:numPr>
          <w:ilvl w:val="5"/>
          <w:numId w:val="1"/>
        </w:numPr>
        <w:rPr/>
      </w:pPr>
      <w:bookmarkStart w:id="1190" w:name="__RefHeading___Toc431540_1588784861"/>
      <w:bookmarkStart w:id="1191" w:name="_Toc471"/>
      <w:bookmarkEnd w:id="1190"/>
      <w:r>
        <w:rPr/>
        <w:t>4</w:t>
      </w:r>
      <w:r>
        <w:rPr>
          <w:rtl w:val="true"/>
        </w:rPr>
        <w:t xml:space="preserve">. </w:t>
      </w:r>
      <w:r>
        <w:rPr>
          <w:rtl w:val="true"/>
        </w:rPr>
        <w:t>الكلبى</w:t>
      </w:r>
      <w:bookmarkEnd w:id="1191"/>
    </w:p>
    <w:p>
      <w:pPr>
        <w:pStyle w:val="BookText"/>
        <w:rPr/>
      </w:pPr>
      <w:r>
        <w:rPr>
          <w:rFonts w:eastAsia="Times New Roman" w:cs="Times New Roman" w:ascii="Times New Roman" w:hAnsi="Times New Roman"/>
          <w:color w:val="111111"/>
          <w:sz w:val="28"/>
          <w:szCs w:val="28"/>
          <w:lang w:val="en-US" w:bidi="en-US"/>
        </w:rPr>
        <w:t>20905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سوادة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المنكدر وربيعة بن أبى‌عبدالرحمان وأبوحازم المدنى والكلبى،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وهو ابن تسع سنين</w:t>
      </w:r>
      <w:r>
        <w:rPr>
          <w:rFonts w:eastAsia="Amiri" w:cs="Amiri" w:ascii="Amiri" w:hAnsi="Amiri"/>
          <w:color w:val="111111"/>
          <w:sz w:val="28"/>
          <w:szCs w:val="28"/>
          <w:rtl w:val="true"/>
          <w:lang w:bidi="ar-SA"/>
        </w:rPr>
        <w:t>.</w:t>
      </w:r>
      <w:r>
        <w:rPr>
          <w:rStyle w:val="FootnoteAnchor"/>
          <w:rtl w:val="true"/>
        </w:rPr>
        <w:footnoteReference w:id="1144"/>
      </w:r>
    </w:p>
    <w:p>
      <w:pPr>
        <w:pStyle w:val="Heading6"/>
        <w:numPr>
          <w:ilvl w:val="5"/>
          <w:numId w:val="1"/>
        </w:numPr>
        <w:rPr/>
      </w:pPr>
      <w:bookmarkStart w:id="1192" w:name="__RefHeading___Toc431542_1588784861"/>
      <w:bookmarkStart w:id="1193" w:name="_Toc472"/>
      <w:bookmarkEnd w:id="1192"/>
      <w:r>
        <w:rPr/>
        <w:t>5</w:t>
      </w:r>
      <w:r>
        <w:rPr>
          <w:rtl w:val="true"/>
        </w:rPr>
        <w:t xml:space="preserve">. </w:t>
      </w:r>
      <w:r>
        <w:rPr>
          <w:rtl w:val="true"/>
        </w:rPr>
        <w:t>محمّد بن عبدالرحمان بن زرارة</w:t>
      </w:r>
      <w:bookmarkEnd w:id="1193"/>
    </w:p>
    <w:p>
      <w:pPr>
        <w:pStyle w:val="BookText"/>
        <w:rPr/>
      </w:pPr>
      <w:r>
        <w:rPr>
          <w:rFonts w:eastAsia="Times New Roman" w:cs="Times New Roman" w:ascii="Times New Roman" w:hAnsi="Times New Roman"/>
          <w:color w:val="111111"/>
          <w:sz w:val="28"/>
          <w:szCs w:val="28"/>
          <w:lang w:val="en-US" w:bidi="en-US"/>
        </w:rPr>
        <w:t>20906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عمرو بن عبدالله بن عتبة، عن عمارة بن غزيّة، عن محمّد بن عبدالرحمان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على وهو ابن تسع سنين</w:t>
      </w:r>
      <w:r>
        <w:rPr>
          <w:rFonts w:eastAsia="Amiri" w:cs="Amiri" w:ascii="Amiri" w:hAnsi="Amiri"/>
          <w:color w:val="111111"/>
          <w:sz w:val="28"/>
          <w:szCs w:val="28"/>
          <w:rtl w:val="true"/>
          <w:lang w:bidi="ar-SA"/>
        </w:rPr>
        <w:t>.</w:t>
      </w:r>
      <w:r>
        <w:rPr>
          <w:rStyle w:val="FootnoteAnchor"/>
          <w:rtl w:val="true"/>
        </w:rPr>
        <w:footnoteReference w:id="1145"/>
      </w:r>
    </w:p>
    <w:p>
      <w:pPr>
        <w:pStyle w:val="Heading6"/>
        <w:numPr>
          <w:ilvl w:val="5"/>
          <w:numId w:val="1"/>
        </w:numPr>
        <w:rPr/>
      </w:pPr>
      <w:bookmarkStart w:id="1194" w:name="__RefHeading___Toc431544_1588784861"/>
      <w:bookmarkStart w:id="1195" w:name="_Toc473"/>
      <w:bookmarkEnd w:id="1194"/>
      <w:r>
        <w:rPr/>
        <w:t>6</w:t>
      </w:r>
      <w:r>
        <w:rPr>
          <w:rtl w:val="true"/>
        </w:rPr>
        <w:t xml:space="preserve">. </w:t>
      </w:r>
      <w:r>
        <w:rPr>
          <w:rtl w:val="true"/>
        </w:rPr>
        <w:t>ما ورد مرسلاً</w:t>
      </w:r>
      <w:bookmarkEnd w:id="1195"/>
    </w:p>
    <w:p>
      <w:pPr>
        <w:pStyle w:val="BookText"/>
        <w:rPr/>
      </w:pPr>
      <w:r>
        <w:rPr>
          <w:rFonts w:eastAsia="Times New Roman" w:cs="Times New Roman" w:ascii="Times New Roman" w:hAnsi="Times New Roman"/>
          <w:color w:val="111111"/>
          <w:sz w:val="28"/>
          <w:szCs w:val="28"/>
          <w:lang w:val="en-US" w:bidi="en-US"/>
        </w:rPr>
        <w:t>20907</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اتّبع رسول الله صلى الله عليه و سلم وآمن به من أصحابه على بن</w:t>
      </w:r>
      <w:bookmarkStart w:id="1196" w:name="pg14304_151176"/>
    </w:p>
    <w:p>
      <w:pPr>
        <w:pStyle w:val="BookText"/>
        <w:rPr/>
      </w:pPr>
      <w:bookmarkEnd w:id="1196"/>
      <w:r>
        <w:rPr>
          <w:rFonts w:ascii="Amiri" w:hAnsi="Amiri" w:eastAsia="Amiri" w:cs="Amiri"/>
          <w:color w:val="111111"/>
          <w:sz w:val="28"/>
          <w:sz w:val="28"/>
          <w:szCs w:val="28"/>
          <w:rtl w:val="true"/>
          <w:lang w:bidi="ar-SA"/>
        </w:rPr>
        <w:t>أبى‌طالب رضى الله عنه، وهو ابن تسع سنين</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عنه ابن قتيبة فى‌المعارف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إسلام أبى‌بكر والاختلاف فى‌ذلك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وسيأتى‌عن ابن إسحاق أنّه عليه السلام أسلم وهو ابن عشر، وهو المعروف عنه</w:t>
      </w:r>
      <w:r>
        <w:rPr>
          <w:rFonts w:eastAsia="Amiri" w:cs="Amiri" w:ascii="Amiri" w:hAnsi="Amiri"/>
          <w:color w:val="111111"/>
          <w:sz w:val="28"/>
          <w:szCs w:val="28"/>
          <w:rtl w:val="true"/>
          <w:lang w:bidi="ar-SA"/>
        </w:rPr>
        <w:t>.</w:t>
      </w:r>
    </w:p>
    <w:p>
      <w:pPr>
        <w:pStyle w:val="Heading6"/>
        <w:numPr>
          <w:ilvl w:val="5"/>
          <w:numId w:val="1"/>
        </w:numPr>
        <w:rPr/>
      </w:pPr>
      <w:bookmarkStart w:id="1197" w:name="__RefHeading___Toc431546_1588784861"/>
      <w:bookmarkStart w:id="1198" w:name="_Toc474"/>
      <w:bookmarkEnd w:id="1197"/>
      <w:r>
        <w:rPr/>
        <w:t>4-3</w:t>
      </w:r>
      <w:r>
        <w:rPr>
          <w:rtl w:val="true"/>
        </w:rPr>
        <w:t xml:space="preserve">. </w:t>
      </w:r>
      <w:r>
        <w:rPr>
          <w:rtl w:val="true"/>
        </w:rPr>
        <w:t>ما ورد فى أنّه عليه السلام أسلم وهو ابن عشر سنين</w:t>
      </w:r>
      <w:bookmarkEnd w:id="119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مجاهد بن جبر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Heading6"/>
        <w:numPr>
          <w:ilvl w:val="5"/>
          <w:numId w:val="1"/>
        </w:numPr>
        <w:rPr/>
      </w:pPr>
      <w:bookmarkStart w:id="1199" w:name="__RefHeading___Toc431548_1588784861"/>
      <w:bookmarkStart w:id="1200" w:name="_Toc475"/>
      <w:bookmarkEnd w:id="1199"/>
      <w:r>
        <w:rPr/>
        <w:t>1</w:t>
      </w:r>
      <w:r>
        <w:rPr>
          <w:rtl w:val="true"/>
        </w:rPr>
        <w:t xml:space="preserve">. </w:t>
      </w:r>
      <w:r>
        <w:rPr>
          <w:rtl w:val="true"/>
        </w:rPr>
        <w:t>مجاهد بن جبر</w:t>
      </w:r>
      <w:bookmarkEnd w:id="1200"/>
    </w:p>
    <w:p>
      <w:pPr>
        <w:pStyle w:val="BookText"/>
        <w:rPr/>
      </w:pPr>
      <w:r>
        <w:rPr>
          <w:rFonts w:eastAsia="Times New Roman" w:cs="Times New Roman" w:ascii="Times New Roman" w:hAnsi="Times New Roman"/>
          <w:color w:val="111111"/>
          <w:sz w:val="28"/>
          <w:szCs w:val="28"/>
          <w:lang w:val="en-US" w:bidi="en-US"/>
        </w:rPr>
        <w:t>20908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أبى‌نجيح،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على بن أبى‌طالب وهو ابن عشر سنين</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eastAsia="Times New Roman" w:cs="Times New Roman" w:ascii="Times New Roman" w:hAnsi="Times New Roman"/>
          <w:color w:val="111111"/>
          <w:sz w:val="28"/>
          <w:szCs w:val="28"/>
          <w:lang w:val="en-US" w:bidi="en-US"/>
        </w:rPr>
        <w:t>20909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نافع وإسحاق بن حازم، عن أبى‌نجيح،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صلّي على وهو ابن عشر سنين</w:t>
      </w:r>
      <w:r>
        <w:rPr>
          <w:rFonts w:eastAsia="Amiri" w:cs="Amiri" w:ascii="Amiri" w:hAnsi="Amiri"/>
          <w:color w:val="111111"/>
          <w:sz w:val="28"/>
          <w:szCs w:val="28"/>
          <w:rtl w:val="true"/>
          <w:lang w:bidi="ar-SA"/>
        </w:rPr>
        <w:t>.</w:t>
      </w:r>
      <w:r>
        <w:rPr>
          <w:rStyle w:val="FootnoteAnchor"/>
          <w:rtl w:val="true"/>
        </w:rPr>
        <w:footnoteReference w:id="1148"/>
      </w:r>
    </w:p>
    <w:p>
      <w:pPr>
        <w:pStyle w:val="Heading6"/>
        <w:numPr>
          <w:ilvl w:val="5"/>
          <w:numId w:val="1"/>
        </w:numPr>
        <w:rPr/>
      </w:pPr>
      <w:bookmarkStart w:id="1201" w:name="__RefHeading___Toc431550_1588784861"/>
      <w:bookmarkStart w:id="1202" w:name="_Toc476"/>
      <w:bookmarkEnd w:id="1201"/>
      <w:r>
        <w:rPr/>
        <w:t>2</w:t>
      </w:r>
      <w:r>
        <w:rPr>
          <w:rtl w:val="true"/>
        </w:rPr>
        <w:t xml:space="preserve">. </w:t>
      </w:r>
      <w:r>
        <w:rPr>
          <w:rtl w:val="true"/>
        </w:rPr>
        <w:t>المراسيل والأقوال</w:t>
      </w:r>
      <w:bookmarkEnd w:id="1202"/>
    </w:p>
    <w:p>
      <w:pPr>
        <w:pStyle w:val="BookText"/>
        <w:rPr/>
      </w:pPr>
      <w:r>
        <w:rPr>
          <w:rFonts w:eastAsia="Times New Roman" w:cs="Times New Roman" w:ascii="Times New Roman" w:hAnsi="Times New Roman"/>
          <w:color w:val="111111"/>
          <w:sz w:val="28"/>
          <w:szCs w:val="28"/>
          <w:lang w:val="en-US" w:bidi="en-US"/>
        </w:rPr>
        <w:t>20910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اتّبع رسول الله صلى الله عليه و سلم خديجة بنت خويلد زوجته، ثمّ‌ كان أوّل ذكر آمن به على، وهو يومئذ ابن عشر سنين، ثمّ‌ زيد</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203" w:name="pg14304_151177"/>
    </w:p>
    <w:p>
      <w:pPr>
        <w:pStyle w:val="BookText"/>
        <w:rPr/>
      </w:pPr>
      <w:bookmarkEnd w:id="1203"/>
      <w:r>
        <w:rPr>
          <w:rFonts w:eastAsia="Times New Roman" w:cs="Times New Roman" w:ascii="Times New Roman" w:hAnsi="Times New Roman"/>
          <w:color w:val="111111"/>
          <w:sz w:val="28"/>
          <w:szCs w:val="28"/>
          <w:lang w:val="en-US" w:bidi="en-US"/>
        </w:rPr>
        <w:t>20911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فى سنّ‌ على رضى الله عنه يوم قتل،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أقلّ‌ من ذلك، وأشهره ثلاث وستّون علي رأس أربعين من مهاجر رسول الله صلى الله عليه و سلم، فيرجع سنّه يوم أسلم علي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رسول الله صلى الله عليه و سلم بمكّة عشراً؛ إلي ثلاث عشرة سنة، وعلي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إلي عشر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204" w:name="__RefHeading___Toc431552_1588784861"/>
      <w:bookmarkStart w:id="1205" w:name="_Toc477"/>
      <w:bookmarkEnd w:id="1204"/>
      <w:r>
        <w:rPr/>
        <w:t>5-3</w:t>
      </w:r>
      <w:r>
        <w:rPr>
          <w:rtl w:val="true"/>
        </w:rPr>
        <w:t xml:space="preserve">. </w:t>
      </w:r>
      <w:r>
        <w:rPr>
          <w:rtl w:val="true"/>
        </w:rPr>
        <w:t>ما ورد فى أنّه عليه السلام أسلم وهو ابن إحدي عشرة سنة</w:t>
      </w:r>
      <w:bookmarkEnd w:id="120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على‌الباقر عليهما السلام</w:t>
      </w:r>
    </w:p>
    <w:p>
      <w:pPr>
        <w:pStyle w:val="Heading6"/>
        <w:numPr>
          <w:ilvl w:val="5"/>
          <w:numId w:val="1"/>
        </w:numPr>
        <w:rPr/>
      </w:pPr>
      <w:bookmarkStart w:id="1206" w:name="__RefHeading___Toc431554_1588784861"/>
      <w:bookmarkStart w:id="1207" w:name="_Toc478"/>
      <w:bookmarkEnd w:id="1206"/>
      <w:r>
        <w:rPr/>
        <w:t>1</w:t>
      </w:r>
      <w:r>
        <w:rPr>
          <w:rtl w:val="true"/>
        </w:rPr>
        <w:t xml:space="preserve">. </w:t>
      </w:r>
      <w:r>
        <w:rPr>
          <w:rtl w:val="true"/>
        </w:rPr>
        <w:t>شريك</w:t>
      </w:r>
      <w:bookmarkEnd w:id="1207"/>
    </w:p>
    <w:p>
      <w:pPr>
        <w:pStyle w:val="BookText"/>
        <w:rPr/>
      </w:pPr>
      <w:r>
        <w:rPr>
          <w:rFonts w:eastAsia="Times New Roman" w:cs="Times New Roman" w:ascii="Times New Roman" w:hAnsi="Times New Roman"/>
          <w:color w:val="111111"/>
          <w:sz w:val="28"/>
          <w:szCs w:val="28"/>
          <w:lang w:val="en-US" w:bidi="en-US"/>
        </w:rPr>
        <w:t>20912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أبوعثمان البصرى، حدّثنا محمّد بن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شريكاً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على وهو ابن إحدي عشرة سنة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208" w:name="__RefHeading___Toc431556_1588784861"/>
      <w:bookmarkStart w:id="1209" w:name="_Toc479"/>
      <w:bookmarkEnd w:id="1208"/>
      <w:r>
        <w:rPr/>
        <w:t>2</w:t>
      </w:r>
      <w:r>
        <w:rPr>
          <w:rtl w:val="true"/>
        </w:rPr>
        <w:t xml:space="preserve">. </w:t>
      </w:r>
      <w:r>
        <w:rPr>
          <w:rtl w:val="true"/>
        </w:rPr>
        <w:t>محمّد بن على الباقر عليهما السلام</w:t>
      </w:r>
      <w:bookmarkEnd w:id="1209"/>
    </w:p>
    <w:p>
      <w:pPr>
        <w:pStyle w:val="BookText"/>
        <w:rPr/>
      </w:pPr>
      <w:r>
        <w:rPr>
          <w:rFonts w:eastAsia="Times New Roman" w:cs="Times New Roman" w:ascii="Times New Roman" w:hAnsi="Times New Roman"/>
          <w:color w:val="111111"/>
          <w:sz w:val="28"/>
          <w:szCs w:val="28"/>
          <w:lang w:val="en-US" w:bidi="en-US"/>
        </w:rPr>
        <w:t>20913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محمّد بن أبى‌عمر النهدى،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أبوعبدالله بن زياد بن سمعان المدائنى، عن محمّد بن على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أوّل ذكر آمن وهو ابن إحدي عشرة سنة، وهاجر إلي المدينة وهو ابن أربع وعشرين سنة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207/6</w:t>
      </w:r>
      <w:r>
        <w:rPr>
          <w:rFonts w:ascii="Amiri" w:hAnsi="Amiri" w:eastAsia="Amiri" w:cs="Amiri"/>
          <w:color w:val="111111"/>
          <w:sz w:val="28"/>
          <w:sz w:val="28"/>
          <w:szCs w:val="28"/>
          <w:rtl w:val="true"/>
          <w:lang w:bidi="ar-SA"/>
        </w:rPr>
        <w:t>، كتاب اللقطة، 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بصحّة إسلام الصبىّ‌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البيهقى‌فى‌السنن الكبري </w:t>
      </w:r>
      <w:r>
        <w:rPr>
          <w:rFonts w:eastAsia="Amiri" w:cs="Amiri" w:ascii="Amiri" w:hAnsi="Amiri"/>
          <w:color w:val="111111"/>
          <w:sz w:val="28"/>
          <w:szCs w:val="28"/>
          <w:lang w:bidi="ar-SA"/>
        </w:rPr>
        <w:t>206/6</w:t>
      </w:r>
      <w:r>
        <w:rPr>
          <w:rFonts w:ascii="Amiri" w:hAnsi="Amiri" w:eastAsia="Amiri" w:cs="Amiri"/>
          <w:color w:val="111111"/>
          <w:sz w:val="28"/>
          <w:sz w:val="28"/>
          <w:szCs w:val="28"/>
          <w:rtl w:val="true"/>
          <w:lang w:bidi="ar-SA"/>
        </w:rPr>
        <w:t>، كتاب اللقطة، 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بصحّة إسلام الصبىّ‌</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أبوهلال فى‌الأوائل </w:t>
      </w:r>
      <w:r>
        <w:rPr>
          <w:rFonts w:eastAsia="IRNazanin" w:cs="IRNazanin"/>
          <w:color w:val="111111"/>
          <w:sz w:val="28"/>
          <w:szCs w:val="28"/>
          <w:lang w:bidi="fa-IR"/>
        </w:rPr>
        <w:t>195/1</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الباب الرابع، أوّل من أسلم</w:t>
      </w:r>
      <w:r>
        <w:rPr>
          <w:rFonts w:eastAsia="IRNazanin" w:cs="IRNazanin"/>
          <w:color w:val="111111"/>
          <w:sz w:val="28"/>
          <w:szCs w:val="28"/>
          <w:rtl w:val="true"/>
          <w:lang w:bidi="fa-IR"/>
        </w:rPr>
        <w:t>.</w:t>
      </w:r>
      <w:bookmarkStart w:id="1210" w:name="pg14304_151178"/>
    </w:p>
    <w:p>
      <w:pPr>
        <w:pStyle w:val="Heading6"/>
        <w:numPr>
          <w:ilvl w:val="5"/>
          <w:numId w:val="1"/>
        </w:numPr>
        <w:rPr/>
      </w:pPr>
      <w:bookmarkStart w:id="1211" w:name="__RefHeading___Toc431558_1588784861"/>
      <w:bookmarkStart w:id="1212" w:name="_Toc480"/>
      <w:bookmarkEnd w:id="1210"/>
      <w:bookmarkEnd w:id="1211"/>
      <w:r>
        <w:rPr/>
        <w:t>6-3</w:t>
      </w:r>
      <w:r>
        <w:rPr>
          <w:rtl w:val="true"/>
        </w:rPr>
        <w:t xml:space="preserve">. </w:t>
      </w:r>
      <w:r>
        <w:rPr>
          <w:rtl w:val="true"/>
        </w:rPr>
        <w:t>ما ورد من أنّه عليه السلام أسلم وهو ابن اثنتى عشرة سنة</w:t>
      </w:r>
      <w:bookmarkEnd w:id="1212"/>
    </w:p>
    <w:p>
      <w:pPr>
        <w:pStyle w:val="BookText"/>
        <w:rPr/>
      </w:pPr>
      <w:r>
        <w:rPr>
          <w:rFonts w:eastAsia="Times New Roman" w:cs="Times New Roman" w:ascii="Times New Roman" w:hAnsi="Times New Roman"/>
          <w:color w:val="111111"/>
          <w:sz w:val="28"/>
          <w:szCs w:val="28"/>
          <w:lang w:val="en-US" w:bidi="en-US"/>
        </w:rPr>
        <w:t>20914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اثنتى عشرة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213" w:name="__RefHeading___Toc431560_1588784861"/>
      <w:bookmarkStart w:id="1214" w:name="_Toc481"/>
      <w:bookmarkEnd w:id="1213"/>
      <w:r>
        <w:rPr/>
        <w:t>7-3</w:t>
      </w:r>
      <w:r>
        <w:rPr>
          <w:rtl w:val="true"/>
        </w:rPr>
        <w:t xml:space="preserve">. </w:t>
      </w:r>
      <w:r>
        <w:rPr>
          <w:rtl w:val="true"/>
        </w:rPr>
        <w:t>ما ورد فى أنّه عليه السلام أسلم وهو ابن ثلاث عشرة سنة</w:t>
      </w:r>
      <w:bookmarkEnd w:id="121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بيت على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Heading6"/>
        <w:numPr>
          <w:ilvl w:val="5"/>
          <w:numId w:val="1"/>
        </w:numPr>
        <w:rPr/>
      </w:pPr>
      <w:bookmarkStart w:id="1215" w:name="__RefHeading___Toc431562_1588784861"/>
      <w:bookmarkStart w:id="1216" w:name="_Toc482"/>
      <w:bookmarkEnd w:id="1215"/>
      <w:r>
        <w:rPr/>
        <w:t>1</w:t>
      </w:r>
      <w:r>
        <w:rPr>
          <w:rtl w:val="true"/>
        </w:rPr>
        <w:t xml:space="preserve">. </w:t>
      </w:r>
      <w:r>
        <w:rPr>
          <w:rtl w:val="true"/>
        </w:rPr>
        <w:t>أهل بيت على عليه السلام</w:t>
      </w:r>
      <w:bookmarkEnd w:id="1216"/>
    </w:p>
    <w:p>
      <w:pPr>
        <w:pStyle w:val="BookText"/>
        <w:rPr/>
      </w:pPr>
      <w:r>
        <w:rPr>
          <w:rFonts w:eastAsia="Times New Roman" w:cs="Times New Roman" w:ascii="Times New Roman" w:hAnsi="Times New Roman"/>
          <w:color w:val="111111"/>
          <w:sz w:val="28"/>
          <w:szCs w:val="28"/>
          <w:lang w:val="en-US" w:bidi="en-US"/>
        </w:rPr>
        <w:t>20915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رضى الله عنه أسلم وهو ابن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وهو ابن ثلاث عشرة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217" w:name="__RefHeading___Toc431564_1588784861"/>
      <w:bookmarkStart w:id="1218" w:name="_Toc483"/>
      <w:bookmarkEnd w:id="1217"/>
      <w:r>
        <w:rPr/>
        <w:t>2</w:t>
      </w:r>
      <w:r>
        <w:rPr>
          <w:rtl w:val="true"/>
        </w:rPr>
        <w:t xml:space="preserve">. </w:t>
      </w:r>
      <w:r>
        <w:rPr>
          <w:rtl w:val="true"/>
        </w:rPr>
        <w:t>عبدالله بن عمر</w:t>
      </w:r>
      <w:bookmarkEnd w:id="1218"/>
    </w:p>
    <w:p>
      <w:pPr>
        <w:pStyle w:val="BookText"/>
        <w:rPr/>
      </w:pPr>
      <w:r>
        <w:rPr>
          <w:rFonts w:eastAsia="Times New Roman" w:cs="Times New Roman" w:ascii="Times New Roman" w:hAnsi="Times New Roman"/>
          <w:color w:val="111111"/>
          <w:sz w:val="28"/>
          <w:szCs w:val="28"/>
          <w:lang w:val="en-US" w:bidi="en-US"/>
        </w:rPr>
        <w:t>20916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سريج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الفرات بن السائب، عن ميمون بن مهران،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على بن أبى‌طالب وهو ابن ثلاث عشرة سنة، وتوفّى وهو ابن ثلاث وستّين سنة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جعدبة،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على وهو ابن ثلاث عشرة سنة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الأوائل </w:t>
      </w:r>
      <w:r>
        <w:rPr>
          <w:rFonts w:eastAsia="IRNazanin" w:cs="IRNazanin"/>
          <w:color w:val="111111"/>
          <w:sz w:val="28"/>
          <w:szCs w:val="28"/>
          <w:lang w:bidi="fa-IR"/>
        </w:rPr>
        <w:t>195/1</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الباب الرابع، أوّل من أسلم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فى‌معرفة الصحابة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فى‌تاريخ مدينة دمشق </w:t>
      </w:r>
      <w:r>
        <w:rPr>
          <w:rFonts w:eastAsia="Amiri" w:cs="Amiri" w:ascii="Amiri" w:hAnsi="Amiri"/>
          <w:color w:val="111111"/>
          <w:sz w:val="28"/>
          <w:szCs w:val="28"/>
          <w:lang w:bidi="ar-SA"/>
        </w:rPr>
        <w:t>569/42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فى‌الاستيعاب </w:t>
      </w:r>
      <w:r>
        <w:rPr>
          <w:rFonts w:eastAsia="Amiri" w:cs="Amiri" w:ascii="Amiri" w:hAnsi="Amiri"/>
          <w:color w:val="111111"/>
          <w:sz w:val="28"/>
          <w:szCs w:val="28"/>
          <w:lang w:bidi="ar-SA"/>
        </w:rPr>
        <w:t>1094/3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أصحّ‌ ما قيل فى‌ذلك</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فى‌الاستيعاب </w:t>
      </w:r>
      <w:r>
        <w:rPr>
          <w:rFonts w:eastAsia="Amiri" w:cs="Amiri" w:ascii="Amiri" w:hAnsi="Amiri"/>
          <w:color w:val="111111"/>
          <w:sz w:val="28"/>
          <w:szCs w:val="28"/>
          <w:lang w:bidi="ar-SA"/>
        </w:rPr>
        <w:t>1093/3</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شبّة</w:t>
      </w:r>
      <w:r>
        <w:rPr>
          <w:rFonts w:eastAsia="Amiri" w:cs="Amiri" w:ascii="Amiri" w:hAnsi="Amiri"/>
          <w:color w:val="111111"/>
          <w:sz w:val="28"/>
          <w:szCs w:val="28"/>
          <w:rtl w:val="true"/>
          <w:lang w:bidi="ar-SA"/>
        </w:rPr>
        <w:t>.</w:t>
      </w:r>
      <w:bookmarkStart w:id="1219" w:name="pg14304_151179"/>
    </w:p>
    <w:p>
      <w:pPr>
        <w:pStyle w:val="BookText"/>
        <w:rPr/>
      </w:pPr>
      <w:bookmarkEnd w:id="1219"/>
      <w:r>
        <w:rPr>
          <w:rFonts w:eastAsia="Times New Roman" w:cs="Times New Roman" w:ascii="Times New Roman" w:hAnsi="Times New Roman"/>
          <w:color w:val="111111"/>
          <w:sz w:val="28"/>
          <w:szCs w:val="28"/>
          <w:lang w:val="en-US" w:bidi="en-US"/>
        </w:rPr>
        <w:t>20918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أنّه أسلم وهو ابن ثلاث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220" w:name="__RefHeading___Toc431566_1588784861"/>
      <w:bookmarkStart w:id="1221" w:name="_Toc484"/>
      <w:bookmarkEnd w:id="1220"/>
      <w:r>
        <w:rPr/>
        <w:t>3</w:t>
      </w:r>
      <w:r>
        <w:rPr>
          <w:rtl w:val="true"/>
        </w:rPr>
        <w:t xml:space="preserve">. </w:t>
      </w:r>
      <w:r>
        <w:rPr>
          <w:rtl w:val="true"/>
        </w:rPr>
        <w:t>المراسيل والأقوال</w:t>
      </w:r>
      <w:bookmarkEnd w:id="1221"/>
    </w:p>
    <w:p>
      <w:pPr>
        <w:pStyle w:val="BookText"/>
        <w:rPr/>
      </w:pPr>
      <w:r>
        <w:rPr>
          <w:rFonts w:eastAsia="Times New Roman" w:cs="Times New Roman" w:ascii="Times New Roman" w:hAnsi="Times New Roman"/>
          <w:color w:val="111111"/>
          <w:sz w:val="28"/>
          <w:szCs w:val="28"/>
          <w:lang w:val="en-US" w:bidi="en-US"/>
        </w:rPr>
        <w:t>20919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فى سنّ‌ على رضى الله عنه يوم قتل،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أقلّ‌ من ذلك، وأشهره ثلاث وستّون علي رأس أربعين من مهاجر رسول الله صلى الله عليه و سلم، فيرجع سنّه يوم أسلم علي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رسول الله صلى الله عليه و سلم بمكّة عشراً؛ إلي ثلاث عشرة سنة، وعلي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إلي عشر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222" w:name="__RefHeading___Toc431568_1588784861"/>
      <w:bookmarkStart w:id="1223" w:name="_Toc485"/>
      <w:bookmarkEnd w:id="1222"/>
      <w:r>
        <w:rPr/>
        <w:t>8-3</w:t>
      </w:r>
      <w:r>
        <w:rPr>
          <w:rtl w:val="true"/>
        </w:rPr>
        <w:t xml:space="preserve">. </w:t>
      </w:r>
      <w:r>
        <w:rPr>
          <w:rtl w:val="true"/>
        </w:rPr>
        <w:t>ما ورد فى أنّه عليه السلام أسلم وهو ابن أربع عشرة سنة</w:t>
      </w:r>
      <w:bookmarkEnd w:id="122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w:t>
      </w:r>
    </w:p>
    <w:p>
      <w:pPr>
        <w:pStyle w:val="Heading6"/>
        <w:numPr>
          <w:ilvl w:val="5"/>
          <w:numId w:val="1"/>
        </w:numPr>
        <w:rPr/>
      </w:pPr>
      <w:bookmarkStart w:id="1224" w:name="__RefHeading___Toc431570_1588784861"/>
      <w:bookmarkStart w:id="1225" w:name="_Toc486"/>
      <w:bookmarkEnd w:id="1224"/>
      <w:r>
        <w:rPr/>
        <w:t>1</w:t>
      </w:r>
      <w:r>
        <w:rPr>
          <w:rtl w:val="true"/>
        </w:rPr>
        <w:t xml:space="preserve">. </w:t>
      </w:r>
      <w:r>
        <w:rPr>
          <w:rtl w:val="true"/>
        </w:rPr>
        <w:t>حذيفة بن اليمان</w:t>
      </w:r>
      <w:bookmarkEnd w:id="1225"/>
    </w:p>
    <w:p>
      <w:pPr>
        <w:pStyle w:val="BookText"/>
        <w:rPr/>
      </w:pPr>
      <w:r>
        <w:rPr>
          <w:rFonts w:eastAsia="Times New Roman" w:cs="Times New Roman" w:ascii="Times New Roman" w:hAnsi="Times New Roman"/>
          <w:color w:val="111111"/>
          <w:sz w:val="28"/>
          <w:szCs w:val="28"/>
          <w:lang w:val="en-US" w:bidi="en-US"/>
        </w:rPr>
        <w:t>20920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أبوقتادة الحرّانى، عن أبى‌حازم الأعرج، عن حذيفة بن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نعبد الحجارة، ونشرب الخمر وعلى من أبناء أربع عشرة سنة قائم يصلّى مع النبىّ‌ صلى الله عليه و آله ليلاً ونهاراً، وقريش يومئذ تسافه رسول الله صلى الله عليه و آله، ما يذبّ‌ عنه إلّا على عليه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226" w:name="__RefHeading___Toc431572_1588784861"/>
      <w:bookmarkStart w:id="1227" w:name="_Toc487"/>
      <w:bookmarkEnd w:id="1226"/>
      <w:r>
        <w:rPr/>
        <w:t>2</w:t>
      </w:r>
      <w:r>
        <w:rPr>
          <w:rtl w:val="true"/>
        </w:rPr>
        <w:t xml:space="preserve">. </w:t>
      </w:r>
      <w:r>
        <w:rPr>
          <w:rtl w:val="true"/>
        </w:rPr>
        <w:t>المغيرة</w:t>
      </w:r>
      <w:bookmarkEnd w:id="1227"/>
    </w:p>
    <w:p>
      <w:pPr>
        <w:pStyle w:val="BookText"/>
        <w:rPr/>
      </w:pPr>
      <w:r>
        <w:rPr>
          <w:rFonts w:eastAsia="Times New Roman" w:cs="Times New Roman" w:ascii="Times New Roman" w:hAnsi="Times New Roman"/>
          <w:color w:val="111111"/>
          <w:sz w:val="28"/>
          <w:szCs w:val="28"/>
          <w:lang w:val="en-US" w:bidi="en-US"/>
        </w:rPr>
        <w:t>20921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عبدالحميد، عن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المحبّ‌ الطبرى‌فى‌الرياض النضرة </w:t>
      </w:r>
      <w:r>
        <w:rPr>
          <w:rFonts w:eastAsia="Amiri" w:cs="Amiri" w:ascii="Amiri" w:hAnsi="Amiri"/>
          <w:color w:val="111111"/>
          <w:sz w:val="28"/>
          <w:szCs w:val="28"/>
          <w:lang w:bidi="ar-SA"/>
        </w:rPr>
        <w:t>207/2</w:t>
      </w:r>
      <w:r>
        <w:rPr>
          <w:rFonts w:ascii="Amiri" w:hAnsi="Amiri" w:eastAsia="Amiri" w:cs="Amiri"/>
          <w:color w:val="111111"/>
          <w:sz w:val="28"/>
          <w:sz w:val="28"/>
          <w:szCs w:val="28"/>
          <w:rtl w:val="true"/>
          <w:lang w:bidi="ar-SA"/>
        </w:rPr>
        <w:t>، الباب الرابع، الفصل الرابع، ذكر سنّه يوم أسلم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207/6</w:t>
      </w:r>
      <w:r>
        <w:rPr>
          <w:rFonts w:ascii="Amiri" w:hAnsi="Amiri" w:eastAsia="Amiri" w:cs="Amiri"/>
          <w:color w:val="111111"/>
          <w:sz w:val="28"/>
          <w:sz w:val="28"/>
          <w:szCs w:val="28"/>
          <w:rtl w:val="true"/>
          <w:lang w:bidi="ar-SA"/>
        </w:rPr>
        <w:t>، كتاب اللقطة، 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بصحّة إسلام الصبىّ‌</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فى‌شرح نهج البلاغة </w:t>
      </w:r>
      <w:r>
        <w:rPr>
          <w:rFonts w:eastAsia="Amiri" w:cs="Amiri" w:ascii="Amiri" w:hAnsi="Amiri"/>
          <w:color w:val="111111"/>
          <w:sz w:val="28"/>
          <w:szCs w:val="28"/>
          <w:lang w:bidi="ar-SA"/>
        </w:rPr>
        <w:t>234/13</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تدلّ‌ علي أنّه كان مسلماً فى‌هذا السنّ‌، ولا تذكر بداية إسلامه، بل بقرائن المصادر الروائيّة والتاريخيّة هذا القول يلائم السنة العاشرة أو ما دونها؛ لأنّ‌ ذبّ‌ على عليه السلام عن رسول الله صلى الله عليه و سلم ومسافهة قريش للنبىّ‌ عليه السلام لم يكن إلّا بعد إعلان الدعوة، ولا شكّ‌ أنّ‌ إسلام على عليه السلام كان فى‌بدء نزول الوحى‌وفى‌أيّام وأعوام التكتّم</w:t>
      </w:r>
      <w:r>
        <w:rPr>
          <w:rFonts w:eastAsia="Amiri" w:cs="Amiri" w:ascii="Amiri" w:hAnsi="Amiri"/>
          <w:color w:val="111111"/>
          <w:sz w:val="28"/>
          <w:szCs w:val="28"/>
          <w:rtl w:val="true"/>
          <w:lang w:bidi="ar-SA"/>
        </w:rPr>
        <w:t>.</w:t>
      </w:r>
      <w:bookmarkStart w:id="1228" w:name="pg14304_151180"/>
    </w:p>
    <w:p>
      <w:pPr>
        <w:pStyle w:val="BookText"/>
        <w:rPr/>
      </w:pPr>
      <w:bookmarkEnd w:id="1228"/>
      <w:r>
        <w:rPr>
          <w:rFonts w:ascii="Amiri" w:hAnsi="Amiri" w:eastAsia="Amiri" w:cs="Amiri"/>
          <w:color w:val="111111"/>
          <w:sz w:val="28"/>
          <w:sz w:val="28"/>
          <w:szCs w:val="28"/>
          <w:rtl w:val="true"/>
          <w:lang w:bidi="ar-SA"/>
        </w:rPr>
        <w:t xml:space="preserve">أسلم على عليه السلام وهو ابن أربع عشرة سنة، وكانت له ذوابة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 إلي الكتاب</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عنه أبوهلال فى‌الأوائل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الباب الرابع، أوّل من أسلم، من طريق 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وأبونعيم فى‌معرفة الصحابة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فى‌تاريخ مدينة دمشق </w:t>
      </w:r>
      <w:r>
        <w:rPr>
          <w:rFonts w:eastAsia="Amiri" w:cs="Amiri" w:ascii="Amiri" w:hAnsi="Amiri"/>
          <w:color w:val="111111"/>
          <w:sz w:val="28"/>
          <w:szCs w:val="28"/>
          <w:lang w:bidi="ar-SA"/>
        </w:rPr>
        <w:t>26/42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بأسانيدهم إليه، وما بين المعقوفين من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الذهبى‌فى‌تاريخ الإسلام </w:t>
      </w:r>
      <w:r>
        <w:rPr>
          <w:rFonts w:eastAsia="Amiri" w:cs="Amiri" w:ascii="Amiri" w:hAnsi="Amiri"/>
          <w:color w:val="111111"/>
          <w:sz w:val="28"/>
          <w:szCs w:val="28"/>
          <w:lang w:bidi="ar-SA"/>
        </w:rPr>
        <w:t>624/3</w:t>
      </w:r>
      <w:r>
        <w:rPr>
          <w:rFonts w:ascii="Amiri" w:hAnsi="Amiri" w:eastAsia="Amiri" w:cs="Amiri"/>
          <w:color w:val="111111"/>
          <w:sz w:val="28"/>
          <w:sz w:val="28"/>
          <w:szCs w:val="28"/>
          <w:rtl w:val="true"/>
          <w:lang w:bidi="ar-SA"/>
        </w:rPr>
        <w:t>، حوادث سنة أربعين، ترجمة على‌بن أبى‌طالب</w:t>
      </w:r>
      <w:r>
        <w:rPr>
          <w:rFonts w:eastAsia="Amiri" w:cs="Amiri" w:ascii="Amiri" w:hAnsi="Amiri"/>
          <w:color w:val="111111"/>
          <w:sz w:val="28"/>
          <w:szCs w:val="28"/>
          <w:rtl w:val="true"/>
          <w:lang w:bidi="ar-SA"/>
        </w:rPr>
        <w:t>.</w:t>
      </w:r>
    </w:p>
    <w:p>
      <w:pPr>
        <w:pStyle w:val="Heading6"/>
        <w:numPr>
          <w:ilvl w:val="5"/>
          <w:numId w:val="1"/>
        </w:numPr>
        <w:rPr/>
      </w:pPr>
      <w:bookmarkStart w:id="1229" w:name="__RefHeading___Toc431574_1588784861"/>
      <w:bookmarkStart w:id="1230" w:name="_Toc488"/>
      <w:bookmarkEnd w:id="1229"/>
      <w:r>
        <w:rPr/>
        <w:t>9-3</w:t>
      </w:r>
      <w:r>
        <w:rPr>
          <w:rtl w:val="true"/>
        </w:rPr>
        <w:t xml:space="preserve">. </w:t>
      </w:r>
      <w:r>
        <w:rPr>
          <w:rtl w:val="true"/>
        </w:rPr>
        <w:t>أنّه عليه السلام أسلم قبل أوان حلمه</w:t>
      </w:r>
      <w:bookmarkEnd w:id="123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20922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أبى‌زكريّا،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محمّد بن أحمد بن جعفر الجورى،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بالويه العفصى،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نوح السعدى،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الأزهر العتكى،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أبى‌عروبة، عن قتادة، عن أبى‌فروة، عن أبى‌الأسود،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عند أصحابه وهم ينتسبون وعلى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فقال له نبىّ‌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 تنسب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على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النبىّ‌أخى‌وصهرى وحمزة سيّد الشهداء عمّى</w:t>
      </w:r>
    </w:p>
    <w:p>
      <w:pPr>
        <w:pStyle w:val="BookText"/>
        <w:rPr/>
      </w:pPr>
      <w:r>
        <w:rPr>
          <w:rFonts w:ascii="Amiri" w:hAnsi="Amiri" w:eastAsia="Amiri" w:cs="Amiri"/>
          <w:color w:val="111111"/>
          <w:sz w:val="28"/>
          <w:sz w:val="28"/>
          <w:szCs w:val="28"/>
          <w:rtl w:val="true"/>
          <w:lang w:bidi="ar-SA"/>
        </w:rPr>
        <w:t>وجعفر الّذى‌يضحى‌ويمسى يطير مع الملائكة ابن امّى</w:t>
      </w:r>
    </w:p>
    <w:p>
      <w:pPr>
        <w:pStyle w:val="BookText"/>
        <w:rPr/>
      </w:pPr>
      <w:r>
        <w:rPr>
          <w:rFonts w:ascii="Amiri" w:hAnsi="Amiri" w:eastAsia="Amiri" w:cs="Amiri"/>
          <w:color w:val="111111"/>
          <w:sz w:val="28"/>
          <w:sz w:val="28"/>
          <w:szCs w:val="28"/>
          <w:rtl w:val="true"/>
          <w:lang w:bidi="ar-SA"/>
        </w:rPr>
        <w:t>وبنت محمّد سكنى‌وعرسى مساط‍‌ لحمها بدمى‌ولحمى</w:t>
      </w:r>
    </w:p>
    <w:p>
      <w:pPr>
        <w:pStyle w:val="BookText"/>
        <w:rPr/>
      </w:pPr>
      <w:r>
        <w:rPr>
          <w:rFonts w:ascii="Amiri" w:hAnsi="Amiri" w:eastAsia="Amiri" w:cs="Amiri"/>
          <w:color w:val="111111"/>
          <w:sz w:val="28"/>
          <w:sz w:val="28"/>
          <w:szCs w:val="28"/>
          <w:rtl w:val="true"/>
          <w:lang w:bidi="ar-SA"/>
        </w:rPr>
        <w:t>وسبطا أحمد ابناى‌منها فمن منكم له سهم كسهمى</w:t>
      </w:r>
    </w:p>
    <w:p>
      <w:pPr>
        <w:pStyle w:val="BookText"/>
        <w:rPr/>
      </w:pPr>
      <w:r>
        <w:rPr>
          <w:rFonts w:ascii="Amiri" w:hAnsi="Amiri" w:eastAsia="Amiri" w:cs="Amiri"/>
          <w:color w:val="111111"/>
          <w:sz w:val="28"/>
          <w:sz w:val="28"/>
          <w:szCs w:val="28"/>
          <w:rtl w:val="true"/>
          <w:lang w:bidi="ar-SA"/>
        </w:rPr>
        <w:t>سبقتكم إلي الإسلام طرّاً غلاماً ما بلغت أوان حلمى</w:t>
      </w:r>
    </w:p>
    <w:p>
      <w:pPr>
        <w:pStyle w:val="BookText"/>
        <w:rPr/>
      </w:pPr>
      <w:r>
        <w:rPr>
          <w:rFonts w:ascii="Amiri" w:hAnsi="Amiri" w:eastAsia="Amiri" w:cs="Amiri"/>
          <w:color w:val="111111"/>
          <w:sz w:val="28"/>
          <w:sz w:val="28"/>
          <w:szCs w:val="28"/>
          <w:rtl w:val="true"/>
          <w:lang w:bidi="ar-SA"/>
        </w:rPr>
        <w:t>وما إن زلت أضربهم بسيفى إلي أن ذلّ‌ للإسلام قومى</w:t>
      </w:r>
      <w:r>
        <w:rPr>
          <w:rStyle w:val="FootnoteAnchor"/>
          <w:rtl w:val="true"/>
        </w:rPr>
        <w:footnoteReference w:id="1150"/>
      </w:r>
    </w:p>
    <w:p>
      <w:pPr>
        <w:pStyle w:val="BookText"/>
        <w:rPr/>
      </w:pPr>
      <w:r>
        <w:rPr>
          <w:rFonts w:eastAsia="Times New Roman" w:cs="Times New Roman" w:ascii="Times New Roman" w:hAnsi="Times New Roman"/>
          <w:color w:val="111111"/>
          <w:sz w:val="28"/>
          <w:szCs w:val="28"/>
          <w:lang w:val="en-US" w:bidi="en-US"/>
        </w:rPr>
        <w:t>20923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أحمد بن عبدان، أخبرنا أحمد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يونس</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أبوعبدالله الحافظ‍‌، أخبرنا أبوبكر بن إسحاق الفقيه، أخبرنا محمّد بن يونس،</w:t>
      </w:r>
      <w:bookmarkStart w:id="1231" w:name="pg14304_151181"/>
    </w:p>
    <w:p>
      <w:pPr>
        <w:pStyle w:val="BookText"/>
        <w:rPr/>
      </w:pPr>
      <w:bookmarkEnd w:id="1231"/>
      <w:r>
        <w:rPr>
          <w:rFonts w:ascii="Amiri" w:hAnsi="Amiri" w:eastAsia="Amiri" w:cs="Amiri"/>
          <w:color w:val="111111"/>
          <w:sz w:val="28"/>
          <w:sz w:val="28"/>
          <w:szCs w:val="28"/>
          <w:rtl w:val="true"/>
          <w:lang w:bidi="ar-SA"/>
        </w:rPr>
        <w:t>أنبأنا إبراهيم بن زكريّا البزّاز، أنبأنا موسي بن محمّد بن عطاء المقدسى، حدّثنى أبوعبدالله السامى، عن النجيب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سبقتهم إلي الإسلام قدماً غلاماً ما بلغت أوان حلمي</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عنه أبوالخير بإسناده إليه فى‌الأربعين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البيت من الشعر أورده ابن قدامة فى‌المغنى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كتاب المرتدّ،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والصبىّ‌إذا كان له عشر سنين و عقل الإسلام فأسلم فهو مسلم، بلفظ‍‌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سبقتكم إلي الإسلام طرّاً</w:t>
      </w:r>
    </w:p>
    <w:p>
      <w:pPr>
        <w:pStyle w:val="BookText"/>
        <w:rPr/>
      </w:pPr>
      <w:r>
        <w:rPr>
          <w:rFonts w:ascii="Amiri" w:hAnsi="Amiri" w:eastAsia="Amiri" w:cs="Amiri"/>
          <w:color w:val="111111"/>
          <w:sz w:val="28"/>
          <w:sz w:val="28"/>
          <w:szCs w:val="28"/>
          <w:rtl w:val="true"/>
          <w:lang w:bidi="ar-SA"/>
        </w:rPr>
        <w:t>صبيّاً ما بلغت أوان حلم</w:t>
      </w:r>
    </w:p>
    <w:p>
      <w:pPr>
        <w:pStyle w:val="BookText"/>
        <w:rPr/>
      </w:pPr>
      <w:r>
        <w:rPr>
          <w:rFonts w:eastAsia="Times New Roman" w:cs="Times New Roman" w:ascii="Times New Roman" w:hAnsi="Times New Roman"/>
          <w:color w:val="111111"/>
          <w:sz w:val="28"/>
          <w:szCs w:val="28"/>
          <w:lang w:val="en-US" w:bidi="en-US"/>
        </w:rPr>
        <w:t>20924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إلي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 لى فضائل كثيرة، وكان أبى سيّداً فى الجاهليّة، وصرت ملكاً فى الإسلام، وأنا صهر رسول الله صلى الله عليه و سلم وخال المؤمنين، وكاتب الوحى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بالفضائل يفخر علىّ‌ ابن آكلة الأكباد؟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النبىّ‌أخى‌وصهرى وحمزة سيّدالشهداء عمّى</w:t>
      </w:r>
    </w:p>
    <w:p>
      <w:pPr>
        <w:pStyle w:val="BookText"/>
        <w:rPr/>
      </w:pPr>
      <w:r>
        <w:rPr>
          <w:rFonts w:ascii="Amiri" w:hAnsi="Amiri" w:eastAsia="Amiri" w:cs="Amiri"/>
          <w:color w:val="111111"/>
          <w:sz w:val="28"/>
          <w:sz w:val="28"/>
          <w:szCs w:val="28"/>
          <w:rtl w:val="true"/>
          <w:lang w:bidi="ar-SA"/>
        </w:rPr>
        <w:t>وجعفر الّذى‌يضحى‌ويمسى يطير مع الملائكة ابن امّى</w:t>
      </w:r>
    </w:p>
    <w:p>
      <w:pPr>
        <w:pStyle w:val="BookText"/>
        <w:rPr/>
      </w:pPr>
      <w:r>
        <w:rPr>
          <w:rFonts w:ascii="Amiri" w:hAnsi="Amiri" w:eastAsia="Amiri" w:cs="Amiri"/>
          <w:color w:val="111111"/>
          <w:sz w:val="28"/>
          <w:sz w:val="28"/>
          <w:szCs w:val="28"/>
          <w:rtl w:val="true"/>
          <w:lang w:bidi="ar-SA"/>
        </w:rPr>
        <w:t>وبنت محمّد سكنى‌وعرسى مسوط‍‌ لحمها بدمى‌ولحمى</w:t>
      </w:r>
    </w:p>
    <w:p>
      <w:pPr>
        <w:pStyle w:val="BookText"/>
        <w:rPr/>
      </w:pPr>
      <w:r>
        <w:rPr>
          <w:rFonts w:ascii="Amiri" w:hAnsi="Amiri" w:eastAsia="Amiri" w:cs="Amiri"/>
          <w:color w:val="111111"/>
          <w:sz w:val="28"/>
          <w:sz w:val="28"/>
          <w:szCs w:val="28"/>
          <w:rtl w:val="true"/>
          <w:lang w:bidi="ar-SA"/>
        </w:rPr>
        <w:t>وسبطا أحمد ولداى‌منها فأيّكم له سهم كسهمى</w:t>
      </w:r>
    </w:p>
    <w:p>
      <w:pPr>
        <w:pStyle w:val="BookText"/>
        <w:rPr/>
      </w:pPr>
      <w:r>
        <w:rPr>
          <w:rFonts w:ascii="Amiri" w:hAnsi="Amiri" w:eastAsia="Amiri" w:cs="Amiri"/>
          <w:color w:val="111111"/>
          <w:sz w:val="28"/>
          <w:sz w:val="28"/>
          <w:szCs w:val="28"/>
          <w:rtl w:val="true"/>
          <w:lang w:bidi="ar-SA"/>
        </w:rPr>
        <w:t>سبقتكم إلي الإسلام طرّاً صغيراً ما بلغت أوان حلمى</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أخفوا هذا الكتاب، لا يقرأه أهل الشام، فيميلون إلي ابن أبى‌طالب</w:t>
      </w:r>
      <w:r>
        <w:rPr>
          <w:rFonts w:eastAsia="Amiri" w:cs="Amiri" w:ascii="Amiri" w:hAnsi="Amiri"/>
          <w:color w:val="111111"/>
          <w:sz w:val="28"/>
          <w:szCs w:val="28"/>
          <w:rtl w:val="true"/>
          <w:lang w:bidi="ar-SA"/>
        </w:rPr>
        <w:t>.</w:t>
      </w:r>
      <w:r>
        <w:rPr>
          <w:rStyle w:val="FootnoteAnchor"/>
          <w:rtl w:val="true"/>
        </w:rPr>
        <w:footnoteReference w:id="1152"/>
      </w:r>
    </w:p>
    <w:p>
      <w:pPr>
        <w:pStyle w:val="Heading6"/>
        <w:numPr>
          <w:ilvl w:val="5"/>
          <w:numId w:val="1"/>
        </w:numPr>
        <w:rPr/>
      </w:pPr>
      <w:bookmarkStart w:id="1232" w:name="__RefHeading___Toc431576_1588784861"/>
      <w:bookmarkStart w:id="1233" w:name="_Toc489"/>
      <w:bookmarkEnd w:id="1232"/>
      <w:r>
        <w:rPr/>
        <w:t>10-3</w:t>
      </w:r>
      <w:r>
        <w:rPr>
          <w:rtl w:val="true"/>
        </w:rPr>
        <w:t xml:space="preserve">. </w:t>
      </w:r>
      <w:r>
        <w:rPr>
          <w:rtl w:val="true"/>
        </w:rPr>
        <w:t>ما ورد فى أنّه عليه السلام أسلم وهو ابن خمس عشرة سنة</w:t>
      </w:r>
      <w:bookmarkEnd w:id="123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البصرى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خبّاب بن الأرت</w:t>
      </w:r>
      <w:bookmarkStart w:id="1234" w:name="pg14304_151182"/>
    </w:p>
    <w:p>
      <w:pPr>
        <w:pStyle w:val="BookText"/>
        <w:rPr/>
      </w:pPr>
      <w:bookmarkEnd w:id="123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البصرى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أسلم وهو ابن خمس عشرة</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عنه خليفة فى‌تاريخه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عبدالرزّاق، ومن طريقه ابن عساكر فى‌تاريخ مدينة دمشق </w:t>
      </w:r>
      <w:r>
        <w:rPr>
          <w:rFonts w:eastAsia="Amiri" w:cs="Amiri" w:ascii="Amiri" w:hAnsi="Amiri"/>
          <w:color w:val="111111"/>
          <w:sz w:val="28"/>
          <w:szCs w:val="28"/>
          <w:lang w:bidi="ar-SA"/>
        </w:rPr>
        <w:t>27/42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عبدالبرّ فى‌الاستيعاب </w:t>
      </w:r>
      <w:r>
        <w:rPr>
          <w:rFonts w:eastAsia="Amiri" w:cs="Amiri" w:ascii="Amiri" w:hAnsi="Amiri"/>
          <w:color w:val="111111"/>
          <w:sz w:val="28"/>
          <w:szCs w:val="28"/>
          <w:lang w:bidi="ar-SA"/>
        </w:rPr>
        <w:t>1093/3</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ولاحظ‍‌ ما يأتى‌قريباً فى‌العنوان التالى</w:t>
      </w:r>
      <w:r>
        <w:rPr>
          <w:rFonts w:eastAsia="Amiri" w:cs="Amiri" w:ascii="Amiri" w:hAnsi="Amiri"/>
          <w:color w:val="111111"/>
          <w:sz w:val="28"/>
          <w:szCs w:val="28"/>
          <w:rtl w:val="true"/>
          <w:lang w:bidi="ar-SA"/>
        </w:rPr>
        <w:t>.</w:t>
      </w:r>
    </w:p>
    <w:p>
      <w:pPr>
        <w:pStyle w:val="Heading6"/>
        <w:numPr>
          <w:ilvl w:val="5"/>
          <w:numId w:val="1"/>
        </w:numPr>
        <w:rPr/>
      </w:pPr>
      <w:bookmarkStart w:id="1235" w:name="__RefHeading___Toc431578_1588784861"/>
      <w:bookmarkStart w:id="1236" w:name="_Toc490"/>
      <w:bookmarkEnd w:id="1235"/>
      <w:r>
        <w:rPr/>
        <w:t>2</w:t>
      </w:r>
      <w:r>
        <w:rPr>
          <w:rtl w:val="true"/>
        </w:rPr>
        <w:t xml:space="preserve">. </w:t>
      </w:r>
      <w:r>
        <w:rPr>
          <w:rtl w:val="true"/>
        </w:rPr>
        <w:t>خبّاب بن الأرت</w:t>
      </w:r>
      <w:bookmarkEnd w:id="1236"/>
    </w:p>
    <w:p>
      <w:pPr>
        <w:pStyle w:val="BookText"/>
        <w:rPr/>
      </w:pPr>
      <w:r>
        <w:rPr>
          <w:rFonts w:eastAsia="Times New Roman" w:cs="Times New Roman" w:ascii="Times New Roman" w:hAnsi="Times New Roman"/>
          <w:color w:val="111111"/>
          <w:sz w:val="28"/>
          <w:szCs w:val="28"/>
          <w:lang w:val="en-US" w:bidi="en-US"/>
        </w:rPr>
        <w:t>20926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حبيب، عن شدّاد بن أوس،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خبّاب بن الأرت عن إسلام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وهو ابن خمس عشرة سنة، ولقد رأيته يصلّى قبل الناس مع النبىّ‌ صلى الله عليه و آله وهو يومئذ بالغ مستحكم البلوغ</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eastAsia="Times New Roman" w:cs="Times New Roman" w:ascii="Times New Roman" w:hAnsi="Times New Roman"/>
          <w:color w:val="111111"/>
          <w:sz w:val="28"/>
          <w:szCs w:val="28"/>
          <w:lang w:val="en-US" w:bidi="en-US"/>
        </w:rPr>
        <w:t>20927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خمس عشرة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237" w:name="__RefHeading___Toc431580_1588784861"/>
      <w:bookmarkStart w:id="1238" w:name="_Toc491"/>
      <w:bookmarkEnd w:id="1237"/>
      <w:r>
        <w:rPr/>
        <w:t>3</w:t>
      </w:r>
      <w:r>
        <w:rPr>
          <w:rtl w:val="true"/>
        </w:rPr>
        <w:t xml:space="preserve">. </w:t>
      </w:r>
      <w:r>
        <w:rPr>
          <w:rtl w:val="true"/>
        </w:rPr>
        <w:t>المراسيل والأقوال</w:t>
      </w:r>
      <w:bookmarkEnd w:id="1238"/>
    </w:p>
    <w:p>
      <w:pPr>
        <w:pStyle w:val="BookText"/>
        <w:rPr/>
      </w:pPr>
      <w:r>
        <w:rPr>
          <w:rFonts w:eastAsia="Times New Roman" w:cs="Times New Roman" w:ascii="Times New Roman" w:hAnsi="Times New Roman"/>
          <w:color w:val="111111"/>
          <w:sz w:val="28"/>
          <w:szCs w:val="28"/>
          <w:lang w:val="en-US" w:bidi="en-US"/>
        </w:rPr>
        <w:t>20928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بن الفضل القطّان، أنبأنا عبدالله بن جعفر بن درستويه، حدّثنا يعقوب بن سفيان، حدّثنا الحجّاج، حدّثنا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أبوعبدالله الحافظ‍‌، أنبأنا أبوالفضل بن إبراهيم، حدّثنا أحمد بن سلمة، حدّثنا إسحاق بن إبراهيم، أنبأنا روح بن عبادة، حدّثنا حمّاد بن سلمة، عن عمّار بن أبى‌عمّار، عن ابن عبّاس، قال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 رسول الله صلى الله عليه و سلم بمكّة خمس عشرة سنة، يسمع الصوت، ويري الضوء سبع سنين ولا يري شيئاً، وثمان سنين يوحي إليه، وأقام بالمدينة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رواية حجّاج بن منهال</w:t>
      </w:r>
      <w:r>
        <w:rPr>
          <w:rFonts w:eastAsia="Amiri" w:cs="Amiri" w:ascii="Amiri" w:hAnsi="Amiri"/>
          <w:color w:val="111111"/>
          <w:sz w:val="28"/>
          <w:szCs w:val="28"/>
          <w:rtl w:val="true"/>
          <w:lang w:bidi="ar-SA"/>
        </w:rPr>
        <w:t>:</w:t>
      </w:r>
      <w:bookmarkStart w:id="1239" w:name="pg14304_151183"/>
    </w:p>
    <w:p>
      <w:pPr>
        <w:pStyle w:val="BookText"/>
        <w:rPr/>
      </w:pPr>
      <w:bookmarkEnd w:id="1239"/>
      <w:r>
        <w:rPr>
          <w:rFonts w:ascii="Amiri" w:hAnsi="Amiri" w:eastAsia="Amiri" w:cs="Amiri"/>
          <w:color w:val="111111"/>
          <w:sz w:val="28"/>
          <w:sz w:val="28"/>
          <w:szCs w:val="28"/>
          <w:rtl w:val="true"/>
          <w:lang w:bidi="ar-SA"/>
        </w:rPr>
        <w:t xml:space="preserve">سبعاً يري الضوء ويسمع الصوت، وثمانياً يوحي إليه، وأقام بالمدينة عشراً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مسلم فى الصحيح عن إسحاق بن إبراهيم</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1827/4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مثل هذا ذهب الحسن فى قدر ما كان يوحي إلي النبىّ‌ صلى الله عليه و سلم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التفصيل يكون إسلام على بعد السنين السبع وهو بعد ما اوحى إلي النبىّ‌ صلى الله عليه و سلم، فيكون مقامه بمكّة بعد الوحى ثمان سنين، فيكون على رضى الله عنه علي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وهو ابن ثلاث وستّين سنة علي رأس أربعين من مهاجر رسول الله صلى الله عليه و سلم حين أسلم ابن خمس عشرة سنة، كما روينا عن الحسن البصرى، إلّا أنّ‌ الروايات المشهورة فى مقام النبىّ‌ صلى الله عليه و سلم بمكّة بعد الوحى تدلّ‌ علي أكثر من ذلك، والله أعلم</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eastAsia="Times New Roman" w:cs="Times New Roman" w:ascii="Times New Roman" w:hAnsi="Times New Roman"/>
          <w:color w:val="111111"/>
          <w:sz w:val="28"/>
          <w:szCs w:val="28"/>
          <w:lang w:val="en-US" w:bidi="en-US"/>
        </w:rPr>
        <w:t>20929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خمس عشرة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240" w:name="__RefHeading___Toc431582_1588784861"/>
      <w:bookmarkStart w:id="1241" w:name="_Toc492"/>
      <w:bookmarkEnd w:id="1240"/>
      <w:r>
        <w:rPr/>
        <w:t>11-3</w:t>
      </w:r>
      <w:r>
        <w:rPr>
          <w:rtl w:val="true"/>
        </w:rPr>
        <w:t xml:space="preserve">. </w:t>
      </w:r>
      <w:r>
        <w:rPr>
          <w:rtl w:val="true"/>
        </w:rPr>
        <w:t>ما ورد فى أنّه عليه السلام أسلم وهو ابن خمس عشرة أو ستّ‌ عشرة سنة</w:t>
      </w:r>
      <w:bookmarkEnd w:id="124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البصرى وغيره</w:t>
      </w:r>
    </w:p>
    <w:p>
      <w:pPr>
        <w:pStyle w:val="BookText"/>
        <w:rPr/>
      </w:pPr>
      <w:r>
        <w:rPr>
          <w:rFonts w:eastAsia="Times New Roman" w:cs="Times New Roman" w:ascii="Times New Roman" w:hAnsi="Times New Roman"/>
          <w:color w:val="111111"/>
          <w:sz w:val="28"/>
          <w:szCs w:val="28"/>
          <w:lang w:val="en-US" w:bidi="en-US"/>
        </w:rPr>
        <w:t>20930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الحسن وغيره، قال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أسلم بعد خديجة على بن أبى‌طالب، وهو ابن خمس عشرة، أو ستّ‌ عشرة</w:t>
      </w:r>
      <w:r>
        <w:rPr>
          <w:rFonts w:eastAsia="Amiri" w:cs="Amiri" w:ascii="Amiri" w:hAnsi="Amiri"/>
          <w:color w:val="111111"/>
          <w:sz w:val="28"/>
          <w:szCs w:val="28"/>
          <w:rtl w:val="true"/>
          <w:lang w:bidi="ar-SA"/>
        </w:rPr>
        <w:t>.</w:t>
      </w:r>
      <w:r>
        <w:rPr>
          <w:rStyle w:val="FootnoteAnchor"/>
          <w:rtl w:val="true"/>
        </w:rPr>
        <w:footnoteReference w:id="1157"/>
      </w:r>
      <w:bookmarkStart w:id="1242" w:name="pg14304_151184"/>
    </w:p>
    <w:p>
      <w:pPr>
        <w:pStyle w:val="Heading5"/>
        <w:numPr>
          <w:ilvl w:val="4"/>
          <w:numId w:val="1"/>
        </w:numPr>
        <w:rPr/>
      </w:pPr>
      <w:bookmarkStart w:id="1243" w:name="__RefHeading___Toc431584_1588784861"/>
      <w:bookmarkStart w:id="1244" w:name="_Toc493"/>
      <w:bookmarkEnd w:id="1242"/>
      <w:bookmarkEnd w:id="1243"/>
      <w:r>
        <w:rPr>
          <w:rtl w:val="true"/>
        </w:rPr>
        <w:t>الرابع</w:t>
      </w:r>
      <w:r>
        <w:rPr>
          <w:rtl w:val="true"/>
        </w:rPr>
        <w:t xml:space="preserve">: </w:t>
      </w:r>
      <w:r>
        <w:rPr>
          <w:rtl w:val="true"/>
        </w:rPr>
        <w:t>صلاته عليه السلام وهو علي أنحاء</w:t>
      </w:r>
      <w:r>
        <w:rPr>
          <w:rtl w:val="true"/>
        </w:rPr>
        <w:t>:</w:t>
      </w:r>
      <w:bookmarkEnd w:id="1244"/>
    </w:p>
    <w:p>
      <w:pPr>
        <w:pStyle w:val="Heading6"/>
        <w:numPr>
          <w:ilvl w:val="5"/>
          <w:numId w:val="1"/>
        </w:numPr>
        <w:rPr/>
      </w:pPr>
      <w:bookmarkStart w:id="1245" w:name="__RefHeading___Toc431586_1588784861"/>
      <w:bookmarkStart w:id="1246" w:name="_Toc494"/>
      <w:bookmarkEnd w:id="1245"/>
      <w:r>
        <w:rPr/>
        <w:t>1</w:t>
      </w:r>
      <w:r>
        <w:rPr>
          <w:rtl w:val="true"/>
        </w:rPr>
        <w:t xml:space="preserve">. </w:t>
      </w:r>
      <w:r>
        <w:rPr>
          <w:rtl w:val="true"/>
        </w:rPr>
        <w:t>أنّه عليه السلام أوّل من صلّي مع النبىّ‌ صلى الله عليه و آله و سلم</w:t>
      </w:r>
      <w:bookmarkEnd w:id="124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أبى‌إسحاق السبيعى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أبى‌الأسود الدؤلى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عبدالمطّلب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أبى‌أيّوب الأنصارى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أبى‌سفيان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البصرى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 بن عتيبة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خبّاب بن الأرت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العبّاس بن عتبة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جابر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أبى‌سفيان بن 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أبى‌وقّاص</w:t>
      </w:r>
    </w:p>
    <w:p>
      <w:pPr>
        <w:pStyle w:val="Heading6"/>
        <w:numPr>
          <w:ilvl w:val="5"/>
          <w:numId w:val="1"/>
        </w:numPr>
        <w:rPr/>
      </w:pPr>
      <w:bookmarkStart w:id="1247" w:name="__RefHeading___Toc431588_1588784861"/>
      <w:bookmarkStart w:id="1248" w:name="_Toc495"/>
      <w:bookmarkEnd w:id="1247"/>
      <w:r>
        <w:rPr/>
        <w:t>1</w:t>
      </w:r>
      <w:r>
        <w:rPr>
          <w:rtl w:val="true"/>
        </w:rPr>
        <w:t xml:space="preserve">. </w:t>
      </w:r>
      <w:r>
        <w:rPr>
          <w:rtl w:val="true"/>
        </w:rPr>
        <w:t>أبوإسحاق السبيعى</w:t>
      </w:r>
      <w:bookmarkEnd w:id="1248"/>
    </w:p>
    <w:p>
      <w:pPr>
        <w:pStyle w:val="BookText"/>
        <w:rPr/>
      </w:pPr>
      <w:r>
        <w:rPr>
          <w:rFonts w:eastAsia="Times New Roman" w:cs="Times New Roman" w:ascii="Times New Roman" w:hAnsi="Times New Roman"/>
          <w:color w:val="111111"/>
          <w:sz w:val="28"/>
          <w:szCs w:val="28"/>
          <w:lang w:val="en-US" w:bidi="en-US"/>
        </w:rPr>
        <w:t>20931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أبى‌إسحاق،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صلّي على بن أبى‌طالب وزيد بن حارثة، وأوّل من صلّي من النساء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عنه الفاكهى‌فى‌أخبار مكّة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Heading6"/>
        <w:numPr>
          <w:ilvl w:val="5"/>
          <w:numId w:val="1"/>
        </w:numPr>
        <w:rPr/>
      </w:pPr>
      <w:bookmarkStart w:id="1249" w:name="__RefHeading___Toc431590_1588784861"/>
      <w:bookmarkStart w:id="1250" w:name="_Toc496"/>
      <w:bookmarkEnd w:id="1249"/>
      <w:r>
        <w:rPr/>
        <w:t>2</w:t>
      </w:r>
      <w:r>
        <w:rPr>
          <w:rtl w:val="true"/>
        </w:rPr>
        <w:t xml:space="preserve">. </w:t>
      </w:r>
      <w:r>
        <w:rPr>
          <w:rtl w:val="true"/>
        </w:rPr>
        <w:t>أبوالأسود الدؤلى</w:t>
      </w:r>
      <w:bookmarkEnd w:id="1250"/>
    </w:p>
    <w:p>
      <w:pPr>
        <w:pStyle w:val="BookText"/>
        <w:rPr/>
      </w:pPr>
      <w:r>
        <w:rPr>
          <w:rFonts w:eastAsia="Times New Roman" w:cs="Times New Roman" w:ascii="Times New Roman" w:hAnsi="Times New Roman"/>
          <w:color w:val="111111"/>
          <w:sz w:val="28"/>
          <w:szCs w:val="28"/>
          <w:lang w:val="en-US" w:bidi="en-US"/>
        </w:rPr>
        <w:t>20932</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أبوالأسود الدؤلى يهدّد طلحة والزبير</w:t>
      </w:r>
      <w:r>
        <w:rPr>
          <w:rFonts w:eastAsia="Amiri" w:cs="Amiri" w:ascii="Amiri" w:hAnsi="Amiri"/>
          <w:color w:val="111111"/>
          <w:sz w:val="28"/>
          <w:szCs w:val="28"/>
          <w:rtl w:val="true"/>
          <w:lang w:bidi="ar-SA"/>
        </w:rPr>
        <w:t>:</w:t>
      </w:r>
      <w:bookmarkStart w:id="1251" w:name="pg14304_151185"/>
    </w:p>
    <w:p>
      <w:pPr>
        <w:pStyle w:val="BookText"/>
        <w:rPr/>
      </w:pPr>
      <w:bookmarkEnd w:id="1251"/>
      <w:r>
        <w:rPr>
          <w:rFonts w:ascii="Amiri" w:hAnsi="Amiri" w:eastAsia="Amiri" w:cs="Amiri"/>
          <w:color w:val="111111"/>
          <w:sz w:val="28"/>
          <w:sz w:val="28"/>
          <w:szCs w:val="28"/>
          <w:rtl w:val="true"/>
          <w:lang w:bidi="ar-SA"/>
        </w:rPr>
        <w:t>وإنّ‌ عليّاً لكم مصحر يماثله الأسد الأسود</w:t>
      </w:r>
    </w:p>
    <w:p>
      <w:pPr>
        <w:pStyle w:val="BookText"/>
        <w:rPr/>
      </w:pPr>
      <w:r>
        <w:rPr>
          <w:rFonts w:ascii="Amiri" w:hAnsi="Amiri" w:eastAsia="Amiri" w:cs="Amiri"/>
          <w:color w:val="111111"/>
          <w:sz w:val="28"/>
          <w:sz w:val="28"/>
          <w:szCs w:val="28"/>
          <w:rtl w:val="true"/>
          <w:lang w:bidi="ar-SA"/>
        </w:rPr>
        <w:t>أما إنّه أوّل العابدين بمكّة والله لا يعبد</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عنه ابن أبى‌الحديد فى‌شرح نهج البلاغة </w:t>
      </w:r>
      <w:r>
        <w:rPr>
          <w:rFonts w:eastAsia="Amiri" w:cs="Amiri" w:ascii="Amiri" w:hAnsi="Amiri"/>
          <w:color w:val="111111"/>
          <w:sz w:val="28"/>
          <w:szCs w:val="28"/>
          <w:lang w:bidi="ar-SA"/>
        </w:rPr>
        <w:t>232/13</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Heading6"/>
        <w:numPr>
          <w:ilvl w:val="5"/>
          <w:numId w:val="1"/>
        </w:numPr>
        <w:rPr/>
      </w:pPr>
      <w:bookmarkStart w:id="1252" w:name="__RefHeading___Toc431592_1588784861"/>
      <w:bookmarkStart w:id="1253" w:name="_Toc497"/>
      <w:bookmarkEnd w:id="1252"/>
      <w:r>
        <w:rPr/>
        <w:t>3</w:t>
      </w:r>
      <w:r>
        <w:rPr>
          <w:rtl w:val="true"/>
        </w:rPr>
        <w:t xml:space="preserve">. </w:t>
      </w:r>
      <w:r>
        <w:rPr>
          <w:rtl w:val="true"/>
        </w:rPr>
        <w:t>أبوأيّوب الأنصارى</w:t>
      </w:r>
      <w:bookmarkEnd w:id="1253"/>
    </w:p>
    <w:p>
      <w:pPr>
        <w:pStyle w:val="BookText"/>
        <w:rPr/>
      </w:pPr>
      <w:r>
        <w:rPr>
          <w:rFonts w:eastAsia="Times New Roman" w:cs="Times New Roman" w:ascii="Times New Roman" w:hAnsi="Times New Roman"/>
          <w:color w:val="111111"/>
          <w:sz w:val="28"/>
          <w:szCs w:val="28"/>
          <w:lang w:val="en-US" w:bidi="en-US"/>
        </w:rPr>
        <w:t>20933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رزين بن جامع المدينى، حدّثنا أبوالحسين سفيان بن بشر الأسدى الكوفى، حدّثنا على بن هاشم البريدى، عن محمّد بن عبيدالله بن أبى‌رافع، عن عبدالرحمان بن سعيد مولي أبى‌أيّوب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عبدالله بن عبدالرحمان الحزمى، عن أبيه، عن أبى‌أيّوب،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صلّت الملائكة علىّ‌ وعلي على سبع سنين؛ لأنّا كنّا نصلّى وليس معنا أحد يصلّى غيرنا</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eastAsia="Times New Roman" w:cs="Times New Roman" w:ascii="Times New Roman" w:hAnsi="Times New Roman"/>
          <w:color w:val="111111"/>
          <w:sz w:val="28"/>
          <w:szCs w:val="28"/>
          <w:lang w:val="en-US" w:bidi="en-US"/>
        </w:rPr>
        <w:t>20934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أبوأيّوب الأنصارى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صلّت الملائكة علىّ‌ وعلي على سبع سنين، لم تصلّ‌ علي ثالث لنا، وذلك قبل أن يظهر أمر الإسلام ويتسامع الناس به</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eastAsia="Times New Roman" w:cs="Times New Roman" w:ascii="Times New Roman" w:hAnsi="Times New Roman"/>
          <w:color w:val="111111"/>
          <w:sz w:val="28"/>
          <w:szCs w:val="28"/>
          <w:lang w:val="en-US" w:bidi="en-US"/>
        </w:rPr>
        <w:t>20935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صلّت الملائكة علىّ‌ وعلي على سبع سنين؛ وذلك أنّه لم يصلّ‌ معى رجل غيره</w:t>
      </w:r>
      <w:r>
        <w:rPr>
          <w:rFonts w:eastAsia="Amiri" w:cs="Amiri" w:ascii="Amiri" w:hAnsi="Amiri"/>
          <w:color w:val="111111"/>
          <w:sz w:val="28"/>
          <w:szCs w:val="28"/>
          <w:rtl w:val="true"/>
          <w:lang w:bidi="ar-SA"/>
        </w:rPr>
        <w:t>.</w:t>
      </w:r>
      <w:r>
        <w:rPr>
          <w:rStyle w:val="FootnoteAnchor"/>
          <w:rtl w:val="true"/>
        </w:rPr>
        <w:footnoteReference w:id="1162"/>
      </w:r>
    </w:p>
    <w:p>
      <w:pPr>
        <w:pStyle w:val="Heading6"/>
        <w:numPr>
          <w:ilvl w:val="5"/>
          <w:numId w:val="1"/>
        </w:numPr>
        <w:rPr/>
      </w:pPr>
      <w:bookmarkStart w:id="1254" w:name="__RefHeading___Toc431594_1588784861"/>
      <w:bookmarkStart w:id="1255" w:name="_Toc498"/>
      <w:bookmarkEnd w:id="1254"/>
      <w:r>
        <w:rPr/>
        <w:t>4</w:t>
      </w:r>
      <w:r>
        <w:rPr>
          <w:rtl w:val="true"/>
        </w:rPr>
        <w:t xml:space="preserve">. </w:t>
      </w:r>
      <w:r>
        <w:rPr>
          <w:rtl w:val="true"/>
        </w:rPr>
        <w:t>الحسن البصرى</w:t>
      </w:r>
      <w:bookmarkEnd w:id="1255"/>
    </w:p>
    <w:p>
      <w:pPr>
        <w:pStyle w:val="BookText"/>
        <w:rPr/>
      </w:pPr>
      <w:r>
        <w:rPr>
          <w:rFonts w:eastAsia="Times New Roman" w:cs="Times New Roman" w:ascii="Times New Roman" w:hAnsi="Times New Roman"/>
          <w:color w:val="111111"/>
          <w:sz w:val="28"/>
          <w:szCs w:val="28"/>
          <w:lang w:val="en-US" w:bidi="en-US"/>
        </w:rPr>
        <w:t>20936</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إسماعيل بن نصر الصفّار، عن محمّد بن ذكوان، عن الشعبى، قال</w:t>
      </w:r>
      <w:r>
        <w:rPr>
          <w:rFonts w:eastAsia="Amiri" w:cs="Amiri" w:ascii="Amiri" w:hAnsi="Amiri"/>
          <w:color w:val="111111"/>
          <w:sz w:val="28"/>
          <w:szCs w:val="28"/>
          <w:rtl w:val="true"/>
          <w:lang w:bidi="ar-SA"/>
        </w:rPr>
        <w:t>:</w:t>
      </w:r>
      <w:bookmarkStart w:id="1256" w:name="pg14304_151186"/>
    </w:p>
    <w:p>
      <w:pPr>
        <w:pStyle w:val="BookText"/>
        <w:rPr/>
      </w:pPr>
      <w:bookmarkEnd w:id="1256"/>
      <w:r>
        <w:rPr>
          <w:rFonts w:ascii="Amiri" w:hAnsi="Amiri" w:eastAsia="Amiri" w:cs="Amiri"/>
          <w:color w:val="111111"/>
          <w:sz w:val="28"/>
          <w:sz w:val="28"/>
          <w:szCs w:val="28"/>
          <w:rtl w:val="true"/>
          <w:lang w:bidi="ar-SA"/>
        </w:rPr>
        <w:t xml:space="preserve">قال الحجّاج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جماعة من التابعين وذكر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يا 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صلّي إلي القبلة، وأجاب دعوة رسول الله صلى الله عليه و آله، وإنّ‌ لعلى منزلة من ربّه، وقرابة من رسوله، وقد سبقت له سوابق لا يستطيع ردّها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الحجّاج غضباً شديداً، وقام عن سريره، فدخل بعض البيوت وأمر بصرفنا</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عنه ابن أبى‌الحديد فى‌شرح نهج البلاغة </w:t>
      </w:r>
      <w:r>
        <w:rPr>
          <w:rFonts w:eastAsia="Amiri" w:cs="Amiri" w:ascii="Amiri" w:hAnsi="Amiri"/>
          <w:color w:val="111111"/>
          <w:sz w:val="28"/>
          <w:szCs w:val="28"/>
          <w:lang w:bidi="ar-SA"/>
        </w:rPr>
        <w:t>231/13</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Heading6"/>
        <w:numPr>
          <w:ilvl w:val="5"/>
          <w:numId w:val="1"/>
        </w:numPr>
        <w:rPr/>
      </w:pPr>
      <w:bookmarkStart w:id="1257" w:name="__RefHeading___Toc431596_1588784861"/>
      <w:bookmarkStart w:id="1258" w:name="_Toc499"/>
      <w:bookmarkEnd w:id="1257"/>
      <w:r>
        <w:rPr/>
        <w:t>5</w:t>
      </w:r>
      <w:r>
        <w:rPr>
          <w:rtl w:val="true"/>
        </w:rPr>
        <w:t xml:space="preserve">. </w:t>
      </w:r>
      <w:r>
        <w:rPr>
          <w:rtl w:val="true"/>
        </w:rPr>
        <w:t>الحكم بن عتيبة</w:t>
      </w:r>
      <w:bookmarkEnd w:id="1258"/>
    </w:p>
    <w:p>
      <w:pPr>
        <w:pStyle w:val="BookText"/>
        <w:rPr/>
      </w:pPr>
      <w:r>
        <w:rPr>
          <w:rFonts w:eastAsia="Times New Roman" w:cs="Times New Roman" w:ascii="Times New Roman" w:hAnsi="Times New Roman"/>
          <w:color w:val="111111"/>
          <w:sz w:val="28"/>
          <w:szCs w:val="28"/>
          <w:lang w:val="en-US" w:bidi="en-US"/>
        </w:rPr>
        <w:t>20937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بن عتيبة،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خديجة أوّل من صدّق، وعلى أوّل من صلّي إلي القبلة</w:t>
      </w:r>
      <w:r>
        <w:rPr>
          <w:rFonts w:eastAsia="Amiri" w:cs="Amiri" w:ascii="Amiri" w:hAnsi="Amiri"/>
          <w:color w:val="111111"/>
          <w:sz w:val="28"/>
          <w:szCs w:val="28"/>
          <w:rtl w:val="true"/>
          <w:lang w:bidi="ar-SA"/>
        </w:rPr>
        <w:t>.</w:t>
      </w:r>
      <w:r>
        <w:rPr>
          <w:rStyle w:val="FootnoteAnchor"/>
          <w:rtl w:val="true"/>
        </w:rPr>
        <w:footnoteReference w:id="1164"/>
      </w:r>
    </w:p>
    <w:p>
      <w:pPr>
        <w:pStyle w:val="Heading6"/>
        <w:numPr>
          <w:ilvl w:val="5"/>
          <w:numId w:val="1"/>
        </w:numPr>
        <w:rPr/>
      </w:pPr>
      <w:bookmarkStart w:id="1259" w:name="__RefHeading___Toc431598_1588784861"/>
      <w:bookmarkStart w:id="1260" w:name="_Toc500"/>
      <w:bookmarkEnd w:id="1259"/>
      <w:r>
        <w:rPr/>
        <w:t>6</w:t>
      </w:r>
      <w:r>
        <w:rPr>
          <w:rtl w:val="true"/>
        </w:rPr>
        <w:t xml:space="preserve">. </w:t>
      </w:r>
      <w:r>
        <w:rPr>
          <w:rtl w:val="true"/>
        </w:rPr>
        <w:t>خبّاب بن الأرت</w:t>
      </w:r>
      <w:bookmarkEnd w:id="1260"/>
    </w:p>
    <w:p>
      <w:pPr>
        <w:pStyle w:val="BookText"/>
        <w:rPr/>
      </w:pPr>
      <w:r>
        <w:rPr>
          <w:rFonts w:eastAsia="Times New Roman" w:cs="Times New Roman" w:ascii="Times New Roman" w:hAnsi="Times New Roman"/>
          <w:color w:val="111111"/>
          <w:sz w:val="28"/>
          <w:szCs w:val="28"/>
          <w:lang w:val="en-US" w:bidi="en-US"/>
        </w:rPr>
        <w:t>20938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حبيب، عن شدّاد بن أوس،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خبّاب بن الأرت عن إسلام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وهو ابن خمس عشرة سنة، ولقد رأيته يصلّى قبل الناس مع النبىّ‌ صلى الله عليه و آله وهو يومئذ بالغ مستحكم البلوغ</w:t>
      </w:r>
      <w:r>
        <w:rPr>
          <w:rFonts w:eastAsia="Amiri" w:cs="Amiri" w:ascii="Amiri" w:hAnsi="Amiri"/>
          <w:color w:val="111111"/>
          <w:sz w:val="28"/>
          <w:szCs w:val="28"/>
          <w:rtl w:val="true"/>
          <w:lang w:bidi="ar-SA"/>
        </w:rPr>
        <w:t>.</w:t>
      </w:r>
      <w:r>
        <w:rPr>
          <w:rStyle w:val="FootnoteAnchor"/>
          <w:rtl w:val="true"/>
        </w:rPr>
        <w:footnoteReference w:id="1165"/>
      </w:r>
    </w:p>
    <w:p>
      <w:pPr>
        <w:pStyle w:val="Heading6"/>
        <w:numPr>
          <w:ilvl w:val="5"/>
          <w:numId w:val="1"/>
        </w:numPr>
        <w:rPr/>
      </w:pPr>
      <w:bookmarkStart w:id="1261" w:name="__RefHeading___Toc431600_1588784861"/>
      <w:bookmarkStart w:id="1262" w:name="_Toc501"/>
      <w:bookmarkEnd w:id="1261"/>
      <w:r>
        <w:rPr/>
        <w:t>7</w:t>
      </w:r>
      <w:r>
        <w:rPr>
          <w:rtl w:val="true"/>
        </w:rPr>
        <w:t xml:space="preserve">. </w:t>
      </w:r>
      <w:r>
        <w:rPr>
          <w:rtl w:val="true"/>
        </w:rPr>
        <w:t>خزيمة بن ثابت</w:t>
      </w:r>
      <w:bookmarkEnd w:id="1262"/>
    </w:p>
    <w:p>
      <w:pPr>
        <w:pStyle w:val="BookText"/>
        <w:rPr/>
      </w:pPr>
      <w:r>
        <w:rPr>
          <w:rFonts w:eastAsia="Times New Roman" w:cs="Times New Roman" w:ascii="Times New Roman" w:hAnsi="Times New Roman"/>
          <w:color w:val="111111"/>
          <w:sz w:val="28"/>
          <w:szCs w:val="28"/>
          <w:lang w:val="en-US" w:bidi="en-US"/>
        </w:rPr>
        <w:t>20939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خزيمة بن ثابت فى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وصىّ‌رسول الله من دون أهله وفارسه مذ كان فى‌سالف الزمن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من صلّي من الناس كلّهم سوي خيرة النسوان والله ذو منن</w:t>
      </w:r>
      <w:r>
        <w:rPr>
          <w:rStyle w:val="FootnoteAnchor"/>
          <w:rtl w:val="true"/>
        </w:rPr>
        <w:footnoteReference w:id="116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صلّي مع رسول الله صلى الله عليه و سلم على</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مسند الطيالسى‌ص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الخوارزمى فى‌المناقب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صلّي مع النبىّ‌ صلى الله عليه و سلم على‌بن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أباحمزة الأنصارى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صلّي مع النبىّ‌ صلى الله عليه و سلم على</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eastAsia="Times New Roman" w:cs="Times New Roman" w:ascii="Times New Roman" w:hAnsi="Times New Roman"/>
          <w:color w:val="111111"/>
          <w:sz w:val="28"/>
          <w:szCs w:val="28"/>
          <w:lang w:val="en-US" w:bidi="en-US"/>
        </w:rPr>
        <w:t>20942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حدّثنا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صلّي مع رسول الله صلى الله عليه و سلم على رضى الله عنه</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eastAsia="Times New Roman" w:cs="Times New Roman" w:ascii="Times New Roman" w:hAnsi="Times New Roman"/>
          <w:color w:val="111111"/>
          <w:sz w:val="28"/>
          <w:szCs w:val="28"/>
          <w:lang w:val="en-US" w:bidi="en-US"/>
        </w:rPr>
        <w:t>20943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مسعود، عن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أباحمزة مولي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صلّي مع رسول الله صلى الله عليه و سلم على</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فى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على</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eastAsia="Times New Roman" w:cs="Times New Roman" w:ascii="Times New Roman" w:hAnsi="Times New Roman"/>
          <w:color w:val="111111"/>
          <w:sz w:val="28"/>
          <w:szCs w:val="28"/>
          <w:lang w:val="en-US" w:bidi="en-US"/>
        </w:rPr>
        <w:t>20944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عمرو بن مرّة، عن أبى‌حمزة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صلّي مع رسول الله صلى الله عليه و سلم على</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سعيد، عن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رجل صلّي مع رسول الله صلى الله عليه و سلم على عليه السلام</w:t>
      </w:r>
      <w:r>
        <w:rPr>
          <w:rFonts w:eastAsia="Amiri" w:cs="Amiri" w:ascii="Amiri" w:hAnsi="Amiri"/>
          <w:color w:val="111111"/>
          <w:sz w:val="28"/>
          <w:szCs w:val="28"/>
          <w:rtl w:val="true"/>
          <w:lang w:bidi="ar-SA"/>
        </w:rPr>
        <w:t>.</w:t>
      </w:r>
      <w:r>
        <w:rPr>
          <w:rStyle w:val="FootnoteAnchor"/>
          <w:rtl w:val="true"/>
        </w:rPr>
        <w:footnoteReference w:id="1172"/>
      </w:r>
    </w:p>
    <w:p>
      <w:pPr>
        <w:pStyle w:val="BookText"/>
        <w:rPr/>
      </w:pPr>
      <w:r>
        <w:rPr>
          <w:rFonts w:eastAsia="Times New Roman" w:cs="Times New Roman" w:ascii="Times New Roman" w:hAnsi="Times New Roman"/>
          <w:color w:val="111111"/>
          <w:sz w:val="28"/>
          <w:szCs w:val="28"/>
          <w:lang w:val="en-US" w:bidi="en-US"/>
        </w:rPr>
        <w:t>20946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شعبة، أنبأنا عمرو بن مرّة، عن أبى‌حمزة مولي الأنصار،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صلّي مع رسول الله صلى الله عليه و سلم على بن أبى‌طالب</w:t>
      </w:r>
      <w:r>
        <w:rPr>
          <w:rFonts w:eastAsia="Amiri" w:cs="Amiri" w:ascii="Amiri" w:hAnsi="Amiri"/>
          <w:color w:val="111111"/>
          <w:sz w:val="28"/>
          <w:szCs w:val="28"/>
          <w:rtl w:val="true"/>
          <w:lang w:bidi="ar-SA"/>
        </w:rPr>
        <w:t>.</w:t>
      </w:r>
      <w:r>
        <w:rPr>
          <w:rStyle w:val="FootnoteAnchor"/>
          <w:rtl w:val="true"/>
        </w:rPr>
        <w:footnoteReference w:id="1173"/>
      </w:r>
    </w:p>
    <w:p>
      <w:pPr>
        <w:pStyle w:val="BookText"/>
        <w:rPr/>
      </w:pPr>
      <w:r>
        <w:rPr>
          <w:rFonts w:eastAsia="Times New Roman" w:cs="Times New Roman" w:ascii="Times New Roman" w:hAnsi="Times New Roman"/>
          <w:color w:val="111111"/>
          <w:sz w:val="28"/>
          <w:szCs w:val="28"/>
          <w:lang w:val="en-US" w:bidi="en-US"/>
        </w:rPr>
        <w:t>20947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بن الجرّاح ويزيد بن هارون وعفّان بن مسلم، عن شعبة، عن عمرو بن مرّة، عن أبى‌حمزة مولي الأنصار،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أسلم مع رسول الله صلى الله عليه و سلم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عفّان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صلّي</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eastAsia="Times New Roman" w:cs="Times New Roman" w:ascii="Times New Roman" w:hAnsi="Times New Roman"/>
          <w:color w:val="111111"/>
          <w:sz w:val="28"/>
          <w:szCs w:val="28"/>
          <w:lang w:val="en-US" w:bidi="en-US"/>
        </w:rPr>
        <w:t>20948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الفرج الأزرق، حدّثنا أبوالنضر، حدّثنا شعبة، عن عمرو بن مرّة أخبرنى،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صلّي مع النبىّ‌ صلى الله عليه و سلم على بن أبى‌طالب</w:t>
      </w:r>
      <w:r>
        <w:rPr>
          <w:rFonts w:eastAsia="Amiri" w:cs="Amiri" w:ascii="Amiri" w:hAnsi="Amiri"/>
          <w:color w:val="111111"/>
          <w:sz w:val="28"/>
          <w:szCs w:val="28"/>
          <w:rtl w:val="true"/>
          <w:lang w:bidi="ar-SA"/>
        </w:rPr>
        <w:t>....</w:t>
      </w:r>
      <w:r>
        <w:rPr>
          <w:rStyle w:val="FootnoteAnchor"/>
          <w:rtl w:val="true"/>
        </w:rPr>
        <w:footnoteReference w:id="1175"/>
      </w:r>
      <w:bookmarkStart w:id="1263" w:name="pg14304_151189"/>
    </w:p>
    <w:p>
      <w:pPr>
        <w:pStyle w:val="BookText"/>
        <w:rPr/>
      </w:pPr>
      <w:bookmarkEnd w:id="1263"/>
      <w:r>
        <w:rPr>
          <w:rFonts w:eastAsia="Times New Roman" w:cs="Times New Roman" w:ascii="Times New Roman" w:hAnsi="Times New Roman"/>
          <w:color w:val="111111"/>
          <w:sz w:val="28"/>
          <w:szCs w:val="28"/>
          <w:lang w:val="en-US" w:bidi="en-US"/>
        </w:rPr>
        <w:t>20949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أباحمزة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صلّي مع النبىّ‌ صلى الله عليه و سلم على بن أبى‌طالب</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عنه الطبرانى فى‌المعجم الكبير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والقطيعى فى‌زياداته علي فضائل الصحابة لأحمد </w:t>
      </w:r>
      <w:r>
        <w:rPr>
          <w:rFonts w:eastAsia="Amiri" w:cs="Amiri" w:ascii="Amiri" w:hAnsi="Amiri"/>
          <w:color w:val="111111"/>
          <w:sz w:val="28"/>
          <w:szCs w:val="28"/>
          <w:lang w:bidi="ar-SA"/>
        </w:rPr>
        <w:t>609/2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حدّثنا شعبة، عن عمرو بن مرّة، عن أبى‌حمزة، عن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صلّي مع النبىّ‌ صلى الله عليه و سلم على</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eastAsia="Times New Roman" w:cs="Times New Roman" w:ascii="Times New Roman" w:hAnsi="Times New Roman"/>
          <w:color w:val="111111"/>
          <w:sz w:val="28"/>
          <w:szCs w:val="28"/>
          <w:lang w:val="en-US" w:bidi="en-US"/>
        </w:rPr>
        <w:t>20951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أباحمزة يحدّث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صلّي مع النبىّ‌ صلى الله عليه و سلم على</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eastAsia="Times New Roman" w:cs="Times New Roman" w:ascii="Times New Roman" w:hAnsi="Times New Roman"/>
          <w:color w:val="111111"/>
          <w:sz w:val="28"/>
          <w:szCs w:val="28"/>
          <w:lang w:val="en-US" w:bidi="en-US"/>
        </w:rPr>
        <w:t>20952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عمرو بن مرّة، عن أبى‌حمزة،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صلّي مع النبىّ‌ صلى الله عليه و سلم على</w:t>
      </w:r>
      <w:r>
        <w:rPr>
          <w:rFonts w:eastAsia="Amiri" w:cs="Amiri" w:ascii="Amiri" w:hAnsi="Amiri"/>
          <w:color w:val="111111"/>
          <w:sz w:val="28"/>
          <w:szCs w:val="28"/>
          <w:rtl w:val="true"/>
          <w:lang w:bidi="ar-SA"/>
        </w:rPr>
        <w:t>.</w:t>
      </w:r>
      <w:r>
        <w:rPr>
          <w:rStyle w:val="FootnoteAnchor"/>
          <w:rtl w:val="true"/>
        </w:rPr>
        <w:footnoteReference w:id="1179"/>
      </w:r>
    </w:p>
    <w:p>
      <w:pPr>
        <w:pStyle w:val="Heading6"/>
        <w:numPr>
          <w:ilvl w:val="5"/>
          <w:numId w:val="1"/>
        </w:numPr>
        <w:rPr/>
      </w:pPr>
      <w:bookmarkStart w:id="1264" w:name="__RefHeading___Toc431602_1588784861"/>
      <w:bookmarkStart w:id="1265" w:name="_Toc502"/>
      <w:bookmarkEnd w:id="1264"/>
      <w:r>
        <w:rPr/>
        <w:t>9</w:t>
      </w:r>
      <w:r>
        <w:rPr>
          <w:rtl w:val="true"/>
        </w:rPr>
        <w:t xml:space="preserve">. </w:t>
      </w:r>
      <w:r>
        <w:rPr>
          <w:rtl w:val="true"/>
        </w:rPr>
        <w:t>أبوسفيان بن حرب</w:t>
      </w:r>
      <w:bookmarkEnd w:id="1265"/>
    </w:p>
    <w:p>
      <w:pPr>
        <w:pStyle w:val="BookText"/>
        <w:rPr/>
      </w:pPr>
      <w:r>
        <w:rPr>
          <w:rFonts w:eastAsia="Times New Roman" w:cs="Times New Roman" w:ascii="Times New Roman" w:hAnsi="Times New Roman"/>
          <w:color w:val="111111"/>
          <w:sz w:val="28"/>
          <w:szCs w:val="28"/>
          <w:lang w:val="en-US" w:bidi="en-US"/>
        </w:rPr>
        <w:t>20953</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أبوسفيان بن حرب بن اميّة بن عبدشمس حين بويع أبوبكر</w:t>
      </w:r>
      <w:r>
        <w:rPr>
          <w:rFonts w:eastAsia="Amiri" w:cs="Amiri" w:ascii="Amiri" w:hAnsi="Amiri"/>
          <w:color w:val="111111"/>
          <w:sz w:val="28"/>
          <w:szCs w:val="28"/>
          <w:rtl w:val="true"/>
          <w:lang w:bidi="ar-SA"/>
        </w:rPr>
        <w:t>:</w:t>
      </w:r>
      <w:bookmarkStart w:id="1266" w:name="pg14304_151190"/>
    </w:p>
    <w:p>
      <w:pPr>
        <w:pStyle w:val="BookText"/>
        <w:rPr/>
      </w:pPr>
      <w:bookmarkEnd w:id="1266"/>
      <w:r>
        <w:rPr>
          <w:rFonts w:ascii="Amiri" w:hAnsi="Amiri" w:eastAsia="Amiri" w:cs="Amiri"/>
          <w:color w:val="111111"/>
          <w:sz w:val="28"/>
          <w:sz w:val="28"/>
          <w:szCs w:val="28"/>
          <w:rtl w:val="true"/>
          <w:lang w:bidi="ar-SA"/>
        </w:rPr>
        <w:t>ما كنت أحسب أنّ‌ الأمر منصرف عن هاشم ثمّ‌ منها عن أبى‌حسن</w:t>
      </w:r>
    </w:p>
    <w:p>
      <w:pPr>
        <w:pStyle w:val="BookText"/>
        <w:rPr/>
      </w:pPr>
      <w:r>
        <w:rPr>
          <w:rFonts w:ascii="Amiri" w:hAnsi="Amiri" w:eastAsia="Amiri" w:cs="Amiri"/>
          <w:color w:val="111111"/>
          <w:sz w:val="28"/>
          <w:sz w:val="28"/>
          <w:szCs w:val="28"/>
          <w:rtl w:val="true"/>
          <w:lang w:bidi="ar-SA"/>
        </w:rPr>
        <w:t>أليس أوّل من صلّي لقبلتهم وأعلم الناس بالأحكام والسنن</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عنه ابن أبى‌الحديد فى‌شرح نهج البلاغة </w:t>
      </w:r>
      <w:r>
        <w:rPr>
          <w:rFonts w:eastAsia="Amiri" w:cs="Amiri" w:ascii="Amiri" w:hAnsi="Amiri"/>
          <w:color w:val="111111"/>
          <w:sz w:val="28"/>
          <w:szCs w:val="28"/>
          <w:lang w:bidi="ar-SA"/>
        </w:rPr>
        <w:t>232/13</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وستأتى‌هذه الأبيات منسوبة إلي العبّاس بن عبدالمطّلب، وإلي الفضل بن العبّاس أيضاً</w:t>
      </w:r>
      <w:r>
        <w:rPr>
          <w:rFonts w:eastAsia="Amiri" w:cs="Amiri" w:ascii="Amiri" w:hAnsi="Amiri"/>
          <w:color w:val="111111"/>
          <w:sz w:val="28"/>
          <w:szCs w:val="28"/>
          <w:rtl w:val="true"/>
          <w:lang w:bidi="ar-SA"/>
        </w:rPr>
        <w:t>.</w:t>
      </w:r>
    </w:p>
    <w:p>
      <w:pPr>
        <w:pStyle w:val="Heading6"/>
        <w:numPr>
          <w:ilvl w:val="5"/>
          <w:numId w:val="1"/>
        </w:numPr>
        <w:rPr/>
      </w:pPr>
      <w:bookmarkStart w:id="1267" w:name="__RefHeading___Toc431604_1588784861"/>
      <w:bookmarkStart w:id="1268" w:name="_Toc503"/>
      <w:bookmarkEnd w:id="1267"/>
      <w:r>
        <w:rPr/>
        <w:t>10</w:t>
      </w:r>
      <w:r>
        <w:rPr>
          <w:rtl w:val="true"/>
        </w:rPr>
        <w:t xml:space="preserve">. </w:t>
      </w:r>
      <w:r>
        <w:rPr>
          <w:rtl w:val="true"/>
        </w:rPr>
        <w:t>سعد بن أبى‌وقّاص</w:t>
      </w:r>
      <w:bookmarkEnd w:id="1268"/>
    </w:p>
    <w:p>
      <w:pPr>
        <w:pStyle w:val="BookText"/>
        <w:rPr/>
      </w:pPr>
      <w:r>
        <w:rPr>
          <w:rFonts w:eastAsia="Times New Roman" w:cs="Times New Roman" w:ascii="Times New Roman" w:hAnsi="Times New Roman"/>
          <w:color w:val="111111"/>
          <w:sz w:val="28"/>
          <w:szCs w:val="28"/>
          <w:lang w:val="en-US" w:bidi="en-US"/>
        </w:rPr>
        <w:t>20954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أبوبكر بن إسحاق، أخبرنا الحسن بن على بن زياد السرى، حدّثنا حامد بن يحيي البلخى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سفيان، عن إسماعيل بن أبى‌خالد، عن قيس بن أبى‌حازم،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بالمدينة، فبينا أنا أطوف فى السوق إذ بلغت أحجار الزيت، فرأيت قوماً مجتمعين علي فارس قد ركب دابّة وهو يشتم على بن أبى‌طالب والناس وقوف حواليه، إذ أقبل سعد بن أبى‌وقّاص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يشتم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سعد فأفرجوا له حتّي 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علي ما تشتم على بن أبى‌طالب‌؟ أ لم يكن أوّل من أسلم‌؟ أ لم يكن أوّل من صلّي مع رسول الله صلى الله عليه و سلم</w:t>
      </w:r>
      <w:r>
        <w:rPr>
          <w:rFonts w:eastAsia="Amiri" w:cs="Amiri" w:ascii="Amiri" w:hAnsi="Amiri"/>
          <w:color w:val="111111"/>
          <w:sz w:val="28"/>
          <w:szCs w:val="28"/>
          <w:rtl w:val="true"/>
          <w:lang w:bidi="ar-SA"/>
        </w:rPr>
        <w:t>....</w:t>
      </w:r>
      <w:r>
        <w:rPr>
          <w:rStyle w:val="FootnoteAnchor"/>
          <w:rtl w:val="true"/>
        </w:rPr>
        <w:footnoteReference w:id="1181"/>
      </w:r>
    </w:p>
    <w:p>
      <w:pPr>
        <w:pStyle w:val="Heading6"/>
        <w:numPr>
          <w:ilvl w:val="5"/>
          <w:numId w:val="1"/>
        </w:numPr>
        <w:rPr/>
      </w:pPr>
      <w:bookmarkStart w:id="1269" w:name="__RefHeading___Toc431606_1588784861"/>
      <w:bookmarkStart w:id="1270" w:name="_Toc504"/>
      <w:bookmarkEnd w:id="1269"/>
      <w:r>
        <w:rPr/>
        <w:t>11</w:t>
      </w:r>
      <w:r>
        <w:rPr>
          <w:rtl w:val="true"/>
        </w:rPr>
        <w:t xml:space="preserve">. </w:t>
      </w:r>
      <w:r>
        <w:rPr>
          <w:rtl w:val="true"/>
        </w:rPr>
        <w:t>عامر الشعبى</w:t>
      </w:r>
      <w:bookmarkEnd w:id="1270"/>
    </w:p>
    <w:p>
      <w:pPr>
        <w:pStyle w:val="BookText"/>
        <w:rPr/>
      </w:pPr>
      <w:r>
        <w:rPr>
          <w:rFonts w:eastAsia="Times New Roman" w:cs="Times New Roman" w:ascii="Times New Roman" w:hAnsi="Times New Roman"/>
          <w:color w:val="111111"/>
          <w:sz w:val="28"/>
          <w:szCs w:val="28"/>
          <w:lang w:val="en-US" w:bidi="en-US"/>
        </w:rPr>
        <w:t>20955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أبى‌بكر الهذلى وداوود بن أبى‌هند، عن الشعبى،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 من آمن بى وصدّقنى وصلّي معى</w:t>
      </w:r>
      <w:r>
        <w:rPr>
          <w:rFonts w:eastAsia="Amiri" w:cs="Amiri" w:ascii="Amiri" w:hAnsi="Amiri"/>
          <w:color w:val="111111"/>
          <w:sz w:val="28"/>
          <w:szCs w:val="28"/>
          <w:rtl w:val="true"/>
          <w:lang w:bidi="ar-SA"/>
        </w:rPr>
        <w:t>.</w:t>
      </w:r>
      <w:r>
        <w:rPr>
          <w:rStyle w:val="FootnoteAnchor"/>
          <w:rtl w:val="true"/>
        </w:rPr>
        <w:footnoteReference w:id="1182"/>
      </w:r>
    </w:p>
    <w:p>
      <w:pPr>
        <w:pStyle w:val="Heading6"/>
        <w:numPr>
          <w:ilvl w:val="5"/>
          <w:numId w:val="1"/>
        </w:numPr>
        <w:rPr/>
      </w:pPr>
      <w:bookmarkStart w:id="1271" w:name="__RefHeading___Toc431608_1588784861"/>
      <w:bookmarkStart w:id="1272" w:name="_Toc505"/>
      <w:bookmarkEnd w:id="1271"/>
      <w:r>
        <w:rPr/>
        <w:t>12</w:t>
      </w:r>
      <w:r>
        <w:rPr>
          <w:rtl w:val="true"/>
        </w:rPr>
        <w:t xml:space="preserve">. </w:t>
      </w:r>
      <w:r>
        <w:rPr>
          <w:rtl w:val="true"/>
        </w:rPr>
        <w:t>العبّاس بن عبدالمطّلب</w:t>
      </w:r>
      <w:bookmarkEnd w:id="1272"/>
    </w:p>
    <w:p>
      <w:pPr>
        <w:pStyle w:val="BookText"/>
        <w:rPr/>
      </w:pPr>
      <w:r>
        <w:rPr>
          <w:rFonts w:eastAsia="Times New Roman" w:cs="Times New Roman" w:ascii="Times New Roman" w:hAnsi="Times New Roman"/>
          <w:color w:val="111111"/>
          <w:sz w:val="28"/>
          <w:szCs w:val="28"/>
          <w:lang w:val="en-US" w:bidi="en-US"/>
        </w:rPr>
        <w:t>20956</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بن عبدالمطّلب يمدح عليّاً عليه السلام حين بويع لأبى‌بكر</w:t>
      </w:r>
      <w:r>
        <w:rPr>
          <w:rFonts w:eastAsia="Amiri" w:cs="Amiri" w:ascii="Amiri" w:hAnsi="Amiri"/>
          <w:color w:val="111111"/>
          <w:sz w:val="28"/>
          <w:szCs w:val="28"/>
          <w:rtl w:val="true"/>
          <w:lang w:bidi="ar-SA"/>
        </w:rPr>
        <w:t>:</w:t>
      </w:r>
      <w:bookmarkStart w:id="1273" w:name="pg14304_151191"/>
    </w:p>
    <w:p>
      <w:pPr>
        <w:pStyle w:val="BookText"/>
        <w:rPr/>
      </w:pPr>
      <w:bookmarkEnd w:id="1273"/>
      <w:r>
        <w:rPr>
          <w:rFonts w:ascii="Amiri" w:hAnsi="Amiri" w:eastAsia="Amiri" w:cs="Amiri"/>
          <w:color w:val="111111"/>
          <w:sz w:val="28"/>
          <w:sz w:val="28"/>
          <w:szCs w:val="28"/>
          <w:rtl w:val="true"/>
          <w:lang w:bidi="ar-SA"/>
        </w:rPr>
        <w:t>ما كنت أحسب أنّ‌ الأمر منحرف عن هاشم ثمّ‌ عنها عن أبى‌حسن</w:t>
      </w:r>
    </w:p>
    <w:p>
      <w:pPr>
        <w:pStyle w:val="BookText"/>
        <w:rPr/>
      </w:pPr>
      <w:r>
        <w:rPr>
          <w:rFonts w:ascii="Amiri" w:hAnsi="Amiri" w:eastAsia="Amiri" w:cs="Amiri"/>
          <w:color w:val="111111"/>
          <w:sz w:val="28"/>
          <w:sz w:val="28"/>
          <w:szCs w:val="28"/>
          <w:rtl w:val="true"/>
          <w:lang w:bidi="ar-SA"/>
        </w:rPr>
        <w:t>أليس أوّل من صلّي لقبلتكم وأعلم الناس بالآثار والسنن</w:t>
      </w:r>
    </w:p>
    <w:p>
      <w:pPr>
        <w:pStyle w:val="BookText"/>
        <w:rPr/>
      </w:pPr>
      <w:r>
        <w:rPr>
          <w:rFonts w:ascii="Amiri" w:hAnsi="Amiri" w:eastAsia="Amiri" w:cs="Amiri"/>
          <w:color w:val="111111"/>
          <w:sz w:val="28"/>
          <w:sz w:val="28"/>
          <w:szCs w:val="28"/>
          <w:rtl w:val="true"/>
          <w:lang w:bidi="ar-SA"/>
        </w:rPr>
        <w:t>وأقرب الناس عهداً بالنبىّ‌ومن جبريل عون له فى‌الغسل والكفن</w:t>
      </w:r>
    </w:p>
    <w:p>
      <w:pPr>
        <w:pStyle w:val="BookText"/>
        <w:rPr/>
      </w:pPr>
      <w:r>
        <w:rPr>
          <w:rFonts w:ascii="Amiri" w:hAnsi="Amiri" w:eastAsia="Amiri" w:cs="Amiri"/>
          <w:color w:val="111111"/>
          <w:sz w:val="28"/>
          <w:sz w:val="28"/>
          <w:szCs w:val="28"/>
          <w:rtl w:val="true"/>
          <w:lang w:bidi="ar-SA"/>
        </w:rPr>
        <w:t>من فيه ما فى‌جميع الناس كلّهم وليس فى‌الناس ما فيه من الحسن</w:t>
      </w:r>
    </w:p>
    <w:p>
      <w:pPr>
        <w:pStyle w:val="BookText"/>
        <w:rPr/>
      </w:pPr>
      <w:r>
        <w:rPr>
          <w:rFonts w:ascii="Amiri" w:hAnsi="Amiri" w:eastAsia="Amiri" w:cs="Amiri"/>
          <w:color w:val="111111"/>
          <w:sz w:val="28"/>
          <w:sz w:val="28"/>
          <w:szCs w:val="28"/>
          <w:rtl w:val="true"/>
          <w:lang w:bidi="ar-SA"/>
        </w:rPr>
        <w:t>ماذا الّذى‌ردّكم عنه فعرّفه ها أنّ‌ بيعتكم من أوّل الفتن</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وتقدّمت هذه الأبيات منسوبة إلي أبى‌سفيان بن حرب، وستأتى‌منسوبة إلي الفضل بن العبّاس نقلاً عن اسد الغابة</w:t>
      </w:r>
      <w:r>
        <w:rPr>
          <w:rFonts w:eastAsia="Amiri" w:cs="Amiri" w:ascii="Amiri" w:hAnsi="Amiri"/>
          <w:color w:val="111111"/>
          <w:sz w:val="28"/>
          <w:szCs w:val="28"/>
          <w:rtl w:val="true"/>
          <w:lang w:bidi="ar-SA"/>
        </w:rPr>
        <w:t>.</w:t>
      </w:r>
    </w:p>
    <w:p>
      <w:pPr>
        <w:pStyle w:val="Heading6"/>
        <w:numPr>
          <w:ilvl w:val="5"/>
          <w:numId w:val="1"/>
        </w:numPr>
        <w:rPr/>
      </w:pPr>
      <w:bookmarkStart w:id="1274" w:name="__RefHeading___Toc431610_1588784861"/>
      <w:bookmarkStart w:id="1275" w:name="_Toc506"/>
      <w:bookmarkEnd w:id="1274"/>
      <w:r>
        <w:rPr/>
        <w:t>13</w:t>
      </w:r>
      <w:r>
        <w:rPr>
          <w:rtl w:val="true"/>
        </w:rPr>
        <w:t xml:space="preserve">. </w:t>
      </w:r>
      <w:r>
        <w:rPr>
          <w:rtl w:val="true"/>
        </w:rPr>
        <w:t>عبدالله بن أبى‌سفيان</w:t>
      </w:r>
      <w:bookmarkEnd w:id="1275"/>
    </w:p>
    <w:p>
      <w:pPr>
        <w:pStyle w:val="BookText"/>
        <w:rPr/>
      </w:pPr>
      <w:r>
        <w:rPr>
          <w:rFonts w:eastAsia="Times New Roman" w:cs="Times New Roman" w:ascii="Times New Roman" w:hAnsi="Times New Roman"/>
          <w:color w:val="111111"/>
          <w:sz w:val="28"/>
          <w:szCs w:val="28"/>
          <w:lang w:val="en-US" w:bidi="en-US"/>
        </w:rPr>
        <w:t>20957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عبدالله بن أبى‌سفيان بن الحارث بن عبدالمطّلب مجيباً للوليد بن عقبة بن أبى‌معيط‍‌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ولىّ‌الأمر بعد محمّد على‌وفى‌كلّ‌ المواطن صاحبه</w:t>
      </w:r>
    </w:p>
    <w:p>
      <w:pPr>
        <w:pStyle w:val="BookText"/>
        <w:rPr/>
      </w:pPr>
      <w:r>
        <w:rPr>
          <w:rFonts w:ascii="Amiri" w:hAnsi="Amiri" w:eastAsia="Amiri" w:cs="Amiri"/>
          <w:color w:val="111111"/>
          <w:sz w:val="28"/>
          <w:sz w:val="28"/>
          <w:szCs w:val="28"/>
          <w:rtl w:val="true"/>
          <w:lang w:bidi="ar-SA"/>
        </w:rPr>
        <w:t>وصىّ‌رسول الله حقّاً وصنوه وأوّل من صلّي ومن لان جانبه</w:t>
      </w:r>
      <w:r>
        <w:rPr>
          <w:rStyle w:val="FootnoteAnchor"/>
          <w:rtl w:val="true"/>
        </w:rPr>
        <w:footnoteReference w:id="1184"/>
      </w:r>
    </w:p>
    <w:p>
      <w:pPr>
        <w:pStyle w:val="Heading6"/>
        <w:numPr>
          <w:ilvl w:val="5"/>
          <w:numId w:val="1"/>
        </w:numPr>
        <w:rPr/>
      </w:pPr>
      <w:bookmarkStart w:id="1276" w:name="__RefHeading___Toc431612_1588784861"/>
      <w:bookmarkStart w:id="1277" w:name="_Toc507"/>
      <w:bookmarkEnd w:id="1276"/>
      <w:r>
        <w:rPr/>
        <w:t>14</w:t>
      </w:r>
      <w:r>
        <w:rPr>
          <w:rtl w:val="true"/>
        </w:rPr>
        <w:t xml:space="preserve">. </w:t>
      </w:r>
      <w:r>
        <w:rPr>
          <w:rtl w:val="true"/>
        </w:rPr>
        <w:t>عبدالله بن عبّاس</w:t>
      </w:r>
      <w:bookmarkEnd w:id="1277"/>
    </w:p>
    <w:p>
      <w:pPr>
        <w:pStyle w:val="BookText"/>
        <w:rPr/>
      </w:pPr>
      <w:r>
        <w:rPr>
          <w:rFonts w:eastAsia="Times New Roman" w:cs="Times New Roman" w:ascii="Times New Roman" w:hAnsi="Times New Roman"/>
          <w:color w:val="111111"/>
          <w:sz w:val="28"/>
          <w:szCs w:val="28"/>
          <w:lang w:val="en-US" w:bidi="en-US"/>
        </w:rPr>
        <w:t>20958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أبوعثمان قاضى الرى، عن الأعمش،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عبدالله بن عبّاس بمكّة يحدّث علي شفير زمزم ونحن عنده، فلمّا قضي حديثه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إنّى امرؤ من أهل الشام من أهل حمص، إنّهم يتبرّؤون من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ويلعنونه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لعنهم الله فى الدنيا والآخرة وأعدّ لهم عذاباً مهيناً، أ لبعد قرابته من رسول الله صلى الله عليه و سلم وأنّه لم يكن أوّل ذكران العالمين إيماناً بالله ورسوله وأوّل من صلّي وركع وعمل بأعمال البرّ؟</w:t>
      </w:r>
    </w:p>
    <w:p>
      <w:pPr>
        <w:pStyle w:val="BookText"/>
        <w:rPr/>
      </w:pPr>
      <w:r>
        <w:rPr>
          <w:rFonts w:ascii="Amiri" w:hAnsi="Amiri" w:eastAsia="Amiri" w:cs="Amiri"/>
          <w:color w:val="111111"/>
          <w:sz w:val="28"/>
          <w:sz w:val="28"/>
          <w:szCs w:val="28"/>
          <w:rtl w:val="true"/>
          <w:lang w:bidi="ar-SA"/>
        </w:rPr>
        <w:t>قال الشامى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والله ما ينكرون قرابته وسابقته غير أنّهم يزعمون أنّه قتل الناس</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المحاسن والمساوئ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محاسن على‌بن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من الآيات النازلة فى شأن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الواقعة،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روي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صلّي مع رسول الله صلى الله عليه و آله على عليه السلام، وفيه نزلت هذه الآية</w:t>
      </w:r>
      <w:r>
        <w:rPr>
          <w:rFonts w:eastAsia="Amiri" w:cs="Amiri" w:ascii="Amiri" w:hAnsi="Amiri"/>
          <w:color w:val="111111"/>
          <w:sz w:val="28"/>
          <w:szCs w:val="28"/>
          <w:rtl w:val="true"/>
          <w:lang w:bidi="ar-SA"/>
        </w:rPr>
        <w:t>.</w:t>
      </w:r>
      <w:r>
        <w:rPr>
          <w:rStyle w:val="FootnoteAnchor"/>
          <w:rtl w:val="true"/>
        </w:rPr>
        <w:footnoteReference w:id="1186"/>
      </w:r>
    </w:p>
    <w:p>
      <w:pPr>
        <w:pStyle w:val="BookText"/>
        <w:rPr/>
      </w:pPr>
      <w:r>
        <w:rPr>
          <w:rFonts w:eastAsia="Times New Roman" w:cs="Times New Roman" w:ascii="Times New Roman" w:hAnsi="Times New Roman"/>
          <w:color w:val="111111"/>
          <w:sz w:val="28"/>
          <w:szCs w:val="28"/>
          <w:lang w:val="en-US" w:bidi="en-US"/>
        </w:rPr>
        <w:t>20960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محمّد بن مخلّد وحسين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الكلبى، عن أبى‌صالح،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نزل من القرآن خاصّة فى رسول الله وعلى وأهل بيته من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عَمِلُوا الصّالِحاتِ‌ أُولئِكَ‌ أَصْحابُ‌ الْجَنَّةِ‌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على خاصّة، وهو أوّل مؤمن وأوّل مصلّ‌ بعد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eastAsia="Times New Roman" w:cs="Times New Roman" w:ascii="Times New Roman" w:hAnsi="Times New Roman"/>
          <w:color w:val="111111"/>
          <w:sz w:val="28"/>
          <w:szCs w:val="28"/>
          <w:lang w:val="en-US" w:bidi="en-US"/>
        </w:rPr>
        <w:t>20961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محمّد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بن إبراهيم 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العرنى،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على العنزى، عن الكلبى، عن أبى‌صالح</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ارْكَعُوا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نزل فى القرآن خاصّة فى رسول الله وعلى بن أبى‌طالب وأهل بيته 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ارْكَعُوا مَعَ‌ الرّاكِعِينَ‌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إنّها نزلت فى</w:t>
      </w:r>
    </w:p>
    <w:p>
      <w:pPr>
        <w:pStyle w:val="BookText"/>
        <w:rPr/>
      </w:pPr>
      <w:r>
        <w:rPr>
          <w:rFonts w:ascii="Amiri" w:hAnsi="Amiri" w:eastAsia="Amiri" w:cs="Amiri"/>
          <w:color w:val="111111"/>
          <w:sz w:val="28"/>
          <w:sz w:val="28"/>
          <w:szCs w:val="28"/>
          <w:rtl w:val="true"/>
          <w:lang w:bidi="ar-SA"/>
        </w:rPr>
        <w:t>رسول الله صلى الله عليه و سلم وعلى بن أبى‌طالب، وهما أوّل من صلّي وركع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الحبرى فى تفسيره رواية ابن صفوان عنه، وأخبرنا به الجوهرى، عن محمّد بن عمران، عن على بن محمّد بن عبيد، عن الحبرى به سواء كما سوّيت</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منجاب بن الحارث، حدّثنا حسين بن أبى‌هاشم، حدّثنا حبّان بن على، عن محمّد بن السائب، عن أبى‌صالح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ارْكَعُوا مَعَ‌ الرّاكِعِينَ‌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نزلت فى رسول الله صلى الله عليه و آله وعلى خاصّة، وهما أوّل من صلّي وركع</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eastAsia="Times New Roman" w:cs="Times New Roman" w:ascii="Times New Roman" w:hAnsi="Times New Roman"/>
          <w:color w:val="111111"/>
          <w:sz w:val="28"/>
          <w:szCs w:val="28"/>
          <w:lang w:val="en-US" w:bidi="en-US"/>
        </w:rPr>
        <w:t>20963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البغوى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سفيان، عن ابن جريج،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الله هذه الخصال كلّها فى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والله أوّل المؤمنين إيماناً،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أوّل من صلّي وعبد الله من أهل الأرض مع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eastAsia="Times New Roman" w:cs="Times New Roman" w:ascii="Times New Roman" w:hAnsi="Times New Roman"/>
          <w:color w:val="111111"/>
          <w:sz w:val="28"/>
          <w:szCs w:val="28"/>
          <w:lang w:val="en-US" w:bidi="en-US"/>
        </w:rPr>
        <w:t>20964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مهدى السيرافى، حدّثنا أبى، حدّثنا محمّد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أيّوب بن سليمان الحبطى، عن محمّد بن مروان السدّى، عن قتادة، عن عطاء</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يَعْلَمُ‌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مِنْ‌ ثُلُثَيِ‌ اللَّيْلِ‌ وَ نِصْفَهُ‌ وَ ثُلُثَهُ‌ وَ طائِفَةٌ‌ مِنَ‌ الَّذِينَ‌ مَعَكَ‌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صلّي مع رسول الله صلى الله عليه و آله و سلم على بن أبى‌طالب، وأوّل من قام الليل معه على، وأوّل من بايع معه على، وأوّل من هاجر معه على</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عنه الحسكانى‌بإسناده إليه فى‌شواهد التنزيل </w:t>
      </w: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عصام الأسدى، حدّثنا محمّد بن معاوية، حدّثنا سهل بن حمّاد الدلاّل، عن عثمان بن عبدالرحمان، عن يزيد بن رومان، عن عطاء بن يسار،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صلّي مع رسول الله صلى الله عليه و سلم خديجة ثمّ‌ على، فأمرهما بخلع الأنداد وترك اللات والعزّي</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eastAsia="Times New Roman" w:cs="Times New Roman" w:ascii="Times New Roman" w:hAnsi="Times New Roman"/>
          <w:color w:val="111111"/>
          <w:sz w:val="28"/>
          <w:szCs w:val="28"/>
          <w:lang w:val="en-US" w:bidi="en-US"/>
        </w:rPr>
        <w:t>20966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مفضّل بن صالح، عن سماك بن حرب،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لعلى أربع خصال ليست لأحد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عربى وعجمى صلّي مع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وهو الّذى كان لواؤه معه فى كلّ‌ زحف، وهو الّذى صبر معه يوم فرّ عنه غيره، وهو الّذى غسله وأدخله قبره</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eastAsia="Times New Roman" w:cs="Times New Roman" w:ascii="Times New Roman" w:hAnsi="Times New Roman"/>
          <w:color w:val="111111"/>
          <w:sz w:val="28"/>
          <w:szCs w:val="28"/>
          <w:lang w:val="en-US" w:bidi="en-US"/>
        </w:rPr>
        <w:t>20967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أبوحامد أحمد بن محمّد بن يحيي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إسماعيل الأحمسى، حدّثنا مفضّل بن صالح الأسدى، حدّثنى سماك بن حرب، عن عكرمة، عن ابن عبّاس، قال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لعلى أربع خصال</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عربى وعجمى صلّي مع النبىّ‌ صلى الله عليه و آله، وهو الّذى كان لواؤه</w:t>
      </w:r>
    </w:p>
    <w:p>
      <w:pPr>
        <w:pStyle w:val="BookText"/>
        <w:rPr/>
      </w:pPr>
      <w:r>
        <w:rPr>
          <w:rFonts w:ascii="Amiri" w:hAnsi="Amiri" w:eastAsia="Amiri" w:cs="Amiri"/>
          <w:color w:val="111111"/>
          <w:sz w:val="28"/>
          <w:sz w:val="28"/>
          <w:szCs w:val="28"/>
          <w:rtl w:val="true"/>
          <w:lang w:bidi="ar-SA"/>
        </w:rPr>
        <w:t>معه فى كلّ‌ زحف، وهو الّذى صبر معه يوم المهراس</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يوم المهراس هو يوم احد، والمهراس هو ماء فى‌اُحد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انهزم الناس كلّهم غيره، وهو الّذى غسله وأدخله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أبوزكريّا العنبرى، أنبأنا أبوعمرو أحمد بن نصر الحفّاف،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الأحمسي، أنبأنا مفضّل بن صالح، حدّثنى سماك بن حرب،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لعلى أربع خصال ليست لأحد من العرب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عربى وعجمى صلّي مع رسول الله صلى الله عليه و سلم، وهو الّذى كان لواء رسول الله معه فى كلّ‌ زحف، وهو الّذى صبر معه يوم المهراس، انهزم الناس غيره، وهو الّذى غسله وأدخله قبره</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eastAsia="Times New Roman" w:cs="Times New Roman" w:ascii="Times New Roman" w:hAnsi="Times New Roman"/>
          <w:color w:val="111111"/>
          <w:sz w:val="28"/>
          <w:szCs w:val="28"/>
          <w:lang w:val="en-US" w:bidi="en-US"/>
        </w:rPr>
        <w:t>20969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يحيي المصرى، حدّثنى المفضّل بن فضالة، حدّثنى سماك بن حرب، 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لعلى أربع خصال ليست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عربى وأعجمى صلّي مع رسول الله صلى الله عليه و سلم، وهو الّذى كان لواؤه معه فى كلّ‌ زحف،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صبر معه يوم المهراس، وهو الّذى غسله وأدخله قبره</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eastAsia="Times New Roman" w:cs="Times New Roman" w:ascii="Times New Roman" w:hAnsi="Times New Roman"/>
          <w:color w:val="111111"/>
          <w:sz w:val="28"/>
          <w:szCs w:val="28"/>
          <w:lang w:val="en-US" w:bidi="en-US"/>
        </w:rPr>
        <w:t>20970</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الطبرى والترمذى وأبوالقاسم البغوى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المختار، عن شعبة، عن أبى‌بلج، عن عمرو بن ميمون،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صلّي على</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310/2</w:t>
      </w:r>
      <w:r>
        <w:rPr>
          <w:rFonts w:ascii="Amiri" w:hAnsi="Amiri" w:eastAsia="Amiri" w:cs="Amiri"/>
          <w:color w:val="111111"/>
          <w:sz w:val="28"/>
          <w:sz w:val="28"/>
          <w:szCs w:val="28"/>
          <w:rtl w:val="true"/>
          <w:lang w:bidi="ar-SA"/>
        </w:rPr>
        <w:t>، ذكر الخبر عمّا كان من أمر نبىّ‌الله صلى الله عليه و سلم عند ابتداء الله تعالي ذكره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الجامع الكبير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35/42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بسندين إلي أبى‌القاسم البغوى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المحبّ‌ الطبرى‌فى‌ذخائر العقبي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فضائل على عليه السلام، ذكر أنّه عليه السلام أوّل من 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عمر بن أحمد، حدّثنا أبوالقاسم عمر بن أحمد بن حمدان النسوى، حدّثنا أبوجعفر الشامى، حدّثنا محمّد بن حميد، حدّثنا إبراهيم بن المختار، حدّثنا شعبة، عن أبى‌بلج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عمرو بن ميمون، عن ابن عبّاس أنّ‌ النبىّ‌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من صلّي معى على</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eastAsia="Times New Roman" w:cs="Times New Roman" w:ascii="Times New Roman" w:hAnsi="Times New Roman"/>
          <w:color w:val="111111"/>
          <w:sz w:val="28"/>
          <w:szCs w:val="28"/>
          <w:lang w:val="en-US" w:bidi="en-US"/>
        </w:rPr>
        <w:t>20972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أبى‌بلج، عن عمرو بن ميمون،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صلّي مع رسول الله صلى الله عليه و سلم بعد خديجة على</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eastAsia="Times New Roman" w:cs="Times New Roman" w:ascii="Times New Roman" w:hAnsi="Times New Roman"/>
          <w:color w:val="111111"/>
          <w:sz w:val="28"/>
          <w:szCs w:val="28"/>
          <w:lang w:val="en-US" w:bidi="en-US"/>
        </w:rPr>
        <w:t>20973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أبى‌عوانة، عن أبى‌بلج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عمرو بن ميمون،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صلّي من الرجال على عليه السلام</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eastAsia="Times New Roman" w:cs="Times New Roman" w:ascii="Times New Roman" w:hAnsi="Times New Roman"/>
          <w:color w:val="111111"/>
          <w:sz w:val="28"/>
          <w:szCs w:val="28"/>
          <w:lang w:val="en-US" w:bidi="en-US"/>
        </w:rPr>
        <w:t>20974</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سبط‍‌ 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من الآيات النازلة فى شأن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 فى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روي مجاهد عن ابن عبّاس أنّه قال</w:t>
      </w:r>
      <w:r>
        <w:rPr>
          <w:rFonts w:eastAsia="Amiri" w:cs="Amiri" w:ascii="Amiri" w:hAnsi="Amiri"/>
          <w:color w:val="111111"/>
          <w:sz w:val="28"/>
          <w:szCs w:val="28"/>
          <w:rtl w:val="true"/>
          <w:lang w:bidi="ar-SA"/>
        </w:rPr>
        <w:t>:</w:t>
      </w:r>
      <w:bookmarkStart w:id="1278" w:name="pg14304_151197"/>
    </w:p>
    <w:p>
      <w:pPr>
        <w:pStyle w:val="BookText"/>
        <w:rPr/>
      </w:pPr>
      <w:bookmarkEnd w:id="1278"/>
      <w:r>
        <w:rPr>
          <w:rFonts w:ascii="Amiri" w:hAnsi="Amiri" w:eastAsia="Amiri" w:cs="Amiri"/>
          <w:color w:val="111111"/>
          <w:sz w:val="28"/>
          <w:sz w:val="28"/>
          <w:szCs w:val="28"/>
          <w:rtl w:val="true"/>
          <w:lang w:bidi="ar-SA"/>
        </w:rPr>
        <w:t>أوّل من ركع مع النبىّ‌ صلى الله عليه و سلم على بن أبى‌طالب عليه السلام، فنزلت فيه هذه الآية</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الباب الثانى، فى‌ذكر فضائله عليه السلام</w:t>
      </w:r>
      <w:r>
        <w:rPr>
          <w:rFonts w:eastAsia="Amiri" w:cs="Amiri" w:ascii="Amiri" w:hAnsi="Amiri"/>
          <w:color w:val="111111"/>
          <w:sz w:val="28"/>
          <w:szCs w:val="28"/>
          <w:rtl w:val="true"/>
          <w:lang w:bidi="ar-SA"/>
        </w:rPr>
        <w:t>.</w:t>
      </w:r>
    </w:p>
    <w:p>
      <w:pPr>
        <w:pStyle w:val="Heading6"/>
        <w:numPr>
          <w:ilvl w:val="5"/>
          <w:numId w:val="1"/>
        </w:numPr>
        <w:rPr/>
      </w:pPr>
      <w:bookmarkStart w:id="1279" w:name="__RefHeading___Toc431614_1588784861"/>
      <w:bookmarkStart w:id="1280" w:name="_Toc508"/>
      <w:bookmarkEnd w:id="1279"/>
      <w:r>
        <w:rPr/>
        <w:t>15</w:t>
      </w:r>
      <w:r>
        <w:rPr>
          <w:rtl w:val="true"/>
        </w:rPr>
        <w:t xml:space="preserve">. </w:t>
      </w:r>
      <w:r>
        <w:rPr>
          <w:rtl w:val="true"/>
        </w:rPr>
        <w:t>على بن أبى‌طالب عليه السلام</w:t>
      </w:r>
      <w:bookmarkEnd w:id="1280"/>
    </w:p>
    <w:p>
      <w:pPr>
        <w:pStyle w:val="BookText"/>
        <w:rPr/>
      </w:pPr>
      <w:r>
        <w:rPr>
          <w:rFonts w:eastAsia="Times New Roman" w:cs="Times New Roman" w:ascii="Times New Roman" w:hAnsi="Times New Roman"/>
          <w:color w:val="111111"/>
          <w:sz w:val="28"/>
          <w:szCs w:val="28"/>
          <w:lang w:val="en-US" w:bidi="en-US"/>
        </w:rPr>
        <w:t>20975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سعد وعمرو بن شمر، عن جابر، عن أبى‌جعفر،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على عليه السلام فخطب الناس بصفّين،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سواء من صلّي قبل كلّ‌ ذكر، لم يسبقنى بصلاة مع رسول الله أحد</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eastAsia="Times New Roman" w:cs="Times New Roman" w:ascii="Times New Roman" w:hAnsi="Times New Roman"/>
          <w:color w:val="111111"/>
          <w:sz w:val="28"/>
          <w:szCs w:val="28"/>
          <w:lang w:val="en-US" w:bidi="en-US"/>
        </w:rPr>
        <w:t>20976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عبدالله الكوفى، حدّثنا الحسين بن منصور الدبّاغ، حدّثنا بهلول بن عبيد الكوفى، حدّثنا أبوإسحاق السبيعى،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صلّي القبلة من الرجال مع النبىّ‌ صلى الله عليه و سلم على</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eastAsia="Times New Roman" w:cs="Times New Roman" w:ascii="Times New Roman" w:hAnsi="Times New Roman"/>
          <w:color w:val="111111"/>
          <w:sz w:val="28"/>
          <w:szCs w:val="28"/>
          <w:lang w:val="en-US" w:bidi="en-US"/>
        </w:rPr>
        <w:t>20977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شعبة، عن سلمة بن كهيل، عن حبّة العرنى، عن على عليه السلام أنّه سمعه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صلّي مع رسول الله صلى الله عليه و سلم</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eastAsia="Times New Roman" w:cs="Times New Roman" w:ascii="Times New Roman" w:hAnsi="Times New Roman"/>
          <w:color w:val="111111"/>
          <w:sz w:val="28"/>
          <w:szCs w:val="28"/>
          <w:lang w:val="en-US" w:bidi="en-US"/>
        </w:rPr>
        <w:t>20978</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حبّة العرنى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أوّل 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رسول الله صلى الله عليه و سلم</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مسند ابن الجعد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أبوالقاسم البغوى‌فى‌معجم الصحابة </w:t>
      </w: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فى‌تاريخ مدينة دمشق </w:t>
      </w:r>
      <w:r>
        <w:rPr>
          <w:rFonts w:eastAsia="Amiri" w:cs="Amiri" w:ascii="Amiri" w:hAnsi="Amiri"/>
          <w:color w:val="111111"/>
          <w:sz w:val="28"/>
          <w:szCs w:val="28"/>
          <w:lang w:bidi="ar-SA"/>
        </w:rPr>
        <w:t>31/42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بسندين إلي أبى‌القاسم البغوى، لكنّه سقط‍‌ اسم أبى‌القاسم البغوى‌فما بعده من نسخ الكتاب والمطبوعة، كما فى‌الكثير من موارد ذكر سنده إلي أبى‌القاسم البغوى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سلمة، عن حبّة العرنى،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رجل صلّي مع رسول الله صلى الله عليه و سلم</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eastAsia="Times New Roman" w:cs="Times New Roman" w:ascii="Times New Roman" w:hAnsi="Times New Roman"/>
          <w:color w:val="111111"/>
          <w:sz w:val="28"/>
          <w:szCs w:val="28"/>
          <w:lang w:val="en-US" w:bidi="en-US"/>
        </w:rPr>
        <w:t>20980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حبّة العرنى،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صلّي مع رسول الله صلى الله عليه و سلم</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eastAsia="Times New Roman" w:cs="Times New Roman" w:ascii="Times New Roman" w:hAnsi="Times New Roman"/>
          <w:color w:val="111111"/>
          <w:sz w:val="28"/>
          <w:szCs w:val="28"/>
          <w:lang w:val="en-US" w:bidi="en-US"/>
        </w:rPr>
        <w:t>20981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بن السمسار، أخبرنا أبومحمّد عبدالله بن محمّد بن ذكوان، حدّثنا أبوالدحداح أحمد بن محمّد بن إسماعيل التميمى، حدّثنا أبوعامر موسي بن عامر، حدّثنا عيسي بن خالد اليمامى، حدّثنا شعبة،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حبّة العرنى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صلّي خلف رسول الله صلى الله عليه و سلم، وأوّل من أسلم مع النبىّ‌ صلى الله عليه و سلم</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eastAsia="Times New Roman" w:cs="Times New Roman" w:ascii="Times New Roman" w:hAnsi="Times New Roman"/>
          <w:color w:val="111111"/>
          <w:sz w:val="28"/>
          <w:szCs w:val="28"/>
          <w:lang w:val="en-US" w:bidi="en-US"/>
        </w:rPr>
        <w:t>20982</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حبّة العرنى،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صلّي مع رسول الله صلى الله عليه و سلم</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590/2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عبدالبرّ فى‌الاستيعاب </w:t>
      </w:r>
      <w:r>
        <w:rPr>
          <w:rFonts w:eastAsia="Amiri" w:cs="Amiri" w:ascii="Amiri" w:hAnsi="Amiri"/>
          <w:color w:val="111111"/>
          <w:sz w:val="28"/>
          <w:szCs w:val="28"/>
          <w:lang w:bidi="ar-SA"/>
        </w:rPr>
        <w:t>1095/3</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مرسلاً عن شعبة، وعنه ابن أبى‌الحديد فى‌شرح نهج البلاغة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حبّة العرنى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أوّل رجل صلّي مع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أسلم </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eastAsia="Times New Roman" w:cs="Times New Roman" w:ascii="Times New Roman" w:hAnsi="Times New Roman"/>
          <w:color w:val="111111"/>
          <w:sz w:val="28"/>
          <w:szCs w:val="28"/>
          <w:lang w:val="en-US" w:bidi="en-US"/>
        </w:rPr>
        <w:t>20984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المنجاب بن الحارث، أخبرنا على بن هاشم بن البريد، عن محمّد ويحيي ابنى سلمة، عن أبيهما، عن حبّة،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زيد بن حارثة مولي رسول الله صلى الله عليه و سلم، فكان أوّل ذكر أسلم وصلّي بعد على بن أبى‌طالب</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eastAsia="Times New Roman" w:cs="Times New Roman" w:ascii="Times New Roman" w:hAnsi="Times New Roman"/>
          <w:color w:val="111111"/>
          <w:sz w:val="28"/>
          <w:szCs w:val="28"/>
          <w:lang w:val="en-US" w:bidi="en-US"/>
        </w:rPr>
        <w:t>20985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على بن هاشم بن البريد، عن محمّد ويحيي ابنى سلمة بن كهيل، عن أبيه، عن حبّة العرنى،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يوماً ضحك 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 ضحك ضحكاً أشدّ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أبدي ناجذه،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أعرف أنّ‌ عبداً من هذه الاُمّة عبدك قبلى غير نبيّها عليه السلام</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eastAsia="Times New Roman" w:cs="Times New Roman" w:ascii="Times New Roman" w:hAnsi="Times New Roman"/>
          <w:color w:val="111111"/>
          <w:sz w:val="28"/>
          <w:szCs w:val="28"/>
          <w:lang w:val="en-US" w:bidi="en-US"/>
        </w:rPr>
        <w:t>20986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سلمة بن كهيل، عن أبيه، عن حبّة العرنى، قال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عليّاً يخطب فضحك ضحكاً ما رأيته ضحكه وهو علي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رأيتنى اصلّى مع رسول الله صلى الله عليه و سلم فاطّلع أبى علينا وأنا اصلّى مع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بنىّ‌، ما كنتما تصنعان‌؟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نصلّى</w:t>
      </w:r>
      <w:r>
        <w:rPr>
          <w:rFonts w:eastAsia="Amiri" w:cs="Amiri" w:ascii="Amiri" w:hAnsi="Amiri"/>
          <w:color w:val="111111"/>
          <w:sz w:val="28"/>
          <w:szCs w:val="28"/>
          <w:rtl w:val="true"/>
          <w:lang w:bidi="ar-SA"/>
        </w:rPr>
        <w:t>.</w:t>
      </w:r>
      <w:bookmarkStart w:id="1281" w:name="pg14304_151200"/>
    </w:p>
    <w:p>
      <w:pPr>
        <w:pStyle w:val="BookText"/>
        <w:rPr/>
      </w:pPr>
      <w:bookmarkEnd w:id="1281"/>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والله لا تعلونى إستى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يضحك من قول أبيه،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رأيتنى صلّيت قبل الناس حججاً</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مسند الطيالسى‌ص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 دمشق </w:t>
      </w:r>
      <w:r>
        <w:rPr>
          <w:rFonts w:eastAsia="Amiri" w:cs="Amiri" w:ascii="Amiri" w:hAnsi="Amiri"/>
          <w:color w:val="111111"/>
          <w:sz w:val="28"/>
          <w:szCs w:val="28"/>
          <w:lang w:bidi="ar-SA"/>
        </w:rPr>
        <w:t>313/66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ترجمة أبى‌طالب بن عبدمناف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ما ذكرناه فى‌ترجمة أبى‌طالب من الروايات الكثيرة الدالّة علي إيمانه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المحبّ‌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حبّة العرنى،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أعرف لك عبداً من هذه الاُمّة عبدك قبلى غير نبيّك، لقد صلّيت قبل أن يصلّى الناس</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eastAsia="Times New Roman" w:cs="Times New Roman" w:ascii="Times New Roman" w:hAnsi="Times New Roman"/>
          <w:color w:val="111111"/>
          <w:sz w:val="28"/>
          <w:szCs w:val="28"/>
          <w:lang w:val="en-US" w:bidi="en-US"/>
        </w:rPr>
        <w:t>20988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صلّيت مع رسول الله صلى الله عليه و سلم كذا وكذا، لا يصلّى معه غيرى إلّا خديجة</w:t>
      </w:r>
      <w:r>
        <w:rPr>
          <w:rFonts w:eastAsia="Amiri" w:cs="Amiri" w:ascii="Amiri" w:hAnsi="Amiri"/>
          <w:color w:val="111111"/>
          <w:sz w:val="28"/>
          <w:szCs w:val="28"/>
          <w:rtl w:val="true"/>
          <w:lang w:bidi="ar-SA"/>
        </w:rPr>
        <w:t>.</w:t>
      </w:r>
      <w:r>
        <w:rPr>
          <w:rStyle w:val="FootnoteAnchor"/>
          <w:rtl w:val="true"/>
        </w:rPr>
        <w:footnoteReference w:id="1216"/>
      </w:r>
    </w:p>
    <w:p>
      <w:pPr>
        <w:pStyle w:val="Heading6"/>
        <w:numPr>
          <w:ilvl w:val="5"/>
          <w:numId w:val="1"/>
        </w:numPr>
        <w:rPr/>
      </w:pPr>
      <w:bookmarkStart w:id="1282" w:name="__RefHeading___Toc431616_1588784861"/>
      <w:bookmarkStart w:id="1283" w:name="_Toc509"/>
      <w:bookmarkEnd w:id="1282"/>
      <w:r>
        <w:rPr/>
        <w:t>16</w:t>
      </w:r>
      <w:r>
        <w:rPr>
          <w:rtl w:val="true"/>
        </w:rPr>
        <w:t xml:space="preserve">. </w:t>
      </w:r>
      <w:r>
        <w:rPr>
          <w:rtl w:val="true"/>
        </w:rPr>
        <w:t>الفضل بن العبّاس بن عتبة</w:t>
      </w:r>
      <w:bookmarkEnd w:id="1283"/>
    </w:p>
    <w:p>
      <w:pPr>
        <w:pStyle w:val="BookText"/>
        <w:rPr/>
      </w:pPr>
      <w:r>
        <w:rPr>
          <w:rFonts w:eastAsia="Times New Roman" w:cs="Times New Roman" w:ascii="Times New Roman" w:hAnsi="Times New Roman"/>
          <w:color w:val="111111"/>
          <w:sz w:val="28"/>
          <w:szCs w:val="28"/>
          <w:lang w:val="en-US" w:bidi="en-US"/>
        </w:rPr>
        <w:t>20989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العبّاس بن عتبة بن أبى‌لهب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أنّ‌ الأمر منصرف عن هاشم ثمّ‌ منها عن أبى‌حسن</w:t>
      </w:r>
    </w:p>
    <w:p>
      <w:pPr>
        <w:pStyle w:val="BookText"/>
        <w:rPr/>
      </w:pPr>
      <w:r>
        <w:rPr>
          <w:rFonts w:ascii="Amiri" w:hAnsi="Amiri" w:eastAsia="Amiri" w:cs="Amiri"/>
          <w:color w:val="111111"/>
          <w:sz w:val="28"/>
          <w:sz w:val="28"/>
          <w:szCs w:val="28"/>
          <w:rtl w:val="true"/>
          <w:lang w:bidi="ar-SA"/>
        </w:rPr>
        <w:t>البرّ أوّل من صلّي لقبلته وأعلم الناس بالقرآن والسنن</w:t>
      </w:r>
    </w:p>
    <w:p>
      <w:pPr>
        <w:pStyle w:val="BookText"/>
        <w:rPr/>
      </w:pPr>
      <w:r>
        <w:rPr>
          <w:rFonts w:ascii="Amiri" w:hAnsi="Amiri" w:eastAsia="Amiri" w:cs="Amiri"/>
          <w:color w:val="111111"/>
          <w:sz w:val="28"/>
          <w:sz w:val="28"/>
          <w:szCs w:val="28"/>
          <w:rtl w:val="true"/>
          <w:lang w:bidi="ar-SA"/>
        </w:rPr>
        <w:t>وآخر الناس عهداً بالنبىّ‌ومن جبريل عون له فى‌الغسل والكفن</w:t>
      </w:r>
    </w:p>
    <w:p>
      <w:pPr>
        <w:pStyle w:val="BookText"/>
        <w:rPr/>
      </w:pPr>
      <w:r>
        <w:rPr>
          <w:rFonts w:ascii="Amiri" w:hAnsi="Amiri" w:eastAsia="Amiri" w:cs="Amiri"/>
          <w:color w:val="111111"/>
          <w:sz w:val="28"/>
          <w:sz w:val="28"/>
          <w:szCs w:val="28"/>
          <w:rtl w:val="true"/>
          <w:lang w:bidi="ar-SA"/>
        </w:rPr>
        <w:t>من فيه مافيه لا تمترون به وليس فى‌القوم ما فيه من الحسن</w:t>
      </w:r>
      <w:r>
        <w:rPr>
          <w:rStyle w:val="FootnoteAnchor"/>
          <w:rtl w:val="true"/>
        </w:rPr>
        <w:footnoteReference w:id="1217"/>
      </w:r>
    </w:p>
    <w:p>
      <w:pPr>
        <w:pStyle w:val="BookText"/>
        <w:rPr/>
      </w:pPr>
      <w:r>
        <w:rPr>
          <w:rFonts w:eastAsia="Times New Roman" w:cs="Times New Roman" w:ascii="Times New Roman" w:hAnsi="Times New Roman"/>
          <w:color w:val="111111"/>
          <w:sz w:val="28"/>
          <w:szCs w:val="28"/>
          <w:lang w:val="en-US" w:bidi="en-US"/>
        </w:rPr>
        <w:t>20990</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ولد أبى‌لهب بن عبدالمطّلب بن هاشم شعراً</w:t>
      </w:r>
      <w:r>
        <w:rPr>
          <w:rFonts w:eastAsia="Amiri" w:cs="Amiri" w:ascii="Amiri" w:hAnsi="Amiri"/>
          <w:color w:val="111111"/>
          <w:sz w:val="28"/>
          <w:szCs w:val="28"/>
          <w:rtl w:val="true"/>
          <w:lang w:bidi="ar-SA"/>
        </w:rPr>
        <w:t>:</w:t>
      </w:r>
      <w:bookmarkStart w:id="1284" w:name="pg14304_151201"/>
    </w:p>
    <w:p>
      <w:pPr>
        <w:pStyle w:val="BookText"/>
        <w:rPr/>
      </w:pPr>
      <w:bookmarkEnd w:id="1284"/>
      <w:r>
        <w:rPr>
          <w:rFonts w:ascii="Amiri" w:hAnsi="Amiri" w:eastAsia="Amiri" w:cs="Amiri"/>
          <w:color w:val="111111"/>
          <w:sz w:val="28"/>
          <w:sz w:val="28"/>
          <w:szCs w:val="28"/>
          <w:rtl w:val="true"/>
          <w:lang w:bidi="ar-SA"/>
        </w:rPr>
        <w:t>ما كنت أحسب أنّ‌ الأمر منصرف عن هاشم ثمّ‌ منها عن أبى‌حسن</w:t>
      </w:r>
    </w:p>
    <w:p>
      <w:pPr>
        <w:pStyle w:val="BookText"/>
        <w:rPr/>
      </w:pPr>
      <w:r>
        <w:rPr>
          <w:rFonts w:ascii="Amiri" w:hAnsi="Amiri" w:eastAsia="Amiri" w:cs="Amiri"/>
          <w:color w:val="111111"/>
          <w:sz w:val="28"/>
          <w:sz w:val="28"/>
          <w:szCs w:val="28"/>
          <w:rtl w:val="true"/>
          <w:lang w:bidi="ar-SA"/>
        </w:rPr>
        <w:t>أليس أوّل من صلّي لقبلتكم وأعلم الناس بالقرآن والسنن</w:t>
      </w:r>
    </w:p>
    <w:p>
      <w:pPr>
        <w:pStyle w:val="BookText"/>
        <w:rPr/>
      </w:pPr>
      <w:r>
        <w:rPr>
          <w:rFonts w:ascii="Amiri" w:hAnsi="Amiri" w:eastAsia="Amiri" w:cs="Amiri"/>
          <w:color w:val="111111"/>
          <w:sz w:val="28"/>
          <w:sz w:val="28"/>
          <w:szCs w:val="28"/>
          <w:rtl w:val="true"/>
          <w:lang w:bidi="ar-SA"/>
        </w:rPr>
        <w:t>وأقرب الناس عهداً بالنبىّ‌ومن جبريل عون له فى‌الغسل والكفن</w:t>
      </w:r>
    </w:p>
    <w:p>
      <w:pPr>
        <w:pStyle w:val="BookText"/>
        <w:rPr/>
      </w:pPr>
      <w:r>
        <w:rPr>
          <w:rFonts w:ascii="Amiri" w:hAnsi="Amiri" w:eastAsia="Amiri" w:cs="Amiri"/>
          <w:color w:val="111111"/>
          <w:sz w:val="28"/>
          <w:sz w:val="28"/>
          <w:szCs w:val="28"/>
          <w:rtl w:val="true"/>
          <w:lang w:bidi="ar-SA"/>
        </w:rPr>
        <w:t>ما فيه ما فيهم لا يمترون به وليس فى‌القوم ما فيه من الحسن</w:t>
      </w:r>
    </w:p>
    <w:p>
      <w:pPr>
        <w:pStyle w:val="BookText"/>
        <w:rPr/>
      </w:pPr>
      <w:r>
        <w:rPr>
          <w:rFonts w:ascii="IRNazanin" w:hAnsi="IRNazanin" w:eastAsia="IRNazanin"/>
          <w:color w:val="111111"/>
          <w:sz w:val="28"/>
          <w:sz w:val="28"/>
          <w:szCs w:val="28"/>
          <w:rtl w:val="true"/>
          <w:lang w:bidi="fa-IR"/>
        </w:rPr>
        <w:t>ماذا الّذى‌ردّهم عنه فنعلمه ها إنّ‌ ذا غبننا من أعظم الغبن</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على فنهاه وأمره إلّا يعود،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الدين أحبّ‌ إلينا من غيره</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6"/>
        <w:numPr>
          <w:ilvl w:val="5"/>
          <w:numId w:val="1"/>
        </w:numPr>
        <w:rPr/>
      </w:pPr>
      <w:bookmarkStart w:id="1285" w:name="__RefHeading___Toc431618_1588784861"/>
      <w:bookmarkStart w:id="1286" w:name="_Toc510"/>
      <w:bookmarkEnd w:id="1285"/>
      <w:r>
        <w:rPr/>
        <w:t>17</w:t>
      </w:r>
      <w:r>
        <w:rPr>
          <w:rtl w:val="true"/>
        </w:rPr>
        <w:t xml:space="preserve">. </w:t>
      </w:r>
      <w:r>
        <w:rPr>
          <w:rtl w:val="true"/>
        </w:rPr>
        <w:t>مجاهد</w:t>
      </w:r>
      <w:bookmarkEnd w:id="1286"/>
    </w:p>
    <w:p>
      <w:pPr>
        <w:pStyle w:val="BookText"/>
        <w:rPr/>
      </w:pPr>
      <w:r>
        <w:rPr>
          <w:rFonts w:eastAsia="Times New Roman" w:cs="Times New Roman" w:ascii="Times New Roman" w:hAnsi="Times New Roman"/>
          <w:color w:val="111111"/>
          <w:sz w:val="28"/>
          <w:szCs w:val="28"/>
          <w:lang w:val="en-US" w:bidi="en-US"/>
        </w:rPr>
        <w:t>20991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نافع وإسحاق بن حازم، عن أبى‌نجيح،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صلّي على، وهو ابن عشر سنين</w:t>
      </w:r>
      <w:r>
        <w:rPr>
          <w:rFonts w:eastAsia="Amiri" w:cs="Amiri" w:ascii="Amiri" w:hAnsi="Amiri"/>
          <w:color w:val="111111"/>
          <w:sz w:val="28"/>
          <w:szCs w:val="28"/>
          <w:rtl w:val="true"/>
          <w:lang w:bidi="ar-SA"/>
        </w:rPr>
        <w:t>.</w:t>
      </w:r>
      <w:r>
        <w:rPr>
          <w:rStyle w:val="FootnoteAnchor"/>
          <w:rtl w:val="true"/>
        </w:rPr>
        <w:footnoteReference w:id="1219"/>
      </w:r>
    </w:p>
    <w:p>
      <w:pPr>
        <w:pStyle w:val="Heading6"/>
        <w:numPr>
          <w:ilvl w:val="5"/>
          <w:numId w:val="1"/>
        </w:numPr>
        <w:rPr/>
      </w:pPr>
      <w:bookmarkStart w:id="1287" w:name="__RefHeading___Toc431620_1588784861"/>
      <w:bookmarkStart w:id="1288" w:name="_Toc511"/>
      <w:bookmarkEnd w:id="1287"/>
      <w:r>
        <w:rPr/>
        <w:t>18</w:t>
      </w:r>
      <w:r>
        <w:rPr>
          <w:rtl w:val="true"/>
        </w:rPr>
        <w:t xml:space="preserve">. </w:t>
      </w:r>
      <w:r>
        <w:rPr>
          <w:rtl w:val="true"/>
        </w:rPr>
        <w:t>الوليد بن جابر</w:t>
      </w:r>
      <w:bookmarkEnd w:id="1288"/>
    </w:p>
    <w:p>
      <w:pPr>
        <w:pStyle w:val="BookText"/>
        <w:rPr/>
      </w:pPr>
      <w:r>
        <w:rPr>
          <w:rFonts w:eastAsia="Times New Roman" w:cs="Times New Roman" w:ascii="Times New Roman" w:hAnsi="Times New Roman"/>
          <w:color w:val="111111"/>
          <w:sz w:val="28"/>
          <w:szCs w:val="28"/>
          <w:lang w:val="en-US" w:bidi="en-US"/>
        </w:rPr>
        <w:t>20992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الوليد بن جابر بن ظالم علي النبىّ‌ صلى الله عليه و سلم، وصحب عليّاً، وشهد معه صفّين، وكان من فرسانه المشهورين، ثمّ‌ وفد علي معاوية فى الاستقامة، فدخل فى جماعة وفد العراق، فلمّا انتسب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ليلة الهرير؟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لكأنّى بك الآن ترتجز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شدّاً فداء لكم امّى‌وأب فإنّما الملك غداً لمن غلب</w:t>
      </w:r>
    </w:p>
    <w:p>
      <w:pPr>
        <w:pStyle w:val="BookText"/>
        <w:rPr/>
      </w:pPr>
      <w:r>
        <w:rPr>
          <w:rFonts w:ascii="Amiri" w:hAnsi="Amiri" w:eastAsia="Amiri" w:cs="Amiri"/>
          <w:color w:val="111111"/>
          <w:sz w:val="28"/>
          <w:sz w:val="28"/>
          <w:szCs w:val="28"/>
          <w:rtl w:val="true"/>
          <w:lang w:bidi="ar-SA"/>
        </w:rPr>
        <w:t>هذا ابن عمّ‌ المصطفي والمنتخب بنوه فى‌العلياء سادات العرب</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بموصوم إذا نصّ‌ النسب أوّل من صام وصلّي واقترب</w:t>
      </w:r>
      <w:r>
        <w:rPr>
          <w:rStyle w:val="FootnoteAnchor"/>
          <w:rtl w:val="true"/>
        </w:rPr>
        <w:footnoteReference w:id="1220"/>
      </w:r>
      <w:bookmarkStart w:id="1289" w:name="pg14304_151202"/>
    </w:p>
    <w:p>
      <w:pPr>
        <w:pStyle w:val="BookText"/>
        <w:rPr/>
      </w:pPr>
      <w:bookmarkEnd w:id="1289"/>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أوّل ذكر من الناس آمن برسول الله صلى الله عليه و سلم وصلّي معه وصدّق بما جاءه من الله تعالي على بن أبى‌طالب بن عبدالمطّلب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ابن عشر سنين</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عنه ابن هشام فى‌السيرة النبويّة </w:t>
      </w:r>
      <w:r>
        <w:rPr>
          <w:rFonts w:eastAsia="Amiri" w:cs="Amiri" w:ascii="Amiri" w:hAnsi="Amiri"/>
          <w:color w:val="111111"/>
          <w:sz w:val="28"/>
          <w:szCs w:val="28"/>
          <w:lang w:bidi="ar-SA"/>
        </w:rPr>
        <w:t>262/1</w:t>
      </w:r>
      <w:r>
        <w:rPr>
          <w:rFonts w:ascii="Amiri" w:hAnsi="Amiri" w:eastAsia="Amiri" w:cs="Amiri"/>
          <w:color w:val="111111"/>
          <w:sz w:val="28"/>
          <w:sz w:val="28"/>
          <w:szCs w:val="28"/>
          <w:rtl w:val="true"/>
          <w:lang w:bidi="ar-SA"/>
        </w:rPr>
        <w:t xml:space="preserve">، ذكر أنّ‌ على‌بن أبى‌طالب رضى الله عنه أوّل ذكر أسلم، ومن طريقه الطبرى‌فى‌تاريخه </w:t>
      </w:r>
      <w:r>
        <w:rPr>
          <w:rFonts w:eastAsia="Amiri" w:cs="Amiri" w:ascii="Amiri" w:hAnsi="Amiri"/>
          <w:color w:val="111111"/>
          <w:sz w:val="28"/>
          <w:szCs w:val="28"/>
          <w:lang w:bidi="ar-SA"/>
        </w:rPr>
        <w:t>312/2</w:t>
      </w:r>
      <w:r>
        <w:rPr>
          <w:rFonts w:ascii="Amiri" w:hAnsi="Amiri" w:eastAsia="Amiri" w:cs="Amiri"/>
          <w:color w:val="111111"/>
          <w:sz w:val="28"/>
          <w:sz w:val="28"/>
          <w:szCs w:val="28"/>
          <w:rtl w:val="true"/>
          <w:lang w:bidi="ar-SA"/>
        </w:rPr>
        <w:t>، ذكر الخبر عمّا كان من أمر نبىّ‌الله صلى الله عليه و سلم عند ابتداء الله تعالي ذكره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والخوارزمى فى‌المناقب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أسلم زيد بن حارثة مولي رسول الله صلى الله عليه و آله، فكان أوّل من أسلم وصلّي معه بعد على بن أبى‌طالب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وراجع ما سيأتى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صلاته عليه السلام مع النبىّ‌ صلى الله عليه و آله و سلم وخديجة عليها السلام قبل الناس</w:t>
      </w:r>
      <w:r>
        <w:rPr>
          <w:rFonts w:eastAsia="Amiri" w:cs="Amiri" w:ascii="Amiri" w:hAnsi="Amiri"/>
          <w:color w:val="111111"/>
          <w:sz w:val="28"/>
          <w:szCs w:val="28"/>
          <w:rtl w:val="true"/>
          <w:lang w:bidi="ar-SA"/>
        </w:rPr>
        <w:t>».</w:t>
      </w:r>
    </w:p>
    <w:p>
      <w:pPr>
        <w:pStyle w:val="Heading6"/>
        <w:numPr>
          <w:ilvl w:val="5"/>
          <w:numId w:val="1"/>
        </w:numPr>
        <w:rPr/>
      </w:pPr>
      <w:bookmarkStart w:id="1290" w:name="__RefHeading___Toc431622_1588784861"/>
      <w:bookmarkStart w:id="1291" w:name="_Toc512"/>
      <w:bookmarkEnd w:id="1290"/>
      <w:r>
        <w:rPr/>
        <w:t>2</w:t>
      </w:r>
      <w:r>
        <w:rPr>
          <w:rtl w:val="true"/>
        </w:rPr>
        <w:t xml:space="preserve">. </w:t>
      </w:r>
      <w:r>
        <w:rPr>
          <w:rtl w:val="true"/>
        </w:rPr>
        <w:t>بعث النبىّ‌ صلى الله عليه و آله و سلم يوم الاثنين وصلّي على عليه السلام يوم الثلاثاء</w:t>
      </w:r>
      <w:bookmarkEnd w:id="129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أبى‌رافع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Heading6"/>
        <w:numPr>
          <w:ilvl w:val="5"/>
          <w:numId w:val="1"/>
        </w:numPr>
        <w:rPr/>
      </w:pPr>
      <w:bookmarkStart w:id="1292" w:name="__RefHeading___Toc431624_1588784861"/>
      <w:bookmarkStart w:id="1293" w:name="_Toc513"/>
      <w:bookmarkEnd w:id="1292"/>
      <w:r>
        <w:rPr/>
        <w:t>1</w:t>
      </w:r>
      <w:r>
        <w:rPr>
          <w:rtl w:val="true"/>
        </w:rPr>
        <w:t xml:space="preserve">. </w:t>
      </w:r>
      <w:r>
        <w:rPr>
          <w:rtl w:val="true"/>
        </w:rPr>
        <w:t>أنس بن مالك</w:t>
      </w:r>
      <w:bookmarkEnd w:id="1293"/>
    </w:p>
    <w:p>
      <w:pPr>
        <w:pStyle w:val="BookText"/>
        <w:rPr/>
      </w:pPr>
      <w:r>
        <w:rPr>
          <w:rFonts w:eastAsia="Times New Roman" w:cs="Times New Roman" w:ascii="Times New Roman" w:hAnsi="Times New Roman"/>
          <w:color w:val="111111"/>
          <w:sz w:val="28"/>
          <w:szCs w:val="28"/>
          <w:lang w:val="en-US" w:bidi="en-US"/>
        </w:rPr>
        <w:t>20995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الإسفرايينى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داوود، حدّثنا حبّان بن على، أخبرنى مسلم الأعور، عن أنس بن مالك، قال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نبّئ رسول الله صلى الله عليه و سلم يوم الاثنين، وأسلم على من الغد يوم الثلاثاء وصلّي</w:t>
      </w:r>
      <w:r>
        <w:rPr>
          <w:rFonts w:eastAsia="Amiri" w:cs="Amiri" w:ascii="Amiri" w:hAnsi="Amiri"/>
          <w:color w:val="111111"/>
          <w:sz w:val="28"/>
          <w:szCs w:val="28"/>
          <w:rtl w:val="true"/>
          <w:lang w:bidi="ar-SA"/>
        </w:rPr>
        <w:t>.</w:t>
      </w:r>
      <w:r>
        <w:rPr>
          <w:rStyle w:val="FootnoteAnchor"/>
          <w:rtl w:val="true"/>
        </w:rPr>
        <w:footnoteReference w:id="1222"/>
      </w:r>
      <w:bookmarkStart w:id="1294" w:name="pg14304_151203"/>
    </w:p>
    <w:p>
      <w:pPr>
        <w:pStyle w:val="BookText"/>
        <w:rPr/>
      </w:pPr>
      <w:bookmarkEnd w:id="1294"/>
      <w:r>
        <w:rPr>
          <w:rFonts w:eastAsia="Times New Roman" w:cs="Times New Roman" w:ascii="Times New Roman" w:hAnsi="Times New Roman"/>
          <w:color w:val="111111"/>
          <w:sz w:val="28"/>
          <w:szCs w:val="28"/>
          <w:lang w:val="en-US" w:bidi="en-US"/>
        </w:rPr>
        <w:t>20996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 والمطرّز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السدّى، حدّثنا على بن عابس، عن مسلم،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استنبئ النبىّ‌ صلى الله عليه و سلم يوم الاثنين، وصلّي على يوم الثلاثاء</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مسند أبى‌يعلي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29/42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عبدالبرّ فى‌الاستيعاب </w:t>
      </w:r>
      <w:r>
        <w:rPr>
          <w:rFonts w:eastAsia="Amiri" w:cs="Amiri" w:ascii="Amiri" w:hAnsi="Amiri"/>
          <w:color w:val="111111"/>
          <w:sz w:val="28"/>
          <w:szCs w:val="28"/>
          <w:lang w:bidi="ar-SA"/>
        </w:rPr>
        <w:t>1095/3</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مرسلاً عن مسلم الملائى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عابس، عن مسلم الملائى،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النبىّ‌ صلى الله عليه و سلم يوم الاثنين، وصلّي على يوم الثلاثاء</w:t>
      </w:r>
      <w:r>
        <w:rPr>
          <w:rFonts w:eastAsia="Amiri" w:cs="Amiri" w:ascii="Amiri" w:hAnsi="Amiri"/>
          <w:color w:val="111111"/>
          <w:sz w:val="28"/>
          <w:szCs w:val="28"/>
          <w:rtl w:val="true"/>
          <w:lang w:bidi="ar-SA"/>
        </w:rPr>
        <w:t>.</w:t>
      </w:r>
      <w:r>
        <w:rPr>
          <w:rStyle w:val="FootnoteAnchor"/>
          <w:rtl w:val="true"/>
        </w:rPr>
        <w:footnoteReference w:id="1224"/>
      </w:r>
    </w:p>
    <w:p>
      <w:pPr>
        <w:pStyle w:val="Heading6"/>
        <w:numPr>
          <w:ilvl w:val="5"/>
          <w:numId w:val="1"/>
        </w:numPr>
        <w:rPr/>
      </w:pPr>
      <w:bookmarkStart w:id="1295" w:name="__RefHeading___Toc431626_1588784861"/>
      <w:bookmarkStart w:id="1296" w:name="_Toc514"/>
      <w:bookmarkEnd w:id="1295"/>
      <w:r>
        <w:rPr/>
        <w:t>2</w:t>
      </w:r>
      <w:r>
        <w:rPr>
          <w:rtl w:val="true"/>
        </w:rPr>
        <w:t xml:space="preserve">. </w:t>
      </w:r>
      <w:r>
        <w:rPr>
          <w:rtl w:val="true"/>
        </w:rPr>
        <w:t>بريدة</w:t>
      </w:r>
      <w:bookmarkEnd w:id="1296"/>
    </w:p>
    <w:p>
      <w:pPr>
        <w:pStyle w:val="BookText"/>
        <w:rPr/>
      </w:pPr>
      <w:r>
        <w:rPr>
          <w:rFonts w:eastAsia="Times New Roman" w:cs="Times New Roman" w:ascii="Times New Roman" w:hAnsi="Times New Roman"/>
          <w:color w:val="111111"/>
          <w:sz w:val="28"/>
          <w:szCs w:val="28"/>
          <w:lang w:val="en-US" w:bidi="en-US"/>
        </w:rPr>
        <w:t>20998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صهيب، عن عبدالله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 أبوذرّ 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أبى‌ذرّ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نطلب رسول الله صلى الله عليه و سلم وهو بالجبل مكتتم، فقال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أتيناك نسمع ما تقول‌؟ وإلي ما تدعو؟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وأنّى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به أبوذرّ وصاحبه وآمنت به، وكان على فى حاجة لرسول الله صلى الله عليه و سلم أرسله فيها، واُوحى إلي رسول الله صلى الله عليه و سلم يوم الاثنين، وصلّي على يوم الثلاثاء</w:t>
      </w:r>
      <w:r>
        <w:rPr>
          <w:rFonts w:eastAsia="Amiri" w:cs="Amiri" w:ascii="Amiri" w:hAnsi="Amiri"/>
          <w:color w:val="111111"/>
          <w:sz w:val="28"/>
          <w:szCs w:val="28"/>
          <w:rtl w:val="true"/>
          <w:lang w:bidi="ar-SA"/>
        </w:rPr>
        <w:t>.</w:t>
      </w:r>
      <w:r>
        <w:rPr>
          <w:rStyle w:val="FootnoteAnchor"/>
          <w:rtl w:val="true"/>
        </w:rPr>
        <w:footnoteReference w:id="1225"/>
      </w:r>
    </w:p>
    <w:p>
      <w:pPr>
        <w:pStyle w:val="Heading6"/>
        <w:numPr>
          <w:ilvl w:val="5"/>
          <w:numId w:val="1"/>
        </w:numPr>
        <w:rPr/>
      </w:pPr>
      <w:bookmarkStart w:id="1297" w:name="__RefHeading___Toc431628_1588784861"/>
      <w:bookmarkStart w:id="1298" w:name="_Toc515"/>
      <w:bookmarkEnd w:id="1297"/>
      <w:r>
        <w:rPr/>
        <w:t>3</w:t>
      </w:r>
      <w:r>
        <w:rPr>
          <w:rtl w:val="true"/>
        </w:rPr>
        <w:t xml:space="preserve">. </w:t>
      </w:r>
      <w:r>
        <w:rPr>
          <w:rtl w:val="true"/>
        </w:rPr>
        <w:t>جابر بن عبدالله</w:t>
      </w:r>
      <w:bookmarkEnd w:id="1298"/>
    </w:p>
    <w:p>
      <w:pPr>
        <w:pStyle w:val="BookText"/>
        <w:rPr/>
      </w:pPr>
      <w:r>
        <w:rPr>
          <w:rFonts w:eastAsia="Times New Roman" w:cs="Times New Roman" w:ascii="Times New Roman" w:hAnsi="Times New Roman"/>
          <w:color w:val="111111"/>
          <w:sz w:val="28"/>
          <w:szCs w:val="28"/>
          <w:lang w:val="en-US" w:bidi="en-US"/>
        </w:rPr>
        <w:t>20999</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عبدالحميد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محمّد بن عقيل، عن جابر، قال</w:t>
      </w:r>
      <w:r>
        <w:rPr>
          <w:rFonts w:eastAsia="Amiri" w:cs="Amiri" w:ascii="Amiri" w:hAnsi="Amiri"/>
          <w:color w:val="111111"/>
          <w:sz w:val="28"/>
          <w:szCs w:val="28"/>
          <w:rtl w:val="true"/>
          <w:lang w:bidi="ar-SA"/>
        </w:rPr>
        <w:t>:</w:t>
      </w:r>
      <w:bookmarkStart w:id="1299" w:name="pg14304_151204"/>
    </w:p>
    <w:p>
      <w:pPr>
        <w:pStyle w:val="BookText"/>
        <w:rPr/>
      </w:pPr>
      <w:bookmarkEnd w:id="1299"/>
      <w:r>
        <w:rPr>
          <w:rFonts w:ascii="Amiri" w:hAnsi="Amiri" w:eastAsia="Amiri" w:cs="Amiri"/>
          <w:color w:val="111111"/>
          <w:sz w:val="28"/>
          <w:sz w:val="28"/>
          <w:szCs w:val="28"/>
          <w:rtl w:val="true"/>
          <w:lang w:bidi="ar-SA"/>
        </w:rPr>
        <w:t>بعث النبىّ‌ صلى الله عليه و سلم يوم الاثنين، وصلّي على يوم الثلاثاء</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310/2</w:t>
      </w:r>
      <w:r>
        <w:rPr>
          <w:rFonts w:ascii="Amiri" w:hAnsi="Amiri" w:eastAsia="Amiri" w:cs="Amiri"/>
          <w:color w:val="111111"/>
          <w:sz w:val="28"/>
          <w:sz w:val="28"/>
          <w:szCs w:val="28"/>
          <w:rtl w:val="true"/>
          <w:lang w:bidi="ar-SA"/>
        </w:rPr>
        <w:t>، ذكر الخبر عمّا كان من أمر نبىّ‌الله صلى الله عليه و سلم عند ابتداء الله تعالي ذكره إيّاه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إسماعيل بن عمرو، عن قيس بن الربيع، عن عبدالله بن محمّد بن عقيل،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رسول الله صلى الله عليه و آله يوم الاثنين، وصلّي على يوم الثلاثاء بعده</w:t>
      </w:r>
      <w:r>
        <w:rPr>
          <w:rFonts w:eastAsia="Amiri" w:cs="Amiri" w:ascii="Amiri" w:hAnsi="Amiri"/>
          <w:color w:val="111111"/>
          <w:sz w:val="28"/>
          <w:szCs w:val="28"/>
          <w:rtl w:val="true"/>
          <w:lang w:bidi="ar-SA"/>
        </w:rPr>
        <w:t>.</w:t>
      </w:r>
      <w:r>
        <w:rPr>
          <w:rStyle w:val="FootnoteAnchor"/>
          <w:rtl w:val="true"/>
        </w:rPr>
        <w:footnoteReference w:id="1227"/>
      </w:r>
    </w:p>
    <w:p>
      <w:pPr>
        <w:pStyle w:val="Heading6"/>
        <w:numPr>
          <w:ilvl w:val="5"/>
          <w:numId w:val="1"/>
        </w:numPr>
        <w:rPr/>
      </w:pPr>
      <w:bookmarkStart w:id="1300" w:name="__RefHeading___Toc431630_1588784861"/>
      <w:bookmarkStart w:id="1301" w:name="_Toc516"/>
      <w:bookmarkEnd w:id="1300"/>
      <w:r>
        <w:rPr/>
        <w:t>4</w:t>
      </w:r>
      <w:r>
        <w:rPr>
          <w:rtl w:val="true"/>
        </w:rPr>
        <w:t xml:space="preserve">. </w:t>
      </w:r>
      <w:r>
        <w:rPr>
          <w:rtl w:val="true"/>
        </w:rPr>
        <w:t>أبورافع</w:t>
      </w:r>
      <w:bookmarkEnd w:id="1301"/>
    </w:p>
    <w:p>
      <w:pPr>
        <w:pStyle w:val="BookText"/>
        <w:rPr/>
      </w:pPr>
      <w:r>
        <w:rPr>
          <w:rFonts w:eastAsia="Times New Roman" w:cs="Times New Roman" w:ascii="Times New Roman" w:hAnsi="Times New Roman"/>
          <w:color w:val="111111"/>
          <w:sz w:val="28"/>
          <w:szCs w:val="28"/>
          <w:lang w:val="en-US" w:bidi="en-US"/>
        </w:rPr>
        <w:t>21001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 عن محمّد بن عبيدالله بن أبى‌رافع، عن أبيه، عن جدّه أبى‌رافع،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النبىّ‌ صلى الله عليه و سلم أوّل يوم الاثنين، وصلّت خديجة آخر يوم الاثنين، وصلّي على يوم الثلاثاء من الغد، وصلّي مستخفياً قبل أن يصلّى مع النبىّ‌ صلى الله عليه و سلم أحد سبع سنين وأشهراً</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Fonts w:eastAsia="Times New Roman" w:cs="Times New Roman" w:ascii="Times New Roman" w:hAnsi="Times New Roman"/>
          <w:color w:val="111111"/>
          <w:sz w:val="28"/>
          <w:szCs w:val="28"/>
          <w:lang w:val="en-US" w:bidi="en-US"/>
        </w:rPr>
        <w:t>21002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 عن محمّد بن عبيدالله بن أبى‌رافع،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 النبىّ‌ صلى الله عليه و سلم غداة الاثنين، وصلّت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من آخر النهار، وصلّي على يوم الثلاثاء، فمكث على يصلّى مستخفياً سبع سنين وأشهراً قبل أن يصلّى أحد</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eastAsia="Times New Roman" w:cs="Times New Roman" w:ascii="Times New Roman" w:hAnsi="Times New Roman"/>
          <w:color w:val="111111"/>
          <w:sz w:val="28"/>
          <w:szCs w:val="28"/>
          <w:lang w:val="en-US" w:bidi="en-US"/>
        </w:rPr>
        <w:t>21003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المنجاب بن الحارث، أخبرنا على بن هاشم، عن ابن أبى‌رافع، عن أبيه، عن جدّه، عن أبى‌رافع، قال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 رسول الله صلى الله عليه و سلم أوّل يوم الاثنين، وصلّت خديجة آخر يوم الاثنين، وصلّي على يوم</w:t>
      </w:r>
      <w:bookmarkStart w:id="1302" w:name="pg14304_151205"/>
    </w:p>
    <w:p>
      <w:pPr>
        <w:pStyle w:val="BookText"/>
        <w:rPr/>
      </w:pPr>
      <w:bookmarkEnd w:id="1302"/>
      <w:r>
        <w:rPr>
          <w:rFonts w:ascii="IRNazanin" w:hAnsi="IRNazanin" w:eastAsia="IRNazanin"/>
          <w:color w:val="111111"/>
          <w:sz w:val="28"/>
          <w:sz w:val="28"/>
          <w:szCs w:val="28"/>
          <w:rtl w:val="true"/>
          <w:lang w:bidi="fa-IR"/>
        </w:rPr>
        <w:t>الثلاثاء من الغد</w:t>
      </w:r>
      <w:r>
        <w:rPr>
          <w:rFonts w:eastAsia="IRNazanin" w:cs="IRNazanin"/>
          <w:color w:val="111111"/>
          <w:sz w:val="28"/>
          <w:szCs w:val="28"/>
          <w:rtl w:val="true"/>
          <w:lang w:bidi="fa-IR"/>
        </w:rPr>
        <w:t>.</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27/42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أبى‌القاسم ابن بشران ثمّ‌ ابن الصوّاف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أبورافع أنّ‌ رسول الله صلى الله عليه و آله صلّي أوّل صلاة صلّاها غداة الاثنين، وصلّت خديجة آخر نهار يومها ذلك، وصلّي على عليه السلام يوم الثلاثاء غدا ذلك اليوم</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eastAsia="Times New Roman" w:cs="Times New Roman" w:ascii="Times New Roman" w:hAnsi="Times New Roman"/>
          <w:color w:val="111111"/>
          <w:sz w:val="28"/>
          <w:szCs w:val="28"/>
          <w:lang w:val="en-US" w:bidi="en-US"/>
        </w:rPr>
        <w:t>21005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المحبّ‌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صلّي النبىّ‌ صلى الله عليه و سلم يوم الاثنين، وصلّت خديجة آخر يوم الاثنين، وصلّي على يوم الثلاثاء من الغد قبل أن يصلّى مع رسول الله صلى الله عليه و سلم أحد</w:t>
      </w:r>
      <w:r>
        <w:rPr>
          <w:rFonts w:eastAsia="Amiri" w:cs="Amiri" w:ascii="Amiri" w:hAnsi="Amiri"/>
          <w:color w:val="111111"/>
          <w:sz w:val="28"/>
          <w:szCs w:val="28"/>
          <w:rtl w:val="true"/>
          <w:lang w:bidi="ar-SA"/>
        </w:rPr>
        <w:t>.</w:t>
      </w:r>
      <w:r>
        <w:rPr>
          <w:rStyle w:val="FootnoteAnchor"/>
          <w:rtl w:val="true"/>
        </w:rPr>
        <w:footnoteReference w:id="1232"/>
      </w:r>
    </w:p>
    <w:p>
      <w:pPr>
        <w:pStyle w:val="Heading6"/>
        <w:numPr>
          <w:ilvl w:val="5"/>
          <w:numId w:val="1"/>
        </w:numPr>
        <w:rPr/>
      </w:pPr>
      <w:bookmarkStart w:id="1303" w:name="__RefHeading___Toc431632_1588784861"/>
      <w:bookmarkStart w:id="1304" w:name="_Toc517"/>
      <w:bookmarkEnd w:id="1303"/>
      <w:r>
        <w:rPr/>
        <w:t>5</w:t>
      </w:r>
      <w:r>
        <w:rPr>
          <w:rtl w:val="true"/>
        </w:rPr>
        <w:t xml:space="preserve">. </w:t>
      </w:r>
      <w:r>
        <w:rPr>
          <w:rtl w:val="true"/>
        </w:rPr>
        <w:t>على بن أبى‌طالب عليه السلام</w:t>
      </w:r>
      <w:bookmarkEnd w:id="1304"/>
    </w:p>
    <w:p>
      <w:pPr>
        <w:pStyle w:val="BookText"/>
        <w:rPr/>
      </w:pPr>
      <w:r>
        <w:rPr>
          <w:rFonts w:eastAsia="Times New Roman" w:cs="Times New Roman" w:ascii="Times New Roman" w:hAnsi="Times New Roman"/>
          <w:color w:val="111111"/>
          <w:sz w:val="28"/>
          <w:szCs w:val="28"/>
          <w:lang w:val="en-US" w:bidi="en-US"/>
        </w:rPr>
        <w:t>21006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الصوفى، أخبرنا محمّد بن أحمد الحافظ‍‌، حدّثنا عبدالعزيز بن يحيي بن أحمد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زكريّا، حدّثنا جعفر بن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جابر الجعفى، عن أبى‌جعفر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انزلت النبوّة علي النبىّ‌ صلى الله عليه و سلم يوم الاثنين وأسلمت غداة يوم الثلاثاء، فكان النبىّ‌ صلى الله عليه و سلم يصلّى وأنا اصلّى عن يمينه وما معه أحد من الرجال غيرى،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w:t>
      </w:r>
      <w:r>
        <w:rPr>
          <w:rStyle w:val="FootnoteAnchor"/>
          <w:rtl w:val="true"/>
        </w:rPr>
        <w:footnoteReference w:id="1233"/>
      </w:r>
    </w:p>
    <w:p>
      <w:pPr>
        <w:pStyle w:val="Heading6"/>
        <w:numPr>
          <w:ilvl w:val="5"/>
          <w:numId w:val="1"/>
        </w:numPr>
        <w:rPr/>
      </w:pPr>
      <w:bookmarkStart w:id="1305" w:name="__RefHeading___Toc431634_1588784861"/>
      <w:bookmarkStart w:id="1306" w:name="_Toc518"/>
      <w:bookmarkEnd w:id="1305"/>
      <w:r>
        <w:rPr/>
        <w:t>3</w:t>
      </w:r>
      <w:r>
        <w:rPr>
          <w:rtl w:val="true"/>
        </w:rPr>
        <w:t xml:space="preserve">. </w:t>
      </w:r>
      <w:r>
        <w:rPr>
          <w:rtl w:val="true"/>
        </w:rPr>
        <w:t>صلاته عليه السلام مع النبىّ‌ صلى الله عليه و آله و سلم وخديجة عليها السلام قبل الناس</w:t>
      </w:r>
      <w:bookmarkEnd w:id="130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الكندى</w:t>
      </w:r>
      <w:bookmarkStart w:id="1307" w:name="pg14304_151206"/>
    </w:p>
    <w:p>
      <w:pPr>
        <w:pStyle w:val="Heading6"/>
        <w:numPr>
          <w:ilvl w:val="5"/>
          <w:numId w:val="1"/>
        </w:numPr>
        <w:rPr/>
      </w:pPr>
      <w:bookmarkStart w:id="1308" w:name="__RefHeading___Toc431636_1588784861"/>
      <w:bookmarkStart w:id="1309" w:name="_Toc519"/>
      <w:bookmarkEnd w:id="1307"/>
      <w:bookmarkEnd w:id="1308"/>
      <w:r>
        <w:rPr/>
        <w:t>1</w:t>
      </w:r>
      <w:r>
        <w:rPr>
          <w:rtl w:val="true"/>
        </w:rPr>
        <w:t xml:space="preserve">. </w:t>
      </w:r>
      <w:r>
        <w:rPr>
          <w:rtl w:val="true"/>
        </w:rPr>
        <w:t>عبدالله بن مسعود</w:t>
      </w:r>
      <w:bookmarkEnd w:id="1309"/>
    </w:p>
    <w:p>
      <w:pPr>
        <w:pStyle w:val="BookText"/>
        <w:rPr/>
      </w:pPr>
      <w:r>
        <w:rPr>
          <w:rFonts w:eastAsia="Times New Roman" w:cs="Times New Roman" w:ascii="Times New Roman" w:hAnsi="Times New Roman"/>
          <w:color w:val="111111"/>
          <w:sz w:val="28"/>
          <w:szCs w:val="28"/>
          <w:lang w:val="en-US" w:bidi="en-US"/>
        </w:rPr>
        <w:t>21007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بشر بن مهران الخصّاف، حدّثنا شريك، عن عثمان بن المغيرة،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شىء تعلّمته من أمر رسول الله صلى الله عليه و سلم قدمت له مكّة مع عمومة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اناس من قومى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نبتاع منها متاعاً، فكان فى بغيتنا شراء عطر، فأرشدونا علي العبّاس بن عبدالمطّلب، فانتهينا إليه، وهو جالس إلي زمزم، فجلسنا إليه، فبينما نحن عنده إذ أقبل رجل من باب الصفا، أبيض تعلوه حمرة، له وفرة جعدة إلي أنصاف اذنيه، أشمّ‌، أقني، أذلف، أدعج العينين، برّاق الثنايا، دقيق المسربة، شثن الكفّين والقدمين، كثّ‌ اللحية، عليه ثوبان أبيضان، كأنّه القمرليلة البدر، يمشى علي يمينه غلام حسن الوجه مراهق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تقفوهم امرأة قد سترت محاسنها، حتّي قصد نحو الحجر فاستلمه، ثمّ‌ استلمه الغلام، واستلمته المرأة، ثمّ‌ طاف البيت سبعاً، والغلام والمرأة يطوفان معه، ثمّ‌ استقبل الركن فرفع يديه وكبّر، وقامت المرأة خلفهما فرفعت يديها وكبّرت، ثمّ‌ ركع، فأطال الركوع، ثمّ‌ رفع رأسه من الركوع فقنت مليّاً، ثمّ‌ سجد، وسجد الغلام معه، والمرأة يتبعونه، يصنعون مثل 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فرأينا شيئاً أنكرناه لم نكن نعرفه بمكّة، فأقبلنا علي العبّاس،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أباالفضل، إنّ‌ هذا الدين حدث فيكم، أو أمر لم يكن نعرفه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ما تعرفون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أخى محمّد بن عبدالله، والغلام على بن أبى‌طالب، والمرأة خديجة بنت خويلد امرأته، أما والله ما علي وجه الأرض أحد نعلمه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الدين إلّا هؤلاء الثلاثة</w:t>
      </w:r>
      <w:r>
        <w:rPr>
          <w:rFonts w:eastAsia="Amiri" w:cs="Amiri" w:ascii="Amiri" w:hAnsi="Amiri"/>
          <w:color w:val="111111"/>
          <w:sz w:val="28"/>
          <w:szCs w:val="28"/>
          <w:rtl w:val="true"/>
          <w:lang w:bidi="ar-SA"/>
        </w:rPr>
        <w:t>.</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67/33</w:t>
      </w:r>
      <w:r>
        <w:rPr>
          <w:rFonts w:ascii="Amiri" w:hAnsi="Amiri" w:eastAsia="Amiri" w:cs="Amiri"/>
          <w:color w:val="111111"/>
          <w:sz w:val="28"/>
          <w:sz w:val="28"/>
          <w:szCs w:val="28"/>
          <w:rtl w:val="true"/>
          <w:lang w:bidi="ar-SA"/>
        </w:rPr>
        <w:t xml:space="preserve">، ترجمة عبدالله 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عبدان الأهوازى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حاتم العسكرى، حدّثنا بشر بن مهران، حدّثنا شريك، عن عثمان بن المغيرة، عن زيد بن وهب، عن ابن مسعود، قال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شىء علمت من أمر رسول الله صلى الله عليه و سلم قدمت مكّة فى عمومة لى فاُرشدنا علي</w:t>
      </w:r>
    </w:p>
    <w:p>
      <w:pPr>
        <w:pStyle w:val="BookText"/>
        <w:rPr/>
      </w:pPr>
      <w:r>
        <w:rPr>
          <w:rFonts w:ascii="Amiri" w:hAnsi="Amiri" w:eastAsia="Amiri" w:cs="Amiri"/>
          <w:color w:val="111111"/>
          <w:sz w:val="28"/>
          <w:sz w:val="28"/>
          <w:szCs w:val="28"/>
          <w:rtl w:val="true"/>
          <w:lang w:bidi="ar-SA"/>
        </w:rPr>
        <w:t xml:space="preserve">العبّاس بن عبدالمطّلب، فانتهينا إليه، وهو جالس إلي زمزم، فجلسنا إليه، فبينا نحن عنده إذ أقبل رجل من باب الصفا، أبيض تعلوه حمرة، له وفرة جعد إلي أنصاف اذنيه، أشمّ‌، أقني، أذلف، برّاق الثنايا، أدعج العينين، كثّ‌ اللحية، دقيق المسربة، شثن الكفّين والقدمين، عليه ثوبان أبيضان، كأنّه القمر ليلة البدر، يمشى علي يمينه غلام أمرد حسن الوجه مراهق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تقفوهم امرأة قد سترت محاسنها، حتّي قصد نحو الحجر فاستلمه، ثمّ‌ استلم الغلام، ثمّ‌ استلمت المرأة، ثمّ‌ طاف بالبيت سبعاً، والغلام والمرأة يطوفان معه، ثمّ‌ استلم الركن ورفع يديه وكبّر، وقام الغلام عن يمينه ورفع يديه، وقامت المرأة خلفهما فرفعت يديها وكبّرت، وأطال القنوت، ثمّ‌ ركع فأطال الركوع، ثمّ‌ رفع رأسه من الركوع، فقنت وهو قائم، ثمّ‌ سجد، وسجد الغلام والمرأة معه، يصنعان مثل ما يصنع ويتبعانه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شيئاً لم يكن نعرفه بمكّة، فأنكرنا، فأقبلنا علي العبّاس،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أباالفضل، إنّ‌ هذا الدين لم نكن نعرفه فيكم أ شىء حدث‌؟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أما تعرفون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أخى محمّد بن عبدالله، والغلام على بن أبى‌طالب، والمرأة خديجة بنت خويلد، أم والله ما علي ظهر الأرض أحد يعبد الله علي هذا الدين إلّا هؤلاء الثلاثة</w:t>
      </w:r>
      <w:r>
        <w:rPr>
          <w:rFonts w:eastAsia="Amiri" w:cs="Amiri" w:ascii="Amiri" w:hAnsi="Amiri"/>
          <w:color w:val="111111"/>
          <w:sz w:val="28"/>
          <w:szCs w:val="28"/>
          <w:rtl w:val="true"/>
          <w:lang w:bidi="ar-SA"/>
        </w:rPr>
        <w:t>.</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عنه الطبرانى فى‌المعجم الكبير </w:t>
      </w:r>
      <w:r>
        <w:rPr>
          <w:rFonts w:eastAsia="Amiri" w:cs="Amiri" w:ascii="Amiri" w:hAnsi="Amiri"/>
          <w:color w:val="111111"/>
          <w:sz w:val="28"/>
          <w:szCs w:val="28"/>
          <w:lang w:bidi="ar-SA"/>
        </w:rPr>
        <w:t>183/10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ابن منجويه الأصبهانى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أبوإسحاق إبراهيم بن محمّد بن محمود الأصبهانى أنّ‌ عبدالله بن جعفر بن أحمد بن فارس 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حاتم العسكرى، حدّثنا بشر بن مهران، حدّثنا شريك بن عبدالله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أبوعبدالله الجرجانى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محمّد بن إسحاق القاضى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أحمد بن زيد بن الحريش، حدّثنا يحيي بن</w:t>
      </w:r>
    </w:p>
    <w:p>
      <w:pPr>
        <w:pStyle w:val="BookText"/>
        <w:rPr/>
      </w:pPr>
      <w:r>
        <w:rPr>
          <w:rFonts w:ascii="Amiri" w:hAnsi="Amiri" w:eastAsia="Amiri" w:cs="Amiri"/>
          <w:color w:val="111111"/>
          <w:sz w:val="28"/>
          <w:sz w:val="28"/>
          <w:szCs w:val="28"/>
          <w:rtl w:val="true"/>
          <w:lang w:bidi="ar-SA"/>
        </w:rPr>
        <w:t>حاتم، حدّثنا بشر بن مهران أبوالحسن، حدّثنا شريك، عن عثمان بن المغيرة، عن زيد بن وهب،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شىء علمته من 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فى عمومة لى واُناس من قومى نبتاع منها متاعاً، وكان فى أنفسنا شراء عطر، فاُرشدنا إلي العبّاس بن عبدالمطّلب، فانتهينا إليه، وهو جالس إلي زمزم، فجلسنا إليه، فبينا نحن عنده إذ أقبل رجل من باب الصفا، أبيض تعلوه حمرة، وعليه ثوبان أبيضان، يمشى عن يمينه غلام أمرد، حسن الوجه مراهق، تقفوهما امرأة، ثمّ‌ استقبل الركن ورفع يديه وكبّر، فقام الغلام عن يمينه ورفع يديه ثمّ‌ كبّر، وقامت المرأة خلفهما فرفعت يديها وكبّرت، فأطال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أخى محمّد بن عبدالله، والغلام على بن أبى‌طالب، والمرأة امرأته خديجة، ما علي وجه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 الله بهذا الدين إلّا هؤلاء الثلاثة</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حدّثنا يحيي بن حاتم العسكرى، حدّثنا بشر بن مهران، حدّثنا شريك، عن عثمان بن المغيرة، عن زيد بن وهب،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شىء علمته من أمر رسول الله صلى الله عليه و آله أنّى قدمت مكّة فى عمومة لى فأرشدونا علي العبّاس بن عبدالمطّلب، فانتهينا إليه، وهو جالس إلي زمزم، فجلسنا إليه، فبينا نحن عنده إذ أقبل رجل من باب الصفا، تعلوه حمرة، له وفرة جعدة إلي أنصاف اذنيه، أقني الأنف، برّاق الثنايا، أدعج العينين، كثّ‌ اللحية، دقيق المسربة، شثن الكفّين، حسن الوجه، معه مراهق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تقفوه امرأة قد سترت محاسنها، حتّي قصد نحو الحجر فاستلمه، ثمّ‌ استلم الغلام، ثمّ‌ استلمته المرأة، ثمّ‌ طاف بالبيت سبعاً، والغلام والمرأة يطوفان معه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أباالفضل، إنّ‌ هذا الدين لم نكن نعرفه فيكم أو شىء 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أخى محمّد بن عبدالله، والغلام على بن أبى‌طالب، والمرأة امرأته خديجة بنت خويلد، ما علي وجه الأرض أحد يعبد الله تعالي بهذا الدين إلّا هؤلاء الثلاثة</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أبومحمّد عبدالله بن جعفر بن أحمد بن فارس، أنبأنا يحيي بن حاتم العسكرى، أنبأنا بشر بن مهران، أنبأنا شريك، عن عثمان بن المغيرة، عن زيد بن وهب،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شىء علمته من أمر رسول الله صلى الله عليه و سلم قدمت مكّة فى عمومة لى، فأرشدونا إلي العبّاس بن عبدالمطّلب، فانتهينا إليه، وهو جالس إلي زمزم، فجلسنا إليه، فبينا نحن عنده إذ أقبل رجل من باب الصفا، أبيض تعلوه حمرة، له وفرة جعدة إلي أنصاف اذنيه، أقني الأنف، برّاق الثنايا، أدعج العينين، كثّ‌ اللحية، رقيق المسربة، شثن الكفّين والقدمين، عليه ثوبان أبيضان، كأنّه القمر ليلة البدر، يمشى علي يمينه غلام أبيض، حسن الوجه مراهق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تقوده امرأة قد سترت محاسنها، حتّي قصد نحو الحجر فاستلمه، ثمّ‌ استلم الغلام، ثمّ‌ استلمت المرأة، ثمّ‌ طاف بالبيت سبعاً، والغلام والمرأة يطوفان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أباالفضل، إنّ‌ هذا الدين لم نكن نعرفه فيكم أو شىء 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أخى محمّد بن عبدالله، والغلام على بن أبى‌طالب، والمرأة امرأته خديجة، ما علي وجه الأرض أحد يعبد الله بهذا الدين إلّا هؤلاء الثلاثة</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eastAsia="Times New Roman" w:cs="Times New Roman" w:ascii="Times New Roman" w:hAnsi="Times New Roman"/>
          <w:color w:val="111111"/>
          <w:sz w:val="28"/>
          <w:szCs w:val="28"/>
          <w:lang w:val="en-US" w:bidi="en-US"/>
        </w:rPr>
        <w:t>21012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ابن منجويه الأصبهانى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أبوإسحاق إبراهيم بن محمّد بن محمود الأصبهانى أنّ‌ عبدالله بن جعفر بن أحمد بن فارس أخبرهم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 مع رواية أحمد بن زيد الحريش عن يحيي بن حاتم</w:t>
      </w:r>
      <w:r>
        <w:rPr>
          <w:rFonts w:eastAsia="Amiri" w:cs="Amiri" w:ascii="Amiri" w:hAnsi="Amiri"/>
          <w:color w:val="111111"/>
          <w:sz w:val="28"/>
          <w:szCs w:val="28"/>
          <w:rtl w:val="true"/>
          <w:lang w:bidi="ar-SA"/>
        </w:rPr>
        <w:t>.</w:t>
      </w:r>
      <w:bookmarkStart w:id="1310" w:name="pg14304_151210"/>
    </w:p>
    <w:p>
      <w:pPr>
        <w:pStyle w:val="BookText"/>
        <w:rPr/>
      </w:pPr>
      <w:bookmarkEnd w:id="1310"/>
      <w:r>
        <w:rPr>
          <w:rFonts w:eastAsia="Times New Roman" w:cs="Times New Roman" w:ascii="Times New Roman" w:hAnsi="Times New Roman"/>
          <w:color w:val="111111"/>
          <w:sz w:val="28"/>
          <w:szCs w:val="28"/>
          <w:lang w:val="en-US" w:bidi="en-US"/>
        </w:rPr>
        <w:t>21013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شريك بن عبدالله، عن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المغيرة، عن زيد بن وهب، عن عبدالله بن مسعود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شىء علمته من أمر رسول الله صلى الله عليه و آله أنّى قدمت مكّة مع عمومة لى وناس من قومى، وكان من أنفسنا شراء عطر، فاُرشدنا إلي العبّاس بن عبدالمطّلب، فانتهينا إليه، وهو جالس إلي زمزم، فبينا نحن عنده جلوساً إذ أقبل رجل من باب الصفا، وعليه ثوبان أبيضان، وله وفرة إلي أنصاف اذنيه جعدة، أشمّ‌، أقني، أدعج العينين، كثّ‌ اللحية، برّاق الثنايا، أبيض تعلوه حمرة، كأنّه القمر ليلة البدر، وعلي يمينه غلام مراهق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حسن الوجه، تقفوهم امرأة قد سترت محاسنها، حتّي قصدوا نحو الحجر فاستلمه، واستلمه الغلام، ثمّ‌ استلمته المرأة، ثمّ‌ طاف بالبيت سبعاً، والغلام والمرأة يطوفان معه، ثمّ‌ استقبل الحجر، فقام ورفع يديه وكبّر، وقام الغلام إلي جانبه، وقامت المرأة خلفهما، فرفعت يديها، وكبّرت، فأطال القنوت، ثمّ‌ ركع وركع الغلام والمرأة، ثمّ‌ رفع رأسه فأطال، ورفع الغلام والمرأة معه يصنعان مثل 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رأينا شيئاً ننكره لا نعرفه بمكّة أقبلنا علي العبّاس،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أباالفضل، إنّ‌ هذا الدين ما كنّا نعرفه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أخى، هذا محمّد بن عبدالله، وهذا الغلام ابن أخى أيضاً؛ هذا على بن أبى‌طالب، وهذه المرأة زوجة محمّد، هذه خديجة بنت خويلد، والله ما علي وجه الأرض أحد يدين بهذا الدين إلّا هؤلاء الثلاثة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311" w:name="__RefHeading___Toc431638_1588784861"/>
      <w:bookmarkStart w:id="1312" w:name="_Toc520"/>
      <w:bookmarkEnd w:id="1311"/>
      <w:r>
        <w:rPr/>
        <w:t>2</w:t>
      </w:r>
      <w:r>
        <w:rPr>
          <w:rtl w:val="true"/>
        </w:rPr>
        <w:t xml:space="preserve">. </w:t>
      </w:r>
      <w:r>
        <w:rPr>
          <w:rtl w:val="true"/>
        </w:rPr>
        <w:t>عفيف الكندى</w:t>
      </w:r>
      <w:bookmarkEnd w:id="1312"/>
    </w:p>
    <w:p>
      <w:pPr>
        <w:pStyle w:val="BookText"/>
        <w:rPr/>
      </w:pPr>
      <w:r>
        <w:rPr>
          <w:rFonts w:eastAsia="Times New Roman" w:cs="Times New Roman" w:ascii="Times New Roman" w:hAnsi="Times New Roman"/>
          <w:color w:val="111111"/>
          <w:sz w:val="28"/>
          <w:szCs w:val="28"/>
          <w:lang w:val="en-US" w:bidi="en-US"/>
        </w:rPr>
        <w:t>21014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يحيي بن الأشعث، عن إسماعيل بن إياس بن عفيف الكندى،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والتصويب من سائر المصادر ومن ترجمته وترجمة شريك وزيد بن وهب</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العثمانيّة، كما عنه فى‌شرح نهج البلاغة لابن أبى‌الحديد </w:t>
      </w:r>
      <w:r>
        <w:rPr>
          <w:rFonts w:eastAsia="Amiri" w:cs="Amiri" w:ascii="Amiri" w:hAnsi="Amiri"/>
          <w:color w:val="111111"/>
          <w:sz w:val="28"/>
          <w:szCs w:val="28"/>
          <w:lang w:bidi="ar-SA"/>
        </w:rPr>
        <w:t>225/13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امرء تاجراً، فقدمت الحجّ‌، فأتيت العبّاس بن عبدالمطّلب لأبتاع منه بعض التجارة، وكان امرء تاجراً، فوالله إنّى لعنده بمني إذ خرج رجل من خباء قريب منه، فنظر إلي الشمس، فلمّا رآها مالت قام يصلّى</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يعنى‌قام يصلّى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امرأة من ذلك الخباء الّذى خرج منه ذلك الرجل، فقامت خلفه تصلّى، ثمّ‌ خرج غلام حين راهق الحلم من ذلك الخباء، فقام معه يصلّى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عبدالله بن عبدالمطّلب ابن أخى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امرأته خديجة ابنة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بن أبى‌طالب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الّذى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وهو يزعم أنّه نبىّ‌، ولم يتبعه علي أمره إلّا امرأته، وابن عمّه هذا الفتي، وهو يزعم أنّه سيفتح عليه كنوز كسري وقيصر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 بعد ذلك، فحسن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الله رزقنى الإسلام يومئذ فأكون ثالثاً مع على بن أبى‌طالب رضى الله عنه</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eastAsia="Times New Roman" w:cs="Times New Roman" w:ascii="Times New Roman" w:hAnsi="Times New Roman"/>
          <w:color w:val="111111"/>
          <w:sz w:val="28"/>
          <w:szCs w:val="28"/>
          <w:lang w:val="en-US" w:bidi="en-US"/>
        </w:rPr>
        <w:t>21015</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إسماعيل النهدى والحسن بن عنبسة الورّاق وإبراهيم بن</w:t>
      </w:r>
    </w:p>
    <w:p>
      <w:pPr>
        <w:pStyle w:val="BookText"/>
        <w:rPr/>
      </w:pPr>
      <w:r>
        <w:rPr>
          <w:rFonts w:ascii="Amiri" w:hAnsi="Amiri" w:eastAsia="Amiri" w:cs="Amiri"/>
          <w:color w:val="111111"/>
          <w:sz w:val="28"/>
          <w:sz w:val="28"/>
          <w:szCs w:val="28"/>
          <w:rtl w:val="true"/>
          <w:lang w:bidi="ar-SA"/>
        </w:rPr>
        <w:t>محمّد بن ميمون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خثيم، عن أسد بن عبدالله البجلى، عن يحيي بن عفيف بن قيس،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فى الجاهليّة عطّاراً، فقدمت مكّة، فنزلت علي العبّاس بن عبدالمطّلب، فبينا أنا جالس عنده أنظر إلي الكعبة؛ وقد تحلّقت الشمس فى السماء؛ أقبل شابّ‌ كأنّ‌ فى وجهه القمر، حتّي رمي ببصره إلي السماء، فنظر إلي الشمس ساعة، ثمّ‌ أقبل حتّي دنا من الكعبة، فصفّ‌ قدميه يصلّى، فخرج علي أثره فتي كأنّ‌ وجهه صفيحة يمانيّة، فقام عن يمينه، فجاءت امرأة متلفّفة فى ثيابها فقامت خلفهما، فأهوي الشابّ‌ راكعاً، فركعا معه، ثمّ‌ أهوي إلي الأرض ساجداً، فسجدا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أباالفضل،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والله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تدرى من هذا الشابّ‌؟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أخى، هذا محمّد بن عبدالله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تدرى من هذا الفتي‌؟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أخى على بن أبى‌طالب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تدرى من المرأة‌؟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ابنة خويلد بن أسد بن عبدالعزّي، هذه خديجة زوج محمّد هذا، وإنّ‌ محمّداً هذا يذكر أنّ‌ إلهه إله السماء والأرض، وأمره بهذا الدين، فهو عليه كما تري، ويزعم أنّه نبىّ‌، وقد صدّقه علي قوله على ابن عمّه هذا الفتي، وزوجته خديجة، هذه المرأة، والله ما أعلم علي وجه الأرض كلّها أحداً علي هذا الدين غير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الشيخ ما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أباطالب أخاه</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عنه ابن أبى‌الحديد فى‌شرح نهج البلاغة </w:t>
      </w:r>
      <w:r>
        <w:rPr>
          <w:rFonts w:eastAsia="Amiri" w:cs="Amiri" w:ascii="Amiri" w:hAnsi="Amiri"/>
          <w:color w:val="111111"/>
          <w:sz w:val="28"/>
          <w:szCs w:val="28"/>
          <w:lang w:bidi="ar-SA"/>
        </w:rPr>
        <w:t>226/13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21016</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الحضرمى، حدّثنا محمّد بن عبيد المحاربى، حدّثنا سعيد بن خثيم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عبدالله بن أحمد بن حنبل، حدّثنا عبدالرحمان بن صالح الأزدى، حدّثنا سعيد بن خثيم الهلالى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الحسين بن محمّد الخيّاط‍‌ الرامهرمزى، حدّثنا أحمد بن رشد بن خثيم الهلالى، حدّثنى عمّى سعيد بن خثيم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أسد بن عبدالله البجلى، عن يحيي بن عفيف، عن أبيه، عن جدّه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كذا فى‌الأصل، والظاهر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راوى‌الحديث عفيف الكندى، كما فى‌سائر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أخو ابن الأشعث بن قيس 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مكّة لأبتاع لأهلى من طيبها وعطرها، فأويت إلي العبّاس بن عبدالمطّلب، وكان رجلاً تاجراً، فأنا عنده وقد طلعت الشمس فأنا أنظر إذ جاء شابّ‌ وقلّب بصره فى السماء ثمّ‌ ضرب ببصره قبل الكعبة، فلم ألبث أن جاء غلام فقام عن يمينه، فلم ألبث إذ جاءت امرأة فقامت خلفهما، وكبّر الشابّ‌ فكبّرا، ثمّ‌ ركع فركعا، فسجد فسجدا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 هل تعلم الشابّ‌؟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عبدالله بن عبدالمطّلب ابن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من المرأة‌؟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خديجة بنت خويلد بن أسد بن عبدالعزّي سيّدة نساء قريش زوج ابن أخى، وهذا على بن أبى‌طالب ابن أخى، زعم ابن أخى أنّ‌ ربّه ربّ‌ السماء والأرض أمره بهذا الدين، لا والله ما أعرف أحداً علي وجه الأرض علي هذا الدين غير هؤلاء الثلاثة</w:t>
      </w:r>
      <w:r>
        <w:rPr>
          <w:rFonts w:eastAsia="Amiri" w:cs="Amiri" w:ascii="Amiri" w:hAnsi="Amiri"/>
          <w:color w:val="111111"/>
          <w:sz w:val="28"/>
          <w:szCs w:val="28"/>
          <w:rtl w:val="true"/>
          <w:lang w:bidi="ar-SA"/>
        </w:rPr>
        <w:t>.</w:t>
      </w:r>
      <w:r>
        <w:rPr>
          <w:rStyle w:val="FootnoteAnchor"/>
          <w:rtl w:val="true"/>
        </w:rPr>
        <w:footnoteReference w:id="1243"/>
      </w:r>
    </w:p>
    <w:p>
      <w:pPr>
        <w:pStyle w:val="BookText"/>
        <w:rPr/>
      </w:pPr>
      <w:r>
        <w:rPr>
          <w:rFonts w:eastAsia="Times New Roman" w:cs="Times New Roman" w:ascii="Times New Roman" w:hAnsi="Times New Roman"/>
          <w:color w:val="111111"/>
          <w:sz w:val="28"/>
          <w:szCs w:val="28"/>
          <w:lang w:val="en-US" w:bidi="en-US"/>
        </w:rPr>
        <w:t>21017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عن عفيف أيضاً مالك بن إسماعيل النهدى والحسن بن عنبسة الورّاق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إبراهيم بن محمّد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خثيم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21018</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أبويعلي وعبدالله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w:t>
      </w:r>
    </w:p>
    <w:p>
      <w:pPr>
        <w:pStyle w:val="BookText"/>
        <w:rPr/>
      </w:pPr>
      <w:r>
        <w:rPr>
          <w:rFonts w:ascii="Amiri" w:hAnsi="Amiri" w:eastAsia="Amiri" w:cs="Amiri"/>
          <w:color w:val="111111"/>
          <w:sz w:val="28"/>
          <w:sz w:val="28"/>
          <w:szCs w:val="28"/>
          <w:rtl w:val="true"/>
          <w:lang w:bidi="ar-SA"/>
        </w:rPr>
        <w:t>سعيد بن خثيم الهلالى، عن أسد بن وداعة البجلى، عن ابن يحيي</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كذا فى‌الأصل وفى‌نسخة من تاريخ مدينة دمشق، وفى‌المطبوع منه واُسد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أبى‌يحيي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وفى‌شواهد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فلاحظ‍‌ ما تقدّم وما سيأتى، وترجمة أسد بن عبدالله من تهذيب الكمال </w:t>
      </w: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عفيف الكندى، عن أبيه، عن جدّه عفيف،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 فى الجاهليّة إلي مكّة، وأنا اريد أن أبتاع لأهلى من ثيابها وعطرها، فأتيت العبّاس بن عبدالمطّلب، وكان رجلاً تاجراً، فأنا عنده جالس حيث أنظر إلي الكعبة وقد حلّقت الشمس فى السماء فارتفعت فذهبت، إذ جاء شابّ‌ فرمي ببصره إلي السماء، ثمّ‌ قام مستقبل القبلة، ثمّ‌ لم ألبث إلّا يسيراً حتّي جاء غلام فقام علي يمينه، ثمّ‌ لم ألبث إلّا يسيراً حتّي جاءت امرأة فقامت خلفهما، فركع الشابّ‌، فركع الغلام والمرأة، فرفع الشابّ‌، فرفع الغلام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الشابّ‌، فسجد الغلام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تدرى من هذا الشابّ‌؟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عبدالله ابن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تدرى من هذا الغلام‌؟ هذا على ابن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تدرى من هذه المرأة‌؟ هذه خديجة بنت خويلد زوجته، إنّ‌ ابن أخى هذا أخبرنى أنّ‌ ربّه ربّ‌ السماوات والأرض أمره بهذا الدين الّذى هو عليه، والله ما علي الأرض كلّها أحد من هذا الدين غير هؤلاء الثلاثة</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Fonts w:eastAsia="Times New Roman" w:cs="Times New Roman" w:ascii="Times New Roman" w:hAnsi="Times New Roman"/>
          <w:color w:val="111111"/>
          <w:sz w:val="28"/>
          <w:szCs w:val="28"/>
          <w:lang w:val="en-US" w:bidi="en-US"/>
        </w:rPr>
        <w:t>21019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عن عفيف أيضاً مالك بن إسماعيل النهدى</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إبراهيم بن محمّد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خثيم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 ومطيّن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محمّد بن عبيد بن محمّد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خثيم، عن أسد بن عبدالله البجلى، عن يحيي بن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عفيف،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فى الجاهليّة إلي مكّة، فنزلت علي العبّاس بن عبدالمطّلب، فلمّا ارتفعت الشمس وحلّقت فى السماء وأنا أنظر إلي الكعبة أقبل شابّ‌ فرمي ببصره إلي السماء ثمّ‌ استقبل القبلة فقام مستقبلها، فلم يلبث حتّي جاء غلام فقام عن يمينه، فلم يلبث حتّي جاءت امرأة فقامت خلفهما، فركع الشابّ‌، فركع الغلام والمرأة، فرفع الشابّ‌، فرفع الغلام والمرأة، فخرّ الشابّ‌ ساجداً، فسجدا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تدرى من هذا الشابّ‌؟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عبدالله بن عبدالمطّلب، هذا ابن أخى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تدرى من هذا الغلام‌؟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بن عبدالمطّلب، هذا ابن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تدرى من هذه المرأة الّتى خلفهما؟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خديجة ابنة خويلد زوجة ابن أخى، هذا حدّثنى أنّ‌ ربّك ربّ‌ السماوات والأرض أمره بهذا الدين الّذى هو عليه، ولا والله ما علي ظهر الأرض كلّها أحد علي هذا الدين غير هؤلاء الثلاثة</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مطيّن فرواها عنه الطبرانى، وتقدّمت روايته مع رواية أحمد بن رشد، عن سعيد بن خثيم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عبيد المحاربى،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خثيم، عن أسد بن عبدة البجلى، عن يحيي بن عفيف، عن عفيف، قال</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 فى الجاهليّة إلي مكّة، فنزلت علي العبّاس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طلعت الشمس وحلّقت فى السماء وأنا أنظر إلي الكعبة أقبل شابّ‌، فرمي ببصره إلي السماء، ثمّ‌ استقبل الكعبة، فقام مستقبلها، فلم يلبث حتّي جاء غلام، فقام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حتّي جاءت امرأة فقامت خلفهما، فركع الشابّ‌، فركع الغلام والمرأة، فرفع الشابّ‌، فرفع الغلام والمرأة، فخرّالشابّ‌ ساجداً، فسجدا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ياعبّاس،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تدرى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عبدالله بن عبدالمطّلب، ابن أخى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تدرى من هذا معه‌؟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بن أبى‌طالب بن عبدالمطّلب، ابن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تدرى من هذه المرأة الّتى خلفهما؟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خديجة بنت خويلد، زوجة ابن أخى، وهذا حدّثنى أنّ‌ ربّك ربّ‌ السماء أمرهم بهذا الّذى تراهم عليه، وأيم الله ما أعلم علي ظهر الأرض كلّها أحداً علي هذا الدين غير هؤلاء الثلاثة</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311/2</w:t>
      </w:r>
      <w:r>
        <w:rPr>
          <w:rFonts w:ascii="Amiri" w:hAnsi="Amiri" w:eastAsia="Amiri" w:cs="Amiri"/>
          <w:color w:val="111111"/>
          <w:sz w:val="28"/>
          <w:sz w:val="28"/>
          <w:szCs w:val="28"/>
          <w:rtl w:val="true"/>
          <w:lang w:bidi="ar-SA"/>
        </w:rPr>
        <w:t>، ذكر الخبر عمّا كان من أمر نبىّ‌الله صلى الله عليه و سلم عند ابتداء الله تعالي ذكره إيّاه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الفرات القزّاز، حدّثنا سعيد بن خثيم الهلالى، عن أسد بن عبيدة البجلى، عن ابن يحيي بن عفيف، عن جدّه عفيف الكندى، قال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 فى الجاهليّة إلي مكّة وأنا اريد أن أبتاع لأهلى من ثيابها وعطرها، فنزلت علي العبّاس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عنده وأنا أنظر إلي الكعبة وقد حلّقت الشمس فارتفعت إذ أقبل شابّ‌ حتّي دنا من الكعبة، فرفع رأسه إلي السماء، فنظر ثمّ‌ استقبل الكعبة قائماً مستقبلها، إذ جاء غلام حتّي قام عن يمينه، ثمّ‌ لم يلبث إلّا يسيراً حتّي جاءت امرأة فقامت خلفهما، ثمّ‌ ركع الشابّ‌، فركع الغلام وركعت المرأة، ثمّ‌ رفع الشابّ‌ رأسه، ورفع الغلام رأسه ورفعت المرأة رأسها، ثمّ‌ خرّ الشابّ‌ ساجداً، وخرّ الغلام ساجداً وخرّت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إنّى أري أمراً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تدرى من هذا الشابّ‌؟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عبدالله بن عبدالمطّلب ابن أخى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تدرى من هذا الغلام‌؟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أبى‌طالب بن عبدالمطّلب ابن أخى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تدرى من هذه المرأة‌؟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خديجة بنت خويلد زوجة ابن أخى هذا، إنّ‌ ابن أخى هذا الّذى تري حدّثنا أنّ‌ ربّه ربّ‌ السماوات والأرض أمره بهذا الدين الّذى هو عليه، فهو عليه، ولا والله ما علمت علي ظهر الأرض كلّها علي هذا الدين غير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فتمنّيت بعد أنّى كنت رابعهم</w:t>
      </w:r>
      <w:r>
        <w:rPr>
          <w:rFonts w:eastAsia="Amiri" w:cs="Amiri" w:ascii="Amiri" w:hAnsi="Amiri"/>
          <w:color w:val="111111"/>
          <w:sz w:val="28"/>
          <w:szCs w:val="28"/>
          <w:rtl w:val="true"/>
          <w:lang w:bidi="ar-SA"/>
        </w:rPr>
        <w:t>.</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ترجمة خديجة بنت خويلد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الماوردى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يحيي بن عفيف، عن أبيه عفيف،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فى الجاهليّة إلي مكّة، فنزلت علي العبّاس بن عبدالمطّلب، فلمّا طلعت الشمس وتحلّقت فى السماء أقبل شابّ‌ فرمي ببصره إلي السماء واستقبل الكعبة فقام مستقبلها، فلم يلبث أن جاء غلام فقام عن يمينه، فلم يلبث أن جاءت امرأة فقامت خلفهما، فركع الشابّ‌، وركع الغلام والمرأة، ورفع الشابّ‌، فرفع الغلام والمرأة، فخرّ الشابّ‌ ساجداً، فسجدا معه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تدرى من هذا؟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محمّد بن عبدالله ابن أخى، وهذا على بن أبى‌طالب ابن أخى، وهذه خديجة ابنة خويلد زوجة ابن أخى، وهذا حدّثنى أنّ‌ ربّ‌ السماء أمره بهذا الّذى تراهم عليه، وأيم الله ما أعلم علي ظهر الأرض كلّها أحداً علي هذا الدين غير هؤلاء الثلاثة</w:t>
      </w:r>
      <w:r>
        <w:rPr>
          <w:rFonts w:eastAsia="Amiri" w:cs="Amiri" w:ascii="Amiri" w:hAnsi="Amiri"/>
          <w:color w:val="111111"/>
          <w:sz w:val="28"/>
          <w:szCs w:val="28"/>
          <w:rtl w:val="true"/>
          <w:lang w:bidi="ar-SA"/>
        </w:rPr>
        <w:t>.</w:t>
      </w:r>
      <w:r>
        <w:rPr>
          <w:rStyle w:val="FootnoteAnchor"/>
          <w:rtl w:val="true"/>
        </w:rPr>
        <w:footnoteReference w:id="1249"/>
      </w:r>
      <w:bookmarkStart w:id="1313" w:name="pg14304_151218"/>
    </w:p>
    <w:p>
      <w:pPr>
        <w:pStyle w:val="Heading6"/>
        <w:numPr>
          <w:ilvl w:val="5"/>
          <w:numId w:val="1"/>
        </w:numPr>
        <w:rPr/>
      </w:pPr>
      <w:bookmarkStart w:id="1314" w:name="__RefHeading___Toc431640_1588784861"/>
      <w:bookmarkStart w:id="1315" w:name="_Toc521"/>
      <w:bookmarkEnd w:id="1313"/>
      <w:bookmarkEnd w:id="1314"/>
      <w:r>
        <w:rPr/>
        <w:t>4</w:t>
      </w:r>
      <w:r>
        <w:rPr>
          <w:rtl w:val="true"/>
        </w:rPr>
        <w:t xml:space="preserve">. </w:t>
      </w:r>
      <w:r>
        <w:rPr>
          <w:rtl w:val="true"/>
        </w:rPr>
        <w:t xml:space="preserve">أنّه عليه السلام صلّي قبل الناس سبع </w:t>
      </w:r>
      <w:r>
        <w:rPr>
          <w:rtl w:val="true"/>
        </w:rPr>
        <w:t xml:space="preserve">- </w:t>
      </w:r>
      <w:r>
        <w:rPr>
          <w:rtl w:val="true"/>
        </w:rPr>
        <w:t xml:space="preserve">أو ستّ‌ أو خمس أو ثلاث </w:t>
      </w:r>
      <w:r>
        <w:rPr>
          <w:rtl w:val="true"/>
        </w:rPr>
        <w:t xml:space="preserve">- </w:t>
      </w:r>
      <w:r>
        <w:rPr>
          <w:rtl w:val="true"/>
        </w:rPr>
        <w:t>سنين</w:t>
      </w:r>
      <w:bookmarkEnd w:id="131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أبى‌أيّوب الأنصارى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Heading6"/>
        <w:numPr>
          <w:ilvl w:val="5"/>
          <w:numId w:val="1"/>
        </w:numPr>
        <w:rPr/>
      </w:pPr>
      <w:bookmarkStart w:id="1316" w:name="__RefHeading___Toc431642_1588784861"/>
      <w:bookmarkStart w:id="1317" w:name="_Toc522"/>
      <w:bookmarkEnd w:id="1316"/>
      <w:r>
        <w:rPr/>
        <w:t>1</w:t>
      </w:r>
      <w:r>
        <w:rPr>
          <w:rtl w:val="true"/>
        </w:rPr>
        <w:t xml:space="preserve">. </w:t>
      </w:r>
      <w:r>
        <w:rPr>
          <w:rtl w:val="true"/>
        </w:rPr>
        <w:t>أبوأيّوب الأنصارى</w:t>
      </w:r>
      <w:bookmarkEnd w:id="1317"/>
    </w:p>
    <w:p>
      <w:pPr>
        <w:pStyle w:val="BookText"/>
        <w:rPr/>
      </w:pPr>
      <w:r>
        <w:rPr>
          <w:rFonts w:eastAsia="Times New Roman" w:cs="Times New Roman" w:ascii="Times New Roman" w:hAnsi="Times New Roman"/>
          <w:color w:val="111111"/>
          <w:sz w:val="28"/>
          <w:szCs w:val="28"/>
          <w:lang w:val="en-US" w:bidi="en-US"/>
        </w:rPr>
        <w:t>21024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الواسطى،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العبدى،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الأسود، عن محمّد بن عبيدالله بن أبى‌رافع، عن عبدالله بن عبدالرحمان، عن أبيه، عن أبى‌أيّوب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صلّت الملائكة علي على سبع سنين؛ وذلك أنّه لم يصلّ‌ معى رجل غيره</w:t>
      </w:r>
      <w:r>
        <w:rPr>
          <w:rFonts w:eastAsia="Amiri" w:cs="Amiri" w:ascii="Amiri" w:hAnsi="Amiri"/>
          <w:color w:val="111111"/>
          <w:sz w:val="28"/>
          <w:szCs w:val="28"/>
          <w:rtl w:val="true"/>
          <w:lang w:bidi="ar-SA"/>
        </w:rPr>
        <w:t>.</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عنه ابن الجوزى‌بإسناده إليه فى‌الموضوعات </w:t>
      </w:r>
      <w:r>
        <w:rPr>
          <w:rFonts w:eastAsia="Amiri" w:cs="Amiri" w:ascii="Amiri" w:hAnsi="Amiri"/>
          <w:color w:val="111111"/>
          <w:sz w:val="28"/>
          <w:szCs w:val="28"/>
          <w:lang w:bidi="ar-SA"/>
        </w:rPr>
        <w:t>340/1</w:t>
      </w:r>
      <w:r>
        <w:rPr>
          <w:rFonts w:ascii="Amiri" w:hAnsi="Amiri" w:eastAsia="Amiri" w:cs="Amiri"/>
          <w:color w:val="111111"/>
          <w:sz w:val="28"/>
          <w:sz w:val="28"/>
          <w:szCs w:val="28"/>
          <w:rtl w:val="true"/>
          <w:lang w:bidi="ar-SA"/>
        </w:rPr>
        <w:t>، باب فى‌فضائل على عليه السلام، الحديث الثانى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محمّد بن الحسين بن حفص الخثعمى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عبّاد بن يعقوب، حدّثنا على بن هاشم، عن ابن أبى‌رافع، عن عبدالله بن عبدالرحمان الحزمى، عن أبيه، عن أبى‌أيّوب،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صلّت الملائكة علىّ‌ وعلي على سبع سنين؛ لأنّا كنّا نصلّى ليس معنا أحد يصلّى غيرنا</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eastAsia="Times New Roman" w:cs="Times New Roman" w:ascii="Times New Roman" w:hAnsi="Times New Roman"/>
          <w:color w:val="111111"/>
          <w:sz w:val="28"/>
          <w:szCs w:val="28"/>
          <w:lang w:val="en-US" w:bidi="en-US"/>
        </w:rPr>
        <w:t>21026</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البغدادى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على بن محمّد بن عرفة بن 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أحمد الباقلانى،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الحدّادى،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قيس أبومعاوية،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ثابت، عن يزيد بن أبى‌زياد، عن</w:t>
      </w:r>
    </w:p>
    <w:p>
      <w:pPr>
        <w:pStyle w:val="BookText"/>
        <w:rPr/>
      </w:pPr>
      <w:r>
        <w:rPr>
          <w:rFonts w:ascii="Amiri" w:hAnsi="Amiri" w:eastAsia="Amiri" w:cs="Amiri"/>
          <w:color w:val="111111"/>
          <w:sz w:val="28"/>
          <w:sz w:val="28"/>
          <w:szCs w:val="28"/>
          <w:rtl w:val="true"/>
          <w:lang w:bidi="ar-SA"/>
        </w:rPr>
        <w:t>عبدالرحمان بن سعد مولي أبى‌أيّوب، عن أبى‌أيّوب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صلّت الملائكة علىّ‌ وعلي على سبع سنين؛ وذلك أنّه لم يصلّ‌ معى أحد غيره</w:t>
      </w:r>
      <w:r>
        <w:rPr>
          <w:rFonts w:eastAsia="Amiri" w:cs="Amiri" w:ascii="Amiri" w:hAnsi="Amiri"/>
          <w:color w:val="111111"/>
          <w:sz w:val="28"/>
          <w:szCs w:val="28"/>
          <w:rtl w:val="true"/>
          <w:lang w:bidi="ar-SA"/>
        </w:rPr>
        <w:t>.</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بن البنّاء وأبوالعزّ بن كادش،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الجوهرى، أخبرنا أبوالحسن على بن محمّد بن أحمد بن لؤلؤ، حدّثنا عمر بن محمّد بن بكّار، حدّثنا محمّد بن خلف الحدّادى، حدّثنا عبدالرحمان بن قيس أبومعاوية، حدّثنا عمرو بن ثابت، عن يزيد بن أبى‌زياد، عن عبدالرحمان بن سعد مولي أبى‌أيّوب، عن أبى‌أيّوب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صلّت الملائكة علىّ‌ وعلي على سبع سنين؛ وذلك أنّه لم يصلّ‌ معى أحد غيره</w:t>
      </w:r>
      <w:r>
        <w:rPr>
          <w:rFonts w:eastAsia="Amiri" w:cs="Amiri" w:ascii="Amiri" w:hAnsi="Amiri"/>
          <w:color w:val="111111"/>
          <w:sz w:val="28"/>
          <w:szCs w:val="28"/>
          <w:rtl w:val="true"/>
          <w:lang w:bidi="ar-SA"/>
        </w:rPr>
        <w:t>.</w:t>
      </w:r>
      <w:r>
        <w:rPr>
          <w:rStyle w:val="FootnoteAnchor"/>
          <w:rtl w:val="true"/>
        </w:rPr>
        <w:footnoteReference w:id="1253"/>
      </w:r>
    </w:p>
    <w:p>
      <w:pPr>
        <w:pStyle w:val="BookText"/>
        <w:rPr/>
      </w:pPr>
      <w:r>
        <w:rPr>
          <w:rFonts w:eastAsia="Times New Roman" w:cs="Times New Roman" w:ascii="Times New Roman" w:hAnsi="Times New Roman"/>
          <w:color w:val="111111"/>
          <w:sz w:val="28"/>
          <w:szCs w:val="28"/>
          <w:lang w:val="en-US" w:bidi="en-US"/>
        </w:rPr>
        <w:t>21028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أبومحمّد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العبّاس النجّار، حدّثنا أبوعبيد القاسم بن إسماعيل، حدّثنا محمّد بن خلف المقرئ، حدّثنا عبدالرحمان بن قيس أبومعاوية، حدّثنا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ثابت، عن يزيد بن أبى‌زياد، عن عبدالرحمان بن سعد مولي أبى‌أيّوب، عن أبى‌أيّوب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صلّت الملائكة علىّ‌ وعلي على سبع سنين؛ وذلك أنّه لم يصلّ‌ معى أحد قبله</w:t>
      </w:r>
      <w:r>
        <w:rPr>
          <w:rFonts w:eastAsia="Amiri" w:cs="Amiri" w:ascii="Amiri" w:hAnsi="Amiri"/>
          <w:color w:val="111111"/>
          <w:sz w:val="28"/>
          <w:szCs w:val="28"/>
          <w:rtl w:val="true"/>
          <w:lang w:bidi="ar-SA"/>
        </w:rPr>
        <w:t>.</w:t>
      </w:r>
      <w:r>
        <w:rPr>
          <w:rStyle w:val="FootnoteAnchor"/>
          <w:rtl w:val="true"/>
        </w:rPr>
        <w:footnoteReference w:id="1254"/>
      </w:r>
    </w:p>
    <w:p>
      <w:pPr>
        <w:pStyle w:val="BookText"/>
        <w:rPr/>
      </w:pPr>
      <w:r>
        <w:rPr>
          <w:rFonts w:eastAsia="Times New Roman" w:cs="Times New Roman" w:ascii="Times New Roman" w:hAnsi="Times New Roman"/>
          <w:color w:val="111111"/>
          <w:sz w:val="28"/>
          <w:szCs w:val="28"/>
          <w:lang w:val="en-US" w:bidi="en-US"/>
        </w:rPr>
        <w:t>21029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عبدالأعلي بن واصل، حدّثنا إسحاق بن إبراهيم بن عبدالرحمان ابن الأسود، عن محمّد بن عبيدالله بن عبدالرحمان بن مسلم، عن أبيه، عن أبى‌أيّوب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صلّت الملائكة علىّ‌ وعلي على سبع سنين، وذاك أنّه لم يصلّ‌ معى رجل غيره</w:t>
      </w:r>
      <w:r>
        <w:rPr>
          <w:rFonts w:eastAsia="Amiri" w:cs="Amiri" w:ascii="Amiri" w:hAnsi="Amiri"/>
          <w:color w:val="111111"/>
          <w:sz w:val="28"/>
          <w:szCs w:val="28"/>
          <w:rtl w:val="true"/>
          <w:lang w:bidi="ar-SA"/>
        </w:rPr>
        <w:t>.</w:t>
      </w:r>
      <w:r>
        <w:rPr>
          <w:rStyle w:val="FootnoteAnchor"/>
          <w:rtl w:val="true"/>
        </w:rPr>
        <w:footnoteReference w:id="1255"/>
      </w:r>
      <w:bookmarkStart w:id="1318" w:name="pg14304_151220"/>
    </w:p>
    <w:p>
      <w:pPr>
        <w:pStyle w:val="BookText"/>
        <w:rPr/>
      </w:pPr>
      <w:bookmarkEnd w:id="1318"/>
      <w:r>
        <w:rPr>
          <w:rFonts w:eastAsia="Times New Roman" w:cs="Times New Roman" w:ascii="Times New Roman" w:hAnsi="Times New Roman"/>
          <w:color w:val="111111"/>
          <w:sz w:val="28"/>
          <w:szCs w:val="28"/>
          <w:lang w:val="en-US" w:bidi="en-US"/>
        </w:rPr>
        <w:t>21030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أبوأيّوب الأنصارى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صلّت الملائكة علىّ‌ وعلي على عليه السلام سبع سنين؛ وذلك أنّه لم يصلّ‌ معى رجل فيها غيره</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عنه ابن أبى‌الحديد فى‌شرح نهج البلاغة </w:t>
      </w:r>
      <w:r>
        <w:rPr>
          <w:rFonts w:eastAsia="Amiri" w:cs="Amiri" w:ascii="Amiri" w:hAnsi="Amiri"/>
          <w:color w:val="111111"/>
          <w:sz w:val="28"/>
          <w:szCs w:val="28"/>
          <w:lang w:bidi="ar-SA"/>
        </w:rPr>
        <w:t>230/13</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Heading6"/>
        <w:numPr>
          <w:ilvl w:val="5"/>
          <w:numId w:val="1"/>
        </w:numPr>
        <w:rPr/>
      </w:pPr>
      <w:bookmarkStart w:id="1319" w:name="__RefHeading___Toc431644_1588784861"/>
      <w:bookmarkStart w:id="1320" w:name="_Toc523"/>
      <w:bookmarkEnd w:id="1319"/>
      <w:r>
        <w:rPr/>
        <w:t>2</w:t>
      </w:r>
      <w:r>
        <w:rPr>
          <w:rtl w:val="true"/>
        </w:rPr>
        <w:t xml:space="preserve">. </w:t>
      </w:r>
      <w:r>
        <w:rPr>
          <w:rtl w:val="true"/>
        </w:rPr>
        <w:t>أبورافع</w:t>
      </w:r>
      <w:bookmarkEnd w:id="1320"/>
    </w:p>
    <w:p>
      <w:pPr>
        <w:pStyle w:val="BookText"/>
        <w:rPr/>
      </w:pPr>
      <w:r>
        <w:rPr>
          <w:rFonts w:eastAsia="Times New Roman" w:cs="Times New Roman" w:ascii="Times New Roman" w:hAnsi="Times New Roman"/>
          <w:color w:val="111111"/>
          <w:sz w:val="28"/>
          <w:szCs w:val="28"/>
          <w:lang w:val="en-US" w:bidi="en-US"/>
        </w:rPr>
        <w:t>21031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 عن محمّد بن عبيدالله بن أبى‌رافع، عن أبيه، عن جدّه أبى‌رافع،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النبىّ‌ صلى الله عليه و سلم أوّل يوم الاثنين، وصلّت خديجة آخر يوم الاثنين، وصلّي على يوم الثلاثاء من الغد مستخفياً قبل أن يصلّى مع النبىّ‌ أحد سبع سنين وأشهراً</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eastAsia="Times New Roman" w:cs="Times New Roman" w:ascii="Times New Roman" w:hAnsi="Times New Roman"/>
          <w:color w:val="111111"/>
          <w:sz w:val="28"/>
          <w:szCs w:val="28"/>
          <w:lang w:val="en-US" w:bidi="en-US"/>
        </w:rPr>
        <w:t>21032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 عن محمّد بن عبيدالله بن أبى‌رافع،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 النبىّ‌ صلى الله عليه و سلم غداة الاثنين، وصلّت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من آخرالنهار، وصلّي على يوم الثلاثاء، فمكث على يصلّى مستخفياً سبع سنين وأشهراً قبل أن يصلّى أحد</w:t>
      </w:r>
      <w:r>
        <w:rPr>
          <w:rFonts w:eastAsia="Amiri" w:cs="Amiri" w:ascii="Amiri" w:hAnsi="Amiri"/>
          <w:color w:val="111111"/>
          <w:sz w:val="28"/>
          <w:szCs w:val="28"/>
          <w:rtl w:val="true"/>
          <w:lang w:bidi="ar-SA"/>
        </w:rPr>
        <w:t>.</w:t>
      </w:r>
      <w:r>
        <w:rPr>
          <w:rStyle w:val="FootnoteAnchor"/>
          <w:rtl w:val="true"/>
        </w:rPr>
        <w:footnoteReference w:id="1258"/>
      </w:r>
    </w:p>
    <w:p>
      <w:pPr>
        <w:pStyle w:val="BookText"/>
        <w:rPr/>
      </w:pPr>
      <w:r>
        <w:rPr>
          <w:rFonts w:eastAsia="Times New Roman" w:cs="Times New Roman" w:ascii="Times New Roman" w:hAnsi="Times New Roman"/>
          <w:color w:val="111111"/>
          <w:sz w:val="28"/>
          <w:szCs w:val="28"/>
          <w:lang w:val="en-US" w:bidi="en-US"/>
        </w:rPr>
        <w:t>21033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محمّد بن رزين بن جامع 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وسبعين ومئتين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أبوالحسين سفيان بن بشر الأسدى الكوفى، حدّثنا على بن هاشم البريدى، عن محمّد بن عبيدالله بن أبى‌رافع، عن أبيه، عن أبى‌رافع، قال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صلّي النبىّ‌ صلى الله عليه و سلم أوّل يوم الاثنين، وصلّت خديجة آخر يوم الاثنين، وصلّي على عليه السلام يوم الثلاثاء فى الغد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صلّي النبىّ‌ صلى الله عليه و سلم، صلّي مستخفياً قبل أن يصلّى مع النبىّ‌ صلى الله عليه و سلم أحد</w:t>
      </w:r>
      <w:bookmarkStart w:id="1321" w:name="pg14304_151221"/>
    </w:p>
    <w:p>
      <w:pPr>
        <w:pStyle w:val="BookText"/>
        <w:rPr/>
      </w:pPr>
      <w:bookmarkEnd w:id="1321"/>
      <w:r>
        <w:rPr>
          <w:rFonts w:ascii="Amiri" w:hAnsi="Amiri" w:eastAsia="Amiri" w:cs="Amiri"/>
          <w:color w:val="111111"/>
          <w:sz w:val="28"/>
          <w:sz w:val="28"/>
          <w:szCs w:val="28"/>
          <w:rtl w:val="true"/>
          <w:lang w:bidi="ar-SA"/>
        </w:rPr>
        <w:t>سبع سنين وأشهراً</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عنه الحمّويى‌فى‌فرائد السمطين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الخلعى، والمحبّ‌ الطبرى‌باختصار فى‌ذخائر العقبي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باب فضائل على عليه السلام، ذكر أنّه عليه السلام أوّل من صلّي، والرياض النضرة </w:t>
      </w:r>
      <w:r>
        <w:rPr>
          <w:rFonts w:eastAsia="Amiri" w:cs="Amiri" w:ascii="Amiri" w:hAnsi="Amiri"/>
          <w:color w:val="111111"/>
          <w:sz w:val="28"/>
          <w:szCs w:val="28"/>
          <w:lang w:bidi="ar-SA"/>
        </w:rPr>
        <w:t>209/2</w:t>
      </w:r>
      <w:r>
        <w:rPr>
          <w:rFonts w:ascii="Amiri" w:hAnsi="Amiri" w:eastAsia="Amiri" w:cs="Amiri"/>
          <w:color w:val="111111"/>
          <w:sz w:val="28"/>
          <w:sz w:val="28"/>
          <w:szCs w:val="28"/>
          <w:rtl w:val="true"/>
          <w:lang w:bidi="ar-SA"/>
        </w:rPr>
        <w:t>، الباب الرابع، الفصل الرابع، ذكر أنّه أوّل من 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صلّي أوّل صلاة صلّاها غداة الاثنين، وصلّت خديجة آخر نهار يومها ذلك، وصلّي على عليه السلام يوم الثلاثاء غدا ذلك اليوم</w:t>
      </w:r>
      <w:r>
        <w:rPr>
          <w:rFonts w:eastAsia="Amiri" w:cs="Amiri" w:ascii="Amiri" w:hAnsi="Amiri"/>
          <w:color w:val="111111"/>
          <w:sz w:val="28"/>
          <w:szCs w:val="28"/>
          <w:rtl w:val="true"/>
          <w:lang w:bidi="ar-SA"/>
        </w:rPr>
        <w:t>.</w:t>
      </w:r>
      <w:r>
        <w:rPr>
          <w:rStyle w:val="FootnoteAnchor"/>
          <w:rtl w:val="true"/>
        </w:rPr>
        <w:footnoteReference w:id="1260"/>
      </w:r>
    </w:p>
    <w:p>
      <w:pPr>
        <w:pStyle w:val="Heading6"/>
        <w:numPr>
          <w:ilvl w:val="5"/>
          <w:numId w:val="1"/>
        </w:numPr>
        <w:rPr/>
      </w:pPr>
      <w:bookmarkStart w:id="1322" w:name="__RefHeading___Toc431646_1588784861"/>
      <w:bookmarkStart w:id="1323" w:name="_Toc524"/>
      <w:bookmarkEnd w:id="1322"/>
      <w:r>
        <w:rPr/>
        <w:t>3</w:t>
      </w:r>
      <w:r>
        <w:rPr>
          <w:rtl w:val="true"/>
        </w:rPr>
        <w:t xml:space="preserve">. </w:t>
      </w:r>
      <w:r>
        <w:rPr>
          <w:rtl w:val="true"/>
        </w:rPr>
        <w:t>زيد بن أرقم</w:t>
      </w:r>
      <w:bookmarkEnd w:id="1323"/>
    </w:p>
    <w:p>
      <w:pPr>
        <w:pStyle w:val="BookText"/>
        <w:rPr/>
      </w:pPr>
      <w:r>
        <w:rPr>
          <w:rFonts w:eastAsia="Times New Roman" w:cs="Times New Roman" w:ascii="Times New Roman" w:hAnsi="Times New Roman"/>
          <w:color w:val="111111"/>
          <w:sz w:val="28"/>
          <w:szCs w:val="28"/>
          <w:lang w:val="en-US" w:bidi="en-US"/>
        </w:rPr>
        <w:t>21035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الصيرفى، حدّثنا أبوالجوّاب، حدّثنا عمرو بن أبى‌المقدام، عن أبيه، عن إبراهيم القرظى،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فى دار المختار ليالى مصعب معنا زيد بن أرقم، فذكروا عليّاً، فأخذوا يتناولونه، فوثب 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افّ‌، والله إنّكم لتتناولون رجلاً قد صلّي قبل الناس بسبع سنين</w:t>
      </w:r>
      <w:r>
        <w:rPr>
          <w:rFonts w:eastAsia="Amiri" w:cs="Amiri" w:ascii="Amiri" w:hAnsi="Amiri"/>
          <w:color w:val="111111"/>
          <w:sz w:val="28"/>
          <w:szCs w:val="28"/>
          <w:rtl w:val="true"/>
          <w:lang w:bidi="ar-SA"/>
        </w:rPr>
        <w:t>.</w:t>
      </w:r>
      <w:r>
        <w:rPr>
          <w:rStyle w:val="FootnoteAnchor"/>
          <w:rtl w:val="true"/>
        </w:rPr>
        <w:footnoteReference w:id="1261"/>
      </w:r>
    </w:p>
    <w:p>
      <w:pPr>
        <w:pStyle w:val="Heading6"/>
        <w:numPr>
          <w:ilvl w:val="5"/>
          <w:numId w:val="1"/>
        </w:numPr>
        <w:rPr/>
      </w:pPr>
      <w:bookmarkStart w:id="1324" w:name="__RefHeading___Toc431648_1588784861"/>
      <w:bookmarkStart w:id="1325" w:name="_Toc525"/>
      <w:bookmarkEnd w:id="1324"/>
      <w:r>
        <w:rPr/>
        <w:t>4</w:t>
      </w:r>
      <w:r>
        <w:rPr>
          <w:rtl w:val="true"/>
        </w:rPr>
        <w:t xml:space="preserve">. </w:t>
      </w:r>
      <w:r>
        <w:rPr>
          <w:rtl w:val="true"/>
        </w:rPr>
        <w:t>على بن أبى‌طالب عليه السلام</w:t>
      </w:r>
      <w:bookmarkEnd w:id="1325"/>
    </w:p>
    <w:p>
      <w:pPr>
        <w:pStyle w:val="BookText"/>
        <w:rPr/>
      </w:pPr>
      <w:r>
        <w:rPr>
          <w:rFonts w:eastAsia="Times New Roman" w:cs="Times New Roman" w:ascii="Times New Roman" w:hAnsi="Times New Roman"/>
          <w:color w:val="111111"/>
          <w:sz w:val="28"/>
          <w:szCs w:val="28"/>
          <w:lang w:val="en-US" w:bidi="en-US"/>
        </w:rPr>
        <w:t>21036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الأجلح، عن سلمة بن كهيل، عن حبّة بن جوين، عن على، قال</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أعلم أحداً من هذه الاُمّة بعد نبيّها عبد الله قبلى، لقد عبدته قبل أن يعبده أحد منهم 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 سنين </w:t>
      </w:r>
      <w:r>
        <w:rPr>
          <w:rFonts w:eastAsia="Amiri" w:cs="Amiri" w:ascii="Amiri" w:hAnsi="Amiri"/>
          <w:color w:val="111111"/>
          <w:sz w:val="28"/>
          <w:szCs w:val="28"/>
          <w:rtl w:val="true"/>
          <w:lang w:bidi="ar-SA"/>
        </w:rPr>
        <w:t>-.</w:t>
      </w:r>
      <w:r>
        <w:rPr>
          <w:rStyle w:val="FootnoteAnchor"/>
          <w:rtl w:val="true"/>
        </w:rPr>
        <w:footnoteReference w:id="1262"/>
      </w:r>
    </w:p>
    <w:p>
      <w:pPr>
        <w:pStyle w:val="BookText"/>
        <w:rPr/>
      </w:pPr>
      <w:r>
        <w:rPr>
          <w:rFonts w:eastAsia="Times New Roman" w:cs="Times New Roman" w:ascii="Times New Roman" w:hAnsi="Times New Roman"/>
          <w:color w:val="111111"/>
          <w:sz w:val="28"/>
          <w:szCs w:val="28"/>
          <w:lang w:val="en-US" w:bidi="en-US"/>
        </w:rPr>
        <w:t>21037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الأجلح، عن سلمة بن كهيل، عن حبّة بن الجوين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رضى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عبدت الله قبل أن يعبده أحد من هذه الاُمّة خمس سنين</w:t>
      </w:r>
      <w:r>
        <w:rPr>
          <w:rFonts w:eastAsia="Amiri" w:cs="Amiri" w:ascii="Amiri" w:hAnsi="Amiri"/>
          <w:color w:val="111111"/>
          <w:sz w:val="28"/>
          <w:szCs w:val="28"/>
          <w:rtl w:val="true"/>
          <w:lang w:bidi="ar-SA"/>
        </w:rPr>
        <w:t>.</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عنه ابن عبدالبرّ فى‌الاستيعاب </w:t>
      </w:r>
      <w:r>
        <w:rPr>
          <w:rFonts w:eastAsia="Amiri" w:cs="Amiri" w:ascii="Amiri" w:hAnsi="Amiri"/>
          <w:color w:val="111111"/>
          <w:sz w:val="28"/>
          <w:szCs w:val="28"/>
          <w:lang w:bidi="ar-SA"/>
        </w:rPr>
        <w:t>1095/3</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المحبّ‌ الطبرى‌فى‌ذخائر العقبي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باب فضائل على عليه السلام، ذكر أنّه عليه السلام أوّل من 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صفوان، عن الأجلح، عن سلمة بن كهيل، عن حبّة بن جوين، عن على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عبدت الله مع رسول الله صلى الله عليه و سلم سبع سنين قبل أن يعبده أحد من هذه الاُمّة</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eastAsia="Times New Roman" w:cs="Times New Roman" w:ascii="Times New Roman" w:hAnsi="Times New Roman"/>
          <w:color w:val="111111"/>
          <w:sz w:val="28"/>
          <w:szCs w:val="28"/>
          <w:lang w:val="en-US" w:bidi="en-US"/>
        </w:rPr>
        <w:t>21039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وابن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علي أبى‌إسحاق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البرمكى، أخبرنا أبومحمّد عبدالله بن إبراهيم بن أيّوب بن ماسى البزّاز، حدّثنا أبوعبدالله أحمد بن عبدالرحمان بن مرزوق بن أبى‌عوف، حدّثنا إسماعيل بن إبراهيم بن بسّام، حدّثنا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أجلح، عن سلمة بن كهيل، عن حبّة بن جوين،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صلى الله عليه و سلم قبل أن يعبد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هذه الاُمّة 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 سنين </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eastAsia="Times New Roman" w:cs="Times New Roman" w:ascii="Times New Roman" w:hAnsi="Times New Roman"/>
          <w:color w:val="111111"/>
          <w:sz w:val="28"/>
          <w:szCs w:val="28"/>
          <w:lang w:val="en-US" w:bidi="en-US"/>
        </w:rPr>
        <w:t>21040</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الجعد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صالح الأزدى،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هاشم الجنبى، عن الأجلح، عن سلمة بن كهيل،</w:t>
      </w:r>
    </w:p>
    <w:p>
      <w:pPr>
        <w:pStyle w:val="BookText"/>
        <w:rPr/>
      </w:pPr>
      <w:r>
        <w:rPr>
          <w:rFonts w:ascii="Amiri" w:hAnsi="Amiri" w:eastAsia="Amiri" w:cs="Amiri"/>
          <w:color w:val="111111"/>
          <w:sz w:val="28"/>
          <w:sz w:val="28"/>
          <w:szCs w:val="28"/>
          <w:rtl w:val="true"/>
          <w:lang w:bidi="ar-SA"/>
        </w:rPr>
        <w:t>عن حبّة بن جوين العرنى، عن على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إن لم يعبدك أحد من هذه الاُمّة بعد نبيّها صلى الله عليه و سلم قبلى، ولقد عبدتك قبل أن يعبدك أحد من هذه الاُمّة بستّ‌ سنين</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444/2</w:t>
      </w:r>
      <w:r>
        <w:rPr>
          <w:rFonts w:eastAsia="IRNazanin" w:cs="IRNazanin"/>
          <w:color w:val="111111"/>
          <w:sz w:val="28"/>
          <w:szCs w:val="28"/>
          <w:rtl w:val="true"/>
          <w:lang w:bidi="fa-IR"/>
        </w:rPr>
        <w:t>(</w:t>
      </w:r>
      <w:r>
        <w:rPr>
          <w:rFonts w:eastAsia="IRNazanin" w:cs="IRNazanin"/>
          <w:color w:val="111111"/>
          <w:sz w:val="28"/>
          <w:szCs w:val="28"/>
          <w:lang w:bidi="fa-IR"/>
        </w:rPr>
        <w:t>1767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أبوالجهم الأزرق بن على وداوود بن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حسّان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سلمة، عن أبيه، عن حبّة،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ضحك يوماً ضحكاً لم أره ضحك أكثر منه حتّي بدت نواجذه،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مع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أعترف أنّ‌ عبداً لك من هذه الاُمّة عبدك قبلى غير نبيّك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ذلك ثلاث مرار،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صلّيت قبل أن يصلّى أحد سبعاً</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eastAsia="Times New Roman" w:cs="Times New Roman" w:ascii="Times New Roman" w:hAnsi="Times New Roman"/>
          <w:color w:val="111111"/>
          <w:sz w:val="28"/>
          <w:szCs w:val="28"/>
          <w:lang w:val="en-US" w:bidi="en-US"/>
        </w:rPr>
        <w:t>21042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بن عفّان، حدّثنا الحسين بن عطيّة، حدّثنا يحيي بن سلمة، عن أبيه، عن حبّة العرنى،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ضحك ضحكاً لم أره ضحك ضحكاً قطّ‍‌ أكثر منه حتّي بدت نواجذه وهو علي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ورسول الله صلى الله عليه و سلم نرعي ببطن نخلة فنحن نصلّى إذ وجدنا أبوطالب،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تصنعان يا ابن أخ‌؟ فقال له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أدرى ما تقول ولكن والله لا تعلونى إستى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لقول أبيه،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أعرف عبداً لك من هذه الاُمّة عبدك قبلى غير نبيّها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صلّيت قبل أن يصلّى أحد سبعاً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قال سبعة أيّام، ولا سبعة أشهر، ولا سبع سنين</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eastAsia="Times New Roman" w:cs="Times New Roman" w:ascii="Times New Roman" w:hAnsi="Times New Roman"/>
          <w:color w:val="111111"/>
          <w:sz w:val="28"/>
          <w:szCs w:val="28"/>
          <w:lang w:val="en-US" w:bidi="en-US"/>
        </w:rPr>
        <w:t>21043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أبوسعيد مولي بنى‌هاشم، حدّثنا يحيي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كهيل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يحدّث عن حبّة العرنى،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ضحك علي المنبر لم أره ضحك ضحكاً أكثر منه حتّي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قول أبى‌طالب؛ ظهر علينا أبوطالب، وأنا مع رسول الله صلى الله عليه و سلم، ونحن نصلّى ببطن نخلة،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تصنعان يا ابن أخى‌؟ فدعاه رسول الله صلى الله عليه و سلم إلي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بالّذى تصنعان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بالّذى تقولان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والله لا تعلونى إستى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وضحك تعجّباً لقول أبيه،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أعترف أنّ‌ عبداً لك من هذه الاُمّة عبدك قبلى غير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صلّيت قبل أن يصلّى الناس سبعاً</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الحمّويى‌بإسناده إليه فى‌فرائد السمطين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القطيعى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عثمان بن سعيد الخرّاز، عن على بن حرّار، عن على بن عامر، عن أبى‌الجحّاف، عن حكيم مولي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قبل الناس سبع سنين، وكنّا نسجد ولا نركع، وأوّل صلاة ركعنا فيها صلاة العصر،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به</w:t>
      </w:r>
      <w:r>
        <w:rPr>
          <w:rFonts w:eastAsia="Amiri" w:cs="Amiri" w:ascii="Amiri" w:hAnsi="Amiri"/>
          <w:color w:val="111111"/>
          <w:sz w:val="28"/>
          <w:szCs w:val="28"/>
          <w:rtl w:val="true"/>
          <w:lang w:bidi="ar-SA"/>
        </w:rPr>
        <w:t>.</w:t>
      </w:r>
      <w:r>
        <w:rPr>
          <w:rStyle w:val="FootnoteAnchor"/>
          <w:rtl w:val="true"/>
        </w:rPr>
        <w:footnoteReference w:id="1270"/>
      </w:r>
    </w:p>
    <w:p>
      <w:pPr>
        <w:pStyle w:val="BookText"/>
        <w:rPr/>
      </w:pPr>
      <w:r>
        <w:rPr>
          <w:rFonts w:eastAsia="Times New Roman" w:cs="Times New Roman" w:ascii="Times New Roman" w:hAnsi="Times New Roman"/>
          <w:color w:val="111111"/>
          <w:sz w:val="28"/>
          <w:szCs w:val="28"/>
          <w:lang w:val="en-US" w:bidi="en-US"/>
        </w:rPr>
        <w:t>21045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الحسن بن على بن عفّان العمرى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أبوبكر ابن أبى‌دارم الحافظ‍‌، حدّثنا إبراهيم بن عبدالله العبسى،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إسرائيل، عن أبى‌إسحاق، عن المنهال بن عمرو، عن عبّاد بن عبدالله الأسدى، عن على رضى الله عنه، قال</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إنّى عبد الله وأخو رسوله، وأنا الصدّيق الأكبر، لا يقولها بعدى إلّا كاذب، صلّيت قبل الناس بسبع سنين قبل أن يعبده أحد من هذه الاُمّة</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eastAsia="Times New Roman" w:cs="Times New Roman" w:ascii="Times New Roman" w:hAnsi="Times New Roman"/>
          <w:color w:val="111111"/>
          <w:sz w:val="28"/>
          <w:szCs w:val="28"/>
          <w:lang w:val="en-US" w:bidi="en-US"/>
        </w:rPr>
        <w:t>21046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نمير وأبوأحمد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الزبيرى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صالح، عن المنهال بن عمرو،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الله وأخو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نمير فى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الصدّيق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يقولها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كاذب مفترى، ولقد صلّيت قبل الناس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أسلمت قبل الناس بسبع سنين</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المنهال بن عمرو، عن عبّاد بن عبدالله الأسدى،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وما قالها أحد قبلى وما يقولها إلّا كاذب مفتر، ولقد أسلمت وصلّيت قبل الناس سبع سنين</w:t>
      </w:r>
      <w:r>
        <w:rPr>
          <w:rFonts w:eastAsia="Amiri" w:cs="Amiri" w:ascii="Amiri" w:hAnsi="Amiri"/>
          <w:color w:val="111111"/>
          <w:sz w:val="28"/>
          <w:szCs w:val="28"/>
          <w:rtl w:val="true"/>
          <w:lang w:bidi="ar-SA"/>
        </w:rPr>
        <w:t>.</w:t>
      </w:r>
      <w:r>
        <w:rPr>
          <w:rStyle w:val="FootnoteAnchor"/>
          <w:rtl w:val="true"/>
        </w:rPr>
        <w:footnoteReference w:id="1273"/>
      </w:r>
    </w:p>
    <w:p>
      <w:pPr>
        <w:pStyle w:val="BookText"/>
        <w:rPr/>
      </w:pPr>
      <w:r>
        <w:rPr>
          <w:rFonts w:eastAsia="Times New Roman" w:cs="Times New Roman" w:ascii="Times New Roman" w:hAnsi="Times New Roman"/>
          <w:color w:val="111111"/>
          <w:sz w:val="28"/>
          <w:szCs w:val="28"/>
          <w:lang w:val="en-US" w:bidi="en-US"/>
        </w:rPr>
        <w:t>21048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أبى‌شيبة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العلاء بن الصالح، عن المنهال،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رسوله، وأنا الصدّيق الأكبر، لا يقولها بعدى إلّا كذّاب مفتر، ولقد صلّيت قبل الناس بسبع سنين</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eastAsia="Times New Roman" w:cs="Times New Roman" w:ascii="Times New Roman" w:hAnsi="Times New Roman"/>
          <w:color w:val="111111"/>
          <w:sz w:val="28"/>
          <w:szCs w:val="28"/>
          <w:lang w:val="en-US" w:bidi="en-US"/>
        </w:rPr>
        <w:t>21049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الترمذى،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العلاء، عن المنهال بن عمرو،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عبد الله وأخو رسوله، وأنا الصدّيق الأكبر، لا يقولها بعدى إلّا كاذب مفتر، صلّيت</w:t>
      </w:r>
    </w:p>
    <w:p>
      <w:pPr>
        <w:pStyle w:val="BookText"/>
        <w:rPr/>
      </w:pPr>
      <w:r>
        <w:rPr>
          <w:rFonts w:ascii="Amiri" w:hAnsi="Amiri" w:eastAsia="Amiri" w:cs="Amiri"/>
          <w:color w:val="111111"/>
          <w:sz w:val="28"/>
          <w:sz w:val="28"/>
          <w:szCs w:val="28"/>
          <w:rtl w:val="true"/>
          <w:lang w:bidi="ar-SA"/>
        </w:rPr>
        <w:t>مع رسول الله قبل الناس بسبع سنين</w:t>
      </w:r>
      <w:r>
        <w:rPr>
          <w:rFonts w:eastAsia="Amiri" w:cs="Amiri" w:ascii="Amiri" w:hAnsi="Amiri"/>
          <w:color w:val="111111"/>
          <w:sz w:val="28"/>
          <w:szCs w:val="28"/>
          <w:rtl w:val="true"/>
          <w:lang w:bidi="ar-SA"/>
        </w:rPr>
        <w:t>.</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310/2</w:t>
      </w:r>
      <w:r>
        <w:rPr>
          <w:rFonts w:ascii="Amiri" w:hAnsi="Amiri" w:eastAsia="Amiri" w:cs="Amiri"/>
          <w:color w:val="111111"/>
          <w:sz w:val="28"/>
          <w:sz w:val="28"/>
          <w:szCs w:val="28"/>
          <w:rtl w:val="true"/>
          <w:lang w:bidi="ar-SA"/>
        </w:rPr>
        <w:t>، ذكر الخبر عمّا كان من أمر نبىّ‌الله صلى الله عليه و سلم عند ابتداء الله تعالي ذكره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أبى‌الحديد فى‌شرح نهج البلاغة </w:t>
      </w:r>
      <w:r>
        <w:rPr>
          <w:rFonts w:eastAsia="Amiri" w:cs="Amiri" w:ascii="Amiri" w:hAnsi="Amiri"/>
          <w:color w:val="111111"/>
          <w:sz w:val="28"/>
          <w:szCs w:val="28"/>
          <w:lang w:bidi="ar-SA"/>
        </w:rPr>
        <w:t>200/13</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صالح، عن المنهال بن عمرو،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رسوله صلى الله عليه و سلم، وأنا الصدّيق الأكبر، لا يقولها بعدى إلّا كاذب، صلّيت قبل الناس بسبع سنين</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eastAsia="Times New Roman" w:cs="Times New Roman" w:ascii="Times New Roman" w:hAnsi="Times New Roman"/>
          <w:color w:val="111111"/>
          <w:sz w:val="28"/>
          <w:szCs w:val="28"/>
          <w:lang w:val="en-US" w:bidi="en-US"/>
        </w:rPr>
        <w:t>21051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الرازى، حدّثنا عبيدالله بن موسي، أنبأنا العلاء بن صالح، عن المنهال،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رسوله صلى الله عليه و سلم، وأنا الصدّيق الأكبر، لا يقولها بعدى إلّا كذّاب، صلّيت قبل الناس لسبع سنين</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eastAsia="Times New Roman" w:cs="Times New Roman" w:ascii="Times New Roman" w:hAnsi="Times New Roman"/>
          <w:color w:val="111111"/>
          <w:sz w:val="28"/>
          <w:szCs w:val="28"/>
          <w:lang w:val="en-US" w:bidi="en-US"/>
        </w:rPr>
        <w:t>21052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إسرائيل،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الجعفى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نجىّ‌،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مع النبىّ‌ صلى الله عليه و سلم ثلاث سنين قبل أن يصلّى معه أحد</w:t>
      </w:r>
      <w:r>
        <w:rPr>
          <w:rFonts w:eastAsia="Amiri" w:cs="Amiri" w:ascii="Amiri" w:hAnsi="Amiri"/>
          <w:color w:val="111111"/>
          <w:sz w:val="28"/>
          <w:szCs w:val="28"/>
          <w:rtl w:val="true"/>
          <w:lang w:bidi="ar-SA"/>
        </w:rPr>
        <w:t>.</w:t>
      </w:r>
      <w:r>
        <w:rPr>
          <w:rStyle w:val="FootnoteAnchor"/>
          <w:rtl w:val="true"/>
        </w:rPr>
        <w:footnoteReference w:id="1278"/>
      </w:r>
    </w:p>
    <w:p>
      <w:pPr>
        <w:pStyle w:val="BookText"/>
        <w:rPr/>
      </w:pPr>
      <w:r>
        <w:rPr>
          <w:rFonts w:eastAsia="Times New Roman" w:cs="Times New Roman" w:ascii="Times New Roman" w:hAnsi="Times New Roman"/>
          <w:color w:val="111111"/>
          <w:sz w:val="28"/>
          <w:szCs w:val="28"/>
          <w:lang w:val="en-US" w:bidi="en-US"/>
        </w:rPr>
        <w:t>21053</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السمرقندى، أخبرنا عاصم بن الحسن، أخبرنا أبوعمر ابن مهدى، أخبرنا أبوالعبّاس ابن عقدة، حدّثنا أحمد بن يحيي الصوفى، حدّثنا عبدالرحمان بن شريك، حدّثنا أبى، حدّثنا جابر، عن عبدالله بن نجىّ‌،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على بن أبى‌طالب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مع رسول الله صلى الله عليه و سلم قبل أن يصلّى معه أحد من الناس ثلاث سنين</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33/42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القاضى أبوعمر القاسم بن جعفر بن عمر بن عبدالواحد الهاشمى، حدّثنا على بن إسحاق بن محمّد المادرائى، حدّثنا محمّد بن عبيد بن عتبة، حدّثنا عبدالرحمان بن شريك، حدّثنا أبى، حدّثنا جابر، عن عبدالله بن نجىّ‌،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على بن أبى‌طالب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صلّيت مع النبىّ‌ صلى الله عليه و سلم قبل أن يصلّى معه أحد من الناس ثلاث سنين</w:t>
      </w:r>
      <w:r>
        <w:rPr>
          <w:rFonts w:eastAsia="Amiri" w:cs="Amiri" w:ascii="Amiri" w:hAnsi="Amiri"/>
          <w:color w:val="111111"/>
          <w:sz w:val="28"/>
          <w:szCs w:val="28"/>
          <w:rtl w:val="true"/>
          <w:lang w:bidi="ar-SA"/>
        </w:rPr>
        <w:t>.</w:t>
      </w:r>
      <w:r>
        <w:rPr>
          <w:rStyle w:val="FootnoteAnchor"/>
          <w:rtl w:val="true"/>
        </w:rPr>
        <w:footnoteReference w:id="1280"/>
      </w:r>
    </w:p>
    <w:p>
      <w:pPr>
        <w:pStyle w:val="BookText"/>
        <w:rPr/>
      </w:pPr>
      <w:r>
        <w:rPr>
          <w:rFonts w:eastAsia="Times New Roman" w:cs="Times New Roman" w:ascii="Times New Roman" w:hAnsi="Times New Roman"/>
          <w:color w:val="111111"/>
          <w:sz w:val="28"/>
          <w:szCs w:val="28"/>
          <w:lang w:val="en-US" w:bidi="en-US"/>
        </w:rPr>
        <w:t>21055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على بن الحسن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الجعفى، عن عبدالله بن نجىّ‌،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صلّيت مع رسول الله صلى الله عليه و سلم ثلاث سنين قبل أن يصلّى معه أحد من الناس</w:t>
      </w:r>
      <w:r>
        <w:rPr>
          <w:rFonts w:eastAsia="Amiri" w:cs="Amiri" w:ascii="Amiri" w:hAnsi="Amiri"/>
          <w:color w:val="111111"/>
          <w:sz w:val="28"/>
          <w:szCs w:val="28"/>
          <w:rtl w:val="true"/>
          <w:lang w:bidi="ar-SA"/>
        </w:rPr>
        <w:t>.</w:t>
      </w:r>
      <w:r>
        <w:rPr>
          <w:rStyle w:val="FootnoteAnchor"/>
          <w:rtl w:val="true"/>
        </w:rPr>
        <w:footnoteReference w:id="1281"/>
      </w:r>
    </w:p>
    <w:p>
      <w:pPr>
        <w:pStyle w:val="BookText"/>
        <w:rPr/>
      </w:pPr>
      <w:r>
        <w:rPr>
          <w:rFonts w:eastAsia="Times New Roman" w:cs="Times New Roman" w:ascii="Times New Roman" w:hAnsi="Times New Roman"/>
          <w:color w:val="111111"/>
          <w:sz w:val="28"/>
          <w:szCs w:val="28"/>
          <w:lang w:val="en-US" w:bidi="en-US"/>
        </w:rPr>
        <w:t>21056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بن موسي الغندجانى، حدّثنا عبدالقادر بن محمّد بن محمّد بن عترة بيّاع السفط‍‌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أبوهارون موسي بن محمّد بن هارون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إبراهيم بن مسعود بن الربيع الأنصارى الزُرقى، حدّثنا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محمّد الجرمى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أبوتميلة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السكّرى محمّد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الجعفى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نجىّ‌ الحضرمى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مع رسول الله صلى الله عليه و آله ثلاث سنين قبل أن يصلّى معه أحد من الناس</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eastAsia="Times New Roman" w:cs="Times New Roman" w:ascii="Times New Roman" w:hAnsi="Times New Roman"/>
          <w:color w:val="111111"/>
          <w:sz w:val="28"/>
          <w:szCs w:val="28"/>
          <w:lang w:val="en-US" w:bidi="en-US"/>
        </w:rPr>
        <w:t>21057</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أبوالفتح نصر بن القاسم بن الحسن، أخبرنا الحسن بن على بن عبدالواحد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أبوالقاسم ابن السوسى، أخبرنا أبومحمّد الحسن بن على بن البرّى وأبوالفضل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أبوالحسين أحمد بن سلامة بن يحيي وأبونصر غالب بن أحمد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أبوالفضل بن الفرات،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بن أبى‌نصر، أخبرنا أبوعلى محمّد بن هارون، حدّثنا محمّد بن عثمان بن أبى‌شيبة، حدّثنا زكريّا بن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أبوالقاسم ابن السمرقندى، أخبرنا إسماعيل بن مسعدة، أخبرنا أبوعمرو عبدالرحمان بن محمّد الفارسى، أخبرنا أبوأحمد عبدالله بن عدى الجرجانى، حدّثنا أحمد بن الحسن السكونى الكوفى، حدّثنا أحمد بن بديل،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مفضّل بن صالح، حدّثنا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الجعفى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عبدالله بن نجىّ‌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على بن أبى‌طالب علي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حديث ابن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وقالا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مع رسول الله صلى الله عليه و سلم سنين صلاة قبل أن يصلّى معه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لعبدالله بن 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فصمّت اذناك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فصمّت اذناى</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الأجلح، عن عبدالله بن أبى‌الهذيل،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أعرف أحداً من هذه الاُمّة عبد الله بعد نبيّها صلى الله عليه و سلم غيرى، عبدت الله قبل أن يعبده أحد من هذه الاُمّة بسبع سنين</w:t>
      </w:r>
      <w:r>
        <w:rPr>
          <w:rFonts w:eastAsia="Amiri" w:cs="Amiri" w:ascii="Amiri" w:hAnsi="Amiri"/>
          <w:color w:val="111111"/>
          <w:sz w:val="28"/>
          <w:szCs w:val="28"/>
          <w:rtl w:val="true"/>
          <w:lang w:bidi="ar-SA"/>
        </w:rPr>
        <w:t>.</w:t>
      </w:r>
      <w:r>
        <w:rPr>
          <w:rStyle w:val="FootnoteAnchor"/>
          <w:rtl w:val="true"/>
        </w:rPr>
        <w:footnoteReference w:id="1284"/>
      </w:r>
    </w:p>
    <w:p>
      <w:pPr>
        <w:pStyle w:val="BookText"/>
        <w:rPr/>
      </w:pPr>
      <w:r>
        <w:rPr>
          <w:rFonts w:eastAsia="Times New Roman" w:cs="Times New Roman" w:ascii="Times New Roman" w:hAnsi="Times New Roman"/>
          <w:color w:val="111111"/>
          <w:sz w:val="28"/>
          <w:szCs w:val="28"/>
          <w:lang w:val="en-US" w:bidi="en-US"/>
        </w:rPr>
        <w:t>21059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تلقين وتربية لما افتخر هو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رؤوس الأشهاد، ولا خطب علي المنبر، وهو بين عدوّ ومحارب، وخاذل منافق، فقال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عبد الله وأخو رسوله، وأنا الصدّيق الأكبر والفاروق الأعظم، صلّيت قبل الناس</w:t>
      </w:r>
      <w:bookmarkStart w:id="1326" w:name="pg14304_151229"/>
    </w:p>
    <w:p>
      <w:pPr>
        <w:pStyle w:val="BookText"/>
        <w:rPr/>
      </w:pPr>
      <w:bookmarkEnd w:id="1326"/>
      <w:r>
        <w:rPr>
          <w:rFonts w:ascii="Amiri" w:hAnsi="Amiri" w:eastAsia="Amiri" w:cs="Amiri"/>
          <w:color w:val="111111"/>
          <w:sz w:val="28"/>
          <w:sz w:val="28"/>
          <w:szCs w:val="28"/>
          <w:rtl w:val="true"/>
          <w:lang w:bidi="ar-SA"/>
        </w:rPr>
        <w:t>سبع سنين، وأسلمت قبل إسلام أبى‌بكر، وآمنت قبل إيمانه</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عنه ابن أبى‌الحديد فى‌شرح نهج البلاغة </w:t>
      </w:r>
      <w:r>
        <w:rPr>
          <w:rFonts w:eastAsia="Amiri" w:cs="Amiri" w:ascii="Amiri" w:hAnsi="Amiri"/>
          <w:color w:val="111111"/>
          <w:sz w:val="28"/>
          <w:szCs w:val="28"/>
          <w:lang w:bidi="ar-SA"/>
        </w:rPr>
        <w:t>240/13</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الصدّيق الأكبر، وأنا الفاروق الأوّل، أسلمت قبل إسلام أبى‌بكر، وصلّيت قبل صلاته بسبع سنين</w:t>
      </w:r>
      <w:r>
        <w:rPr>
          <w:rFonts w:eastAsia="Amiri" w:cs="Amiri" w:ascii="Amiri" w:hAnsi="Amiri"/>
          <w:color w:val="111111"/>
          <w:sz w:val="28"/>
          <w:szCs w:val="28"/>
          <w:rtl w:val="true"/>
          <w:lang w:bidi="ar-SA"/>
        </w:rPr>
        <w:t>.</w:t>
      </w:r>
      <w:r>
        <w:rPr>
          <w:rStyle w:val="FootnoteAnchor"/>
          <w:rtl w:val="true"/>
        </w:rPr>
        <w:footnoteReference w:id="1286"/>
      </w:r>
    </w:p>
    <w:p>
      <w:pPr>
        <w:pStyle w:val="BookText"/>
        <w:rPr/>
      </w:pPr>
      <w:r>
        <w:rPr>
          <w:rFonts w:eastAsia="Times New Roman" w:cs="Times New Roman" w:ascii="Times New Roman" w:hAnsi="Times New Roman"/>
          <w:color w:val="111111"/>
          <w:sz w:val="28"/>
          <w:szCs w:val="28"/>
          <w:lang w:val="en-US" w:bidi="en-US"/>
        </w:rPr>
        <w:t>21061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رسوله، وأنا الصدّيق الأكبر، ولقد صلّيت قبل الناس بسبع سنين</w:t>
      </w:r>
      <w:r>
        <w:rPr>
          <w:rFonts w:eastAsia="Amiri" w:cs="Amiri" w:ascii="Amiri" w:hAnsi="Amiri"/>
          <w:color w:val="111111"/>
          <w:sz w:val="28"/>
          <w:szCs w:val="28"/>
          <w:rtl w:val="true"/>
          <w:lang w:bidi="ar-SA"/>
        </w:rPr>
        <w:t>.</w:t>
      </w:r>
      <w:r>
        <w:rPr>
          <w:rStyle w:val="FootnoteAnchor"/>
          <w:rtl w:val="true"/>
        </w:rPr>
        <w:footnoteReference w:id="1287"/>
      </w:r>
    </w:p>
    <w:p>
      <w:pPr>
        <w:pStyle w:val="Heading6"/>
        <w:numPr>
          <w:ilvl w:val="5"/>
          <w:numId w:val="1"/>
        </w:numPr>
        <w:rPr/>
      </w:pPr>
      <w:bookmarkStart w:id="1327" w:name="__RefHeading___Toc431650_1588784861"/>
      <w:bookmarkStart w:id="1328" w:name="_Toc526"/>
      <w:bookmarkEnd w:id="1327"/>
      <w:r>
        <w:rPr/>
        <w:t>5</w:t>
      </w:r>
      <w:r>
        <w:rPr>
          <w:rtl w:val="true"/>
        </w:rPr>
        <w:t xml:space="preserve">. </w:t>
      </w:r>
      <w:r>
        <w:rPr>
          <w:rtl w:val="true"/>
        </w:rPr>
        <w:t>خروجه عليه السلام مع رسول الله صلى الله عليه و آله و سلم إلي شعاب مكّة لإقامة الصلاة</w:t>
      </w:r>
      <w:bookmarkEnd w:id="132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w:t>
      </w:r>
    </w:p>
    <w:p>
      <w:pPr>
        <w:pStyle w:val="BookText"/>
        <w:rPr/>
      </w:pPr>
      <w:r>
        <w:rPr>
          <w:rFonts w:eastAsia="Times New Roman" w:cs="Times New Roman" w:ascii="Times New Roman" w:hAnsi="Times New Roman"/>
          <w:color w:val="111111"/>
          <w:sz w:val="28"/>
          <w:szCs w:val="28"/>
          <w:lang w:val="en-US" w:bidi="en-US"/>
        </w:rPr>
        <w:t>21062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أهل العلم أنّ‌ رسول الله صلى الله عليه و سلم كان إذا حضرت الصلاة خرج إلي شعاب مكّة، وخرج معه على بن أبى‌طالب مستخفياً من أبيه أبى‌طالب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 جميع أعمامه وسائر قومه، فيصلّيان الصلوات فيها، فإذا أمسيا رجعا، فمكثا كذلك ما شاء الله أن يمكثا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أنّه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بنىّ‌، ما هذا الدين الّذى أنت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آمنت بالله وبرسول الله، وصدّقته بما جاء به، وصلّيت معه لله واتّبعته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وعلي أىّ‌كان صلى الله عليه و آله و سلم آنذاك فى‌كفالة عمّه وحمايته وإشرافه فلا يعقل أن يستخفى‌منه، إضافة إلي ما ورد فى‌غير حديث أنّ‌ عمّه كان فى‌جملة المؤمنين بل وفى‌مقدّمتهم، وكيف كان فالرواية هنا مرسلة فلا يؤخذ منها إلّا ما أيّدته الشواهد الخارجيّة، أو لم تتناف مع سائر الروايات علي الأقلّ‌</w:t>
      </w:r>
      <w:r>
        <w:rPr>
          <w:rFonts w:eastAsia="Amiri" w:cs="Amiri" w:ascii="Amiri" w:hAnsi="Amiri"/>
          <w:color w:val="111111"/>
          <w:sz w:val="28"/>
          <w:szCs w:val="28"/>
          <w:rtl w:val="true"/>
          <w:lang w:bidi="ar-SA"/>
        </w:rPr>
        <w:t>.</w:t>
      </w:r>
      <w:bookmarkStart w:id="1329" w:name="pg14304_151230"/>
    </w:p>
    <w:p>
      <w:pPr>
        <w:pStyle w:val="BookText"/>
        <w:rPr/>
      </w:pPr>
      <w:bookmarkEnd w:id="1329"/>
      <w:r>
        <w:rPr>
          <w:rFonts w:ascii="Amiri" w:hAnsi="Amiri" w:eastAsia="Amiri" w:cs="Amiri"/>
          <w:color w:val="111111"/>
          <w:sz w:val="28"/>
          <w:sz w:val="28"/>
          <w:szCs w:val="28"/>
          <w:rtl w:val="true"/>
          <w:lang w:bidi="ar-SA"/>
        </w:rPr>
        <w:t>فزعموا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يدعك إلّا إلي خير فالزمه</w:t>
      </w:r>
      <w:r>
        <w:rPr>
          <w:rFonts w:eastAsia="Amiri" w:cs="Amiri" w:ascii="Amiri" w:hAnsi="Amiri"/>
          <w:color w:val="111111"/>
          <w:sz w:val="28"/>
          <w:szCs w:val="28"/>
          <w:rtl w:val="true"/>
          <w:lang w:bidi="ar-SA"/>
        </w:rPr>
        <w:t>.</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عنه ابن هشام فى‌السيرة النبويّة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ذكر أنّ‌ على‌بن أبى‌طالب رضى الله عنه أوّل ذكر أسلم، والطبرى‌فى‌تاريخه </w:t>
      </w:r>
      <w:r>
        <w:rPr>
          <w:rFonts w:eastAsia="Amiri" w:cs="Amiri" w:ascii="Amiri" w:hAnsi="Amiri"/>
          <w:color w:val="111111"/>
          <w:sz w:val="28"/>
          <w:szCs w:val="28"/>
          <w:lang w:bidi="ar-SA"/>
        </w:rPr>
        <w:t>313/2</w:t>
      </w:r>
      <w:r>
        <w:rPr>
          <w:rFonts w:ascii="Amiri" w:hAnsi="Amiri" w:eastAsia="Amiri" w:cs="Amiri"/>
          <w:color w:val="111111"/>
          <w:sz w:val="28"/>
          <w:sz w:val="28"/>
          <w:szCs w:val="28"/>
          <w:rtl w:val="true"/>
          <w:lang w:bidi="ar-SA"/>
        </w:rPr>
        <w:t>، ذكر الخبر عمّا كان من أمر نبىّ‌الله صلى الله عليه و سلم عند ابتداء الله تعالي ذكره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والمحبّ‌ الطبرى‌فى‌ذخائر العقبي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باب فضائل على عليه السلام، ذكر أنّه عليه السلام أوّل من صلّي، إلّا أنّ‌ فى‌الأخيرين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مستخفياً عن عمّه</w:t>
      </w:r>
      <w:r>
        <w:rPr>
          <w:rFonts w:eastAsia="Amiri" w:cs="Amiri" w:ascii="Amiri" w:hAnsi="Amiri"/>
          <w:color w:val="111111"/>
          <w:sz w:val="28"/>
          <w:szCs w:val="28"/>
          <w:rtl w:val="true"/>
          <w:lang w:bidi="ar-SA"/>
        </w:rPr>
        <w:t>».</w:t>
      </w:r>
    </w:p>
    <w:p>
      <w:pPr>
        <w:pStyle w:val="Heading5"/>
        <w:numPr>
          <w:ilvl w:val="4"/>
          <w:numId w:val="1"/>
        </w:numPr>
        <w:rPr/>
      </w:pPr>
      <w:bookmarkStart w:id="1330" w:name="__RefHeading___Toc431652_1588784861"/>
      <w:bookmarkStart w:id="1331" w:name="_Toc527"/>
      <w:bookmarkEnd w:id="1330"/>
      <w:r>
        <w:rPr>
          <w:rtl w:val="true"/>
        </w:rPr>
        <w:t>الخامس</w:t>
      </w:r>
      <w:r>
        <w:rPr>
          <w:rtl w:val="true"/>
        </w:rPr>
        <w:t xml:space="preserve">: </w:t>
      </w:r>
      <w:r>
        <w:rPr>
          <w:rtl w:val="true"/>
        </w:rPr>
        <w:t>إيمانه عليه السلام</w:t>
      </w:r>
      <w:bookmarkEnd w:id="1331"/>
    </w:p>
    <w:p>
      <w:pPr>
        <w:pStyle w:val="Heading6"/>
        <w:numPr>
          <w:ilvl w:val="5"/>
          <w:numId w:val="1"/>
        </w:numPr>
        <w:rPr/>
      </w:pPr>
      <w:bookmarkStart w:id="1332" w:name="__RefHeading___Toc431654_1588784861"/>
      <w:bookmarkStart w:id="1333" w:name="_Toc528"/>
      <w:bookmarkEnd w:id="1332"/>
      <w:r>
        <w:rPr>
          <w:rtl w:val="true"/>
        </w:rPr>
        <w:t>اشارة</w:t>
      </w:r>
      <w:bookmarkEnd w:id="1333"/>
    </w:p>
    <w:p>
      <w:pPr>
        <w:pStyle w:val="BookText"/>
        <w:rPr/>
      </w:pPr>
      <w:r>
        <w:rPr>
          <w:rFonts w:ascii="Amiri" w:hAnsi="Amiri" w:eastAsia="Amiri" w:cs="Amiri"/>
          <w:color w:val="111111"/>
          <w:sz w:val="28"/>
          <w:sz w:val="28"/>
          <w:szCs w:val="28"/>
          <w:rtl w:val="true"/>
          <w:lang w:bidi="ar-SA"/>
        </w:rPr>
        <w:t xml:space="preserve">قد تقدّم سبقه عليه السلام إلي الإسلام والإيمان والصلاة، وتقدّم فى المجلّد الأوّل من هذه الموسوعة أنّه ما نزلت فى القرآن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وكان على عليه السلام رأسها، وتقدّم أيضاً فى مقدّمة حروبه عليه السلام ذيل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ضربه عليه السلام رقاب الناس بالسيف علي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عليه السلام امتحن الله قلبه للإيمان، ونذكر هنا بقيّة ما يرتبط‍‌ بإيمانه عليه السلام</w:t>
      </w:r>
      <w:r>
        <w:rPr>
          <w:rFonts w:eastAsia="Amiri" w:cs="Amiri" w:ascii="Amiri" w:hAnsi="Amiri"/>
          <w:color w:val="111111"/>
          <w:sz w:val="28"/>
          <w:szCs w:val="28"/>
          <w:rtl w:val="true"/>
          <w:lang w:bidi="ar-SA"/>
        </w:rPr>
        <w:t>.</w:t>
      </w:r>
    </w:p>
    <w:p>
      <w:pPr>
        <w:pStyle w:val="Heading6"/>
        <w:numPr>
          <w:ilvl w:val="5"/>
          <w:numId w:val="1"/>
        </w:numPr>
        <w:rPr/>
      </w:pPr>
      <w:bookmarkStart w:id="1334" w:name="__RefHeading___Toc431656_1588784861"/>
      <w:bookmarkStart w:id="1335" w:name="_Toc529"/>
      <w:bookmarkEnd w:id="1334"/>
      <w:r>
        <w:rPr>
          <w:rtl w:val="true"/>
        </w:rPr>
        <w:t>وهو علي أنحاء</w:t>
      </w:r>
      <w:r>
        <w:rPr>
          <w:rtl w:val="true"/>
        </w:rPr>
        <w:t>:</w:t>
      </w:r>
      <w:bookmarkEnd w:id="1335"/>
    </w:p>
    <w:p>
      <w:pPr>
        <w:pStyle w:val="Heading6"/>
        <w:numPr>
          <w:ilvl w:val="5"/>
          <w:numId w:val="1"/>
        </w:numPr>
        <w:rPr/>
      </w:pPr>
      <w:bookmarkStart w:id="1336" w:name="__RefHeading___Toc431658_1588784861"/>
      <w:bookmarkStart w:id="1337" w:name="_Toc530"/>
      <w:bookmarkEnd w:id="1336"/>
      <w:r>
        <w:rPr/>
        <w:t>1</w:t>
      </w:r>
      <w:r>
        <w:rPr>
          <w:rtl w:val="true"/>
        </w:rPr>
        <w:t xml:space="preserve">. </w:t>
      </w:r>
      <w:r>
        <w:rPr>
          <w:rtl w:val="true"/>
        </w:rPr>
        <w:t>أنّه عليه السلام منار الإيمان</w:t>
      </w:r>
      <w:bookmarkEnd w:id="133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Heading6"/>
        <w:numPr>
          <w:ilvl w:val="5"/>
          <w:numId w:val="1"/>
        </w:numPr>
        <w:rPr/>
      </w:pPr>
      <w:bookmarkStart w:id="1338" w:name="__RefHeading___Toc431660_1588784861"/>
      <w:bookmarkStart w:id="1339" w:name="_Toc531"/>
      <w:bookmarkEnd w:id="1338"/>
      <w:r>
        <w:rPr/>
        <w:t>1</w:t>
      </w:r>
      <w:r>
        <w:rPr>
          <w:rtl w:val="true"/>
        </w:rPr>
        <w:t xml:space="preserve">. </w:t>
      </w:r>
      <w:r>
        <w:rPr>
          <w:rtl w:val="true"/>
        </w:rPr>
        <w:t>أنس بن مالك</w:t>
      </w:r>
      <w:bookmarkEnd w:id="1339"/>
    </w:p>
    <w:p>
      <w:pPr>
        <w:pStyle w:val="BookText"/>
        <w:rPr/>
      </w:pPr>
      <w:r>
        <w:rPr>
          <w:rFonts w:eastAsia="Times New Roman" w:cs="Times New Roman" w:ascii="Times New Roman" w:hAnsi="Times New Roman"/>
          <w:color w:val="111111"/>
          <w:sz w:val="28"/>
          <w:szCs w:val="28"/>
          <w:lang w:val="en-US" w:bidi="en-US"/>
        </w:rPr>
        <w:t>21063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أنس بن مالك، قال</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بعثنى رسول الله صلى الله عليه و سلم إلي أبى‌برزة الأسلمى،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أبابرزة، إنّ‌ ربّ‌ العالمين تعالي عهد إلىّ‌ فى على بن أبى‌طالب عهداً،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راية الهدي، ومنار الإيمان، وإمام أوليائى، ونور جميع من أطاعنى</w:t>
      </w:r>
      <w:r>
        <w:rPr>
          <w:rFonts w:eastAsia="Amiri" w:cs="Amiri" w:ascii="Amiri" w:hAnsi="Amiri"/>
          <w:color w:val="111111"/>
          <w:sz w:val="28"/>
          <w:szCs w:val="28"/>
          <w:rtl w:val="true"/>
          <w:lang w:bidi="ar-SA"/>
        </w:rPr>
        <w:t>....</w:t>
      </w:r>
      <w:r>
        <w:rPr>
          <w:rStyle w:val="FootnoteAnchor"/>
          <w:rtl w:val="true"/>
        </w:rPr>
        <w:footnoteReference w:id="1289"/>
      </w:r>
      <w:bookmarkStart w:id="1340" w:name="pg14304_151231"/>
    </w:p>
    <w:p>
      <w:pPr>
        <w:pStyle w:val="Heading6"/>
        <w:numPr>
          <w:ilvl w:val="5"/>
          <w:numId w:val="1"/>
        </w:numPr>
        <w:rPr/>
      </w:pPr>
      <w:bookmarkStart w:id="1341" w:name="__RefHeading___Toc431662_1588784861"/>
      <w:bookmarkStart w:id="1342" w:name="_Toc532"/>
      <w:bookmarkEnd w:id="1340"/>
      <w:bookmarkEnd w:id="1341"/>
      <w:r>
        <w:rPr/>
        <w:t>2</w:t>
      </w:r>
      <w:r>
        <w:rPr>
          <w:rtl w:val="true"/>
        </w:rPr>
        <w:t xml:space="preserve">. </w:t>
      </w:r>
      <w:r>
        <w:rPr>
          <w:rtl w:val="true"/>
        </w:rPr>
        <w:t>عبدالله بن عبّاس</w:t>
      </w:r>
      <w:bookmarkEnd w:id="1342"/>
    </w:p>
    <w:p>
      <w:pPr>
        <w:pStyle w:val="BookText"/>
        <w:rPr/>
      </w:pPr>
      <w:r>
        <w:rPr>
          <w:rFonts w:eastAsia="Times New Roman" w:cs="Times New Roman" w:ascii="Times New Roman" w:hAnsi="Times New Roman"/>
          <w:color w:val="111111"/>
          <w:sz w:val="28"/>
          <w:szCs w:val="28"/>
          <w:lang w:val="en-US" w:bidi="en-US"/>
        </w:rPr>
        <w:t>21064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أبابرزة، إنّ‌ الله ربّ‌ العالمين عهد إلىّ‌ عهداً فى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راية الهدي، ومنار الإيمان، وإمام أوليائى، ونور جميع من أطاعنى</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lang w:bidi="fa-IR"/>
        </w:rPr>
        <w:t>367/5</w:t>
      </w:r>
      <w:r>
        <w:rPr>
          <w:rFonts w:eastAsia="IRNazanin" w:cs="IRNazanin"/>
          <w:color w:val="111111"/>
          <w:sz w:val="28"/>
          <w:szCs w:val="28"/>
          <w:rtl w:val="true"/>
          <w:lang w:bidi="fa-IR"/>
        </w:rPr>
        <w:t>(</w:t>
      </w:r>
      <w:r>
        <w:rPr>
          <w:rFonts w:eastAsia="IRNazanin" w:cs="IRNazanin"/>
          <w:color w:val="111111"/>
          <w:sz w:val="28"/>
          <w:szCs w:val="28"/>
          <w:lang w:bidi="fa-IR"/>
        </w:rPr>
        <w:t>8458</w:t>
      </w:r>
      <w:r>
        <w:rPr>
          <w:rFonts w:eastAsia="IRNazanin" w:cs="IRNazanin"/>
          <w:color w:val="111111"/>
          <w:sz w:val="28"/>
          <w:szCs w:val="28"/>
          <w:rtl w:val="true"/>
          <w:lang w:bidi="fa-IR"/>
        </w:rPr>
        <w:t>).</w:t>
      </w:r>
    </w:p>
    <w:p>
      <w:pPr>
        <w:pStyle w:val="Heading6"/>
        <w:numPr>
          <w:ilvl w:val="5"/>
          <w:numId w:val="1"/>
        </w:numPr>
        <w:rPr/>
      </w:pPr>
      <w:bookmarkStart w:id="1343" w:name="__RefHeading___Toc431664_1588784861"/>
      <w:bookmarkStart w:id="1344" w:name="_Toc533"/>
      <w:bookmarkEnd w:id="1343"/>
      <w:r>
        <w:rPr/>
        <w:t>2</w:t>
      </w:r>
      <w:r>
        <w:rPr>
          <w:rtl w:val="true"/>
        </w:rPr>
        <w:t xml:space="preserve">. </w:t>
      </w:r>
      <w:r>
        <w:rPr>
          <w:rtl w:val="true"/>
        </w:rPr>
        <w:t>الإيمان مخالط‍‌ لحمه ودمه عليه السلام</w:t>
      </w:r>
      <w:bookmarkEnd w:id="134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على‌بن أبى‌طالب عليه السلام</w:t>
      </w:r>
    </w:p>
    <w:p>
      <w:pPr>
        <w:pStyle w:val="Heading6"/>
        <w:numPr>
          <w:ilvl w:val="5"/>
          <w:numId w:val="1"/>
        </w:numPr>
        <w:rPr/>
      </w:pPr>
      <w:bookmarkStart w:id="1345" w:name="__RefHeading___Toc431666_1588784861"/>
      <w:bookmarkStart w:id="1346" w:name="_Toc534"/>
      <w:bookmarkEnd w:id="1345"/>
      <w:r>
        <w:rPr/>
        <w:t>1</w:t>
      </w:r>
      <w:r>
        <w:rPr>
          <w:rtl w:val="true"/>
        </w:rPr>
        <w:t xml:space="preserve">. </w:t>
      </w:r>
      <w:r>
        <w:rPr>
          <w:rtl w:val="true"/>
        </w:rPr>
        <w:t>جابر بن عبدالله</w:t>
      </w:r>
      <w:bookmarkEnd w:id="1346"/>
    </w:p>
    <w:p>
      <w:pPr>
        <w:pStyle w:val="BookText"/>
        <w:rPr/>
      </w:pPr>
      <w:r>
        <w:rPr>
          <w:rFonts w:eastAsia="Times New Roman" w:cs="Times New Roman" w:ascii="Times New Roman" w:hAnsi="Times New Roman"/>
          <w:color w:val="111111"/>
          <w:sz w:val="28"/>
          <w:szCs w:val="28"/>
          <w:lang w:val="en-US" w:bidi="en-US"/>
        </w:rPr>
        <w:t>21065</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على بن عبيدالله بن القصّاب البيّع رحمه الله، حدّثنا أبوبكر محمّد بن أحمد بن يعقوب المفيد الجرجرائى، حدّثنا أبوالحسن على بن سليمان بن يحيي، حدّثنا عبدالكريم بن على، حدّثنا جعفر بن محمّد بن ربيعة البجلى، حدّثنا الحسن بن الحسين العرنى، حدّثنا كادح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 بن لهيعة، عن عبدالرحمان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مسلم بن يسار، عن جابر بن عبدالله، قال</w:t>
      </w:r>
      <w:r>
        <w:rPr>
          <w:rFonts w:eastAsia="Amiri" w:cs="Amiri" w:ascii="Amiri" w:hAnsi="Amiri"/>
          <w:color w:val="111111"/>
          <w:sz w:val="28"/>
          <w:szCs w:val="28"/>
          <w:rtl w:val="true"/>
          <w:lang w:bidi="ar-SA"/>
        </w:rPr>
        <w:t>:</w:t>
      </w:r>
      <w:bookmarkStart w:id="1347" w:name="pg14304_151232"/>
    </w:p>
    <w:p>
      <w:pPr>
        <w:pStyle w:val="BookText"/>
        <w:rPr/>
      </w:pPr>
      <w:bookmarkEnd w:id="1347"/>
      <w:r>
        <w:rPr>
          <w:rFonts w:ascii="Amiri" w:hAnsi="Amiri" w:eastAsia="Amiri" w:cs="Amiri"/>
          <w:color w:val="111111"/>
          <w:sz w:val="28"/>
          <w:sz w:val="28"/>
          <w:szCs w:val="28"/>
          <w:rtl w:val="true"/>
          <w:lang w:bidi="ar-SA"/>
        </w:rPr>
        <w:t>لمّا قدم على بن أبى‌طالب بفتح خيبر قال له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لولا أن تقول طائفة من امّتى فيك ما قالت النصاري فى عيسي ابن مريم لقلت فيك مقالاً لا تمرّ بملأ من المسلمين إلّا أخذوا التراب من تحت رجليك وفضل طهورك يستشفون بهما، ولكن حسبك أن تكون منّى وأنا منك، ترثنى وأرثك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مخالط‍‌ لحمك ودمك كما خالط‍‌ لحمى ودمى، لا يرد علىّ‌ الحوض مبغض لك، ولا يغيب عنه محبّ‌ لك</w:t>
      </w:r>
      <w:r>
        <w:rPr>
          <w:rFonts w:eastAsia="Amiri" w:cs="Amiri" w:ascii="Amiri" w:hAnsi="Amiri"/>
          <w:color w:val="111111"/>
          <w:sz w:val="28"/>
          <w:szCs w:val="28"/>
          <w:rtl w:val="true"/>
          <w:lang w:bidi="ar-SA"/>
        </w:rPr>
        <w:t>....</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Heading6"/>
        <w:numPr>
          <w:ilvl w:val="5"/>
          <w:numId w:val="1"/>
        </w:numPr>
        <w:rPr/>
      </w:pPr>
      <w:bookmarkStart w:id="1348" w:name="__RefHeading___Toc431668_1588784861"/>
      <w:bookmarkStart w:id="1349" w:name="_Toc535"/>
      <w:bookmarkEnd w:id="1348"/>
      <w:r>
        <w:rPr/>
        <w:t>2</w:t>
      </w:r>
      <w:r>
        <w:rPr>
          <w:rtl w:val="true"/>
        </w:rPr>
        <w:t xml:space="preserve">. </w:t>
      </w:r>
      <w:r>
        <w:rPr>
          <w:rtl w:val="true"/>
        </w:rPr>
        <w:t>على بن أبى‌طالب عليه السلام</w:t>
      </w:r>
      <w:bookmarkEnd w:id="1349"/>
    </w:p>
    <w:p>
      <w:pPr>
        <w:pStyle w:val="BookText"/>
        <w:rPr/>
      </w:pPr>
      <w:r>
        <w:rPr>
          <w:rFonts w:eastAsia="Times New Roman" w:cs="Times New Roman" w:ascii="Times New Roman" w:hAnsi="Times New Roman"/>
          <w:color w:val="111111"/>
          <w:sz w:val="28"/>
          <w:szCs w:val="28"/>
          <w:lang w:val="en-US" w:bidi="en-US"/>
        </w:rPr>
        <w:t>21066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أبوطاهر الحسين بن على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زيد بن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الفضل بن الفضل بن العبّاس، حدّثنا أبوعبدالله محمّد بن سهل، حدّثنا محمّد بن عبدالله البلوى، حدّثنى إبراهيم بن عبيدالله بن العلاء، حدّثنى أبى، عن زيد بن على بن الحسين بن على بن أبى‌طالب عليه السلام، عن أبيه، عن جدّه، عن على بن أبى‌طالب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 فتحت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أن تقول فيك طوائف من امّتى ما قالت النصاري فى عيسي ابن مريم لقلت فيك اليوم مقالاً لا تمرّ علي ملأ من المسلمين إلّا أخذوا من تراب رجليك وفضل طهورك يستشفون به، ولكن حسبك أن تكون منّى وأنا منك، ترثنى وأرثك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مخالط‍‌ لحمك ودمك كما خالط‍‌ لحمى ودمى</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eastAsia="Times New Roman" w:cs="Times New Roman" w:ascii="Times New Roman" w:hAnsi="Times New Roman"/>
          <w:color w:val="111111"/>
          <w:sz w:val="28"/>
          <w:szCs w:val="28"/>
          <w:lang w:val="en-US" w:bidi="en-US"/>
        </w:rPr>
        <w:t>21067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على بن الحسين بن على بن أبى‌طالب، عن أبيه، عن جدّه على بن أبى‌طالب عليهم السلام، قال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لى رسول الله صلى الله عليه و آله يوم فتحت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يقول طوائف من امّتى فيك ما قالت</w:t>
      </w:r>
      <w:bookmarkStart w:id="1350" w:name="pg14304_151233"/>
    </w:p>
    <w:p>
      <w:pPr>
        <w:pStyle w:val="BookText"/>
        <w:rPr/>
      </w:pPr>
      <w:bookmarkEnd w:id="1350"/>
      <w:r>
        <w:rPr>
          <w:rFonts w:ascii="Amiri" w:hAnsi="Amiri" w:eastAsia="Amiri" w:cs="Amiri"/>
          <w:color w:val="111111"/>
          <w:sz w:val="28"/>
          <w:sz w:val="28"/>
          <w:szCs w:val="28"/>
          <w:rtl w:val="true"/>
          <w:lang w:bidi="ar-SA"/>
        </w:rPr>
        <w:t>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عنه الشهاب الإيجى‌فى‌توضيح الدلائل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الصالحانى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الخركوشى‌فى‌شرف النبىّ‌، كما فى‌المصدر المذكور</w:t>
      </w:r>
      <w:r>
        <w:rPr>
          <w:rFonts w:eastAsia="Amiri" w:cs="Amiri" w:ascii="Amiri" w:hAnsi="Amiri"/>
          <w:color w:val="111111"/>
          <w:sz w:val="28"/>
          <w:szCs w:val="28"/>
          <w:rtl w:val="true"/>
          <w:lang w:bidi="ar-SA"/>
        </w:rPr>
        <w:t>.</w:t>
      </w:r>
    </w:p>
    <w:p>
      <w:pPr>
        <w:pStyle w:val="Heading6"/>
        <w:numPr>
          <w:ilvl w:val="5"/>
          <w:numId w:val="1"/>
        </w:numPr>
        <w:rPr/>
      </w:pPr>
      <w:bookmarkStart w:id="1351" w:name="__RefHeading___Toc431670_1588784861"/>
      <w:bookmarkStart w:id="1352" w:name="_Toc536"/>
      <w:bookmarkEnd w:id="1351"/>
      <w:r>
        <w:rPr/>
        <w:t>3</w:t>
      </w:r>
      <w:r>
        <w:rPr>
          <w:rtl w:val="true"/>
        </w:rPr>
        <w:t xml:space="preserve">. </w:t>
      </w:r>
      <w:r>
        <w:rPr>
          <w:rtl w:val="true"/>
        </w:rPr>
        <w:t>ما ورد مرسلاً</w:t>
      </w:r>
      <w:bookmarkEnd w:id="1352"/>
    </w:p>
    <w:p>
      <w:pPr>
        <w:pStyle w:val="BookText"/>
        <w:rPr/>
      </w:pPr>
      <w:r>
        <w:rPr>
          <w:rFonts w:eastAsia="Times New Roman" w:cs="Times New Roman" w:ascii="Times New Roman" w:hAnsi="Times New Roman"/>
          <w:color w:val="111111"/>
          <w:sz w:val="28"/>
          <w:szCs w:val="28"/>
          <w:lang w:val="en-US" w:bidi="en-US"/>
        </w:rPr>
        <w:t>21068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النبىّ‌ صلى الله عليه و سلم قال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عليه يوم فتح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لولا أن يقول فيك طوائف من امّتى ما قالت النصاري فى عيسي لقلت فيك قولاً لا تمرّ بملأ إلّا أخذوا تراب رجليك وفضل طهورك يستشفون به، ولكن حسبك أن تكون منّى بمنزلة هارون من موسي إلّا أنّه لا نبىّ‌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الإيمان مخالط‍‌ لحمك ودمك كما خالط‍‌ لحمى ودمى</w:t>
      </w:r>
      <w:r>
        <w:rPr>
          <w:rFonts w:eastAsia="Amiri" w:cs="Amiri" w:ascii="Amiri" w:hAnsi="Amiri"/>
          <w:color w:val="111111"/>
          <w:sz w:val="28"/>
          <w:szCs w:val="28"/>
          <w:rtl w:val="true"/>
          <w:lang w:bidi="ar-SA"/>
        </w:rPr>
        <w:t>....</w:t>
      </w:r>
      <w:r>
        <w:rPr>
          <w:rStyle w:val="FootnoteAnchor"/>
          <w:rtl w:val="true"/>
        </w:rPr>
        <w:footnoteReference w:id="1294"/>
      </w:r>
    </w:p>
    <w:p>
      <w:pPr>
        <w:pStyle w:val="Heading6"/>
        <w:numPr>
          <w:ilvl w:val="5"/>
          <w:numId w:val="1"/>
        </w:numPr>
        <w:rPr/>
      </w:pPr>
      <w:bookmarkStart w:id="1353" w:name="__RefHeading___Toc431672_1588784861"/>
      <w:bookmarkStart w:id="1354" w:name="_Toc537"/>
      <w:bookmarkEnd w:id="1353"/>
      <w:r>
        <w:rPr/>
        <w:t>3</w:t>
      </w:r>
      <w:r>
        <w:rPr>
          <w:rtl w:val="true"/>
        </w:rPr>
        <w:t xml:space="preserve">. </w:t>
      </w:r>
      <w:r>
        <w:rPr>
          <w:rtl w:val="true"/>
        </w:rPr>
        <w:t>أنّه عليه السلام أوفر الناس إيماناً</w:t>
      </w:r>
      <w:bookmarkEnd w:id="135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w:t>
      </w:r>
    </w:p>
    <w:p>
      <w:pPr>
        <w:pStyle w:val="Heading6"/>
        <w:numPr>
          <w:ilvl w:val="5"/>
          <w:numId w:val="1"/>
        </w:numPr>
        <w:rPr/>
      </w:pPr>
      <w:bookmarkStart w:id="1355" w:name="__RefHeading___Toc431674_1588784861"/>
      <w:bookmarkStart w:id="1356" w:name="_Toc538"/>
      <w:bookmarkEnd w:id="1355"/>
      <w:r>
        <w:rPr/>
        <w:t>1</w:t>
      </w:r>
      <w:r>
        <w:rPr>
          <w:rtl w:val="true"/>
        </w:rPr>
        <w:t xml:space="preserve">. </w:t>
      </w:r>
      <w:r>
        <w:rPr>
          <w:rtl w:val="true"/>
        </w:rPr>
        <w:t>عبدالله بن مسعود</w:t>
      </w:r>
      <w:bookmarkEnd w:id="1356"/>
    </w:p>
    <w:p>
      <w:pPr>
        <w:pStyle w:val="BookText"/>
        <w:rPr/>
      </w:pPr>
      <w:r>
        <w:rPr>
          <w:rFonts w:eastAsia="Times New Roman" w:cs="Times New Roman" w:ascii="Times New Roman" w:hAnsi="Times New Roman"/>
          <w:color w:val="111111"/>
          <w:sz w:val="28"/>
          <w:szCs w:val="28"/>
          <w:lang w:val="en-US" w:bidi="en-US"/>
        </w:rPr>
        <w:t>21069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فى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شجاع، عن محمّد بن عبدالرحمان بن أبى‌ليلي،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عبدالرحمان بن أبى‌ليلي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كعب بن عجرة وعبدالله بن مسعود،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النبىّ‌ صلى الله عليه و آله و سلم وقد سئل عن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أقدمكم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إسلاماً، وأوفركم إيماناً</w:t>
      </w:r>
      <w:r>
        <w:rPr>
          <w:rFonts w:eastAsia="Amiri" w:cs="Amiri" w:ascii="Amiri" w:hAnsi="Amiri"/>
          <w:color w:val="111111"/>
          <w:sz w:val="28"/>
          <w:szCs w:val="28"/>
          <w:rtl w:val="true"/>
          <w:lang w:bidi="ar-SA"/>
        </w:rPr>
        <w:t>....</w:t>
      </w:r>
      <w:r>
        <w:rPr>
          <w:rStyle w:val="FootnoteAnchor"/>
          <w:rtl w:val="true"/>
        </w:rPr>
        <w:footnoteReference w:id="1295"/>
      </w:r>
    </w:p>
    <w:p>
      <w:pPr>
        <w:pStyle w:val="BookText"/>
        <w:rPr/>
      </w:pPr>
      <w:r>
        <w:rPr>
          <w:rFonts w:eastAsia="Times New Roman" w:cs="Times New Roman" w:ascii="Times New Roman" w:hAnsi="Times New Roman"/>
          <w:color w:val="111111"/>
          <w:sz w:val="28"/>
          <w:szCs w:val="28"/>
          <w:lang w:val="en-US" w:bidi="en-US"/>
        </w:rPr>
        <w:t>21070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 الكوفى فى تفسيره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على بن حمدون، حدّثنا</w:t>
      </w:r>
      <w:bookmarkStart w:id="1357" w:name="pg14304_151234"/>
    </w:p>
    <w:p>
      <w:pPr>
        <w:pStyle w:val="BookText"/>
        <w:rPr/>
      </w:pPr>
      <w:bookmarkEnd w:id="1357"/>
      <w:r>
        <w:rPr>
          <w:rFonts w:ascii="Amiri" w:hAnsi="Amiri" w:eastAsia="Amiri" w:cs="Amiri"/>
          <w:color w:val="111111"/>
          <w:sz w:val="28"/>
          <w:sz w:val="28"/>
          <w:szCs w:val="28"/>
          <w:rtl w:val="true"/>
          <w:lang w:bidi="ar-SA"/>
        </w:rPr>
        <w:t>عبّاد،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زياد بن المنذر، عن أبى‌عبدالله الجدلى،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غدوت إلي رسول الله صلى الله عليه و آله و سلم فدخلت المسجد والناس أجفل ما كانوا كأنّ‌ علي رؤوسهم الطير، إذ أقبل على بن أبى‌طالب حتّي سلّم علي النبىّ‌ صلى الله عليه و آله و سلم فتغامز به بعض من كان عنده، فنظر إليهم النبىّ‌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تسألونى عن أفضلكم‌؟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أفضلكم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أقدمكم إسلاماً، وأوفركم إيماناً</w:t>
      </w:r>
      <w:r>
        <w:rPr>
          <w:rFonts w:eastAsia="Amiri" w:cs="Amiri" w:ascii="Amiri" w:hAnsi="Amiri"/>
          <w:color w:val="111111"/>
          <w:sz w:val="28"/>
          <w:szCs w:val="28"/>
          <w:rtl w:val="true"/>
          <w:lang w:bidi="ar-SA"/>
        </w:rPr>
        <w:t>....</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p>
    <w:p>
      <w:pPr>
        <w:pStyle w:val="Heading6"/>
        <w:numPr>
          <w:ilvl w:val="5"/>
          <w:numId w:val="1"/>
        </w:numPr>
        <w:rPr/>
      </w:pPr>
      <w:bookmarkStart w:id="1358" w:name="__RefHeading___Toc431676_1588784861"/>
      <w:bookmarkStart w:id="1359" w:name="_Toc539"/>
      <w:bookmarkEnd w:id="1358"/>
      <w:r>
        <w:rPr/>
        <w:t>2</w:t>
      </w:r>
      <w:r>
        <w:rPr>
          <w:rtl w:val="true"/>
        </w:rPr>
        <w:t xml:space="preserve">. </w:t>
      </w:r>
      <w:r>
        <w:rPr>
          <w:rtl w:val="true"/>
        </w:rPr>
        <w:t>كعب بن عجرة</w:t>
      </w:r>
      <w:bookmarkEnd w:id="1359"/>
    </w:p>
    <w:p>
      <w:pPr>
        <w:pStyle w:val="BookText"/>
        <w:rPr/>
      </w:pPr>
      <w:r>
        <w:rPr>
          <w:rFonts w:eastAsia="Times New Roman" w:cs="Times New Roman" w:ascii="Times New Roman" w:hAnsi="Times New Roman"/>
          <w:color w:val="111111"/>
          <w:sz w:val="28"/>
          <w:szCs w:val="28"/>
          <w:lang w:val="en-US" w:bidi="en-US"/>
        </w:rPr>
        <w:t>21071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فى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شجاع، عن محمّد بن عبدالرحمان بن أبى‌ليلي،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عبدالرحمان بن أبى‌ليلي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كعب بن عجرة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عبدالله بن مسعود</w:t>
      </w:r>
      <w:r>
        <w:rPr>
          <w:rFonts w:eastAsia="Amiri" w:cs="Amiri" w:ascii="Amiri" w:hAnsi="Amiri"/>
          <w:color w:val="111111"/>
          <w:sz w:val="28"/>
          <w:szCs w:val="28"/>
          <w:rtl w:val="true"/>
          <w:lang w:bidi="ar-SA"/>
        </w:rPr>
        <w:t>.</w:t>
      </w:r>
    </w:p>
    <w:p>
      <w:pPr>
        <w:pStyle w:val="Heading6"/>
        <w:numPr>
          <w:ilvl w:val="5"/>
          <w:numId w:val="1"/>
        </w:numPr>
        <w:rPr/>
      </w:pPr>
      <w:bookmarkStart w:id="1360" w:name="__RefHeading___Toc431678_1588784861"/>
      <w:bookmarkStart w:id="1361" w:name="_Toc540"/>
      <w:bookmarkEnd w:id="1360"/>
      <w:r>
        <w:rPr/>
        <w:t>4</w:t>
      </w:r>
      <w:r>
        <w:rPr>
          <w:rtl w:val="true"/>
        </w:rPr>
        <w:t xml:space="preserve">. </w:t>
      </w:r>
      <w:r>
        <w:rPr>
          <w:rtl w:val="true"/>
        </w:rPr>
        <w:t>رجحان إيمانه عليه السلام علي السماوات والأرض</w:t>
      </w:r>
      <w:bookmarkEnd w:id="136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lang w:val="en-US" w:bidi="en-US"/>
        </w:rPr>
        <w:t>21072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عبدالباقى، أخبرنا أبوإسحاق إبراهيم بن سعيد الحبّال، أخبرنا الشريف أبوعبدالله محمّد بن عبيدالله بن الحسين بن طاهر بن يحيي الحسينى، حدّثنا أبوعبدالله الكاتب النعمانى، حدّثنا أحمد بن محمّد بن سعيد، حدّثنا على بن الحسن التيمى، أخبرنا جعفر بن محمّد بن حكيم وجعفر بن أبى‌الصبّاح،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عبدالحميد، عن رقبة بن مصقلة العبدى، عن أبيه، عن جدّه، قال</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 رجلان عمر بن الخطّاب فى ولايته يسألانه عن طلاق الأمة، فقام معتمداً بشىء بينهما حتّي أتي حلقة فى المسجد، وفيها رجل أصلع، فوقف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أصلع، ما قولك</w:t>
      </w:r>
    </w:p>
    <w:p>
      <w:pPr>
        <w:pStyle w:val="BookText"/>
        <w:rPr/>
      </w:pPr>
      <w:r>
        <w:rPr>
          <w:rFonts w:ascii="Amiri" w:hAnsi="Amiri" w:eastAsia="Amiri" w:cs="Amiri"/>
          <w:color w:val="111111"/>
          <w:sz w:val="28"/>
          <w:sz w:val="28"/>
          <w:szCs w:val="28"/>
          <w:rtl w:val="true"/>
          <w:lang w:bidi="ar-SA"/>
        </w:rPr>
        <w:t>فى طلاق الأمة‌؟ فرفع رأسه إليه ثمّ‌ أومأ إليه بإصبعيه، فقال عمر للرجلين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تطليقتان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لنسألك وأنت أميرالمؤمنين فمشيت معنا حتّي وقفت علي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فرضيت منه بأن أومأ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تدريان من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بن أبى‌طالب، أشهد علي رسول الله صلى الله عليه و سلم سمعته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السبع وضعن فى كفّة ميزان، ووضع إيمان على فى كفّة ميزان لرجح بها إيمان على</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340/42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الكوفى، حدّثنا على بن الحسن التيملى، حدّثنا جعفر بن محمّد بن حكيم، عن إبراهيم بن عبدالحميد، عن رقبة بن مصقلة العبدى، عن أبيه، عن جدّه، عن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علي رسول الله صلى الله عليه و سلم لسمعته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السبع والأرضين السبع وضعن فى كفّة ميزان، ووضع إيمان على فى كفّة ميزان، لرجح إيمان على</w:t>
      </w:r>
      <w:r>
        <w:rPr>
          <w:rFonts w:eastAsia="Amiri" w:cs="Amiri" w:ascii="Amiri" w:hAnsi="Amiri"/>
          <w:color w:val="111111"/>
          <w:sz w:val="28"/>
          <w:szCs w:val="28"/>
          <w:rtl w:val="true"/>
          <w:lang w:bidi="ar-SA"/>
        </w:rPr>
        <w:t>.</w:t>
      </w:r>
      <w:r>
        <w:rPr>
          <w:rStyle w:val="FootnoteAnchor"/>
          <w:rtl w:val="true"/>
        </w:rPr>
        <w:footnoteReference w:id="1298"/>
      </w:r>
    </w:p>
    <w:p>
      <w:pPr>
        <w:pStyle w:val="BookText"/>
        <w:rPr/>
      </w:pPr>
      <w:r>
        <w:rPr>
          <w:rFonts w:eastAsia="Times New Roman" w:cs="Times New Roman" w:ascii="Times New Roman" w:hAnsi="Times New Roman"/>
          <w:color w:val="111111"/>
          <w:sz w:val="28"/>
          <w:szCs w:val="28"/>
          <w:lang w:val="en-US" w:bidi="en-US"/>
        </w:rPr>
        <w:t>21074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أبوالمعالى الحسينى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القاضى أبوالعلاء محمّد بن على بن يعقوب، أخبرنا أبوالحسن على بن محمّد بن إبراهيم الرياحى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صالح بن محمّد بن أبى‌مقاتل القيراطى، حدّثنا محمّد بن تسنيم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حكيم، عن إبراهيم بن عبدالحميد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رقبة بن مصقلة، عن أبيه، عن جدّه، عن عمر بن الخطّاب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السبع وضعت فى كفّة، ووضع إيمان على فى كفّة، لرجح إيمان على</w:t>
      </w:r>
      <w:r>
        <w:rPr>
          <w:rFonts w:eastAsia="Amiri" w:cs="Amiri" w:ascii="Amiri" w:hAnsi="Amiri"/>
          <w:color w:val="111111"/>
          <w:sz w:val="28"/>
          <w:szCs w:val="28"/>
          <w:rtl w:val="true"/>
          <w:lang w:bidi="ar-SA"/>
        </w:rPr>
        <w:t>.</w:t>
      </w:r>
      <w:r>
        <w:rPr>
          <w:rStyle w:val="FootnoteAnchor"/>
          <w:rtl w:val="true"/>
        </w:rPr>
        <w:footnoteReference w:id="1299"/>
      </w:r>
    </w:p>
    <w:p>
      <w:pPr>
        <w:pStyle w:val="BookText"/>
        <w:rPr/>
      </w:pPr>
      <w:r>
        <w:rPr>
          <w:rFonts w:eastAsia="Times New Roman" w:cs="Times New Roman" w:ascii="Times New Roman" w:hAnsi="Times New Roman"/>
          <w:color w:val="111111"/>
          <w:sz w:val="28"/>
          <w:szCs w:val="28"/>
          <w:lang w:val="en-US" w:bidi="en-US"/>
        </w:rPr>
        <w:t>21075</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على بن الحسين العرزمى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أبوالعبّاس أحمد بن على المرهبى، حدّثنا على بن العبّاس، حدّثنى محمّد بن تسنيم أبوالطاهر الورّاق، حدّثنا جعفر بن محمّد بن حكيم الخثعمى، حدّثنا إبراهيم بن عبدالحميد،</w:t>
      </w:r>
    </w:p>
    <w:p>
      <w:pPr>
        <w:pStyle w:val="BookText"/>
        <w:rPr/>
      </w:pPr>
      <w:r>
        <w:rPr>
          <w:rFonts w:ascii="Amiri" w:hAnsi="Amiri" w:eastAsia="Amiri" w:cs="Amiri"/>
          <w:color w:val="111111"/>
          <w:sz w:val="28"/>
          <w:sz w:val="28"/>
          <w:szCs w:val="28"/>
          <w:rtl w:val="true"/>
          <w:lang w:bidi="ar-SA"/>
        </w:rPr>
        <w:t>حدّثنا رقبة بن مصقلة بن عبدالله بن خوتعة</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هذا هو الصواب، وفى‌الأصل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خونقة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صبرة،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رجلان إلي عمر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فى طلاق الأمة‌؟ فقام إلي حلقة فيها رجل أصلع،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فى طلاق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وأنت أميرالمؤمنين فسألناك عن طلاق الأمة، فجئت إلي رجل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تدرى من هذا؟ هذا على بن أبى‌طالب،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والأرض وضعت فى كفّة ووزن إيمان على لرجح إيمان على</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Fonts w:eastAsia="Times New Roman" w:cs="Times New Roman" w:ascii="Times New Roman" w:hAnsi="Times New Roman"/>
          <w:color w:val="111111"/>
          <w:sz w:val="28"/>
          <w:szCs w:val="28"/>
          <w:lang w:val="en-US" w:bidi="en-US"/>
        </w:rPr>
        <w:t>21076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زكريّا المحاربى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أبوالطاهر محمّد بن تسنيم الورّاق، حدّثنا جعفر بن محمّد بن حكيم الخثعمى، عن إبراهيم بن عبدالحميد، عن رقبة بن مصقلة بن عبدالله بن خوتعة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العبدى،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عمر بن الخطّاب رجلان سألاه عن طلاق الأمة، فقام معهما، فمشي حتّي أتي حلقة فى المسجد فيها رجل أصلع،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الأصلع، ما تري فى طلاق الأمة‌؟ فرفع رأسه إليه ثمّ‌ أومأ إليه بالسبّابة والوسطي،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تطليقتان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وأنت أميرالمؤمنين فمشيت معنا حتّي وقفت علي هذا الرجل فسألته، فرضيت منه أن أومأ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تدريان من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بن أبى‌طالب، أشهد علي رسول الله صلى الله عليه و سلم لسمعته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السماوات السبع والأرضين السبع لو وضعتا فى كفّة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إيمان على فى كفّة</w:t>
      </w:r>
    </w:p>
    <w:p>
      <w:pPr>
        <w:pStyle w:val="BookText"/>
        <w:rPr/>
      </w:pPr>
      <w:r>
        <w:rPr>
          <w:rFonts w:ascii="Amiri" w:hAnsi="Amiri" w:eastAsia="Amiri" w:cs="Amiri"/>
          <w:color w:val="111111"/>
          <w:sz w:val="28"/>
          <w:sz w:val="28"/>
          <w:szCs w:val="28"/>
          <w:rtl w:val="true"/>
          <w:lang w:bidi="ar-SA"/>
        </w:rPr>
        <w:t>ميزان لرجح إيمان على</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341/42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الكنجى‌فى‌كفاية الطالب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الباب الثانى‌والستّون، فى‌تخصيص على عليه السلام بمئة منقبة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والذهبى‌فى‌ميزان الاعتدال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 xml:space="preserve">، ترجمة محمّد بن تسنيم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عبدالوهّاب بن طاوان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أبوأحمد عمر بن عبدالله بن شوذب المقرئ، حدّثنا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سليمان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جعفر بن محمّد بن حكيم، عن إبراهيم بن عبدالحميد، عن رقبة بن مصقلة بن عبدالله،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عمر رجلان فسألاه عن طلاق العبد، فانتهي إلي حلقة فيها رجل أصلع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أصلع، كم طلاق العبد؟ فقال له بإصبعيه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 السبّابة والّتى تليها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وأنت أميرالمؤمنين فسألناك فجئت إلي رجل والله ما 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تدرى من هذا؟ هذا على بن أبى‌طالب،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والأرضين وضعتا فى كفّة ووضع إيمان على فى كفّة لرجح إيمان على</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eastAsia="Times New Roman" w:cs="Times New Roman" w:ascii="Times New Roman" w:hAnsi="Times New Roman"/>
          <w:color w:val="111111"/>
          <w:sz w:val="28"/>
          <w:szCs w:val="28"/>
          <w:lang w:val="en-US" w:bidi="en-US"/>
        </w:rPr>
        <w:t>21078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السماوات والأرض وضعتا فى كفّة وإيمان على فى كفّة لرجح إيمان على</w:t>
      </w:r>
      <w:r>
        <w:rPr>
          <w:rFonts w:eastAsia="Amiri" w:cs="Amiri" w:ascii="Amiri" w:hAnsi="Amiri"/>
          <w:color w:val="111111"/>
          <w:sz w:val="28"/>
          <w:szCs w:val="28"/>
          <w:rtl w:val="true"/>
          <w:lang w:bidi="ar-SA"/>
        </w:rPr>
        <w:t>.</w:t>
      </w:r>
      <w:r>
        <w:rPr>
          <w:rStyle w:val="FootnoteAnchor"/>
          <w:rtl w:val="true"/>
        </w:rPr>
        <w:footnoteReference w:id="1304"/>
      </w:r>
    </w:p>
    <w:p>
      <w:pPr>
        <w:pStyle w:val="BookText"/>
        <w:rPr/>
      </w:pPr>
      <w:r>
        <w:rPr>
          <w:rFonts w:eastAsia="Times New Roman" w:cs="Times New Roman" w:ascii="Times New Roman" w:hAnsi="Times New Roman"/>
          <w:color w:val="111111"/>
          <w:sz w:val="28"/>
          <w:szCs w:val="28"/>
          <w:lang w:val="en-US" w:bidi="en-US"/>
        </w:rPr>
        <w:t>21079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السلفى والسمّان والفضائلى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 رضى الله عنه، قال</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علي رسول الله صلى الله عليه و سلم لسمعته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السبع والأرضين السبع</w:t>
      </w:r>
      <w:bookmarkStart w:id="1362" w:name="pg14304_151238"/>
    </w:p>
    <w:p>
      <w:pPr>
        <w:pStyle w:val="BookText"/>
        <w:rPr/>
      </w:pPr>
      <w:bookmarkEnd w:id="1362"/>
      <w:r>
        <w:rPr>
          <w:rFonts w:ascii="Amiri" w:hAnsi="Amiri" w:eastAsia="Amiri" w:cs="Amiri"/>
          <w:color w:val="111111"/>
          <w:sz w:val="28"/>
          <w:sz w:val="28"/>
          <w:szCs w:val="28"/>
          <w:rtl w:val="true"/>
          <w:lang w:bidi="ar-SA"/>
        </w:rPr>
        <w:t>وضعت فى كفّة ووضع إيمان على فى كفّة لرجح إيمان على</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عنهم المحبّ‌ الطبرى‌فى‌الرياض النضرة </w:t>
      </w:r>
      <w:r>
        <w:rPr>
          <w:rFonts w:eastAsia="Amiri" w:cs="Amiri" w:ascii="Amiri" w:hAnsi="Amiri"/>
          <w:color w:val="111111"/>
          <w:sz w:val="28"/>
          <w:szCs w:val="28"/>
          <w:lang w:bidi="ar-SA"/>
        </w:rPr>
        <w:t>300/2</w:t>
      </w:r>
      <w:r>
        <w:rPr>
          <w:rFonts w:ascii="Amiri" w:hAnsi="Amiri" w:eastAsia="Amiri" w:cs="Amiri"/>
          <w:color w:val="111111"/>
          <w:sz w:val="28"/>
          <w:sz w:val="28"/>
          <w:szCs w:val="28"/>
          <w:rtl w:val="true"/>
          <w:lang w:bidi="ar-SA"/>
        </w:rPr>
        <w:t xml:space="preserve">، الباب الرابع، الفصل السادس، ذكر رسوخ قدمه فى‌الإيمان، وذخائر العقبي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باب فضائل على عليه السلام، ذكر رسوخ قدمه فى‌الإيمان، عن السلفى‌والسمّان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والباعونى فى‌جواهر المطالب </w:t>
      </w:r>
      <w:r>
        <w:rPr>
          <w:rFonts w:eastAsia="Amiri" w:cs="Amiri" w:ascii="Amiri" w:hAnsi="Amiri"/>
          <w:color w:val="111111"/>
          <w:sz w:val="28"/>
          <w:szCs w:val="28"/>
          <w:lang w:bidi="ar-SA"/>
        </w:rPr>
        <w:t>268/1</w:t>
      </w:r>
      <w:r>
        <w:rPr>
          <w:rFonts w:ascii="Amiri" w:hAnsi="Amiri" w:eastAsia="Amiri" w:cs="Amiri"/>
          <w:color w:val="111111"/>
          <w:sz w:val="28"/>
          <w:sz w:val="28"/>
          <w:szCs w:val="28"/>
          <w:rtl w:val="true"/>
          <w:lang w:bidi="ar-SA"/>
        </w:rPr>
        <w:t>، الباب الثانى‌والأربعون، عن السمّان وحده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يروي أنّ‌ عمر قال لأصحاب الشوري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روحوا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على، فوالله لو وزن إيمانك بإيمان أهل الأرض لرجحهم</w:t>
      </w:r>
      <w:r>
        <w:rPr>
          <w:rFonts w:eastAsia="Amiri" w:cs="Amiri" w:ascii="Amiri" w:hAnsi="Amiri"/>
          <w:color w:val="111111"/>
          <w:sz w:val="28"/>
          <w:szCs w:val="28"/>
          <w:rtl w:val="true"/>
          <w:lang w:bidi="ar-SA"/>
        </w:rPr>
        <w:t>.</w:t>
      </w:r>
      <w:r>
        <w:rPr>
          <w:rStyle w:val="FootnoteAnchor"/>
          <w:rtl w:val="true"/>
        </w:rPr>
        <w:footnoteReference w:id="1306"/>
      </w:r>
    </w:p>
    <w:p>
      <w:pPr>
        <w:pStyle w:val="BookText"/>
        <w:rPr/>
      </w:pPr>
      <w:r>
        <w:rPr>
          <w:rFonts w:eastAsia="Times New Roman" w:cs="Times New Roman" w:ascii="Times New Roman" w:hAnsi="Times New Roman"/>
          <w:color w:val="111111"/>
          <w:sz w:val="28"/>
          <w:szCs w:val="28"/>
          <w:lang w:val="en-US" w:bidi="en-US"/>
        </w:rPr>
        <w:t>21081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سيّد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أنّى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والأرض وضعتا فى كفّة ووضع إيمان على فى كفّة لرجح إيمان على رضى الله عنه</w:t>
      </w:r>
      <w:r>
        <w:rPr>
          <w:rFonts w:eastAsia="Amiri" w:cs="Amiri" w:ascii="Amiri" w:hAnsi="Amiri"/>
          <w:color w:val="111111"/>
          <w:sz w:val="28"/>
          <w:szCs w:val="28"/>
          <w:rtl w:val="true"/>
          <w:lang w:bidi="ar-SA"/>
        </w:rPr>
        <w:t>.</w:t>
      </w:r>
      <w:r>
        <w:rPr>
          <w:rStyle w:val="FootnoteAnchor"/>
          <w:rtl w:val="true"/>
        </w:rPr>
        <w:footnoteReference w:id="1307"/>
      </w:r>
    </w:p>
    <w:p>
      <w:pPr>
        <w:pStyle w:val="BookText"/>
        <w:rPr/>
      </w:pPr>
      <w:r>
        <w:rPr>
          <w:rFonts w:eastAsia="Times New Roman" w:cs="Times New Roman" w:ascii="Times New Roman" w:hAnsi="Times New Roman"/>
          <w:color w:val="111111"/>
          <w:sz w:val="28"/>
          <w:szCs w:val="28"/>
          <w:lang w:val="en-US" w:bidi="en-US"/>
        </w:rPr>
        <w:t>21082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سيّد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سؤال عمر لعلي عليه السلام عن طلاق الأمة، فأومأ على عليه السلام بإصبعيه، يعنى طلقتين، وقد عوتب عمر رضى الله عنه فى مسائلته،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علي رسول الله صلى الله عليه و سلم، لقد سمعته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السماوات والأرضين السبع لو وضعتا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363" w:name="__RefHeading___Toc431680_1588784861"/>
      <w:bookmarkStart w:id="1364" w:name="_Toc541"/>
      <w:bookmarkEnd w:id="1363"/>
      <w:r>
        <w:rPr/>
        <w:t>5</w:t>
      </w:r>
      <w:r>
        <w:rPr>
          <w:rtl w:val="true"/>
        </w:rPr>
        <w:t xml:space="preserve">. </w:t>
      </w:r>
      <w:r>
        <w:rPr>
          <w:rtl w:val="true"/>
        </w:rPr>
        <w:t>إيمانه عليه السلام ببركة النبىّ‌ صلى الله عليه و آله و سلم</w:t>
      </w:r>
      <w:bookmarkEnd w:id="136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w:t>
      </w:r>
    </w:p>
    <w:p>
      <w:pPr>
        <w:pStyle w:val="BookText"/>
        <w:rPr/>
      </w:pPr>
      <w:r>
        <w:rPr>
          <w:rFonts w:eastAsia="Times New Roman" w:cs="Times New Roman" w:ascii="Times New Roman" w:hAnsi="Times New Roman"/>
          <w:color w:val="111111"/>
          <w:sz w:val="28"/>
          <w:szCs w:val="28"/>
          <w:lang w:val="en-US" w:bidi="en-US"/>
        </w:rPr>
        <w:t>21083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الأزجى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أحمد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بجرجرايا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المهروى، حدّثنا أحمد بن عبدالله بن عبدالرحمان، حدّثنا عمّى، عن عبدالعزيز بن محمّد، عن عمر مولي غفرة، عن محمّد بن كعب، قال</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أبوطالب النبىّ‌ صلى الله عليه و آله يتفل فى فى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وحكمة</w:t>
      </w:r>
      <w:r>
        <w:rPr>
          <w:rFonts w:eastAsia="Amiri" w:cs="Amiri" w:ascii="Amiri" w:hAnsi="Amiri"/>
          <w:color w:val="111111"/>
          <w:sz w:val="28"/>
          <w:szCs w:val="28"/>
          <w:rtl w:val="true"/>
          <w:lang w:bidi="ar-SA"/>
        </w:rPr>
        <w:t>.</w:t>
      </w:r>
      <w:bookmarkStart w:id="1365" w:name="pg14304_151239"/>
    </w:p>
    <w:p>
      <w:pPr>
        <w:pStyle w:val="BookText"/>
        <w:rPr/>
      </w:pPr>
      <w:bookmarkEnd w:id="1365"/>
      <w:r>
        <w:rPr>
          <w:rFonts w:ascii="Amiri" w:hAnsi="Amiri" w:eastAsia="Amiri" w:cs="Amiri"/>
          <w:color w:val="111111"/>
          <w:sz w:val="28"/>
          <w:sz w:val="28"/>
          <w:szCs w:val="28"/>
          <w:rtl w:val="true"/>
          <w:lang w:bidi="ar-SA"/>
        </w:rPr>
        <w:t>فقال أبوطالب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انصر ابن عمّك وآزره</w:t>
      </w:r>
      <w:r>
        <w:rPr>
          <w:rFonts w:eastAsia="Amiri" w:cs="Amiri" w:ascii="Amiri" w:hAnsi="Amiri"/>
          <w:color w:val="111111"/>
          <w:sz w:val="28"/>
          <w:szCs w:val="28"/>
          <w:rtl w:val="true"/>
          <w:lang w:bidi="ar-SA"/>
        </w:rPr>
        <w:t>.</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6"/>
        <w:numPr>
          <w:ilvl w:val="5"/>
          <w:numId w:val="1"/>
        </w:numPr>
        <w:rPr/>
      </w:pPr>
      <w:bookmarkStart w:id="1366" w:name="__RefHeading___Toc431682_1588784861"/>
      <w:bookmarkStart w:id="1367" w:name="_Toc542"/>
      <w:bookmarkEnd w:id="1366"/>
      <w:r>
        <w:rPr/>
        <w:t>6</w:t>
      </w:r>
      <w:r>
        <w:rPr>
          <w:rtl w:val="true"/>
        </w:rPr>
        <w:t xml:space="preserve">. </w:t>
      </w:r>
      <w:r>
        <w:rPr>
          <w:rtl w:val="true"/>
        </w:rPr>
        <w:t>أنّه عليه السلام أخلص لله الإيمان</w:t>
      </w:r>
      <w:bookmarkEnd w:id="136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21084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المنتصر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الربيع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الزهرى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يُسْلِمْ‌ وَجْهَهُ‌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فى على بن أبى‌طالب، كان أوّل من أخلص لله الإيمان، وجعل نفسه وعلمه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مطيع،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اللّهِ‌ عاقِبَةُ‌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Heading6"/>
        <w:numPr>
          <w:ilvl w:val="5"/>
          <w:numId w:val="1"/>
        </w:numPr>
        <w:rPr/>
      </w:pPr>
      <w:bookmarkStart w:id="1368" w:name="__RefHeading___Toc431684_1588784861"/>
      <w:bookmarkStart w:id="1369" w:name="_Toc543"/>
      <w:bookmarkEnd w:id="1368"/>
      <w:r>
        <w:rPr/>
        <w:t>7</w:t>
      </w:r>
      <w:r>
        <w:rPr>
          <w:rtl w:val="true"/>
        </w:rPr>
        <w:t xml:space="preserve">. </w:t>
      </w:r>
      <w:r>
        <w:rPr>
          <w:rtl w:val="true"/>
        </w:rPr>
        <w:t>أنّه عليه السلام لا ينقلب من الإيمان</w:t>
      </w:r>
      <w:bookmarkEnd w:id="136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أبى‌سعيد الخدرى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pStyle w:val="Heading6"/>
        <w:numPr>
          <w:ilvl w:val="5"/>
          <w:numId w:val="1"/>
        </w:numPr>
        <w:rPr/>
      </w:pPr>
      <w:bookmarkStart w:id="1370" w:name="__RefHeading___Toc431686_1588784861"/>
      <w:bookmarkStart w:id="1371" w:name="_Toc544"/>
      <w:bookmarkEnd w:id="1370"/>
      <w:r>
        <w:rPr/>
        <w:t>1</w:t>
      </w:r>
      <w:r>
        <w:rPr>
          <w:rtl w:val="true"/>
        </w:rPr>
        <w:t xml:space="preserve">. </w:t>
      </w:r>
      <w:r>
        <w:rPr>
          <w:rtl w:val="true"/>
        </w:rPr>
        <w:t>أبوسعيد الخدرى</w:t>
      </w:r>
      <w:bookmarkEnd w:id="1371"/>
    </w:p>
    <w:p>
      <w:pPr>
        <w:pStyle w:val="BookText"/>
        <w:rPr/>
      </w:pPr>
      <w:r>
        <w:rPr>
          <w:rFonts w:eastAsia="Times New Roman" w:cs="Times New Roman" w:ascii="Times New Roman" w:hAnsi="Times New Roman"/>
          <w:color w:val="111111"/>
          <w:sz w:val="28"/>
          <w:szCs w:val="28"/>
          <w:lang w:val="en-US" w:bidi="en-US"/>
        </w:rPr>
        <w:t>21085</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أبوعلى محمّد بن الضحّاك بن عمرو، حدّثنا سهل بن عبدالله الزاهد، حدّثنا سليمان بن عبدالرحمان، حدّثنا محمّد بن عبدالرحمان القشيرى، حدّثنا عبدالملك بن أبى‌سليمان، عن عطيّة، عن أبى‌سعيد الخدرى، عن النبىّ‌ صلى الله عليه و سلم، قال</w:t>
      </w:r>
      <w:r>
        <w:rPr>
          <w:rFonts w:eastAsia="Amiri" w:cs="Amiri" w:ascii="Amiri" w:hAnsi="Amiri"/>
          <w:color w:val="111111"/>
          <w:sz w:val="28"/>
          <w:szCs w:val="28"/>
          <w:rtl w:val="true"/>
          <w:lang w:bidi="ar-SA"/>
        </w:rPr>
        <w:t>:</w:t>
      </w:r>
      <w:bookmarkStart w:id="1372" w:name="pg14304_151240"/>
    </w:p>
    <w:p>
      <w:pPr>
        <w:pStyle w:val="BookText"/>
        <w:rPr/>
      </w:pPr>
      <w:bookmarkEnd w:id="1372"/>
      <w:r>
        <w:rPr>
          <w:rFonts w:ascii="Amiri" w:hAnsi="Amiri" w:eastAsia="Amiri" w:cs="Amiri"/>
          <w:color w:val="111111"/>
          <w:sz w:val="28"/>
          <w:sz w:val="28"/>
          <w:szCs w:val="28"/>
          <w:rtl w:val="true"/>
          <w:lang w:bidi="ar-SA"/>
        </w:rPr>
        <w:t>اعطيت فى على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لا أخاف عليه أن يرجع كافراً بعد إيمان، ولا زانياً بعد إحصان</w:t>
      </w:r>
      <w:r>
        <w:rPr>
          <w:rFonts w:eastAsia="Amiri" w:cs="Amiri" w:ascii="Amiri" w:hAnsi="Amiri"/>
          <w:color w:val="111111"/>
          <w:sz w:val="28"/>
          <w:szCs w:val="28"/>
          <w:rtl w:val="true"/>
          <w:lang w:bidi="ar-SA"/>
        </w:rPr>
        <w:t>.</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عنه أبونعيم فى‌حلية الأولياء </w:t>
      </w:r>
      <w:r>
        <w:rPr>
          <w:rFonts w:eastAsia="Amiri" w:cs="Amiri" w:ascii="Amiri" w:hAnsi="Amiri"/>
          <w:color w:val="111111"/>
          <w:sz w:val="28"/>
          <w:szCs w:val="28"/>
          <w:lang w:bidi="ar-SA"/>
        </w:rPr>
        <w:t>211/10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ترجمة سهل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هشام بن البخترى،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عبيدالله العجلى،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الفضيل بن مرزوق، عن عطيّة العوفى، عن أبى‌سعيد الخدرى،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اعطيت فى على خمساً هنّ‌ أحبّ‌ إلىّ‌ من الدنيا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أخشي عليه أن يرجع زانياً بعد إحصان، ولا كافراً بعد إيمان</w:t>
      </w:r>
      <w:r>
        <w:rPr>
          <w:rFonts w:eastAsia="Amiri" w:cs="Amiri" w:ascii="Amiri" w:hAnsi="Amiri"/>
          <w:color w:val="111111"/>
          <w:sz w:val="28"/>
          <w:szCs w:val="28"/>
          <w:rtl w:val="true"/>
          <w:lang w:bidi="ar-SA"/>
        </w:rPr>
        <w:t>.</w:t>
      </w:r>
      <w:r>
        <w:rPr>
          <w:rStyle w:val="FootnoteAnchor"/>
          <w:rtl w:val="true"/>
        </w:rPr>
        <w:footnoteReference w:id="1311"/>
      </w:r>
    </w:p>
    <w:p>
      <w:pPr>
        <w:pStyle w:val="Heading6"/>
        <w:numPr>
          <w:ilvl w:val="5"/>
          <w:numId w:val="1"/>
        </w:numPr>
        <w:rPr/>
      </w:pPr>
      <w:bookmarkStart w:id="1373" w:name="__RefHeading___Toc431688_1588784861"/>
      <w:bookmarkStart w:id="1374" w:name="_Toc545"/>
      <w:bookmarkEnd w:id="1373"/>
      <w:r>
        <w:rPr/>
        <w:t>2</w:t>
      </w:r>
      <w:r>
        <w:rPr>
          <w:rtl w:val="true"/>
        </w:rPr>
        <w:t xml:space="preserve">. </w:t>
      </w:r>
      <w:r>
        <w:rPr>
          <w:rtl w:val="true"/>
        </w:rPr>
        <w:t>عبدالله بن عبّاس</w:t>
      </w:r>
      <w:bookmarkEnd w:id="1374"/>
    </w:p>
    <w:p>
      <w:pPr>
        <w:pStyle w:val="BookText"/>
        <w:rPr/>
      </w:pPr>
      <w:r>
        <w:rPr>
          <w:rFonts w:eastAsia="Times New Roman" w:cs="Times New Roman" w:ascii="Times New Roman" w:hAnsi="Times New Roman"/>
          <w:color w:val="111111"/>
          <w:sz w:val="28"/>
          <w:szCs w:val="28"/>
          <w:lang w:val="en-US" w:bidi="en-US"/>
        </w:rPr>
        <w:t>21087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أحمد بن الحسن وأبوالعزّ أحمد بن عبيدالله بن كادش،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الجوهرى، أخبرنا على بن محمّد بن أحمد بن لؤلؤ، حدّثنا محمّد بن إبراهيم الطلحى، حدّثنا عمرو بن عثمان أبومسعود السوّاق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أبوالقاسم زاهر بن طاهر، أخبرنا أبوسعد محمّد بن عبدالرحمان، أخبرنا الحاكم أبوالقاسم بشر بن محمّد بن محمّد بن ياسين، أخبرنا أبوبكر بن خزيمة، حدّثنا أبوسعيد عمرو بن عثمان بن راشد، حدّثنا عبدالله بن مسعود الشامى، حدّثنا ياسين بن محمّد بن أيمن، عن أبى‌صالح، عن أبى‌حازم،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أعطانى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على خصالاً فى الدنيا وخصالاً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وأعطانى به فى الدنيا أنّه لن يرجع بعدى كافراً</w:t>
      </w:r>
      <w:r>
        <w:rPr>
          <w:rFonts w:eastAsia="Amiri" w:cs="Amiri" w:ascii="Amiri" w:hAnsi="Amiri"/>
          <w:color w:val="111111"/>
          <w:sz w:val="28"/>
          <w:szCs w:val="28"/>
          <w:rtl w:val="true"/>
          <w:lang w:bidi="ar-SA"/>
        </w:rPr>
        <w:t>....</w:t>
      </w:r>
      <w:r>
        <w:rPr>
          <w:rStyle w:val="FootnoteAnchor"/>
          <w:rtl w:val="true"/>
        </w:rPr>
        <w:footnoteReference w:id="1312"/>
      </w:r>
      <w:bookmarkStart w:id="1375" w:name="pg14304_151241"/>
    </w:p>
    <w:p>
      <w:pPr>
        <w:pStyle w:val="Heading6"/>
        <w:numPr>
          <w:ilvl w:val="5"/>
          <w:numId w:val="1"/>
        </w:numPr>
        <w:rPr/>
      </w:pPr>
      <w:bookmarkStart w:id="1376" w:name="__RefHeading___Toc431690_1588784861"/>
      <w:bookmarkStart w:id="1377" w:name="_Toc546"/>
      <w:bookmarkEnd w:id="1375"/>
      <w:bookmarkEnd w:id="1376"/>
      <w:r>
        <w:rPr/>
        <w:t>3</w:t>
      </w:r>
      <w:r>
        <w:rPr>
          <w:rtl w:val="true"/>
        </w:rPr>
        <w:t xml:space="preserve">. </w:t>
      </w:r>
      <w:r>
        <w:rPr>
          <w:rtl w:val="true"/>
        </w:rPr>
        <w:t>على بن أبى‌طالب عليه السلام</w:t>
      </w:r>
      <w:bookmarkEnd w:id="1377"/>
    </w:p>
    <w:p>
      <w:pPr>
        <w:pStyle w:val="BookText"/>
        <w:rPr/>
      </w:pPr>
      <w:r>
        <w:rPr>
          <w:rFonts w:eastAsia="Times New Roman" w:cs="Times New Roman" w:ascii="Times New Roman" w:hAnsi="Times New Roman"/>
          <w:color w:val="111111"/>
          <w:sz w:val="28"/>
          <w:szCs w:val="28"/>
          <w:lang w:val="en-US" w:bidi="en-US"/>
        </w:rPr>
        <w:t>21088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أبى‌إسحاق، عن الحارث،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اعطيت فى على خمس خصال، لم يعطها ربّى فى أحد قبلى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الخامسة فإنّى لا أخشي أن يكون زان بعد إحصان، ولا كافر بعد إيمان</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عنه العقيلى‌بإسناده إليه فى‌الضعفاء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ترجمة خلف بن 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فى‌تاريخ مدينه دمشق </w:t>
      </w:r>
      <w:r>
        <w:rPr>
          <w:rFonts w:eastAsia="Amiri" w:cs="Amiri" w:ascii="Amiri" w:hAnsi="Amiri"/>
          <w:color w:val="111111"/>
          <w:sz w:val="28"/>
          <w:szCs w:val="28"/>
          <w:lang w:bidi="ar-SA"/>
        </w:rPr>
        <w:t>331/42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والمتّقى فى‌كنز العمّال </w:t>
      </w:r>
      <w:r>
        <w:rPr>
          <w:rFonts w:eastAsia="Amiri" w:cs="Amiri" w:ascii="Amiri" w:hAnsi="Amiri"/>
          <w:color w:val="111111"/>
          <w:sz w:val="28"/>
          <w:szCs w:val="28"/>
          <w:lang w:bidi="ar-SA"/>
        </w:rPr>
        <w:t>154/13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الحنينى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سماك،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يقول فى حياة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لا انقلبنا علي أعقابنا بعد إذ هدانا، والله لئن مات أو قتل لاُقاتلنّ‌ علي ما قاتل عليه حتّي أموت، والله إنّى لأخوه ووليّه وابن عمّه ووارثه، فمن أحقّ‌ به منّى‌؟</w:t>
      </w:r>
      <w:r>
        <w:rPr>
          <w:rStyle w:val="FootnoteAnchor"/>
          <w:rtl w:val="true"/>
        </w:rPr>
        <w:footnoteReference w:id="1314"/>
      </w:r>
    </w:p>
    <w:p>
      <w:pPr>
        <w:pStyle w:val="BookText"/>
        <w:rPr/>
      </w:pPr>
      <w:r>
        <w:rPr>
          <w:rFonts w:eastAsia="Times New Roman" w:cs="Times New Roman" w:ascii="Times New Roman" w:hAnsi="Times New Roman"/>
          <w:color w:val="111111"/>
          <w:sz w:val="28"/>
          <w:szCs w:val="28"/>
          <w:lang w:val="en-US" w:bidi="en-US"/>
        </w:rPr>
        <w:t>21090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سماك بن حرب، عن عكرمة،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عليّاً كان يقول فى حياة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لا ننقلب علي أعقابنا بعد إذ هدانا الله، والله لئن مات أو قتل لاُقاتلنّ‌ علي ما قاتل عليه حتّي أموت، والله إنّى لأخوه ووليّه وابن عمّه</w:t>
      </w:r>
    </w:p>
    <w:p>
      <w:pPr>
        <w:pStyle w:val="BookText"/>
        <w:rPr/>
      </w:pPr>
      <w:r>
        <w:rPr>
          <w:rFonts w:ascii="IRNazanin" w:hAnsi="IRNazanin" w:eastAsia="IRNazanin"/>
          <w:color w:val="111111"/>
          <w:sz w:val="28"/>
          <w:sz w:val="28"/>
          <w:szCs w:val="28"/>
          <w:rtl w:val="true"/>
          <w:lang w:bidi="fa-IR"/>
        </w:rPr>
        <w:t>ووارثه، ومن أحقّ‌ به منّى‌؟</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عنه الحمّويى‌فى‌فرائد السمطين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فى‌تاريخ مدينة دمشق </w:t>
      </w:r>
      <w:r>
        <w:rPr>
          <w:rFonts w:eastAsia="Amiri" w:cs="Amiri" w:ascii="Amiri" w:hAnsi="Amiri"/>
          <w:color w:val="111111"/>
          <w:sz w:val="28"/>
          <w:szCs w:val="28"/>
          <w:lang w:bidi="ar-SA"/>
        </w:rPr>
        <w:t>55/42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بإسنادهما إليه، من طريق خيثمة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البغوى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بن طلحة القنّاد، حدّثنا أسباط‍‌ بن نصر، عن سماك بن حرب،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كان يقول فى حياة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لا ننقلب علي أعقابنا بعد إذ هدانا الله، والله لئن مات أو قتل لاُقاتلنّ‌ علي ما قاتل عليه حتّي أموت، والله إنّى لأخوه ووليّه وابن عمّه ووارثه، فمن أحقّ‌ به منّى‌؟</w:t>
      </w:r>
      <w:r>
        <w:rPr>
          <w:rStyle w:val="FootnoteAnchor"/>
          <w:rtl w:val="true"/>
        </w:rPr>
        <w:footnoteReference w:id="1316"/>
      </w:r>
    </w:p>
    <w:p>
      <w:pPr>
        <w:pStyle w:val="BookText"/>
        <w:rPr/>
      </w:pPr>
      <w:r>
        <w:rPr>
          <w:rFonts w:eastAsia="Times New Roman" w:cs="Times New Roman" w:ascii="Times New Roman" w:hAnsi="Times New Roman"/>
          <w:color w:val="111111"/>
          <w:sz w:val="28"/>
          <w:szCs w:val="28"/>
          <w:lang w:val="en-US" w:bidi="en-US"/>
        </w:rPr>
        <w:t>21092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يحيي بن عبدالله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عثمان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يقول فى حياة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لا ننقلب علي أعقابنا بعد إذ هدانا الله، والله لئن مات أو قتل لاُقاتلنّ‌ علي ما قاتل عليه حتّي مات، والله إنّى لأخوه ووليّه ووارثه وابن عمّه، ومن أحقّ‌ به منّى‌؟</w:t>
      </w:r>
      <w:r>
        <w:rPr>
          <w:rStyle w:val="FootnoteAnchor"/>
          <w:rtl w:val="true"/>
        </w:rPr>
        <w:footnoteReference w:id="1317"/>
      </w:r>
    </w:p>
    <w:p>
      <w:pPr>
        <w:pStyle w:val="BookText"/>
        <w:rPr/>
      </w:pPr>
      <w:r>
        <w:rPr>
          <w:rFonts w:eastAsia="Times New Roman" w:cs="Times New Roman" w:ascii="Times New Roman" w:hAnsi="Times New Roman"/>
          <w:color w:val="111111"/>
          <w:sz w:val="28"/>
          <w:szCs w:val="28"/>
          <w:lang w:val="en-US" w:bidi="en-US"/>
        </w:rPr>
        <w:t>21093</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صالح بن هانئ، حدّثنا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حدّثنا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طلحة القنّاد، حدّثنا أسباط‍‌ بن نصر، عن سماك بن حرب، عن</w:t>
      </w:r>
    </w:p>
    <w:p>
      <w:pPr>
        <w:pStyle w:val="BookText"/>
        <w:rPr/>
      </w:pPr>
      <w:r>
        <w:rPr>
          <w:rFonts w:ascii="Amiri" w:hAnsi="Amiri" w:eastAsia="Amiri" w:cs="Amiri"/>
          <w:color w:val="111111"/>
          <w:sz w:val="28"/>
          <w:sz w:val="28"/>
          <w:szCs w:val="28"/>
          <w:rtl w:val="true"/>
          <w:lang w:bidi="ar-SA"/>
        </w:rPr>
        <w:t xml:space="preserve">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يقول فى حياة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لا ننقلب علي أعقابنا بعد إذ هدانا الله، والله لئن مات أو قتل لاُقاتلنّ‌ علي ما قاتل عليه حتّي أموت، والله إنّى لأخوه ووليّه وابن عمّه ووارث علمه، فمن أحقّ‌ به منّى‌؟</w:t>
      </w:r>
      <w:r>
        <w:rPr>
          <w:rStyle w:val="FootnoteAnchor"/>
          <w:rtl w:val="true"/>
        </w:rPr>
        <w:footnoteReference w:id="1318"/>
      </w:r>
    </w:p>
    <w:p>
      <w:pPr>
        <w:pStyle w:val="BookText"/>
        <w:rPr/>
      </w:pPr>
      <w:r>
        <w:rPr>
          <w:rFonts w:eastAsia="Times New Roman" w:cs="Times New Roman" w:ascii="Times New Roman" w:hAnsi="Times New Roman"/>
          <w:color w:val="111111"/>
          <w:sz w:val="28"/>
          <w:szCs w:val="28"/>
          <w:lang w:val="en-US" w:bidi="en-US"/>
        </w:rPr>
        <w:t>21094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وعلى بن مسلم وغيرهما،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عن سماك،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يقول فى حياة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لا ننقلب علي أعقابنا بعد إذ هدانا الله، ولئن مات أو قتل لاُقاتلنّ‌ علي ما قاتل عليه حتّي أموت، والله إنّى لأخوه ووليّه وابن عمّه ووارثه، ومن أحقّ‌ به منّى‌؟</w:t>
      </w:r>
      <w:r>
        <w:rPr>
          <w:rStyle w:val="FootnoteAnchor"/>
          <w:rtl w:val="true"/>
        </w:rPr>
        <w:footnoteReference w:id="1319"/>
      </w:r>
    </w:p>
    <w:p>
      <w:pPr>
        <w:pStyle w:val="BookText"/>
        <w:rPr/>
      </w:pPr>
      <w:r>
        <w:rPr>
          <w:rFonts w:eastAsia="Times New Roman" w:cs="Times New Roman" w:ascii="Times New Roman" w:hAnsi="Times New Roman"/>
          <w:color w:val="111111"/>
          <w:sz w:val="28"/>
          <w:szCs w:val="28"/>
          <w:lang w:val="en-US" w:bidi="en-US"/>
        </w:rPr>
        <w:t>21095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السمرقندى، أخبرنا أحمد بن أبى‌عثمان وأحمد بن محمّد بن إبراهيم القصارى</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أبوعبدالله محمّد بن أحمد القصارى، أخبرنا أبى،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الحسن الصرصرى، حدّثنا أبوالقاسم عمر بن محمّد بن أحمد بن هارون العطّار، حدّثنا أبوجعفر أحمد بن موسي بن يزيد السامرى الشطوى، حدّثنا عمرو بن حمّاد القنّاد، حدّثنا</w:t>
      </w:r>
    </w:p>
    <w:p>
      <w:pPr>
        <w:pStyle w:val="BookText"/>
        <w:rPr/>
      </w:pPr>
      <w:r>
        <w:rPr>
          <w:rFonts w:ascii="Amiri" w:hAnsi="Amiri" w:eastAsia="Amiri" w:cs="Amiri"/>
          <w:color w:val="111111"/>
          <w:sz w:val="28"/>
          <w:sz w:val="28"/>
          <w:szCs w:val="28"/>
          <w:rtl w:val="true"/>
          <w:lang w:bidi="ar-SA"/>
        </w:rPr>
        <w:t>أسباط‍‌ بن نصر، عن سماك،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يقول فى حياة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لا ننقلب علي أعقابنا بعد إذ هدانا الله، والله لئن مات أو قتل لاُقاتلنّ‌ علي ما قاتل عليه حتّي أموت، والله إنّى لأخوه ووليّه وابن عمّه</w:t>
      </w:r>
      <w:r>
        <w:rPr>
          <w:rFonts w:eastAsia="Amiri" w:cs="Amiri" w:ascii="Amiri" w:hAnsi="Amiri"/>
          <w:color w:val="111111"/>
          <w:sz w:val="28"/>
          <w:szCs w:val="28"/>
          <w:rtl w:val="true"/>
          <w:lang w:bidi="ar-SA"/>
        </w:rPr>
        <w:t>.</w:t>
      </w:r>
      <w:r>
        <w:rPr>
          <w:rStyle w:val="FootnoteAnchor"/>
          <w:rtl w:val="true"/>
        </w:rPr>
        <w:footnoteReference w:id="1320"/>
      </w:r>
    </w:p>
    <w:p>
      <w:pPr>
        <w:pStyle w:val="BookText"/>
        <w:rPr/>
      </w:pPr>
      <w:r>
        <w:rPr>
          <w:rFonts w:eastAsia="Times New Roman" w:cs="Times New Roman" w:ascii="Times New Roman" w:hAnsi="Times New Roman"/>
          <w:color w:val="111111"/>
          <w:sz w:val="28"/>
          <w:szCs w:val="28"/>
          <w:lang w:val="en-US" w:bidi="en-US"/>
        </w:rPr>
        <w:t>21096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أبوالقاسم البغوى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أحمد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سهل، حدّثنا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حدّثنا أسباط‍‌، عن سماك،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رضى الله عنه كان يقول فى حياة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لا ننقلب علي أعقابنا بعد إذ هدانا الله، والله لئن مات فلان أو قتل لاُقاتلنّ‌ علي ما قاتل عليه حتّي أموت، والله إنّى أخوه ووليّه وابن عمّه</w:t>
      </w:r>
      <w:r>
        <w:rPr>
          <w:rFonts w:eastAsia="Amiri" w:cs="Amiri" w:ascii="Amiri" w:hAnsi="Amiri"/>
          <w:color w:val="111111"/>
          <w:sz w:val="28"/>
          <w:szCs w:val="28"/>
          <w:rtl w:val="true"/>
          <w:lang w:bidi="ar-SA"/>
        </w:rPr>
        <w:t>.</w:t>
      </w:r>
      <w:r>
        <w:rPr>
          <w:rStyle w:val="FootnoteAnchor"/>
          <w:rtl w:val="true"/>
        </w:rPr>
        <w:footnoteReference w:id="1321"/>
      </w:r>
    </w:p>
    <w:p>
      <w:pPr>
        <w:pStyle w:val="BookText"/>
        <w:rPr/>
      </w:pPr>
      <w:r>
        <w:rPr>
          <w:rFonts w:eastAsia="Times New Roman" w:cs="Times New Roman" w:ascii="Times New Roman" w:hAnsi="Times New Roman"/>
          <w:color w:val="111111"/>
          <w:sz w:val="28"/>
          <w:szCs w:val="28"/>
          <w:lang w:val="en-US" w:bidi="en-US"/>
        </w:rPr>
        <w:t>21098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إسحاق الهمدانى، حدّثنا عمرو بن حمّاد، حدّثنا أسباط‍‌ بن نصر، عن سماك بن حرب، عن عكرمة، عن ابن عبّاس، قال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عليّاً كان يقول فى حياة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لا ننقلب علي أعقابنا بعد إذ هدانا الله، والله لئن مات أو قتل اقاتلنّ‌ علي ما قاتل عليه حتّي أموت، والله إنّى لأخوه وابن عمّه ووليّه، فمن</w:t>
      </w:r>
      <w:bookmarkStart w:id="1378" w:name="pg14304_151245"/>
    </w:p>
    <w:p>
      <w:pPr>
        <w:pStyle w:val="BookText"/>
        <w:rPr/>
      </w:pPr>
      <w:bookmarkEnd w:id="1378"/>
      <w:r>
        <w:rPr>
          <w:rFonts w:ascii="Amiri" w:hAnsi="Amiri" w:eastAsia="Amiri" w:cs="Amiri"/>
          <w:color w:val="111111"/>
          <w:sz w:val="28"/>
          <w:sz w:val="28"/>
          <w:szCs w:val="28"/>
          <w:rtl w:val="true"/>
          <w:lang w:bidi="ar-SA"/>
        </w:rPr>
        <w:t>أحقّ‌ به منّى‌؟</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تفسير ابن أبى‌حاتم </w:t>
      </w:r>
      <w:r>
        <w:rPr>
          <w:rFonts w:eastAsia="Amiri" w:cs="Amiri" w:ascii="Amiri" w:hAnsi="Amiri"/>
          <w:color w:val="111111"/>
          <w:sz w:val="28"/>
          <w:szCs w:val="28"/>
          <w:lang w:bidi="ar-SA"/>
        </w:rPr>
        <w:t>777/3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w:t>
      </w:r>
    </w:p>
    <w:p>
      <w:pPr>
        <w:pStyle w:val="Heading6"/>
        <w:numPr>
          <w:ilvl w:val="5"/>
          <w:numId w:val="1"/>
        </w:numPr>
        <w:rPr/>
      </w:pPr>
      <w:bookmarkStart w:id="1379" w:name="__RefHeading___Toc431692_1588784861"/>
      <w:bookmarkStart w:id="1380" w:name="_Toc547"/>
      <w:bookmarkEnd w:id="1379"/>
      <w:r>
        <w:rPr/>
        <w:t>4</w:t>
      </w:r>
      <w:r>
        <w:rPr>
          <w:rtl w:val="true"/>
        </w:rPr>
        <w:t xml:space="preserve">. </w:t>
      </w:r>
      <w:r>
        <w:rPr>
          <w:rtl w:val="true"/>
        </w:rPr>
        <w:t>عمر بن الخطّاب</w:t>
      </w:r>
      <w:bookmarkEnd w:id="1380"/>
    </w:p>
    <w:p>
      <w:pPr>
        <w:pStyle w:val="BookText"/>
        <w:rPr/>
      </w:pPr>
      <w:r>
        <w:rPr>
          <w:rFonts w:eastAsia="Times New Roman" w:cs="Times New Roman" w:ascii="Times New Roman" w:hAnsi="Times New Roman"/>
          <w:color w:val="111111"/>
          <w:sz w:val="28"/>
          <w:szCs w:val="28"/>
          <w:lang w:val="en-US" w:bidi="en-US"/>
        </w:rPr>
        <w:t>21099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كفّوا عن على فلقد سمعت من رسول الله صلى الله عليه و سلم فيه خصالاً لأن تكون واحدة منهنّ‌ فى آل الخطّاب أحبّ‌ إلىّ‌ ممّا طلعت عليه الشمس، كنت أنا وأبوبكر وأبوعبيدة فى نفر من أصحاب رسول الله صلى الله عليه و سلم فانتهينا إلي باب امّ‌سلمة وعلى قائم علي الباب،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سلم فثُرنا إليه فاتّكأ علي على بن أبى‌طالب عليه السلام، ثمّ‌ ضرب بيده علي منكبه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مخاصم مخصّم، أنت أوّل المؤمنين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ترجع بعدى كافراً</w:t>
      </w:r>
      <w:r>
        <w:rPr>
          <w:rFonts w:eastAsia="Amiri" w:cs="Amiri" w:ascii="Amiri" w:hAnsi="Amiri"/>
          <w:color w:val="111111"/>
          <w:sz w:val="28"/>
          <w:szCs w:val="28"/>
          <w:rtl w:val="true"/>
          <w:lang w:bidi="ar-SA"/>
        </w:rPr>
        <w:t>....</w:t>
      </w:r>
      <w:r>
        <w:rPr>
          <w:rStyle w:val="FootnoteAnchor"/>
          <w:rtl w:val="true"/>
        </w:rPr>
        <w:footnoteReference w:id="1323"/>
      </w:r>
    </w:p>
    <w:p>
      <w:pPr>
        <w:pStyle w:val="Heading6"/>
        <w:numPr>
          <w:ilvl w:val="5"/>
          <w:numId w:val="1"/>
        </w:numPr>
        <w:rPr/>
      </w:pPr>
      <w:bookmarkStart w:id="1381" w:name="__RefHeading___Toc431694_1588784861"/>
      <w:bookmarkStart w:id="1382" w:name="_Toc548"/>
      <w:bookmarkEnd w:id="1381"/>
      <w:r>
        <w:rPr/>
        <w:t>8</w:t>
      </w:r>
      <w:r>
        <w:rPr>
          <w:rtl w:val="true"/>
        </w:rPr>
        <w:t xml:space="preserve">. </w:t>
      </w:r>
      <w:r>
        <w:rPr>
          <w:rtl w:val="true"/>
        </w:rPr>
        <w:t>أنّه عليه السلام فى سلامة من دينه</w:t>
      </w:r>
      <w:bookmarkEnd w:id="138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أبى‌عبيدة بن الحكم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Heading6"/>
        <w:numPr>
          <w:ilvl w:val="5"/>
          <w:numId w:val="1"/>
        </w:numPr>
        <w:rPr/>
      </w:pPr>
      <w:bookmarkStart w:id="1383" w:name="__RefHeading___Toc431696_1588784861"/>
      <w:bookmarkStart w:id="1384" w:name="_Toc549"/>
      <w:bookmarkEnd w:id="1383"/>
      <w:r>
        <w:rPr/>
        <w:t>1</w:t>
      </w:r>
      <w:r>
        <w:rPr>
          <w:rtl w:val="true"/>
        </w:rPr>
        <w:t xml:space="preserve">. </w:t>
      </w:r>
      <w:r>
        <w:rPr>
          <w:rtl w:val="true"/>
        </w:rPr>
        <w:t>أنس بن مالك</w:t>
      </w:r>
      <w:bookmarkEnd w:id="1384"/>
    </w:p>
    <w:p>
      <w:pPr>
        <w:pStyle w:val="BookText"/>
        <w:rPr/>
      </w:pPr>
      <w:r>
        <w:rPr>
          <w:rFonts w:eastAsia="Times New Roman" w:cs="Times New Roman" w:ascii="Times New Roman" w:hAnsi="Times New Roman"/>
          <w:color w:val="111111"/>
          <w:sz w:val="28"/>
          <w:szCs w:val="28"/>
          <w:lang w:val="en-US" w:bidi="en-US"/>
        </w:rPr>
        <w:t>21100</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أبوالعزّ بن كادش، أخبرنا أبومحمّد الجوهرى، أخبرنا</w:t>
      </w:r>
      <w:bookmarkStart w:id="1385" w:name="pg14304_151246"/>
    </w:p>
    <w:p>
      <w:pPr>
        <w:pStyle w:val="BookText"/>
        <w:rPr/>
      </w:pPr>
      <w:bookmarkEnd w:id="1385"/>
      <w:r>
        <w:rPr>
          <w:rFonts w:ascii="Amiri" w:hAnsi="Amiri" w:eastAsia="Amiri" w:cs="Amiri"/>
          <w:color w:val="111111"/>
          <w:sz w:val="28"/>
          <w:sz w:val="28"/>
          <w:szCs w:val="28"/>
          <w:rtl w:val="true"/>
          <w:lang w:bidi="ar-SA"/>
        </w:rPr>
        <w:t>على بن محمّد بن أحمد بن نصير، حدّثنا عمر بن محمّد الباقلانى، حدّثنا أحمد بن بديل، حدّثنا المفضّل بن ضمرة الأسدى، حدّثنا يونس بن خبّاب، عن عثمان بن حاضر،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رسول الله صلى الله عليه و سلم فمرّ بحديقة، فقال على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حديقتك فى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مرّ بسبع حدائق، كلّ‌ ذلك يقول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 هذه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حديقتك فى الجنّة أحسن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النبىّ‌ صلى الله عليه و سلم رأسه علي إحدي منكبى على فبكي، 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فى صدور أقوام لا يبدونها لك حتّي افارق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أستطع‌؟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لى دينى‌؟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لك دينك</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323/42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6"/>
        <w:numPr>
          <w:ilvl w:val="5"/>
          <w:numId w:val="1"/>
        </w:numPr>
        <w:rPr/>
      </w:pPr>
      <w:bookmarkStart w:id="1386" w:name="__RefHeading___Toc431698_1588784861"/>
      <w:bookmarkStart w:id="1387" w:name="_Toc550"/>
      <w:bookmarkEnd w:id="1386"/>
      <w:r>
        <w:rPr/>
        <w:t>2</w:t>
      </w:r>
      <w:r>
        <w:rPr>
          <w:rtl w:val="true"/>
        </w:rPr>
        <w:t xml:space="preserve">. </w:t>
      </w:r>
      <w:r>
        <w:rPr>
          <w:rtl w:val="true"/>
        </w:rPr>
        <w:t>عبدالله بن عبّاس</w:t>
      </w:r>
      <w:bookmarkEnd w:id="1387"/>
    </w:p>
    <w:p>
      <w:pPr>
        <w:pStyle w:val="BookText"/>
        <w:rPr/>
      </w:pPr>
      <w:r>
        <w:rPr>
          <w:rFonts w:eastAsia="Times New Roman" w:cs="Times New Roman" w:ascii="Times New Roman" w:hAnsi="Times New Roman"/>
          <w:color w:val="111111"/>
          <w:sz w:val="28"/>
          <w:szCs w:val="28"/>
          <w:lang w:val="en-US" w:bidi="en-US"/>
        </w:rPr>
        <w:t>21101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أبى‌حيّان التيمى، عن سعيد بن جبير،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النبىّ‌ صلى الله عليه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ستلقي بعدى 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سلامة من دينى‌؟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سلامة من دينك</w:t>
      </w:r>
      <w:r>
        <w:rPr>
          <w:rFonts w:eastAsia="Amiri" w:cs="Amiri" w:ascii="Amiri" w:hAnsi="Amiri"/>
          <w:color w:val="111111"/>
          <w:sz w:val="28"/>
          <w:szCs w:val="28"/>
          <w:rtl w:val="true"/>
          <w:lang w:bidi="ar-SA"/>
        </w:rPr>
        <w:t>.</w:t>
      </w:r>
      <w:r>
        <w:rPr>
          <w:rStyle w:val="FootnoteAnchor"/>
          <w:rtl w:val="true"/>
        </w:rPr>
        <w:footnoteReference w:id="1325"/>
      </w:r>
    </w:p>
    <w:p>
      <w:pPr>
        <w:pStyle w:val="Heading6"/>
        <w:numPr>
          <w:ilvl w:val="5"/>
          <w:numId w:val="1"/>
        </w:numPr>
        <w:rPr/>
      </w:pPr>
      <w:bookmarkStart w:id="1388" w:name="__RefHeading___Toc431700_1588784861"/>
      <w:bookmarkStart w:id="1389" w:name="_Toc551"/>
      <w:bookmarkEnd w:id="1388"/>
      <w:r>
        <w:rPr/>
        <w:t>3</w:t>
      </w:r>
      <w:r>
        <w:rPr>
          <w:rtl w:val="true"/>
        </w:rPr>
        <w:t xml:space="preserve">. </w:t>
      </w:r>
      <w:r>
        <w:rPr>
          <w:rtl w:val="true"/>
        </w:rPr>
        <w:t>أبوعبيدة بن الحكم</w:t>
      </w:r>
      <w:bookmarkEnd w:id="1389"/>
    </w:p>
    <w:p>
      <w:pPr>
        <w:pStyle w:val="BookText"/>
        <w:rPr/>
      </w:pPr>
      <w:r>
        <w:rPr>
          <w:rFonts w:eastAsia="Times New Roman" w:cs="Times New Roman" w:ascii="Times New Roman" w:hAnsi="Times New Roman"/>
          <w:color w:val="111111"/>
          <w:sz w:val="28"/>
          <w:szCs w:val="28"/>
          <w:lang w:val="en-US" w:bidi="en-US"/>
        </w:rPr>
        <w:t>21102</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طلحة، عن أبى‌عبيدة بن الحكم الأزدى يرفع حديثه أنّ‌ النبىّ‌ صلى الله عليه و سلم قال لعلى</w:t>
      </w:r>
      <w:r>
        <w:rPr>
          <w:rFonts w:eastAsia="Amiri" w:cs="Amiri" w:ascii="Amiri" w:hAnsi="Amiri"/>
          <w:color w:val="111111"/>
          <w:sz w:val="28"/>
          <w:szCs w:val="28"/>
          <w:rtl w:val="true"/>
          <w:lang w:bidi="ar-SA"/>
        </w:rPr>
        <w:t>:</w:t>
      </w:r>
      <w:bookmarkStart w:id="1390" w:name="pg14304_151247"/>
    </w:p>
    <w:p>
      <w:pPr>
        <w:pStyle w:val="BookText"/>
        <w:rPr/>
      </w:pPr>
      <w:bookmarkEnd w:id="1390"/>
      <w:r>
        <w:rPr>
          <w:rFonts w:ascii="Amiri" w:hAnsi="Amiri" w:eastAsia="Amiri" w:cs="Amiri"/>
          <w:color w:val="111111"/>
          <w:sz w:val="28"/>
          <w:sz w:val="28"/>
          <w:szCs w:val="28"/>
          <w:rtl w:val="true"/>
          <w:lang w:bidi="ar-SA"/>
        </w:rPr>
        <w:t>ستلقي بعدى 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فى سلامة فى دينى‌؟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فى سلامة من دينك</w:t>
      </w:r>
      <w:r>
        <w:rPr>
          <w:rFonts w:eastAsia="Amiri" w:cs="Amiri" w:ascii="Amiri" w:hAnsi="Amiri"/>
          <w:color w:val="111111"/>
          <w:sz w:val="28"/>
          <w:szCs w:val="28"/>
          <w:rtl w:val="true"/>
          <w:lang w:bidi="ar-SA"/>
        </w:rPr>
        <w:t>.</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32108</w:t>
      </w:r>
      <w:r>
        <w:rPr>
          <w:rFonts w:eastAsia="Amiri" w:cs="Amiri" w:ascii="Amiri" w:hAnsi="Amiri"/>
          <w:color w:val="111111"/>
          <w:sz w:val="28"/>
          <w:szCs w:val="28"/>
          <w:rtl w:val="true"/>
          <w:lang w:bidi="ar-SA"/>
        </w:rPr>
        <w:t>).</w:t>
      </w:r>
    </w:p>
    <w:p>
      <w:pPr>
        <w:pStyle w:val="Heading6"/>
        <w:numPr>
          <w:ilvl w:val="5"/>
          <w:numId w:val="1"/>
        </w:numPr>
        <w:rPr/>
      </w:pPr>
      <w:bookmarkStart w:id="1391" w:name="__RefHeading___Toc431702_1588784861"/>
      <w:bookmarkStart w:id="1392" w:name="_Toc552"/>
      <w:bookmarkEnd w:id="1391"/>
      <w:r>
        <w:rPr/>
        <w:t>4</w:t>
      </w:r>
      <w:r>
        <w:rPr>
          <w:rtl w:val="true"/>
        </w:rPr>
        <w:t xml:space="preserve">. </w:t>
      </w:r>
      <w:r>
        <w:rPr>
          <w:rtl w:val="true"/>
        </w:rPr>
        <w:t>على بن أبى‌طالب عليه السلام</w:t>
      </w:r>
      <w:bookmarkEnd w:id="1392"/>
    </w:p>
    <w:p>
      <w:pPr>
        <w:pStyle w:val="BookText"/>
        <w:rPr/>
      </w:pPr>
      <w:r>
        <w:rPr>
          <w:rFonts w:eastAsia="Times New Roman" w:cs="Times New Roman" w:ascii="Times New Roman" w:hAnsi="Times New Roman"/>
          <w:color w:val="111111"/>
          <w:sz w:val="28"/>
          <w:szCs w:val="28"/>
          <w:lang w:val="en-US" w:bidi="en-US"/>
        </w:rPr>
        <w:t>21103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حرمى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عميرة الطفاوى،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ميمون الكردى، عن أبى‌عثمان النهدى،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النبىّ‌ صلى الله عليه و سلم آخذ بيدى فمررنا بحديقة،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فى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مررنا بسبع حدائق، كلّ‌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فى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خلا له الطريق اعتنقنى وأجهش باكياً،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إحنٌ‌ فى صدور قوم لا يبدونها لك إلّا من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سلامة من دينى‌؟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سلامة من دينك</w:t>
      </w:r>
      <w:r>
        <w:rPr>
          <w:rFonts w:eastAsia="Amiri" w:cs="Amiri" w:ascii="Amiri" w:hAnsi="Amiri"/>
          <w:color w:val="111111"/>
          <w:sz w:val="28"/>
          <w:szCs w:val="28"/>
          <w:rtl w:val="true"/>
          <w:lang w:bidi="ar-SA"/>
        </w:rPr>
        <w:t>.</w:t>
      </w:r>
      <w:r>
        <w:rPr>
          <w:rStyle w:val="FootnoteAnchor"/>
          <w:rtl w:val="true"/>
        </w:rPr>
        <w:footnoteReference w:id="1327"/>
      </w:r>
    </w:p>
    <w:p>
      <w:pPr>
        <w:pStyle w:val="BookText"/>
        <w:rPr/>
      </w:pPr>
      <w:r>
        <w:rPr>
          <w:rFonts w:eastAsia="Times New Roman" w:cs="Times New Roman" w:ascii="Times New Roman" w:hAnsi="Times New Roman"/>
          <w:color w:val="111111"/>
          <w:sz w:val="28"/>
          <w:szCs w:val="28"/>
          <w:lang w:val="en-US" w:bidi="en-US"/>
        </w:rPr>
        <w:t>21104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حرمى بن عمارة بن أبى‌حفصة،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ميمون الكردى، عن أبى‌عثمان النهدى،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أمشى مع رسول الله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ستأتى روايته مع رواية محمّد بن معمر عن حرمى بن عمارة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 وأبوالقاسم البغوى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القواريرى، حدّثنا حرمى بن عمارة، حدّثنا الفضل بن عميرة أبوقتيبة القيسى،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ميمون الكردى أبونصير، عن أبى‌عثمان، عن على بن أبى‌طالب، قال</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رسول الله صلى الله عليه و سلم آخذ بيدى ونحن نمشى فى بعض سكك المدينة إذ أتينا علي 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فى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مررنا باُخري،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فى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w:t>
      </w:r>
    </w:p>
    <w:p>
      <w:pPr>
        <w:pStyle w:val="BookText"/>
        <w:rPr/>
      </w:pPr>
      <w:r>
        <w:rPr>
          <w:rFonts w:ascii="Amiri" w:hAnsi="Amiri" w:eastAsia="Amiri" w:cs="Amiri"/>
          <w:color w:val="111111"/>
          <w:sz w:val="28"/>
          <w:sz w:val="28"/>
          <w:szCs w:val="28"/>
          <w:rtl w:val="true"/>
          <w:lang w:bidi="ar-SA"/>
        </w:rPr>
        <w:t>مررنا بسبع حدائق كلّ‌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فى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 له الطريق اعتنقنى ثمّ‌ أجهش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فى صدور أقوام لا يبدونها لك إلّا من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فى سلامة من دينى‌؟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سلامة من دينك</w:t>
      </w:r>
      <w:r>
        <w:rPr>
          <w:rFonts w:eastAsia="Amiri" w:cs="Amiri" w:ascii="Amiri" w:hAnsi="Amiri"/>
          <w:color w:val="111111"/>
          <w:sz w:val="28"/>
          <w:szCs w:val="28"/>
          <w:rtl w:val="true"/>
          <w:lang w:bidi="ar-SA"/>
        </w:rPr>
        <w:t>.</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مسند أبى‌يعلي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معجم الصحابة </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وعنهما ابن عساكر بإسناده إليهما فى‌تاريخ مدينة دمشق </w:t>
      </w:r>
      <w:r>
        <w:rPr>
          <w:rFonts w:eastAsia="Amiri" w:cs="Amiri" w:ascii="Amiri" w:hAnsi="Amiri"/>
          <w:color w:val="111111"/>
          <w:sz w:val="28"/>
          <w:szCs w:val="28"/>
          <w:lang w:bidi="ar-SA"/>
        </w:rPr>
        <w:t>322/42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الخوارزمى فى‌المناقب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أبى‌القاسم البغوى‌وحده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على ومحمّد بن معمر،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حرمى بن عمارة بن أبى‌حفصة،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ميمون الكردى، عن أبى‌عثمان النهدى،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أمشى مع رسول الله صلى الله عليه و سلم، وهو آخذ بيدى فمررنا بحديقة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فى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مررنا باُخري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فى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مررنا بسبع حدائق كلّ‌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فى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 له الطريق اعتنقنى ثمّ‌ أجهش باكياً،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فى صدور قوم لا يبدونها لك إلّا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سلامة من دينى‌؟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سلامة من دينك</w:t>
      </w:r>
      <w:r>
        <w:rPr>
          <w:rFonts w:eastAsia="Amiri" w:cs="Amiri" w:ascii="Amiri" w:hAnsi="Amiri"/>
          <w:color w:val="111111"/>
          <w:sz w:val="28"/>
          <w:szCs w:val="28"/>
          <w:rtl w:val="true"/>
          <w:lang w:bidi="ar-SA"/>
        </w:rPr>
        <w:t>.</w:t>
      </w:r>
      <w:r>
        <w:rPr>
          <w:rStyle w:val="FootnoteAnchor"/>
          <w:rtl w:val="true"/>
        </w:rPr>
        <w:footnoteReference w:id="1329"/>
      </w:r>
    </w:p>
    <w:p>
      <w:pPr>
        <w:pStyle w:val="BookText"/>
        <w:rPr/>
      </w:pPr>
      <w:r>
        <w:rPr>
          <w:rFonts w:eastAsia="Times New Roman" w:cs="Times New Roman" w:ascii="Times New Roman" w:hAnsi="Times New Roman"/>
          <w:color w:val="111111"/>
          <w:sz w:val="28"/>
          <w:szCs w:val="28"/>
          <w:lang w:val="en-US" w:bidi="en-US"/>
        </w:rPr>
        <w:t>21107</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أبومحمّد البغوى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بن كثير الدورقى أبوالعبّاس وأحمد بن زهير،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الفيض بن وثيق، عن يوسف بن عبدالله بن عثمان بن أبى‌العاص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سنة أربع وعشرين ومئتين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الفضل بن عميرة، حدّثنى ميمون الكردى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عبدالله بن عامر أبونصير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أبى‌عثمان النهدى، عن على بن أبى‌طالب، قال</w:t>
      </w:r>
      <w:r>
        <w:rPr>
          <w:rFonts w:eastAsia="Amiri" w:cs="Amiri" w:ascii="Amiri" w:hAnsi="Amiri"/>
          <w:color w:val="111111"/>
          <w:sz w:val="28"/>
          <w:szCs w:val="28"/>
          <w:rtl w:val="true"/>
          <w:lang w:bidi="ar-SA"/>
        </w:rPr>
        <w:t>:</w:t>
      </w:r>
      <w:bookmarkStart w:id="1393" w:name="pg14304_151249"/>
    </w:p>
    <w:p>
      <w:pPr>
        <w:pStyle w:val="BookText"/>
        <w:rPr/>
      </w:pPr>
      <w:bookmarkEnd w:id="1393"/>
      <w:r>
        <w:rPr>
          <w:rFonts w:ascii="Amiri" w:hAnsi="Amiri" w:eastAsia="Amiri" w:cs="Amiri"/>
          <w:color w:val="111111"/>
          <w:sz w:val="28"/>
          <w:sz w:val="28"/>
          <w:szCs w:val="28"/>
          <w:rtl w:val="true"/>
          <w:lang w:bidi="ar-SA"/>
        </w:rPr>
        <w:t>مررت مع رسول الله صلى الله عليه و سلم بحديقة،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فى الجنّة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مررت بسبع 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بن زهير؛ بتسع 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أقول 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فى الجنّة خير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جذبنى رسول الله صلى الله عليه و سلم وبكي،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فى صدور رجال عليك، لن يبدوها لك، للأمر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بسلامة من دينى‌؟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بسلامة من دينك</w:t>
      </w:r>
      <w:r>
        <w:rPr>
          <w:rFonts w:eastAsia="Amiri" w:cs="Amiri" w:ascii="Amiri" w:hAnsi="Amiri"/>
          <w:color w:val="111111"/>
          <w:sz w:val="28"/>
          <w:szCs w:val="28"/>
          <w:rtl w:val="true"/>
          <w:lang w:bidi="ar-SA"/>
        </w:rPr>
        <w:t>.</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عنه الخطيب بإسناده إليه فى‌تاريخ بغداد </w:t>
      </w:r>
      <w:r>
        <w:rPr>
          <w:rFonts w:eastAsia="Amiri" w:cs="Amiri" w:ascii="Amiri" w:hAnsi="Amiri"/>
          <w:color w:val="111111"/>
          <w:sz w:val="28"/>
          <w:szCs w:val="28"/>
          <w:lang w:bidi="ar-SA"/>
        </w:rPr>
        <w:t>394/12</w:t>
      </w:r>
      <w:r>
        <w:rPr>
          <w:rFonts w:ascii="Amiri" w:hAnsi="Amiri" w:eastAsia="Amiri" w:cs="Amiri"/>
          <w:color w:val="111111"/>
          <w:sz w:val="28"/>
          <w:sz w:val="28"/>
          <w:szCs w:val="28"/>
          <w:rtl w:val="true"/>
          <w:lang w:bidi="ar-SA"/>
        </w:rPr>
        <w:t xml:space="preserve">، ترجمة الفيض بن وثيق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ابن شاذان، ومن طريقه ابن عساكر فى‌تاريخ مدينة دمشق </w:t>
      </w:r>
      <w:r>
        <w:rPr>
          <w:rFonts w:eastAsia="Amiri" w:cs="Amiri" w:ascii="Amiri" w:hAnsi="Amiri"/>
          <w:color w:val="111111"/>
          <w:sz w:val="28"/>
          <w:szCs w:val="28"/>
          <w:lang w:bidi="ar-SA"/>
        </w:rPr>
        <w:t>322/42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وابن الجوزى‌فى‌العلل المتناهية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أبوالشيخ وابن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رسول الله صلى الله عليه و سلم آخذ بيدى ونحن نمشى فى بعض سكك المدينة فمررنا بحديقة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فى الجنّة أحسن منها، ثمّ‌ مررت باُخري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فى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مررنا بالسبع حدائق كلّ‌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فى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 له الطريق اعتنقنى ثمّ‌ أجهش باكياً،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فى صدور أقوام لا يبدونها لك إلّا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فى سلامة من دينى‌؟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سلامة من دينك</w:t>
      </w:r>
      <w:r>
        <w:rPr>
          <w:rFonts w:eastAsia="Amiri" w:cs="Amiri" w:ascii="Amiri" w:hAnsi="Amiri"/>
          <w:color w:val="111111"/>
          <w:sz w:val="28"/>
          <w:szCs w:val="28"/>
          <w:rtl w:val="true"/>
          <w:lang w:bidi="ar-SA"/>
        </w:rPr>
        <w:t>.</w:t>
      </w:r>
      <w:r>
        <w:rPr>
          <w:rStyle w:val="FootnoteAnchor"/>
          <w:rtl w:val="true"/>
        </w:rPr>
        <w:footnoteReference w:id="1331"/>
      </w:r>
    </w:p>
    <w:p>
      <w:pPr>
        <w:pStyle w:val="Heading6"/>
        <w:numPr>
          <w:ilvl w:val="5"/>
          <w:numId w:val="1"/>
        </w:numPr>
        <w:rPr/>
      </w:pPr>
      <w:bookmarkStart w:id="1394" w:name="__RefHeading___Toc431704_1588784861"/>
      <w:bookmarkStart w:id="1395" w:name="_Toc553"/>
      <w:bookmarkEnd w:id="1394"/>
      <w:r>
        <w:rPr/>
        <w:t>9</w:t>
      </w:r>
      <w:r>
        <w:rPr>
          <w:rtl w:val="true"/>
        </w:rPr>
        <w:t xml:space="preserve">. </w:t>
      </w:r>
      <w:r>
        <w:rPr>
          <w:rtl w:val="true"/>
        </w:rPr>
        <w:t>أنّه عليه السلام لم يشرك بالله ولم يعبد صنماً قطّ‍‌</w:t>
      </w:r>
      <w:bookmarkEnd w:id="139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أبى‌ليلي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bookmarkStart w:id="1396" w:name="pg14304_151250"/>
    </w:p>
    <w:p>
      <w:pPr>
        <w:pStyle w:val="BookText"/>
        <w:rPr/>
      </w:pPr>
      <w:bookmarkEnd w:id="139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بن حميد، حدّثنا محمّد بن المغيرة الشهرزورى، حدّثنا يحيي بن الحسن المدائنى، حدّثنا ابن لهيعة، عن أبى‌الزبير، عن جابر، عن النبىّ‌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ما كفروا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ياسين، وعلى بن أبى‌طالب، وآسية امرأة فرعون</w:t>
      </w:r>
      <w:r>
        <w:rPr>
          <w:rFonts w:eastAsia="Amiri" w:cs="Amiri" w:ascii="Amiri" w:hAnsi="Amiri"/>
          <w:color w:val="111111"/>
          <w:sz w:val="28"/>
          <w:szCs w:val="28"/>
          <w:rtl w:val="true"/>
          <w:lang w:bidi="ar-SA"/>
        </w:rPr>
        <w:t>.</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ترجمة محمّد 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 دمشق </w:t>
      </w:r>
      <w:r>
        <w:rPr>
          <w:rFonts w:eastAsia="Amiri" w:cs="Amiri" w:ascii="Amiri" w:hAnsi="Amiri"/>
          <w:color w:val="111111"/>
          <w:sz w:val="28"/>
          <w:szCs w:val="28"/>
          <w:lang w:bidi="ar-SA"/>
        </w:rPr>
        <w:t>313/42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6"/>
        <w:numPr>
          <w:ilvl w:val="5"/>
          <w:numId w:val="1"/>
        </w:numPr>
        <w:rPr/>
      </w:pPr>
      <w:bookmarkStart w:id="1397" w:name="__RefHeading___Toc431706_1588784861"/>
      <w:bookmarkStart w:id="1398" w:name="_Toc554"/>
      <w:bookmarkEnd w:id="1397"/>
      <w:r>
        <w:rPr/>
        <w:t>2</w:t>
      </w:r>
      <w:r>
        <w:rPr>
          <w:rtl w:val="true"/>
        </w:rPr>
        <w:t xml:space="preserve">. </w:t>
      </w:r>
      <w:r>
        <w:rPr>
          <w:rtl w:val="true"/>
        </w:rPr>
        <w:t>الحسن بن زيد</w:t>
      </w:r>
      <w:bookmarkEnd w:id="1398"/>
    </w:p>
    <w:p>
      <w:pPr>
        <w:pStyle w:val="BookText"/>
        <w:rPr/>
      </w:pPr>
      <w:r>
        <w:rPr>
          <w:rFonts w:eastAsia="Times New Roman" w:cs="Times New Roman" w:ascii="Times New Roman" w:hAnsi="Times New Roman"/>
          <w:color w:val="111111"/>
          <w:sz w:val="28"/>
          <w:szCs w:val="28"/>
          <w:lang w:val="en-US" w:bidi="en-US"/>
        </w:rPr>
        <w:t>21110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عبدالله بن أبى‌اُويس، حدّثنى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زيد بن الحسن بن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على بن أبى‌طالب حين دعاه النبىّ‌ صلى الله عليه و سلم إلي الإسلام كان ابن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التسع سنين، ولم يعبد الأوثان قطّ‍‌ لصغره</w:t>
      </w:r>
      <w:r>
        <w:rPr>
          <w:rFonts w:eastAsia="Amiri" w:cs="Amiri" w:ascii="Amiri" w:hAnsi="Amiri"/>
          <w:color w:val="111111"/>
          <w:sz w:val="28"/>
          <w:szCs w:val="28"/>
          <w:rtl w:val="true"/>
          <w:lang w:bidi="ar-SA"/>
        </w:rPr>
        <w:t>.</w:t>
      </w:r>
      <w:r>
        <w:rPr>
          <w:rStyle w:val="FootnoteAnchor"/>
          <w:rtl w:val="true"/>
        </w:rPr>
        <w:footnoteReference w:id="1333"/>
      </w:r>
    </w:p>
    <w:p>
      <w:pPr>
        <w:pStyle w:val="Heading6"/>
        <w:numPr>
          <w:ilvl w:val="5"/>
          <w:numId w:val="1"/>
        </w:numPr>
        <w:rPr/>
      </w:pPr>
      <w:bookmarkStart w:id="1399" w:name="__RefHeading___Toc431708_1588784861"/>
      <w:bookmarkStart w:id="1400" w:name="_Toc555"/>
      <w:bookmarkEnd w:id="1399"/>
      <w:r>
        <w:rPr/>
        <w:t>3</w:t>
      </w:r>
      <w:r>
        <w:rPr>
          <w:rtl w:val="true"/>
        </w:rPr>
        <w:t xml:space="preserve">. </w:t>
      </w:r>
      <w:r>
        <w:rPr>
          <w:rtl w:val="true"/>
        </w:rPr>
        <w:t>عبدالله بن عبّاس</w:t>
      </w:r>
      <w:bookmarkEnd w:id="1400"/>
    </w:p>
    <w:p>
      <w:pPr>
        <w:pStyle w:val="BookText"/>
        <w:rPr/>
      </w:pPr>
      <w:r>
        <w:rPr>
          <w:rFonts w:eastAsia="Times New Roman" w:cs="Times New Roman" w:ascii="Times New Roman" w:hAnsi="Times New Roman"/>
          <w:color w:val="111111"/>
          <w:sz w:val="28"/>
          <w:szCs w:val="28"/>
          <w:lang w:val="en-US" w:bidi="en-US"/>
        </w:rPr>
        <w:t>21111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عبّاس فى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لا شكّ‌ فيه أنّه من عند الله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بياناً ونوراً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الّذى لم يشرك بالله طرفة عين، اتّقي الشرك وعبادة الأوثان وأخلص لله العبادة، يبعث إلي الجنّة بغير حساب هو وشيعته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أبى‌الطيّب السامرى،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الثورى، عن منصور،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فى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صدّقوا بالتوحيد هو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لم يخلطوا، نظيرها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تَلْبِسُونَ‌ الْحَقَّ‌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لم يخلطون‌؟ ولم يخلطوا،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آمن أحد إلّا بعد شرك ما خلا عليّاً فإنّه آمن بالله من غير أن يشرك به طرفة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مرشدون إلي الجنّة يوم القيامة بغير حساب، فكان على أوّل من آمن به وهو من أبناء سبع سنين</w:t>
      </w:r>
      <w:r>
        <w:rPr>
          <w:rFonts w:eastAsia="Amiri" w:cs="Amiri" w:ascii="Amiri" w:hAnsi="Amiri"/>
          <w:color w:val="111111"/>
          <w:sz w:val="28"/>
          <w:szCs w:val="28"/>
          <w:rtl w:val="true"/>
          <w:lang w:bidi="ar-SA"/>
        </w:rPr>
        <w:t>.</w:t>
      </w:r>
      <w:r>
        <w:rPr>
          <w:rStyle w:val="FootnoteAnchor"/>
          <w:rtl w:val="true"/>
        </w:rPr>
        <w:footnoteReference w:id="1334"/>
      </w:r>
    </w:p>
    <w:p>
      <w:pPr>
        <w:pStyle w:val="BookText"/>
        <w:rPr/>
      </w:pPr>
      <w:r>
        <w:rPr>
          <w:rFonts w:eastAsia="Times New Roman" w:cs="Times New Roman" w:ascii="Times New Roman" w:hAnsi="Times New Roman"/>
          <w:color w:val="111111"/>
          <w:sz w:val="28"/>
          <w:szCs w:val="28"/>
          <w:lang w:val="en-US" w:bidi="en-US"/>
        </w:rPr>
        <w:t>21113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الاُستاذ أبابكر محمّد بن إسحاق بن محمشاذ يرفعه إلي ميمون بن مهران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عبدالله بن عبّاس فى الطواف فإذاً هو بشابّ‌ متعلّق بأستار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أبرأ إليك من على بن أبى‌طالب وممّا أحدث فى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ذلك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 إليه، فجاء وجلس عن يمين ابن عبّاس،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زمعة بن خارجة الخارجى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زمعة، وما أحدث على فى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المسلمين يوم الجمل وصفّين</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بغىّ‌ الرأى، مخذول الرأس‌؟ إنّ‌ على بن أبى‌طالب شهر سيفه علي من خرج علي الاُمّة وقاتل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لعلى إلّا أربع خصال وسوابق</w:t>
      </w:r>
      <w:bookmarkStart w:id="1401" w:name="pg14304_151252"/>
    </w:p>
    <w:p>
      <w:pPr>
        <w:pStyle w:val="BookText"/>
        <w:rPr/>
      </w:pPr>
      <w:bookmarkEnd w:id="14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قسمت علي جميع الخلائق لوسعتهم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هى ياابن عبّاس‌؟ اعددها علىّ‌ لأتوب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أوّل الناس إسلاماً، لم يعبد صنماً قطّ‍‌، ولم يشرب خمراً</w:t>
      </w:r>
      <w:r>
        <w:rPr>
          <w:rFonts w:eastAsia="Amiri" w:cs="Amiri" w:ascii="Amiri" w:hAnsi="Amiri"/>
          <w:color w:val="111111"/>
          <w:sz w:val="28"/>
          <w:szCs w:val="28"/>
          <w:rtl w:val="true"/>
          <w:lang w:bidi="ar-SA"/>
        </w:rPr>
        <w:t>....</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6"/>
        <w:numPr>
          <w:ilvl w:val="5"/>
          <w:numId w:val="1"/>
        </w:numPr>
        <w:rPr/>
      </w:pPr>
      <w:bookmarkStart w:id="1402" w:name="__RefHeading___Toc431710_1588784861"/>
      <w:bookmarkStart w:id="1403" w:name="_Toc556"/>
      <w:bookmarkEnd w:id="1402"/>
      <w:r>
        <w:rPr/>
        <w:t>4</w:t>
      </w:r>
      <w:r>
        <w:rPr>
          <w:rtl w:val="true"/>
        </w:rPr>
        <w:t xml:space="preserve">. </w:t>
      </w:r>
      <w:r>
        <w:rPr>
          <w:rtl w:val="true"/>
        </w:rPr>
        <w:t>عبدالله بن مسعود</w:t>
      </w:r>
      <w:bookmarkEnd w:id="1403"/>
    </w:p>
    <w:p>
      <w:pPr>
        <w:pStyle w:val="BookText"/>
        <w:rPr/>
      </w:pPr>
      <w:r>
        <w:rPr>
          <w:rFonts w:eastAsia="Times New Roman" w:cs="Times New Roman" w:ascii="Times New Roman" w:hAnsi="Times New Roman"/>
          <w:color w:val="111111"/>
          <w:sz w:val="28"/>
          <w:szCs w:val="28"/>
          <w:lang w:val="en-US" w:bidi="en-US"/>
        </w:rPr>
        <w:t>21114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عن مينا مولي عبدالرحمان بن عوف،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دعوة أبى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صرت دعوة أبيك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إبراهيم أنّى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إبراهيم الفرح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ومن ذرّيّتى أئمّة مثلى‌؟ فأوحي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أن يا إبراهيم إنّى لا اعطيك عهداً لا أفى 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العهد الّذى لا تفى لى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اعطيك لظالم من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الظالم من ولدى الّذى لا يناله عهدك‌؟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لصنم من دونى لا أجعله إماماً أبداً، ولا يصلح أن يكون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عندها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اجْنُبْنِي وَ بَنِيَّ‌ أَنْ‌ نَعْبُدَ الْأَصْنامَ‌ رَبِّ‌ إِنَّهُنَّ‌ أَضْلَلْنَ‌ كَثِيراً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فانتهت الدعوة إلىّ‌ وإلي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لم يسجد أحد منّا لصنم قطّ‍‌، فاتّخذنى الله نبيّاً، وعليّاً وصيّاً</w:t>
      </w:r>
      <w:r>
        <w:rPr>
          <w:rFonts w:eastAsia="Amiri" w:cs="Amiri" w:ascii="Amiri" w:hAnsi="Amiri"/>
          <w:color w:val="111111"/>
          <w:sz w:val="28"/>
          <w:szCs w:val="28"/>
          <w:rtl w:val="true"/>
          <w:lang w:bidi="ar-SA"/>
        </w:rPr>
        <w:t>.</w:t>
      </w:r>
      <w:r>
        <w:rPr>
          <w:rStyle w:val="FootnoteAnchor"/>
          <w:rtl w:val="true"/>
        </w:rPr>
        <w:footnoteReference w:id="1336"/>
      </w:r>
    </w:p>
    <w:p>
      <w:pPr>
        <w:pStyle w:val="Heading6"/>
        <w:numPr>
          <w:ilvl w:val="5"/>
          <w:numId w:val="1"/>
        </w:numPr>
        <w:rPr/>
      </w:pPr>
      <w:bookmarkStart w:id="1404" w:name="__RefHeading___Toc431712_1588784861"/>
      <w:bookmarkStart w:id="1405" w:name="_Toc557"/>
      <w:bookmarkEnd w:id="1404"/>
      <w:r>
        <w:rPr/>
        <w:t>5</w:t>
      </w:r>
      <w:r>
        <w:rPr>
          <w:rtl w:val="true"/>
        </w:rPr>
        <w:t xml:space="preserve">. </w:t>
      </w:r>
      <w:r>
        <w:rPr>
          <w:rtl w:val="true"/>
        </w:rPr>
        <w:t>أبوليلي</w:t>
      </w:r>
      <w:bookmarkEnd w:id="1405"/>
    </w:p>
    <w:p>
      <w:pPr>
        <w:pStyle w:val="BookText"/>
        <w:rPr/>
      </w:pPr>
      <w:r>
        <w:rPr>
          <w:rFonts w:eastAsia="Times New Roman" w:cs="Times New Roman" w:ascii="Times New Roman" w:hAnsi="Times New Roman"/>
          <w:color w:val="111111"/>
          <w:sz w:val="28"/>
          <w:szCs w:val="28"/>
          <w:lang w:val="en-US" w:bidi="en-US"/>
        </w:rPr>
        <w:t>21115</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عبدالرحمان بن عبدالله بن على بن حمشاد المزكّى</w:t>
      </w:r>
      <w:bookmarkStart w:id="1406" w:name="pg14304_151253"/>
    </w:p>
    <w:p>
      <w:pPr>
        <w:pStyle w:val="BookText"/>
        <w:rPr/>
      </w:pPr>
      <w:bookmarkEnd w:id="140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بقراءتى عليه فى شعبان سنة أربعمئة فأقرّ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أبوظهير عبدالله بن فارس بن محمّد بن على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يحيي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سالم بن عبدالله 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شهر ربيع الأوّل سنة ستّ‌ وأربعين وثلاثمئة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الفضل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عبدالرحمان بن محمّد بن عبدالله بن أبى‌ليلي، حدّثنا عمرو بن جميع، عن محمّد بن عبدالرحمان بن أبى‌ليلي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أخيه عيسي، عن عبدالرحمان بن أبى‌ليلي،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سبّاق الاُمم ثلاثة لم يكفروا بالله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وصاحب آل يس، ومؤمن آل فرعون، فهم الصدّيقون، وعلى أفضلهم</w:t>
      </w:r>
      <w:r>
        <w:rPr>
          <w:rFonts w:eastAsia="Amiri" w:cs="Amiri" w:ascii="Amiri" w:hAnsi="Amiri"/>
          <w:color w:val="111111"/>
          <w:sz w:val="28"/>
          <w:szCs w:val="28"/>
          <w:rtl w:val="true"/>
          <w:lang w:bidi="ar-SA"/>
        </w:rPr>
        <w:t>.</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يس، وما بين المعقوفين الأوّل من مخطوطة الكتاب ق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العرائس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فى‌آخر قصّة عيسي ابن مريم عليهما السلام، عن أبى‌بكر الحمشاذى، بإسناده عن ابن أبى‌ليلي، ومن طريقه الكنجى‌فى‌كفاية الطالب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الباب الرابع والعشرون، فى‌أنّ‌ عليّاً عليه السلام لم يشرك بالله طرفة عين، وما بين المعقوفين الثانى‌منه</w:t>
      </w:r>
      <w:r>
        <w:rPr>
          <w:rFonts w:eastAsia="Amiri" w:cs="Amiri" w:ascii="Amiri" w:hAnsi="Amiri"/>
          <w:color w:val="111111"/>
          <w:sz w:val="28"/>
          <w:szCs w:val="28"/>
          <w:rtl w:val="true"/>
          <w:lang w:bidi="ar-SA"/>
        </w:rPr>
        <w:t>.</w:t>
      </w:r>
    </w:p>
    <w:p>
      <w:pPr>
        <w:pStyle w:val="Heading6"/>
        <w:numPr>
          <w:ilvl w:val="5"/>
          <w:numId w:val="1"/>
        </w:numPr>
        <w:rPr/>
      </w:pPr>
      <w:bookmarkStart w:id="1407" w:name="__RefHeading___Toc431714_1588784861"/>
      <w:bookmarkStart w:id="1408" w:name="_Toc558"/>
      <w:bookmarkEnd w:id="1407"/>
      <w:r>
        <w:rPr/>
        <w:t>6</w:t>
      </w:r>
      <w:r>
        <w:rPr>
          <w:rtl w:val="true"/>
        </w:rPr>
        <w:t xml:space="preserve">. </w:t>
      </w:r>
      <w:r>
        <w:rPr>
          <w:rtl w:val="true"/>
        </w:rPr>
        <w:t>المراسيل والأقوال</w:t>
      </w:r>
      <w:bookmarkEnd w:id="1408"/>
    </w:p>
    <w:p>
      <w:pPr>
        <w:pStyle w:val="BookText"/>
        <w:rPr/>
      </w:pPr>
      <w:r>
        <w:rPr>
          <w:rFonts w:eastAsia="Times New Roman" w:cs="Times New Roman" w:ascii="Times New Roman" w:hAnsi="Times New Roman"/>
          <w:color w:val="111111"/>
          <w:sz w:val="28"/>
          <w:szCs w:val="28"/>
          <w:lang w:val="en-US" w:bidi="en-US"/>
        </w:rPr>
        <w:t>21116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سبّاق الاُمم ثلاثة لم يكفروا بالله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يس، وحزقيل مؤمن آل فرعون، وعلى مؤمن آل محمّد صلى الله عليه و سلم، وهو أفضلهم</w:t>
      </w:r>
      <w:r>
        <w:rPr>
          <w:rFonts w:eastAsia="Amiri" w:cs="Amiri" w:ascii="Amiri" w:hAnsi="Amiri"/>
          <w:color w:val="111111"/>
          <w:sz w:val="28"/>
          <w:szCs w:val="28"/>
          <w:rtl w:val="true"/>
          <w:lang w:bidi="ar-SA"/>
        </w:rPr>
        <w:t>.</w:t>
      </w:r>
      <w:r>
        <w:rPr>
          <w:rStyle w:val="FootnoteAnchor"/>
          <w:rtl w:val="true"/>
        </w:rPr>
        <w:footnoteReference w:id="1338"/>
      </w:r>
    </w:p>
    <w:p>
      <w:pPr>
        <w:pStyle w:val="BookText"/>
        <w:rPr/>
      </w:pPr>
      <w:r>
        <w:rPr>
          <w:rFonts w:eastAsia="Times New Roman" w:cs="Times New Roman" w:ascii="Times New Roman" w:hAnsi="Times New Roman"/>
          <w:color w:val="111111"/>
          <w:sz w:val="28"/>
          <w:szCs w:val="28"/>
          <w:lang w:val="en-US" w:bidi="en-US"/>
        </w:rPr>
        <w:t>21117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فى جواب كتاب بنى‌هاشم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آمنت به خديجة بنت خويلد فواسته بمالها، ثمّ‌ آمن به أميرالمؤمنين على بن أبى‌طالب ابن سبع سنين، لم يشرك بالله شيئاً طرفة عين، ولم يعبد وثناً، ولم يأكل رباً، ولم يشاكل الجاهليّة فى جهالاتهم</w:t>
      </w:r>
      <w:r>
        <w:rPr>
          <w:rFonts w:eastAsia="Amiri" w:cs="Amiri" w:ascii="Amiri" w:hAnsi="Amiri"/>
          <w:color w:val="111111"/>
          <w:sz w:val="28"/>
          <w:szCs w:val="28"/>
          <w:rtl w:val="true"/>
          <w:lang w:bidi="ar-SA"/>
        </w:rPr>
        <w:t>....</w:t>
      </w:r>
      <w:r>
        <w:rPr>
          <w:rStyle w:val="FootnoteAnchor"/>
          <w:rtl w:val="true"/>
        </w:rPr>
        <w:footnoteReference w:id="1339"/>
      </w:r>
      <w:bookmarkStart w:id="1409" w:name="pg14304_151254"/>
    </w:p>
    <w:p>
      <w:pPr>
        <w:pStyle w:val="Heading5"/>
        <w:numPr>
          <w:ilvl w:val="4"/>
          <w:numId w:val="1"/>
        </w:numPr>
        <w:rPr/>
      </w:pPr>
      <w:bookmarkStart w:id="1410" w:name="__RefHeading___Toc431716_1588784861"/>
      <w:bookmarkStart w:id="1411" w:name="_Toc559"/>
      <w:bookmarkEnd w:id="1409"/>
      <w:bookmarkEnd w:id="1410"/>
      <w:r>
        <w:rPr>
          <w:rtl w:val="true"/>
        </w:rPr>
        <w:t>السادس</w:t>
      </w:r>
      <w:r>
        <w:rPr>
          <w:rtl w:val="true"/>
        </w:rPr>
        <w:t xml:space="preserve">: </w:t>
      </w:r>
      <w:r>
        <w:rPr>
          <w:rtl w:val="true"/>
        </w:rPr>
        <w:t>هدايته عليه السلام وهو علي أنحاء</w:t>
      </w:r>
      <w:r>
        <w:rPr>
          <w:rtl w:val="true"/>
        </w:rPr>
        <w:t>:</w:t>
      </w:r>
      <w:bookmarkEnd w:id="1411"/>
    </w:p>
    <w:p>
      <w:pPr>
        <w:pStyle w:val="Heading6"/>
        <w:numPr>
          <w:ilvl w:val="5"/>
          <w:numId w:val="1"/>
        </w:numPr>
        <w:rPr/>
      </w:pPr>
      <w:bookmarkStart w:id="1412" w:name="__RefHeading___Toc431718_1588784861"/>
      <w:bookmarkStart w:id="1413" w:name="_Toc560"/>
      <w:bookmarkEnd w:id="1412"/>
      <w:r>
        <w:rPr/>
        <w:t>1</w:t>
      </w:r>
      <w:r>
        <w:rPr>
          <w:rtl w:val="true"/>
        </w:rPr>
        <w:t xml:space="preserve">. </w:t>
      </w:r>
      <w:r>
        <w:rPr>
          <w:rtl w:val="true"/>
        </w:rPr>
        <w:t>دعاء النبىّ‌ صلى الله عليه و آله و سلم لهدايته عليه السلام، وإخباره عن هدايته</w:t>
      </w:r>
      <w:bookmarkEnd w:id="1413"/>
    </w:p>
    <w:p>
      <w:pPr>
        <w:pStyle w:val="BookText"/>
        <w:rPr/>
      </w:pPr>
      <w:r>
        <w:rPr>
          <w:rFonts w:ascii="Amiri" w:hAnsi="Amiri" w:eastAsia="Amiri" w:cs="Amiri"/>
          <w:color w:val="111111"/>
          <w:sz w:val="28"/>
          <w:sz w:val="28"/>
          <w:szCs w:val="28"/>
          <w:rtl w:val="true"/>
          <w:lang w:bidi="ar-SA"/>
        </w:rPr>
        <w:t>تقدّمت رواياته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أدعية النبىّ‌ صلى الله عليه و آله و سلم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وفى قضائه عليه السلام فى عصر النبىّ‌ صلى الله عليه و آله و سلم،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النبىّ‌ صلى الله عليه و آله و سلم إيّاه عليه السلام إلي اليمن، ووصيّته له بالقضاء، ودعاؤه له، وتأييده لقضائه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سيهدى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فراجع</w:t>
      </w:r>
      <w:r>
        <w:rPr>
          <w:rFonts w:eastAsia="Amiri" w:cs="Amiri" w:ascii="Amiri" w:hAnsi="Amiri"/>
          <w:color w:val="111111"/>
          <w:sz w:val="28"/>
          <w:szCs w:val="28"/>
          <w:rtl w:val="true"/>
          <w:lang w:bidi="ar-SA"/>
        </w:rPr>
        <w:t>.</w:t>
      </w:r>
    </w:p>
    <w:p>
      <w:pPr>
        <w:pStyle w:val="Heading6"/>
        <w:numPr>
          <w:ilvl w:val="5"/>
          <w:numId w:val="1"/>
        </w:numPr>
        <w:rPr/>
      </w:pPr>
      <w:bookmarkStart w:id="1414" w:name="__RefHeading___Toc431720_1588784861"/>
      <w:bookmarkStart w:id="1415" w:name="_Toc561"/>
      <w:bookmarkEnd w:id="1414"/>
      <w:r>
        <w:rPr/>
        <w:t>2</w:t>
      </w:r>
      <w:r>
        <w:rPr>
          <w:rtl w:val="true"/>
        </w:rPr>
        <w:t xml:space="preserve">. </w:t>
      </w:r>
      <w:r>
        <w:rPr>
          <w:rtl w:val="true"/>
        </w:rPr>
        <w:t>أنّه عليه السلام راية الهدي، والهادى المهدى، وغاية الهدي</w:t>
      </w:r>
      <w:bookmarkEnd w:id="141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البراء بن عازب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أبى‌برزة الأسلمى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خزيمة ذى‌الشهادتين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على‌الباقر عليهما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أبى‌ذرّ الغفارى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الأسود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الزرقاء الكوفيّة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أبى‌هريرة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يعلي بن مرّة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الفارسى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6"/>
        <w:numPr>
          <w:ilvl w:val="5"/>
          <w:numId w:val="1"/>
        </w:numPr>
        <w:rPr/>
      </w:pPr>
      <w:bookmarkStart w:id="1416" w:name="__RefHeading___Toc431722_1588784861"/>
      <w:bookmarkStart w:id="1417" w:name="_Toc562"/>
      <w:bookmarkEnd w:id="1416"/>
      <w:r>
        <w:rPr/>
        <w:t>1</w:t>
      </w:r>
      <w:r>
        <w:rPr>
          <w:rtl w:val="true"/>
        </w:rPr>
        <w:t xml:space="preserve">. </w:t>
      </w:r>
      <w:r>
        <w:rPr>
          <w:rtl w:val="true"/>
        </w:rPr>
        <w:t>أنس بن مالك</w:t>
      </w:r>
      <w:bookmarkEnd w:id="1417"/>
    </w:p>
    <w:p>
      <w:pPr>
        <w:pStyle w:val="BookText"/>
        <w:rPr/>
      </w:pPr>
      <w:r>
        <w:rPr>
          <w:rFonts w:eastAsia="Times New Roman" w:cs="Times New Roman" w:ascii="Times New Roman" w:hAnsi="Times New Roman"/>
          <w:color w:val="111111"/>
          <w:sz w:val="28"/>
          <w:szCs w:val="28"/>
          <w:lang w:val="en-US" w:bidi="en-US"/>
        </w:rPr>
        <w:t>21118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مئة منقبة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المنقبة الثالثة والثمانون</w:t>
      </w:r>
      <w:r>
        <w:rPr>
          <w:rFonts w:eastAsia="Amiri" w:cs="Amiri" w:ascii="Amiri" w:hAnsi="Amiri"/>
          <w:color w:val="111111"/>
          <w:sz w:val="28"/>
          <w:szCs w:val="28"/>
          <w:rtl w:val="true"/>
          <w:lang w:bidi="ar-SA"/>
        </w:rPr>
        <w:t>.</w:t>
      </w:r>
      <w:bookmarkStart w:id="1418" w:name="pg14304_151255"/>
    </w:p>
    <w:p>
      <w:pPr>
        <w:pStyle w:val="BookText"/>
        <w:rPr/>
      </w:pPr>
      <w:bookmarkEnd w:id="1418"/>
      <w:r>
        <w:rPr>
          <w:rFonts w:ascii="Amiri" w:hAnsi="Amiri" w:eastAsia="Amiri" w:cs="Amiri"/>
          <w:color w:val="111111"/>
          <w:sz w:val="28"/>
          <w:sz w:val="28"/>
          <w:szCs w:val="28"/>
          <w:rtl w:val="true"/>
          <w:lang w:bidi="ar-SA"/>
        </w:rPr>
        <w:t>أبومحمّد عبدالله بن الحسين الصالح، عن محمّد بن علي الأعرج، عن محمّد بن الحسين بن عبدالوهّاب، عن على بن الحسين، عن الربيع بن يزيد الرقاشى،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ينادون على بن أبى‌طالب عليه السلام بسبعة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صدّيق، يا دالّ‌، يا عابد، يا هادى، يا مهدى، يا فتي، يا على، مرّوا أنت وشيعتك إلي الجنّة بغير حساب</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بعثنى رسول الله صلى الله عليه و سلم إلي أبى‌برزة الأسلمى،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أبابرزة، إنّ‌ ربّ‌ العالمين تعالي عهد إلىّ‌ فى على بن أبى‌طالب عهداً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راية الهدي، ومنار الإيمان، وإمام أوليائى، ونور جميع من أطاعنى</w:t>
      </w:r>
      <w:r>
        <w:rPr>
          <w:rFonts w:eastAsia="Amiri" w:cs="Amiri" w:ascii="Amiri" w:hAnsi="Amiri"/>
          <w:color w:val="111111"/>
          <w:sz w:val="28"/>
          <w:szCs w:val="28"/>
          <w:rtl w:val="true"/>
          <w:lang w:bidi="ar-SA"/>
        </w:rPr>
        <w:t>....</w:t>
      </w:r>
      <w:r>
        <w:rPr>
          <w:rStyle w:val="FootnoteAnchor"/>
          <w:rtl w:val="true"/>
        </w:rPr>
        <w:footnoteReference w:id="1341"/>
      </w:r>
    </w:p>
    <w:p>
      <w:pPr>
        <w:pStyle w:val="Heading6"/>
        <w:numPr>
          <w:ilvl w:val="5"/>
          <w:numId w:val="1"/>
        </w:numPr>
        <w:rPr/>
      </w:pPr>
      <w:bookmarkStart w:id="1419" w:name="__RefHeading___Toc431724_1588784861"/>
      <w:bookmarkStart w:id="1420" w:name="_Toc563"/>
      <w:bookmarkEnd w:id="1419"/>
      <w:r>
        <w:rPr/>
        <w:t>2</w:t>
      </w:r>
      <w:r>
        <w:rPr>
          <w:rtl w:val="true"/>
        </w:rPr>
        <w:t xml:space="preserve">. </w:t>
      </w:r>
      <w:r>
        <w:rPr>
          <w:rtl w:val="true"/>
        </w:rPr>
        <w:t>البراء بن عازب</w:t>
      </w:r>
      <w:bookmarkEnd w:id="1420"/>
    </w:p>
    <w:p>
      <w:pPr>
        <w:pStyle w:val="BookText"/>
        <w:rPr/>
      </w:pPr>
      <w:r>
        <w:rPr>
          <w:rFonts w:eastAsia="Times New Roman" w:cs="Times New Roman" w:ascii="Times New Roman" w:hAnsi="Times New Roman"/>
          <w:color w:val="111111"/>
          <w:sz w:val="28"/>
          <w:szCs w:val="28"/>
          <w:lang w:val="en-US" w:bidi="en-US"/>
        </w:rPr>
        <w:t>21120</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أنبأنى السيّد النسّابة جلال‌الدين عبدالحميد بن فخار بن معد بن فخار الموسوى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والدى السيّد شمس‌الدين شيخ الشرف فخار الموسوي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بروايته عن شاذان بن جبرئيل القمّى، عن جعفر بن محمّد الدوريستى، عن</w:t>
      </w:r>
      <w:bookmarkStart w:id="1421" w:name="pg14304_151256"/>
    </w:p>
    <w:p>
      <w:pPr>
        <w:pStyle w:val="BookText"/>
        <w:rPr/>
      </w:pPr>
      <w:bookmarkEnd w:id="1421"/>
      <w:r>
        <w:rPr>
          <w:rFonts w:ascii="Amiri" w:hAnsi="Amiri" w:eastAsia="Amiri" w:cs="Amiri"/>
          <w:color w:val="111111"/>
          <w:sz w:val="28"/>
          <w:sz w:val="28"/>
          <w:szCs w:val="28"/>
          <w:rtl w:val="true"/>
          <w:lang w:bidi="ar-SA"/>
        </w:rPr>
        <w:t>أبيه، عن أبى‌جعفر محمّد بن على بن بابويه القمّى</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عيسي، عن عمر بن اذينة، عن أبان بن أبى‌عيّاش، عن سليم بن قيس الهلالى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عليّاً عليه السلام فى مسجد رسول الله صلى الله عليه و سلم فى خلافة عثمان رضى الله عنه وجماعة يتحدّثون ويتذاكرون العلم والفقه، فذكروا قريشاً وفضلها وسوابقها وهجرتها وما قال فيها رسول الله صلى الله عليه و سلم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زيد بن أرقم والبراء بن عازب وسلمان وأبوذرّ والمقداد وعمّار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لقد حفظنا قول النبىّ‌ صلى الله عليه و سلم وهو قائم علي المنبر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جنبه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قد بيّنت لكم مفزعكم بعدى وإمامكم ودليكم وهاديكم، وهو أخى على بن أبى‌طالب، وهو فيكم بمنزلتى فيكم، فقلّدوه دينكم، وأطيعوه فى جميع اموركم فإنّ‌ عنده جميع ما علّمنى الله من علمه وحكمته، فسلوه وتعلّموا منه</w:t>
      </w:r>
      <w:r>
        <w:rPr>
          <w:rFonts w:eastAsia="Amiri" w:cs="Amiri" w:ascii="Amiri" w:hAnsi="Amiri"/>
          <w:color w:val="111111"/>
          <w:sz w:val="28"/>
          <w:szCs w:val="28"/>
          <w:rtl w:val="true"/>
          <w:lang w:bidi="ar-SA"/>
        </w:rPr>
        <w:t>....</w:t>
      </w:r>
      <w:r>
        <w:rPr>
          <w:rStyle w:val="FootnoteAnchor"/>
          <w:rtl w:val="true"/>
        </w:rPr>
        <w:footnoteReference w:id="1343"/>
      </w:r>
    </w:p>
    <w:p>
      <w:pPr>
        <w:pStyle w:val="Heading6"/>
        <w:numPr>
          <w:ilvl w:val="5"/>
          <w:numId w:val="1"/>
        </w:numPr>
        <w:rPr/>
      </w:pPr>
      <w:bookmarkStart w:id="1422" w:name="__RefHeading___Toc431726_1588784861"/>
      <w:bookmarkStart w:id="1423" w:name="_Toc564"/>
      <w:bookmarkEnd w:id="1422"/>
      <w:r>
        <w:rPr/>
        <w:t>3</w:t>
      </w:r>
      <w:r>
        <w:rPr>
          <w:rtl w:val="true"/>
        </w:rPr>
        <w:t xml:space="preserve">. </w:t>
      </w:r>
      <w:r>
        <w:rPr>
          <w:rtl w:val="true"/>
        </w:rPr>
        <w:t>أبوبرزة الأسلمى</w:t>
      </w:r>
      <w:bookmarkEnd w:id="1423"/>
    </w:p>
    <w:p>
      <w:pPr>
        <w:pStyle w:val="BookText"/>
        <w:rPr/>
      </w:pPr>
      <w:r>
        <w:rPr>
          <w:rFonts w:eastAsia="Times New Roman" w:cs="Times New Roman" w:ascii="Times New Roman" w:hAnsi="Times New Roman"/>
          <w:color w:val="111111"/>
          <w:sz w:val="28"/>
          <w:szCs w:val="28"/>
          <w:lang w:val="en-US" w:bidi="en-US"/>
        </w:rPr>
        <w:t>21121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عبدالله بن أحمد الشيبانى،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على بن رزين الباشانى،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الحكم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حكيم بن جبير، عن أبى‌برزة الأسلمى، قال</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رسول الله صلى الله عليه و سلم بالطهور وعنده على بن أبى‌طالب، فأخذ رسول الله صلى الله عليه و آله و سلم بيد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فألزقها بصدره،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ردّها إلي صدر على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منارة الأنام وغاية الهدي وأمير القرّاء، أشهد علي ذلك أنّك كذلك</w:t>
      </w:r>
      <w:r>
        <w:rPr>
          <w:rFonts w:eastAsia="Amiri" w:cs="Amiri" w:ascii="Amiri" w:hAnsi="Amiri"/>
          <w:color w:val="111111"/>
          <w:sz w:val="28"/>
          <w:szCs w:val="28"/>
          <w:rtl w:val="true"/>
          <w:lang w:bidi="ar-SA"/>
        </w:rPr>
        <w:t>.</w:t>
      </w:r>
      <w:r>
        <w:rPr>
          <w:rStyle w:val="FootnoteAnchor"/>
          <w:rtl w:val="true"/>
        </w:rPr>
        <w:footnoteReference w:id="1344"/>
      </w:r>
    </w:p>
    <w:p>
      <w:pPr>
        <w:pStyle w:val="BookText"/>
        <w:rPr/>
      </w:pPr>
      <w:r>
        <w:rPr>
          <w:rFonts w:eastAsia="Times New Roman" w:cs="Times New Roman" w:ascii="Times New Roman" w:hAnsi="Times New Roman"/>
          <w:color w:val="111111"/>
          <w:sz w:val="28"/>
          <w:szCs w:val="28"/>
          <w:lang w:val="en-US" w:bidi="en-US"/>
        </w:rPr>
        <w:t>21122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الطلحى، حدّثنا محمّد بن على بن دحيم، حدّثنا عبّاد بن سعيد بن عبّاد الجعفى، حدّثنا محمّد بن عثمان بن أبى‌البهلول، حدّثنى صالح بن أبى‌الأسود، عن أبى‌المطهّر الرازى، عن الأعشي الثقفى، عن سلّام الجعفى، عن أبى‌برزة،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تعالي عهد إلىّ‌ عهداً فى على،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الهدي، وإمام أوليائى، ونور من أطاعنى</w:t>
      </w:r>
      <w:r>
        <w:rPr>
          <w:rFonts w:eastAsia="Amiri" w:cs="Amiri" w:ascii="Amiri" w:hAnsi="Amiri"/>
          <w:color w:val="111111"/>
          <w:sz w:val="28"/>
          <w:szCs w:val="28"/>
          <w:rtl w:val="true"/>
          <w:lang w:bidi="ar-SA"/>
        </w:rPr>
        <w:t>....</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على بن الحسن بن عبدالرحمان العلوى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به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أبوالطيّب محمّد بن الحسين التيملى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على السلولى،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 السلولى،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أبى‌الأسود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w:t>
      </w:r>
      <w:r>
        <w:rPr>
          <w:rStyle w:val="FootnoteAnchor"/>
          <w:rtl w:val="true"/>
        </w:rPr>
        <w:footnoteReference w:id="1346"/>
      </w:r>
    </w:p>
    <w:p>
      <w:pPr>
        <w:pStyle w:val="BookText"/>
        <w:rPr/>
      </w:pPr>
      <w:r>
        <w:rPr>
          <w:rFonts w:eastAsia="Times New Roman" w:cs="Times New Roman" w:ascii="Times New Roman" w:hAnsi="Times New Roman"/>
          <w:color w:val="111111"/>
          <w:sz w:val="28"/>
          <w:szCs w:val="28"/>
          <w:lang w:val="en-US" w:bidi="en-US"/>
        </w:rPr>
        <w:t>21124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أبوبكر ابن أبى‌دارم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المنذر بن محمّد بن المنذر بن سعيد اللخمى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عمّى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سعيد بن أبى‌الجهم، عن أبان بن تغلب، عن نفيع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أبوبرزة الأسلمى،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ووضع يده علي صدر نفسه، ثمّ‌ وضعها علي يد على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eastAsia="Times New Roman" w:cs="Times New Roman" w:ascii="Times New Roman" w:hAnsi="Times New Roman"/>
          <w:color w:val="111111"/>
          <w:sz w:val="28"/>
          <w:szCs w:val="28"/>
          <w:lang w:val="en-US" w:bidi="en-US"/>
        </w:rPr>
        <w:t>21125</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الجوهرى، حدّثنا المرزبانى، أخبرنا على بن محمّد الحافظ‍‌،</w:t>
      </w:r>
      <w:bookmarkStart w:id="1424" w:name="pg14304_151258"/>
    </w:p>
    <w:p>
      <w:pPr>
        <w:pStyle w:val="BookText"/>
        <w:rPr/>
      </w:pPr>
      <w:bookmarkEnd w:id="142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الحبرى</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تفسير الحبرى‌ص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حدّثنا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أنبأنى أبوالجارود، عن أبى‌داوود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أبى‌برزة،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يردّ يده إلي صدره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إلي على بيده</w:t>
      </w:r>
      <w:r>
        <w:rPr>
          <w:rFonts w:eastAsia="Amiri" w:cs="Amiri" w:ascii="Amiri" w:hAnsi="Amiri"/>
          <w:color w:val="111111"/>
          <w:sz w:val="28"/>
          <w:szCs w:val="28"/>
          <w:rtl w:val="true"/>
          <w:lang w:bidi="ar-SA"/>
        </w:rPr>
        <w:t>.</w:t>
      </w:r>
      <w:r>
        <w:rPr>
          <w:rStyle w:val="FootnoteAnchor"/>
          <w:rtl w:val="true"/>
        </w:rPr>
        <w:footnoteReference w:id="1349"/>
      </w:r>
    </w:p>
    <w:p>
      <w:pPr>
        <w:pStyle w:val="BookText"/>
        <w:rPr/>
      </w:pPr>
      <w:r>
        <w:rPr>
          <w:rFonts w:eastAsia="Times New Roman" w:cs="Times New Roman" w:ascii="Times New Roman" w:hAnsi="Times New Roman"/>
          <w:color w:val="111111"/>
          <w:sz w:val="28"/>
          <w:szCs w:val="28"/>
          <w:lang w:val="en-US" w:bidi="en-US"/>
        </w:rPr>
        <w:t>21126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الشيرازى، أخبرنا أبوبكر الجرجرائى،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أبوالجارود زياد بن المنذر، عن أبى‌داوود، عن أبى‌برزة الأسلمى،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ضرب يده إلي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إلي على عليه السلام</w:t>
      </w:r>
      <w:r>
        <w:rPr>
          <w:rFonts w:eastAsia="Amiri" w:cs="Amiri" w:ascii="Amiri" w:hAnsi="Amiri"/>
          <w:color w:val="111111"/>
          <w:sz w:val="28"/>
          <w:szCs w:val="28"/>
          <w:rtl w:val="true"/>
          <w:lang w:bidi="ar-SA"/>
        </w:rPr>
        <w:t>.</w:t>
      </w:r>
      <w:r>
        <w:rPr>
          <w:rStyle w:val="FootnoteAnchor"/>
          <w:rtl w:val="true"/>
        </w:rPr>
        <w:footnoteReference w:id="1350"/>
      </w:r>
    </w:p>
    <w:p>
      <w:pPr>
        <w:pStyle w:val="Heading6"/>
        <w:numPr>
          <w:ilvl w:val="5"/>
          <w:numId w:val="1"/>
        </w:numPr>
        <w:rPr/>
      </w:pPr>
      <w:bookmarkStart w:id="1425" w:name="__RefHeading___Toc431728_1588784861"/>
      <w:bookmarkStart w:id="1426" w:name="_Toc565"/>
      <w:bookmarkEnd w:id="1425"/>
      <w:r>
        <w:rPr/>
        <w:t>4</w:t>
      </w:r>
      <w:r>
        <w:rPr>
          <w:rtl w:val="true"/>
        </w:rPr>
        <w:t xml:space="preserve">. </w:t>
      </w:r>
      <w:r>
        <w:rPr>
          <w:rtl w:val="true"/>
        </w:rPr>
        <w:t>حذيفة بن اليمان</w:t>
      </w:r>
      <w:bookmarkEnd w:id="1426"/>
    </w:p>
    <w:p>
      <w:pPr>
        <w:pStyle w:val="BookText"/>
        <w:rPr/>
      </w:pPr>
      <w:r>
        <w:rPr>
          <w:rFonts w:eastAsia="Times New Roman" w:cs="Times New Roman" w:ascii="Times New Roman" w:hAnsi="Times New Roman"/>
          <w:color w:val="111111"/>
          <w:sz w:val="28"/>
          <w:szCs w:val="28"/>
          <w:lang w:val="en-US" w:bidi="en-US"/>
        </w:rPr>
        <w:t>21127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حريث، عن طارق بن عبدالرحمان،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نحن حول حذيفة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وقد خرج أهل بيت نبيّكم صلى الله عليه و سلم فى فئتين، يضرب بعضكم وجوه بعض بالسيف‌؟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وإنّ‌ ذلك لكائن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والّذى بعث محمّداً صلى الله عليه و سلم بالحقّ‌ أنّ‌ ذلك لكائن</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فكيف نصنع إن أدركنا ذلك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الفرقة الّتى تدعو إلي أمر على رضى الله عنه فالزموها، فإنّها علي الهدي</w:t>
      </w:r>
      <w:r>
        <w:rPr>
          <w:rFonts w:eastAsia="Amiri" w:cs="Amiri" w:ascii="Amiri" w:hAnsi="Amiri"/>
          <w:color w:val="111111"/>
          <w:sz w:val="28"/>
          <w:szCs w:val="28"/>
          <w:rtl w:val="true"/>
          <w:lang w:bidi="ar-SA"/>
        </w:rPr>
        <w:t>.</w:t>
      </w:r>
      <w:r>
        <w:rPr>
          <w:rStyle w:val="FootnoteAnchor"/>
          <w:rtl w:val="true"/>
        </w:rPr>
        <w:footnoteReference w:id="1351"/>
      </w:r>
    </w:p>
    <w:p>
      <w:pPr>
        <w:pStyle w:val="BookText"/>
        <w:rPr/>
      </w:pPr>
      <w:r>
        <w:rPr>
          <w:rFonts w:eastAsia="Times New Roman" w:cs="Times New Roman" w:ascii="Times New Roman" w:hAnsi="Times New Roman"/>
          <w:color w:val="111111"/>
          <w:sz w:val="28"/>
          <w:szCs w:val="28"/>
          <w:lang w:val="en-US" w:bidi="en-US"/>
        </w:rPr>
        <w:t>21128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الثورى، عن أبى‌إسحاق، عن زيد بن يثيع،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ولّيتموها عليّاً فهاد مهدى يقيمكم علي طريق مستقيم</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عنه الحاكم بإسناده إليه فى‌معرفة علوم الحديث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ذكر النوع التاسع من معرفة علوم الحديث، والحسكانى فى‌شواهد التنزيل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فهاد مهتد يقيمكم علي صراط‍‌ 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النعمان بن أبى‌شيبة، عن سفيان الثورى، عن أبى‌إسحاق، عن زيد بن يثيع، عن حذيفة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ولّيتموها عليّاً فهاد مهتد يقيمكم علي صراط‍‌ مستقيم</w:t>
      </w:r>
      <w:r>
        <w:rPr>
          <w:rFonts w:eastAsia="Amiri" w:cs="Amiri" w:ascii="Amiri" w:hAnsi="Amiri"/>
          <w:color w:val="111111"/>
          <w:sz w:val="28"/>
          <w:szCs w:val="28"/>
          <w:rtl w:val="true"/>
          <w:lang w:bidi="ar-SA"/>
        </w:rPr>
        <w:t>.</w:t>
      </w:r>
      <w:r>
        <w:rPr>
          <w:rStyle w:val="FootnoteAnchor"/>
          <w:rtl w:val="true"/>
        </w:rPr>
        <w:footnoteReference w:id="1353"/>
      </w:r>
    </w:p>
    <w:p>
      <w:pPr>
        <w:pStyle w:val="BookText"/>
        <w:rPr/>
      </w:pPr>
      <w:r>
        <w:rPr>
          <w:rFonts w:eastAsia="Times New Roman" w:cs="Times New Roman" w:ascii="Times New Roman" w:hAnsi="Times New Roman"/>
          <w:color w:val="111111"/>
          <w:sz w:val="28"/>
          <w:szCs w:val="28"/>
          <w:lang w:val="en-US" w:bidi="en-US"/>
        </w:rPr>
        <w:t>21130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النعمان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تستخلفوا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أراكم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هادياً مهديّاً يحملكم علي المحجّة البيضاء</w:t>
      </w:r>
      <w:r>
        <w:rPr>
          <w:rFonts w:eastAsia="Amiri" w:cs="Amiri" w:ascii="Amiri" w:hAnsi="Amiri"/>
          <w:color w:val="111111"/>
          <w:sz w:val="28"/>
          <w:szCs w:val="28"/>
          <w:rtl w:val="true"/>
          <w:lang w:bidi="ar-SA"/>
        </w:rPr>
        <w:t>.</w:t>
      </w:r>
      <w:r>
        <w:rPr>
          <w:rStyle w:val="FootnoteAnchor"/>
          <w:rtl w:val="true"/>
        </w:rPr>
        <w:footnoteReference w:id="1354"/>
      </w:r>
    </w:p>
    <w:p>
      <w:pPr>
        <w:pStyle w:val="BookText"/>
        <w:rPr/>
      </w:pPr>
      <w:r>
        <w:rPr>
          <w:rFonts w:eastAsia="Times New Roman" w:cs="Times New Roman" w:ascii="Times New Roman" w:hAnsi="Times New Roman"/>
          <w:color w:val="111111"/>
          <w:sz w:val="28"/>
          <w:szCs w:val="28"/>
          <w:lang w:val="en-US" w:bidi="en-US"/>
        </w:rPr>
        <w:t>21131</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العلاء، عن سفيان الثورى، عن أبى‌إسحاق، عن زيد بن يثيع،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ولّيتموها عليّاً فهاد مهتد يقيمكم علي صراط‍‌ مستقيم</w:t>
      </w:r>
      <w:r>
        <w:rPr>
          <w:rFonts w:eastAsia="Amiri" w:cs="Amiri" w:ascii="Amiri" w:hAnsi="Amiri"/>
          <w:color w:val="111111"/>
          <w:sz w:val="28"/>
          <w:szCs w:val="28"/>
          <w:rtl w:val="true"/>
          <w:lang w:bidi="ar-SA"/>
        </w:rPr>
        <w:t>.</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عنه الحسكانى‌فى‌شواهد التنزيل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فهاد مهتد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فى‌تاريخ مدينة دمشق </w:t>
      </w:r>
      <w:r>
        <w:rPr>
          <w:rFonts w:eastAsia="Amiri" w:cs="Amiri" w:ascii="Amiri" w:hAnsi="Amiri"/>
          <w:color w:val="111111"/>
          <w:sz w:val="28"/>
          <w:szCs w:val="28"/>
          <w:lang w:bidi="ar-SA"/>
        </w:rPr>
        <w:t>420/42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بإسنادهما إليه، وابن عبدالبرّ فى‌الاستيعاب </w:t>
      </w:r>
      <w:r>
        <w:rPr>
          <w:rFonts w:eastAsia="Amiri" w:cs="Amiri" w:ascii="Amiri" w:hAnsi="Amiri"/>
          <w:color w:val="111111"/>
          <w:sz w:val="28"/>
          <w:szCs w:val="28"/>
          <w:lang w:bidi="ar-SA"/>
        </w:rPr>
        <w:t>1114/3</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ولّوا عليّاً فهادياً مهديّاً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علوية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صالح أبوالصلت الهروى،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سفيان الثورى، عن شريك، عن أبى‌إسحاق، عن زيد بن يثيع،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تؤمّروا عليّاً تجدوه هادياً مهديّاً يسلك بكم الطريق المستقيم</w:t>
      </w:r>
      <w:r>
        <w:rPr>
          <w:rFonts w:eastAsia="Amiri" w:cs="Amiri" w:ascii="Amiri" w:hAnsi="Amiri"/>
          <w:color w:val="111111"/>
          <w:sz w:val="28"/>
          <w:szCs w:val="28"/>
          <w:rtl w:val="true"/>
          <w:lang w:bidi="ar-SA"/>
        </w:rPr>
        <w:t>.</w:t>
      </w:r>
      <w:r>
        <w:rPr>
          <w:rStyle w:val="FootnoteAnchor"/>
          <w:rtl w:val="true"/>
        </w:rPr>
        <w:footnoteReference w:id="1356"/>
      </w:r>
    </w:p>
    <w:p>
      <w:pPr>
        <w:pStyle w:val="BookText"/>
        <w:rPr/>
      </w:pPr>
      <w:r>
        <w:rPr>
          <w:rFonts w:eastAsia="Times New Roman" w:cs="Times New Roman" w:ascii="Times New Roman" w:hAnsi="Times New Roman"/>
          <w:color w:val="111111"/>
          <w:sz w:val="28"/>
          <w:szCs w:val="28"/>
          <w:lang w:val="en-US" w:bidi="en-US"/>
        </w:rPr>
        <w:t>21133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ابن أبى‌دارم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الحسن بن علوية القطّان، حدّثنى عبدالسلام بن صالح، حدّثنا عبدالله بن نمير، حدّثنا سفيان الثورى، حدّثنا شريك، عن أبى‌إسحاق، عن زيد بن يثيع،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 الإمارة والخلافة عند النبىّ‌ صلى الله عليه و سلم، فذكر الحديث بنحوه</w:t>
      </w:r>
      <w:r>
        <w:rPr>
          <w:rFonts w:eastAsia="Amiri" w:cs="Amiri" w:ascii="Amiri" w:hAnsi="Amiri"/>
          <w:color w:val="111111"/>
          <w:sz w:val="28"/>
          <w:szCs w:val="28"/>
          <w:rtl w:val="true"/>
          <w:lang w:bidi="ar-SA"/>
        </w:rPr>
        <w:t>.</w:t>
      </w:r>
      <w:r>
        <w:rPr>
          <w:rStyle w:val="FootnoteAnchor"/>
          <w:rtl w:val="true"/>
        </w:rPr>
        <w:footnoteReference w:id="1357"/>
      </w:r>
    </w:p>
    <w:p>
      <w:pPr>
        <w:pStyle w:val="BookText"/>
        <w:rPr/>
      </w:pPr>
      <w:r>
        <w:rPr>
          <w:rFonts w:eastAsia="Times New Roman" w:cs="Times New Roman" w:ascii="Times New Roman" w:hAnsi="Times New Roman"/>
          <w:color w:val="111111"/>
          <w:sz w:val="28"/>
          <w:szCs w:val="28"/>
          <w:lang w:val="en-US" w:bidi="en-US"/>
        </w:rPr>
        <w:t>21134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على بن أحمد بن عمر المقرئ، أخبرنا أبوبكر بن أبى‌دارم، حدّثنا الحسن بن علوية القطّان، حدّثنا أبوالصلت الهروى عبدالسلام بن صالح، حدّثنا ابن نمير، حدّثنا سفيان الثورى، عن شريك، عن أبى‌إسحاق، عن زيد بن يثيع، عن حذيفة، قال</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الإمارة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تؤمّروا عليّاً تجدوه</w:t>
      </w:r>
    </w:p>
    <w:p>
      <w:pPr>
        <w:pStyle w:val="BookText"/>
        <w:rPr/>
      </w:pPr>
      <w:r>
        <w:rPr>
          <w:rFonts w:ascii="Amiri" w:hAnsi="Amiri" w:eastAsia="Amiri" w:cs="Amiri"/>
          <w:color w:val="111111"/>
          <w:sz w:val="28"/>
          <w:sz w:val="28"/>
          <w:szCs w:val="28"/>
          <w:rtl w:val="true"/>
          <w:lang w:bidi="ar-SA"/>
        </w:rPr>
        <w:t>هادياً مهديّاً يسلك بكم الطريق المستقيم</w:t>
      </w:r>
      <w:r>
        <w:rPr>
          <w:rFonts w:eastAsia="Amiri" w:cs="Amiri" w:ascii="Amiri" w:hAnsi="Amiri"/>
          <w:color w:val="111111"/>
          <w:sz w:val="28"/>
          <w:szCs w:val="28"/>
          <w:rtl w:val="true"/>
          <w:lang w:bidi="ar-SA"/>
        </w:rPr>
        <w:t>.</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420/42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الخطيب فى‌تاريخ بغداد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ترجمة محمّد بن مسعود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البرقانى، أخبرنا أبوالحسين عبدالله بن إبراهيم بن بيان الزبيبى، حدّثنا الحسن بن علوية القطّان، حدّثنا أبوالصلت الهروى عبدالسلام بن صالح، حدّثنا عبدالله بن نمير، حدّثنا سفيان، حدّثنا شريك، عن أبى‌إسحاق، عن زيد بن يثيع،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الإمارة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النبىّ‌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ولّيتموها عليّاً وجدتموه هادياً مهديّاً يسلك بكم علي الطريق المستقيم</w:t>
      </w:r>
      <w:r>
        <w:rPr>
          <w:rFonts w:eastAsia="Amiri" w:cs="Amiri" w:ascii="Amiri" w:hAnsi="Amiri"/>
          <w:color w:val="111111"/>
          <w:sz w:val="28"/>
          <w:szCs w:val="28"/>
          <w:rtl w:val="true"/>
          <w:lang w:bidi="ar-SA"/>
        </w:rPr>
        <w:t>.</w:t>
      </w:r>
      <w:r>
        <w:rPr>
          <w:rStyle w:val="FootnoteAnchor"/>
          <w:rtl w:val="true"/>
        </w:rPr>
        <w:footnoteReference w:id="1359"/>
      </w:r>
    </w:p>
    <w:p>
      <w:pPr>
        <w:pStyle w:val="BookText"/>
        <w:rPr/>
      </w:pPr>
      <w:r>
        <w:rPr>
          <w:rFonts w:eastAsia="Times New Roman" w:cs="Times New Roman" w:ascii="Times New Roman" w:hAnsi="Times New Roman"/>
          <w:color w:val="111111"/>
          <w:sz w:val="28"/>
          <w:szCs w:val="28"/>
          <w:lang w:val="en-US" w:bidi="en-US"/>
        </w:rPr>
        <w:t>21136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سوادة، حدّثنا الفقيمى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عمرو بن عبدالغفّار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شريك، عن عمّار الدهنى، عن سالم بن أبى‌الجعد،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الإمارة عند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توّلوا عليّاً تولّوه هادياً مهديّاً يحملكم علي المحجّة</w:t>
      </w:r>
      <w:r>
        <w:rPr>
          <w:rFonts w:eastAsia="Amiri" w:cs="Amiri" w:ascii="Amiri" w:hAnsi="Amiri"/>
          <w:color w:val="111111"/>
          <w:sz w:val="28"/>
          <w:szCs w:val="28"/>
          <w:rtl w:val="true"/>
          <w:lang w:bidi="ar-SA"/>
        </w:rPr>
        <w:t>.</w:t>
      </w:r>
      <w:r>
        <w:rPr>
          <w:rStyle w:val="FootnoteAnchor"/>
          <w:rtl w:val="true"/>
        </w:rPr>
        <w:footnoteReference w:id="1360"/>
      </w:r>
    </w:p>
    <w:p>
      <w:pPr>
        <w:pStyle w:val="BookText"/>
        <w:rPr/>
      </w:pPr>
      <w:r>
        <w:rPr>
          <w:rFonts w:eastAsia="Times New Roman" w:cs="Times New Roman" w:ascii="Times New Roman" w:hAnsi="Times New Roman"/>
          <w:color w:val="111111"/>
          <w:sz w:val="28"/>
          <w:szCs w:val="28"/>
          <w:lang w:val="en-US" w:bidi="en-US"/>
        </w:rPr>
        <w:t>21137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أبى‌شيبة وعثمان بن أبى‌شيبة والحمّانى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أبى‌اليقظان، عن أبى‌وائل،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تولّوا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هادياً مهديّاً يسلك بكم الطريق المستقيم</w:t>
      </w:r>
      <w:r>
        <w:rPr>
          <w:rFonts w:eastAsia="Amiri" w:cs="Amiri" w:ascii="Amiri" w:hAnsi="Amiri"/>
          <w:color w:val="111111"/>
          <w:sz w:val="28"/>
          <w:szCs w:val="28"/>
          <w:rtl w:val="true"/>
          <w:lang w:bidi="ar-SA"/>
        </w:rPr>
        <w:t>.</w:t>
      </w:r>
      <w:r>
        <w:rPr>
          <w:rStyle w:val="FootnoteAnchor"/>
          <w:rtl w:val="true"/>
        </w:rPr>
        <w:footnoteReference w:id="1361"/>
      </w:r>
    </w:p>
    <w:p>
      <w:pPr>
        <w:pStyle w:val="BookText"/>
        <w:rPr/>
      </w:pPr>
      <w:r>
        <w:rPr>
          <w:rFonts w:eastAsia="Times New Roman" w:cs="Times New Roman" w:ascii="Times New Roman" w:hAnsi="Times New Roman"/>
          <w:color w:val="111111"/>
          <w:sz w:val="28"/>
          <w:szCs w:val="28"/>
          <w:lang w:val="en-US" w:bidi="en-US"/>
        </w:rPr>
        <w:t>21138</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أبى‌اليقظان، عن أبى‌وائل، عن حذيفة بن اليمان، قال</w:t>
      </w:r>
      <w:r>
        <w:rPr>
          <w:rFonts w:eastAsia="Amiri" w:cs="Amiri" w:ascii="Amiri" w:hAnsi="Amiri"/>
          <w:color w:val="111111"/>
          <w:sz w:val="28"/>
          <w:szCs w:val="28"/>
          <w:rtl w:val="true"/>
          <w:lang w:bidi="ar-SA"/>
        </w:rPr>
        <w:t>:</w:t>
      </w:r>
      <w:bookmarkStart w:id="1427" w:name="pg14304_151262"/>
    </w:p>
    <w:p>
      <w:pPr>
        <w:pStyle w:val="BookText"/>
        <w:rPr/>
      </w:pPr>
      <w:bookmarkEnd w:id="1427"/>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تستخلف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تولّوا عليّاً تجدوه هادياً مهديّاً يسلك بكم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النعمان بن أبى‌شيبة الجندى، عن الثورى، عن أبى‌إسحاق، عن زيد بن يثيع،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عنه أبونعيم بإسناده إليه فى‌حلية الأولياء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الوادعى</w:t>
      </w:r>
      <w:r>
        <w:rPr>
          <w:rFonts w:eastAsia="Amiri" w:cs="Amiri" w:ascii="Amiri" w:hAnsi="Amiri"/>
          <w:color w:val="111111"/>
          <w:sz w:val="28"/>
          <w:szCs w:val="28"/>
          <w:rtl w:val="true"/>
          <w:lang w:bidi="ar-SA"/>
        </w:rPr>
        <w:t>.</w:t>
      </w:r>
    </w:p>
    <w:p>
      <w:pPr>
        <w:pStyle w:val="Heading6"/>
        <w:numPr>
          <w:ilvl w:val="5"/>
          <w:numId w:val="1"/>
        </w:numPr>
        <w:rPr/>
      </w:pPr>
      <w:bookmarkStart w:id="1428" w:name="__RefHeading___Toc431730_1588784861"/>
      <w:bookmarkStart w:id="1429" w:name="_Toc566"/>
      <w:bookmarkEnd w:id="1428"/>
      <w:r>
        <w:rPr/>
        <w:t>5</w:t>
      </w:r>
      <w:r>
        <w:rPr>
          <w:rtl w:val="true"/>
        </w:rPr>
        <w:t xml:space="preserve">. </w:t>
      </w:r>
      <w:r>
        <w:rPr>
          <w:rtl w:val="true"/>
        </w:rPr>
        <w:t>حسّان بن ثابت</w:t>
      </w:r>
      <w:bookmarkEnd w:id="1429"/>
    </w:p>
    <w:p>
      <w:pPr>
        <w:pStyle w:val="BookText"/>
        <w:rPr/>
      </w:pPr>
      <w:r>
        <w:rPr>
          <w:rFonts w:eastAsia="Times New Roman" w:cs="Times New Roman" w:ascii="Times New Roman" w:hAnsi="Times New Roman"/>
          <w:color w:val="111111"/>
          <w:sz w:val="28"/>
          <w:szCs w:val="28"/>
          <w:lang w:val="en-US" w:bidi="en-US"/>
        </w:rPr>
        <w:t>21139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أبومحمّد البغوى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الحسن بن على الغنوى، أخبرنى محمّد بن عبدالرحمان الذارع، أخبرنى قيس بن حفص، حدّثنى على بن الحسين العبدى، عن أبى‌هارون العبدى، عن أبى‌سعيد الخدرى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النبىّ‌ صلى الله عليه و آله و سلم يوم دعا الناس إلي على فى غدير خمّ‌ أمر بما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 الشجرة من شوك فقمّ‌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لى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مشيخة قريش، اسمعوا شهادة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وأسمع بالنبىّ‌مناديا</w:t>
      </w:r>
    </w:p>
    <w:p>
      <w:pPr>
        <w:pStyle w:val="BookText"/>
        <w:rPr/>
      </w:pPr>
      <w:r>
        <w:rPr>
          <w:rFonts w:ascii="Amiri" w:hAnsi="Amiri" w:eastAsia="Amiri" w:cs="Amiri"/>
          <w:color w:val="111111"/>
          <w:sz w:val="28"/>
          <w:sz w:val="28"/>
          <w:szCs w:val="28"/>
          <w:rtl w:val="true"/>
          <w:lang w:bidi="ar-SA"/>
        </w:rPr>
        <w:t>ألست أنا مولاكم ووليّكم فقالوا ولم يبدوا هناك التعاميا</w:t>
      </w:r>
    </w:p>
    <w:p>
      <w:pPr>
        <w:pStyle w:val="BookText"/>
        <w:rPr/>
      </w:pPr>
      <w:r>
        <w:rPr>
          <w:rFonts w:ascii="Amiri" w:hAnsi="Amiri" w:eastAsia="Amiri" w:cs="Amiri"/>
          <w:color w:val="111111"/>
          <w:sz w:val="28"/>
          <w:sz w:val="28"/>
          <w:szCs w:val="28"/>
          <w:rtl w:val="true"/>
          <w:lang w:bidi="ar-SA"/>
        </w:rPr>
        <w:t>إلهك مولانا وأنت وليّنا ولا تجدنّ‌ فى‌الخلق للأمر عاصيا</w:t>
      </w:r>
    </w:p>
    <w:p>
      <w:pPr>
        <w:pStyle w:val="BookText"/>
        <w:rPr/>
      </w:pPr>
      <w:r>
        <w:rPr>
          <w:rFonts w:ascii="Amiri" w:hAnsi="Amiri" w:eastAsia="Amiri" w:cs="Amiri"/>
          <w:color w:val="111111"/>
          <w:sz w:val="28"/>
          <w:sz w:val="28"/>
          <w:szCs w:val="28"/>
          <w:rtl w:val="true"/>
          <w:lang w:bidi="ar-SA"/>
        </w:rPr>
        <w:t>فقال له قم يا على‌فإننّى رضيتك من بعدى‌وليّاً وهاديا</w:t>
      </w:r>
      <w:r>
        <w:rPr>
          <w:rStyle w:val="FootnoteAnchor"/>
          <w:rtl w:val="true"/>
        </w:rPr>
        <w:footnoteReference w:id="1363"/>
      </w:r>
    </w:p>
    <w:p>
      <w:pPr>
        <w:pStyle w:val="BookText"/>
        <w:rPr/>
      </w:pPr>
      <w:r>
        <w:rPr>
          <w:rFonts w:eastAsia="Times New Roman" w:cs="Times New Roman" w:ascii="Times New Roman" w:hAnsi="Times New Roman"/>
          <w:color w:val="111111"/>
          <w:sz w:val="28"/>
          <w:szCs w:val="28"/>
          <w:lang w:val="en-US" w:bidi="en-US"/>
        </w:rPr>
        <w:t>21140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أبى‌هارون العبدى، عن أبى‌سعيد الخدرى رضى الله عنه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النبىّ‌ صلى الله عليه و سلم دعا الناس إلي على عليه السلام فى غدير خمّ‌ وأمر بما تحت الشجر من الشوك فقمّ‌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لى يا رسول الله أن أقول فى على أبياتاً تسمعهنّ‌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علي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مشيخة قريش، اتبعها قولى بشهادة من رسول الله صلى الله عليه و آله و سلم فى الولاية 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نبيّههم بخمّ‌ وأسمع بالغدير المناديا</w:t>
      </w:r>
    </w:p>
    <w:p>
      <w:pPr>
        <w:pStyle w:val="BookText"/>
        <w:rPr/>
      </w:pPr>
      <w:r>
        <w:rPr>
          <w:rFonts w:ascii="Amiri" w:hAnsi="Amiri" w:eastAsia="Amiri" w:cs="Amiri"/>
          <w:color w:val="111111"/>
          <w:sz w:val="28"/>
          <w:sz w:val="28"/>
          <w:szCs w:val="28"/>
          <w:rtl w:val="true"/>
          <w:lang w:bidi="ar-SA"/>
        </w:rPr>
        <w:t>يقول فمن مولاكم ووليّكم فقالوا ولم يبدوا هناك التعاديا</w:t>
      </w:r>
    </w:p>
    <w:p>
      <w:pPr>
        <w:pStyle w:val="BookText"/>
        <w:rPr/>
      </w:pPr>
      <w:r>
        <w:rPr>
          <w:rFonts w:ascii="Amiri" w:hAnsi="Amiri" w:eastAsia="Amiri" w:cs="Amiri"/>
          <w:color w:val="111111"/>
          <w:sz w:val="28"/>
          <w:sz w:val="28"/>
          <w:szCs w:val="28"/>
          <w:rtl w:val="true"/>
          <w:lang w:bidi="ar-SA"/>
        </w:rPr>
        <w:t>إلهك مولانا وأنت وليّنا ولن تجدن منّا لك اليوم عاصيا</w:t>
      </w:r>
    </w:p>
    <w:p>
      <w:pPr>
        <w:pStyle w:val="BookText"/>
        <w:rPr/>
      </w:pPr>
      <w:r>
        <w:rPr>
          <w:rFonts w:ascii="Amiri" w:hAnsi="Amiri" w:eastAsia="Amiri" w:cs="Amiri"/>
          <w:color w:val="111111"/>
          <w:sz w:val="28"/>
          <w:sz w:val="28"/>
          <w:szCs w:val="28"/>
          <w:rtl w:val="true"/>
          <w:lang w:bidi="ar-SA"/>
        </w:rPr>
        <w:t>فقال له قم يا على‌فإنّنى رضيتك من بعدى‌إماماً وهاديا</w:t>
      </w:r>
    </w:p>
    <w:p>
      <w:pPr>
        <w:pStyle w:val="BookText"/>
        <w:rPr/>
      </w:pPr>
      <w:r>
        <w:rPr>
          <w:rFonts w:ascii="Amiri" w:hAnsi="Amiri" w:eastAsia="Amiri" w:cs="Amiri"/>
          <w:color w:val="111111"/>
          <w:sz w:val="28"/>
          <w:sz w:val="28"/>
          <w:szCs w:val="28"/>
          <w:rtl w:val="true"/>
          <w:lang w:bidi="ar-SA"/>
        </w:rPr>
        <w:t>هناك دعا اللهمّ‌ وال وليّه وكن للّذى‌عادي عليّاً معاديا</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عنه ابن البطريق بإسناده إليه فى‌خصائص الوحى‌ص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والحمّويى‌فى‌فرائد السمطين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كلاهما من طريق أبى‌نعيم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عثمان بن أبى‌شيبة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وفق النصّ‌ قال حسّان بن ثابت فى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فأسمع بالرسول مناديا</w:t>
      </w:r>
    </w:p>
    <w:p>
      <w:pPr>
        <w:pStyle w:val="BookText"/>
        <w:rPr/>
      </w:pPr>
      <w:r>
        <w:rPr>
          <w:rFonts w:ascii="Amiri" w:hAnsi="Amiri" w:eastAsia="Amiri" w:cs="Amiri"/>
          <w:color w:val="111111"/>
          <w:sz w:val="28"/>
          <w:sz w:val="28"/>
          <w:szCs w:val="28"/>
          <w:rtl w:val="true"/>
          <w:lang w:bidi="ar-SA"/>
        </w:rPr>
        <w:t>فقال فمن مولاكم ووليّكم فقالوا ولم يبدوا هناك التعاميا</w:t>
      </w:r>
    </w:p>
    <w:p>
      <w:pPr>
        <w:pStyle w:val="BookText"/>
        <w:rPr/>
      </w:pPr>
      <w:r>
        <w:rPr>
          <w:rFonts w:ascii="Amiri" w:hAnsi="Amiri" w:eastAsia="Amiri" w:cs="Amiri"/>
          <w:color w:val="111111"/>
          <w:sz w:val="28"/>
          <w:sz w:val="28"/>
          <w:szCs w:val="28"/>
          <w:rtl w:val="true"/>
          <w:lang w:bidi="ar-SA"/>
        </w:rPr>
        <w:t>إلهك مولانا وأنت نبيّنا ولم تلق منّا فى‌الولاية عاصيا</w:t>
      </w:r>
    </w:p>
    <w:p>
      <w:pPr>
        <w:pStyle w:val="BookText"/>
        <w:rPr/>
      </w:pPr>
      <w:r>
        <w:rPr>
          <w:rFonts w:ascii="Amiri" w:hAnsi="Amiri" w:eastAsia="Amiri" w:cs="Amiri"/>
          <w:color w:val="111111"/>
          <w:sz w:val="28"/>
          <w:sz w:val="28"/>
          <w:szCs w:val="28"/>
          <w:rtl w:val="true"/>
          <w:lang w:bidi="ar-SA"/>
        </w:rPr>
        <w:t>فقال له قم يا على‌فإنّنى رضيتك من بعدى‌إماماً وهاديا</w:t>
      </w:r>
    </w:p>
    <w:p>
      <w:pPr>
        <w:pStyle w:val="BookText"/>
        <w:rPr/>
      </w:pPr>
      <w:r>
        <w:rPr>
          <w:rFonts w:ascii="Amiri" w:hAnsi="Amiri" w:eastAsia="Amiri" w:cs="Amiri"/>
          <w:color w:val="111111"/>
          <w:sz w:val="28"/>
          <w:sz w:val="28"/>
          <w:szCs w:val="28"/>
          <w:rtl w:val="true"/>
          <w:lang w:bidi="ar-SA"/>
        </w:rPr>
        <w:t>فمن كنت مولاه فهذا وليّه فكونوا له أنصار صدق مواليا</w:t>
      </w:r>
    </w:p>
    <w:p>
      <w:pPr>
        <w:pStyle w:val="BookText"/>
        <w:rPr/>
      </w:pPr>
      <w:r>
        <w:rPr>
          <w:rFonts w:ascii="Amiri" w:hAnsi="Amiri" w:eastAsia="Amiri" w:cs="Amiri"/>
          <w:color w:val="111111"/>
          <w:sz w:val="28"/>
          <w:sz w:val="28"/>
          <w:szCs w:val="28"/>
          <w:rtl w:val="true"/>
          <w:lang w:bidi="ar-SA"/>
        </w:rPr>
        <w:t>هناك دعا اللهمّ‌ وال وليّه وكن للّذى‌عادي عليّاً معاديا</w:t>
      </w:r>
    </w:p>
    <w:p>
      <w:pPr>
        <w:pStyle w:val="BookText"/>
        <w:rPr/>
      </w:pPr>
      <w:r>
        <w:rPr>
          <w:rFonts w:ascii="Amiri" w:hAnsi="Amiri" w:eastAsia="Amiri" w:cs="Amiri"/>
          <w:color w:val="111111"/>
          <w:sz w:val="28"/>
          <w:sz w:val="28"/>
          <w:szCs w:val="28"/>
          <w:rtl w:val="true"/>
          <w:lang w:bidi="ar-SA"/>
        </w:rPr>
        <w:t>فقال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حسّان، لا تزال مؤيّداً بروح القدس ما نافحت عنّا بلسانك</w:t>
      </w:r>
      <w:r>
        <w:rPr>
          <w:rFonts w:eastAsia="Amiri" w:cs="Amiri" w:ascii="Amiri" w:hAnsi="Amiri"/>
          <w:color w:val="111111"/>
          <w:sz w:val="28"/>
          <w:szCs w:val="28"/>
          <w:rtl w:val="true"/>
          <w:lang w:bidi="ar-SA"/>
        </w:rPr>
        <w:t>.</w:t>
      </w:r>
      <w:r>
        <w:rPr>
          <w:rStyle w:val="FootnoteAnchor"/>
          <w:rtl w:val="true"/>
        </w:rPr>
        <w:footnoteReference w:id="1365"/>
      </w:r>
    </w:p>
    <w:p>
      <w:pPr>
        <w:pStyle w:val="BookText"/>
        <w:rPr/>
      </w:pPr>
      <w:r>
        <w:rPr>
          <w:rFonts w:eastAsia="Times New Roman" w:cs="Times New Roman" w:ascii="Times New Roman" w:hAnsi="Times New Roman"/>
          <w:color w:val="111111"/>
          <w:sz w:val="28"/>
          <w:szCs w:val="28"/>
          <w:lang w:val="en-US" w:bidi="en-US"/>
        </w:rPr>
        <w:t>21142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 الشعراء فى يوم غدير خمّ‌، فقال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فأسمع بالرسول مناديا</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فمن مولاكم ووليّكم فقالوا ولم يبدوا هناك التعاميا</w:t>
      </w:r>
      <w:bookmarkStart w:id="1430" w:name="pg14304_151264"/>
    </w:p>
    <w:p>
      <w:pPr>
        <w:pStyle w:val="BookText"/>
        <w:rPr/>
      </w:pPr>
      <w:bookmarkEnd w:id="1430"/>
      <w:r>
        <w:rPr>
          <w:rFonts w:ascii="Amiri" w:hAnsi="Amiri" w:eastAsia="Amiri" w:cs="Amiri"/>
          <w:color w:val="111111"/>
          <w:sz w:val="28"/>
          <w:sz w:val="28"/>
          <w:szCs w:val="28"/>
          <w:rtl w:val="true"/>
          <w:lang w:bidi="ar-SA"/>
        </w:rPr>
        <w:t>إلهك مولانا وأنت وليّنا وما لك منّا فى‌الولاية عاصيا</w:t>
      </w:r>
    </w:p>
    <w:p>
      <w:pPr>
        <w:pStyle w:val="BookText"/>
        <w:rPr/>
      </w:pPr>
      <w:r>
        <w:rPr>
          <w:rFonts w:ascii="Amiri" w:hAnsi="Amiri" w:eastAsia="Amiri" w:cs="Amiri"/>
          <w:color w:val="111111"/>
          <w:sz w:val="28"/>
          <w:sz w:val="28"/>
          <w:szCs w:val="28"/>
          <w:rtl w:val="true"/>
          <w:lang w:bidi="ar-SA"/>
        </w:rPr>
        <w:t>فقال له قم يا على‌فإنّنى رضيتك من بعدى‌إماماً وهاديا</w:t>
      </w:r>
    </w:p>
    <w:p>
      <w:pPr>
        <w:pStyle w:val="BookText"/>
        <w:rPr/>
      </w:pPr>
      <w:r>
        <w:rPr>
          <w:rFonts w:ascii="Amiri" w:hAnsi="Amiri" w:eastAsia="Amiri" w:cs="Amiri"/>
          <w:color w:val="111111"/>
          <w:sz w:val="28"/>
          <w:sz w:val="28"/>
          <w:szCs w:val="28"/>
          <w:rtl w:val="true"/>
          <w:lang w:bidi="ar-SA"/>
        </w:rPr>
        <w:t>فمن كنت مولاه فهذا وليّه فكونوا له أنصار صدق مواليا</w:t>
      </w:r>
    </w:p>
    <w:p>
      <w:pPr>
        <w:pStyle w:val="BookText"/>
        <w:rPr/>
      </w:pPr>
      <w:r>
        <w:rPr>
          <w:rFonts w:ascii="Amiri" w:hAnsi="Amiri" w:eastAsia="Amiri" w:cs="Amiri"/>
          <w:color w:val="111111"/>
          <w:sz w:val="28"/>
          <w:sz w:val="28"/>
          <w:szCs w:val="28"/>
          <w:rtl w:val="true"/>
          <w:lang w:bidi="ar-SA"/>
        </w:rPr>
        <w:t>هناك دعا اللهمّ‌ وال وليّه وكن للّذى‌عادي عليّاً معاديا</w:t>
      </w:r>
    </w:p>
    <w:p>
      <w:pPr>
        <w:pStyle w:val="BookText"/>
        <w:rPr/>
      </w:pPr>
      <w:r>
        <w:rPr>
          <w:rFonts w:ascii="Amiri" w:hAnsi="Amiri" w:eastAsia="Amiri" w:cs="Amiri"/>
          <w:color w:val="111111"/>
          <w:sz w:val="28"/>
          <w:sz w:val="28"/>
          <w:szCs w:val="28"/>
          <w:rtl w:val="true"/>
          <w:lang w:bidi="ar-SA"/>
        </w:rPr>
        <w:t>ويروي أنّ‌ النبىّ‌ صلى الله عليه و آله لمّا سمعه ينشد هذه الأبيات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حسّان، لا تزال مؤيّداً بروح القدس ما نصرتنا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نافحت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بلسانك</w:t>
      </w:r>
      <w:r>
        <w:rPr>
          <w:rFonts w:eastAsia="Amiri" w:cs="Amiri" w:ascii="Amiri" w:hAnsi="Amiri"/>
          <w:color w:val="111111"/>
          <w:sz w:val="28"/>
          <w:szCs w:val="28"/>
          <w:rtl w:val="true"/>
          <w:lang w:bidi="ar-SA"/>
        </w:rPr>
        <w:t>.</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الباب الثانى، فضائل أميرالمؤمنين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1431" w:name="__RefHeading___Toc431732_1588784861"/>
      <w:bookmarkStart w:id="1432" w:name="_Toc567"/>
      <w:bookmarkEnd w:id="1431"/>
      <w:r>
        <w:rPr/>
        <w:t>6</w:t>
      </w:r>
      <w:r>
        <w:rPr>
          <w:rtl w:val="true"/>
        </w:rPr>
        <w:t xml:space="preserve">. </w:t>
      </w:r>
      <w:r>
        <w:rPr>
          <w:rtl w:val="true"/>
        </w:rPr>
        <w:t>خزيمة ذوالشهادتين</w:t>
      </w:r>
      <w:bookmarkEnd w:id="1432"/>
    </w:p>
    <w:p>
      <w:pPr>
        <w:pStyle w:val="BookText"/>
        <w:rPr/>
      </w:pPr>
      <w:r>
        <w:rPr>
          <w:rFonts w:eastAsia="Times New Roman" w:cs="Times New Roman" w:ascii="Times New Roman" w:hAnsi="Times New Roman"/>
          <w:color w:val="111111"/>
          <w:sz w:val="28"/>
          <w:szCs w:val="28"/>
          <w:lang w:val="en-US" w:bidi="en-US"/>
        </w:rPr>
        <w:t>21143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أحمد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لخزيمة بن ثابت الأنصارى ذى‌الشهادتين يمدح على بن أبى‌طالب فسطع رسول الله صلى الله عليه و آله به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إنّه الدليل علي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وداعيه للهدي وأمينه</w:t>
      </w:r>
    </w:p>
    <w:p>
      <w:pPr>
        <w:pStyle w:val="BookText"/>
        <w:rPr/>
      </w:pPr>
      <w:r>
        <w:rPr>
          <w:rFonts w:ascii="Amiri" w:hAnsi="Amiri" w:eastAsia="Amiri" w:cs="Amiri"/>
          <w:color w:val="111111"/>
          <w:sz w:val="28"/>
          <w:sz w:val="28"/>
          <w:szCs w:val="28"/>
          <w:rtl w:val="true"/>
          <w:lang w:bidi="ar-SA"/>
        </w:rPr>
        <w:t>وابن عمّ‌ النبىّ‌قد علم النا س جميعاً وصنوه وخدينه</w:t>
      </w:r>
    </w:p>
    <w:p>
      <w:pPr>
        <w:pStyle w:val="BookText"/>
        <w:rPr/>
      </w:pPr>
      <w:r>
        <w:rPr>
          <w:rFonts w:ascii="Amiri" w:hAnsi="Amiri" w:eastAsia="Amiri" w:cs="Amiri"/>
          <w:color w:val="111111"/>
          <w:sz w:val="28"/>
          <w:sz w:val="28"/>
          <w:szCs w:val="28"/>
          <w:rtl w:val="true"/>
          <w:lang w:bidi="ar-SA"/>
        </w:rPr>
        <w:t>كلّ‌ خير يزينهم هو فيه و له دونهم خصال تزينه</w:t>
      </w:r>
    </w:p>
    <w:p>
      <w:pPr>
        <w:pStyle w:val="BookText"/>
        <w:rPr/>
      </w:pPr>
      <w:r>
        <w:rPr>
          <w:rFonts w:ascii="Amiri" w:hAnsi="Amiri" w:eastAsia="Amiri" w:cs="Amiri"/>
          <w:color w:val="111111"/>
          <w:sz w:val="28"/>
          <w:sz w:val="28"/>
          <w:szCs w:val="28"/>
          <w:rtl w:val="true"/>
          <w:lang w:bidi="ar-SA"/>
        </w:rPr>
        <w:t>ثمّ‌ ويل لمن يبارز فى‌الرو ع إذا ضمّت الحسام يمينه</w:t>
      </w:r>
    </w:p>
    <w:p>
      <w:pPr>
        <w:pStyle w:val="BookText"/>
        <w:rPr/>
      </w:pPr>
      <w:r>
        <w:rPr>
          <w:rFonts w:ascii="Amiri" w:hAnsi="Amiri" w:eastAsia="Amiri" w:cs="Amiri"/>
          <w:color w:val="111111"/>
          <w:sz w:val="28"/>
          <w:sz w:val="28"/>
          <w:szCs w:val="28"/>
          <w:rtl w:val="true"/>
          <w:lang w:bidi="ar-SA"/>
        </w:rPr>
        <w:t>ثمّ‌ نادي أنا أبوالحسن القر م فلابدّ أن يطيح قرينه</w:t>
      </w:r>
      <w:r>
        <w:rPr>
          <w:rStyle w:val="FootnoteAnchor"/>
          <w:rtl w:val="true"/>
        </w:rPr>
        <w:footnoteReference w:id="1367"/>
      </w:r>
    </w:p>
    <w:p>
      <w:pPr>
        <w:pStyle w:val="Heading6"/>
        <w:numPr>
          <w:ilvl w:val="5"/>
          <w:numId w:val="1"/>
        </w:numPr>
        <w:rPr/>
      </w:pPr>
      <w:bookmarkStart w:id="1433" w:name="__RefHeading___Toc431734_1588784861"/>
      <w:bookmarkStart w:id="1434" w:name="_Toc568"/>
      <w:bookmarkEnd w:id="1433"/>
      <w:r>
        <w:rPr/>
        <w:t>7</w:t>
      </w:r>
      <w:r>
        <w:rPr>
          <w:rtl w:val="true"/>
        </w:rPr>
        <w:t xml:space="preserve">. </w:t>
      </w:r>
      <w:r>
        <w:rPr>
          <w:rtl w:val="true"/>
        </w:rPr>
        <w:t>أبوذرّ الغفارى</w:t>
      </w:r>
      <w:bookmarkEnd w:id="1434"/>
    </w:p>
    <w:p>
      <w:pPr>
        <w:pStyle w:val="BookText"/>
        <w:rPr/>
      </w:pPr>
      <w:r>
        <w:rPr>
          <w:rFonts w:eastAsia="Times New Roman" w:cs="Times New Roman" w:ascii="Times New Roman" w:hAnsi="Times New Roman"/>
          <w:color w:val="111111"/>
          <w:sz w:val="28"/>
          <w:szCs w:val="28"/>
          <w:lang w:val="en-US" w:bidi="en-US"/>
        </w:rPr>
        <w:t>21144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عن أبى‌ذرّ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حديثه مع حديث البراء بن عازب</w:t>
      </w:r>
      <w:r>
        <w:rPr>
          <w:rFonts w:eastAsia="Amiri" w:cs="Amiri" w:ascii="Amiri" w:hAnsi="Amiri"/>
          <w:color w:val="111111"/>
          <w:sz w:val="28"/>
          <w:szCs w:val="28"/>
          <w:rtl w:val="true"/>
          <w:lang w:bidi="ar-SA"/>
        </w:rPr>
        <w:t>.</w:t>
      </w:r>
      <w:bookmarkStart w:id="1435" w:name="pg14304_151265"/>
    </w:p>
    <w:p>
      <w:pPr>
        <w:pStyle w:val="Heading6"/>
        <w:numPr>
          <w:ilvl w:val="5"/>
          <w:numId w:val="1"/>
        </w:numPr>
        <w:rPr/>
      </w:pPr>
      <w:bookmarkStart w:id="1436" w:name="__RefHeading___Toc431736_1588784861"/>
      <w:bookmarkStart w:id="1437" w:name="_Toc569"/>
      <w:bookmarkEnd w:id="1435"/>
      <w:bookmarkEnd w:id="1436"/>
      <w:r>
        <w:rPr/>
        <w:t>8</w:t>
      </w:r>
      <w:r>
        <w:rPr>
          <w:rtl w:val="true"/>
        </w:rPr>
        <w:t xml:space="preserve">. </w:t>
      </w:r>
      <w:r>
        <w:rPr>
          <w:rtl w:val="true"/>
        </w:rPr>
        <w:t>الزرقاء الكوفيّة</w:t>
      </w:r>
      <w:bookmarkEnd w:id="1437"/>
    </w:p>
    <w:p>
      <w:pPr>
        <w:pStyle w:val="BookText"/>
        <w:rPr/>
      </w:pPr>
      <w:r>
        <w:rPr>
          <w:rFonts w:eastAsia="Times New Roman" w:cs="Times New Roman" w:ascii="Times New Roman" w:hAnsi="Times New Roman"/>
          <w:color w:val="111111"/>
          <w:sz w:val="28"/>
          <w:szCs w:val="28"/>
          <w:lang w:val="en-US" w:bidi="en-US"/>
        </w:rPr>
        <w:t>21145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عراك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أزعجت الزرقاء الكوفيّة إلي معاوية، فلمّا ادخلت عليه، 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فى مولي المؤمنين على‌؟ 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الإله علي قبر تضمّنه نور فأصبح فيه العدل مدفونا</w:t>
      </w:r>
    </w:p>
    <w:p>
      <w:pPr>
        <w:pStyle w:val="BookText"/>
        <w:rPr/>
      </w:pPr>
      <w:r>
        <w:rPr>
          <w:rFonts w:ascii="Amiri" w:hAnsi="Amiri" w:eastAsia="Amiri" w:cs="Amiri"/>
          <w:color w:val="111111"/>
          <w:sz w:val="28"/>
          <w:sz w:val="28"/>
          <w:szCs w:val="28"/>
          <w:rtl w:val="true"/>
          <w:lang w:bidi="ar-SA"/>
        </w:rPr>
        <w:t>من حالف العدل والإيمان مقترنا فصار بالعدل والإيمان مقرونا</w:t>
      </w:r>
    </w:p>
    <w:p>
      <w:pPr>
        <w:pStyle w:val="BookText"/>
        <w:rPr/>
      </w:pP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غرّزت فيه هذه الغريزيّة‌؟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يقول فى كتابه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المنذر رسول الله، والهادى على ولىّ‌ الله</w:t>
      </w:r>
      <w:r>
        <w:rPr>
          <w:rFonts w:eastAsia="Amiri" w:cs="Amiri" w:ascii="Amiri" w:hAnsi="Amiri"/>
          <w:color w:val="111111"/>
          <w:sz w:val="28"/>
          <w:szCs w:val="28"/>
          <w:rtl w:val="true"/>
          <w:lang w:bidi="ar-SA"/>
        </w:rPr>
        <w:t>.</w:t>
      </w:r>
      <w:r>
        <w:rPr>
          <w:rStyle w:val="FootnoteAnchor"/>
          <w:rtl w:val="true"/>
        </w:rPr>
        <w:footnoteReference w:id="1368"/>
      </w:r>
    </w:p>
    <w:p>
      <w:pPr>
        <w:pStyle w:val="Heading6"/>
        <w:numPr>
          <w:ilvl w:val="5"/>
          <w:numId w:val="1"/>
        </w:numPr>
        <w:rPr/>
      </w:pPr>
      <w:bookmarkStart w:id="1438" w:name="__RefHeading___Toc431738_1588784861"/>
      <w:bookmarkStart w:id="1439" w:name="_Toc570"/>
      <w:bookmarkEnd w:id="1438"/>
      <w:r>
        <w:rPr/>
        <w:t>9</w:t>
      </w:r>
      <w:r>
        <w:rPr>
          <w:rtl w:val="true"/>
        </w:rPr>
        <w:t xml:space="preserve"> </w:t>
      </w:r>
      <w:r>
        <w:rPr>
          <w:rtl w:val="true"/>
        </w:rPr>
        <w:t xml:space="preserve">و </w:t>
      </w:r>
      <w:r>
        <w:rPr/>
        <w:t>10</w:t>
      </w:r>
      <w:r>
        <w:rPr>
          <w:rtl w:val="true"/>
        </w:rPr>
        <w:t xml:space="preserve">. </w:t>
      </w:r>
      <w:r>
        <w:rPr>
          <w:rtl w:val="true"/>
        </w:rPr>
        <w:t>زيد بن أرقم وسلمان الفارسى</w:t>
      </w:r>
      <w:bookmarkEnd w:id="1439"/>
    </w:p>
    <w:p>
      <w:pPr>
        <w:pStyle w:val="BookText"/>
        <w:rPr/>
      </w:pPr>
      <w:r>
        <w:rPr>
          <w:rFonts w:eastAsia="Times New Roman" w:cs="Times New Roman" w:ascii="Times New Roman" w:hAnsi="Times New Roman"/>
          <w:color w:val="111111"/>
          <w:sz w:val="28"/>
          <w:szCs w:val="28"/>
          <w:lang w:val="en-US" w:bidi="en-US"/>
        </w:rPr>
        <w:t>21146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عن زيد بن أرقم وسلمان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حديثهما مع حديث البراء بن عازب</w:t>
      </w:r>
      <w:r>
        <w:rPr>
          <w:rFonts w:eastAsia="Amiri" w:cs="Amiri" w:ascii="Amiri" w:hAnsi="Amiri"/>
          <w:color w:val="111111"/>
          <w:sz w:val="28"/>
          <w:szCs w:val="28"/>
          <w:rtl w:val="true"/>
          <w:lang w:bidi="ar-SA"/>
        </w:rPr>
        <w:t>.</w:t>
      </w:r>
    </w:p>
    <w:p>
      <w:pPr>
        <w:pStyle w:val="Heading6"/>
        <w:numPr>
          <w:ilvl w:val="5"/>
          <w:numId w:val="1"/>
        </w:numPr>
        <w:rPr/>
      </w:pPr>
      <w:bookmarkStart w:id="1440" w:name="__RefHeading___Toc431740_1588784861"/>
      <w:bookmarkStart w:id="1441" w:name="_Toc571"/>
      <w:bookmarkEnd w:id="1440"/>
      <w:r>
        <w:rPr/>
        <w:t>11</w:t>
      </w:r>
      <w:r>
        <w:rPr>
          <w:rtl w:val="true"/>
        </w:rPr>
        <w:t xml:space="preserve">. </w:t>
      </w:r>
      <w:r>
        <w:rPr>
          <w:rtl w:val="true"/>
        </w:rPr>
        <w:t>عبدالله بن عبّاس</w:t>
      </w:r>
      <w:bookmarkEnd w:id="1441"/>
    </w:p>
    <w:p>
      <w:pPr>
        <w:pStyle w:val="BookText"/>
        <w:rPr/>
      </w:pPr>
      <w:r>
        <w:rPr>
          <w:rFonts w:eastAsia="Times New Roman" w:cs="Times New Roman" w:ascii="Times New Roman" w:hAnsi="Times New Roman"/>
          <w:color w:val="111111"/>
          <w:sz w:val="28"/>
          <w:szCs w:val="28"/>
          <w:lang w:val="en-US" w:bidi="en-US"/>
        </w:rPr>
        <w:t>21147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الوالد رحمه الله، عن أبى‌حفص 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الصوفى وإبراهيم بن خيرويه،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أبوبكر محمّد بن عبدالعزيز الجورى،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رشيق المصرى،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على بن سليمان الدينورى،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أزداد</w:t>
      </w:r>
    </w:p>
    <w:p>
      <w:pPr>
        <w:pStyle w:val="BookText"/>
        <w:rPr/>
      </w:pPr>
      <w:r>
        <w:rPr>
          <w:rFonts w:ascii="Amiri" w:hAnsi="Amiri" w:eastAsia="Amiri" w:cs="Amiri"/>
          <w:color w:val="111111"/>
          <w:sz w:val="28"/>
          <w:sz w:val="28"/>
          <w:szCs w:val="28"/>
          <w:rtl w:val="true"/>
          <w:lang w:bidi="ar-SA"/>
        </w:rPr>
        <w:t>الدينورى،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مسلم، عن عطاء بن السائب،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وعلى الهادى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بيده إلي صدر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الهادى بعدى يا على، بك يهتدى المهتدون</w:t>
      </w:r>
      <w:r>
        <w:rPr>
          <w:rFonts w:eastAsia="Amiri" w:cs="Amiri" w:ascii="Amiri" w:hAnsi="Amiri"/>
          <w:color w:val="111111"/>
          <w:sz w:val="28"/>
          <w:szCs w:val="28"/>
          <w:rtl w:val="true"/>
          <w:lang w:bidi="ar-SA"/>
        </w:rPr>
        <w:t>.</w:t>
      </w:r>
      <w:r>
        <w:rPr>
          <w:rStyle w:val="FootnoteAnchor"/>
          <w:rtl w:val="true"/>
        </w:rPr>
        <w:footnoteReference w:id="1369"/>
      </w:r>
    </w:p>
    <w:p>
      <w:pPr>
        <w:pStyle w:val="BookText"/>
        <w:rPr/>
      </w:pPr>
      <w:r>
        <w:rPr>
          <w:rFonts w:eastAsia="Times New Roman" w:cs="Times New Roman" w:ascii="Times New Roman" w:hAnsi="Times New Roman"/>
          <w:color w:val="111111"/>
          <w:sz w:val="28"/>
          <w:szCs w:val="28"/>
          <w:lang w:val="en-US" w:bidi="en-US"/>
        </w:rPr>
        <w:t>21148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مسلم بيّاع الهروى، عن عطاء بن السائب،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صلى الله عليه و سلم يده علي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إلي منكب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الهادى يا على، بك يهتدى المهتدون من بعدى</w:t>
      </w:r>
      <w:r>
        <w:rPr>
          <w:rFonts w:eastAsia="Amiri" w:cs="Amiri" w:ascii="Amiri" w:hAnsi="Amiri"/>
          <w:color w:val="111111"/>
          <w:sz w:val="28"/>
          <w:szCs w:val="28"/>
          <w:rtl w:val="true"/>
          <w:lang w:bidi="ar-SA"/>
        </w:rPr>
        <w:t>.</w:t>
      </w:r>
      <w:r>
        <w:rPr>
          <w:rStyle w:val="FootnoteAnchor"/>
          <w:rtl w:val="true"/>
        </w:rPr>
        <w:footnoteReference w:id="1370"/>
      </w:r>
    </w:p>
    <w:p>
      <w:pPr>
        <w:pStyle w:val="BookText"/>
        <w:rPr/>
      </w:pPr>
      <w:r>
        <w:rPr>
          <w:rFonts w:eastAsia="Times New Roman" w:cs="Times New Roman" w:ascii="Times New Roman" w:hAnsi="Times New Roman"/>
          <w:color w:val="111111"/>
          <w:sz w:val="28"/>
          <w:szCs w:val="28"/>
          <w:lang w:val="en-US" w:bidi="en-US"/>
        </w:rPr>
        <w:t>21149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التسترى، حدّثنا أحمد يحيي الصوفى، حدّثنا حسن بن حسين العرنى، حدّثنا معاذ بن مسلم بيّاع الهروى، عن عطاء بن السائب،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إلي منكب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الهادى يا على، بك يهتدى المهتدى من بعدى</w:t>
      </w:r>
      <w:r>
        <w:rPr>
          <w:rFonts w:eastAsia="Amiri" w:cs="Amiri" w:ascii="Amiri" w:hAnsi="Amiri"/>
          <w:color w:val="111111"/>
          <w:sz w:val="28"/>
          <w:szCs w:val="28"/>
          <w:rtl w:val="true"/>
          <w:lang w:bidi="ar-SA"/>
        </w:rPr>
        <w:t>.</w:t>
      </w:r>
      <w:r>
        <w:rPr>
          <w:rStyle w:val="FootnoteAnchor"/>
          <w:rtl w:val="true"/>
        </w:rPr>
        <w:footnoteReference w:id="1371"/>
      </w:r>
    </w:p>
    <w:p>
      <w:pPr>
        <w:pStyle w:val="BookText"/>
        <w:rPr/>
      </w:pPr>
      <w:r>
        <w:rPr>
          <w:rFonts w:eastAsia="Times New Roman" w:cs="Times New Roman" w:ascii="Times New Roman" w:hAnsi="Times New Roman"/>
          <w:color w:val="111111"/>
          <w:sz w:val="28"/>
          <w:szCs w:val="28"/>
          <w:lang w:val="en-US" w:bidi="en-US"/>
        </w:rPr>
        <w:t>21150</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جعفر بن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w:t>
      </w:r>
    </w:p>
    <w:p>
      <w:pPr>
        <w:pStyle w:val="BookText"/>
        <w:rPr/>
      </w:pPr>
      <w:r>
        <w:rPr>
          <w:rFonts w:ascii="Amiri" w:hAnsi="Amiri" w:eastAsia="Amiri" w:cs="Amiri"/>
          <w:color w:val="111111"/>
          <w:sz w:val="28"/>
          <w:sz w:val="28"/>
          <w:szCs w:val="28"/>
          <w:rtl w:val="true"/>
          <w:lang w:bidi="ar-SA"/>
        </w:rPr>
        <w:t>بن محمّد المزنى،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مسلم، عن عطاء بن السائب، عن سعيد بن جبير، عن ابن عبّاس</w:t>
      </w:r>
      <w:r>
        <w:rPr>
          <w:rFonts w:eastAsia="Amiri" w:cs="Amiri" w:ascii="Amiri" w:hAnsi="Amiri"/>
          <w:color w:val="111111"/>
          <w:sz w:val="28"/>
          <w:szCs w:val="28"/>
          <w:rtl w:val="true"/>
          <w:lang w:bidi="ar-SA"/>
        </w:rPr>
        <w:t>]</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ما بين المعقوفين بدله 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على المنذر، وأنت الهادى، بك يهتدى المهتدون بعدى</w:t>
      </w:r>
      <w:r>
        <w:rPr>
          <w:rFonts w:eastAsia="Amiri" w:cs="Amiri" w:ascii="Amiri" w:hAnsi="Amiri"/>
          <w:color w:val="111111"/>
          <w:sz w:val="28"/>
          <w:szCs w:val="28"/>
          <w:rtl w:val="true"/>
          <w:lang w:bidi="ar-SA"/>
        </w:rPr>
        <w:t>.</w:t>
      </w:r>
      <w:r>
        <w:rPr>
          <w:rStyle w:val="FootnoteAnchor"/>
          <w:rtl w:val="true"/>
        </w:rPr>
        <w:footnoteReference w:id="1373"/>
      </w:r>
    </w:p>
    <w:p>
      <w:pPr>
        <w:pStyle w:val="BookText"/>
        <w:rPr/>
      </w:pPr>
      <w:r>
        <w:rPr>
          <w:rFonts w:eastAsia="Times New Roman" w:cs="Times New Roman" w:ascii="Times New Roman" w:hAnsi="Times New Roman"/>
          <w:color w:val="111111"/>
          <w:sz w:val="28"/>
          <w:szCs w:val="28"/>
          <w:lang w:val="en-US" w:bidi="en-US"/>
        </w:rPr>
        <w:t>21151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أبويحيي الحيكانى،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أبوالطيّب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مسلم الفرّاء، عن عطاء بن السائب،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رسول الله صلى الله عليه و آله و سلم بيده إلي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أشار بيده إلي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بك يهتدى المهتدون بعدى</w:t>
      </w:r>
      <w:r>
        <w:rPr>
          <w:rFonts w:eastAsia="Amiri" w:cs="Amiri" w:ascii="Amiri" w:hAnsi="Amiri"/>
          <w:color w:val="111111"/>
          <w:sz w:val="28"/>
          <w:szCs w:val="28"/>
          <w:rtl w:val="true"/>
          <w:lang w:bidi="ar-SA"/>
        </w:rPr>
        <w:t>.</w:t>
      </w:r>
      <w:r>
        <w:rPr>
          <w:rStyle w:val="FootnoteAnchor"/>
          <w:rtl w:val="true"/>
        </w:rPr>
        <w:footnoteReference w:id="1374"/>
      </w:r>
    </w:p>
    <w:p>
      <w:pPr>
        <w:pStyle w:val="BookText"/>
        <w:rPr/>
      </w:pPr>
      <w:r>
        <w:rPr>
          <w:rFonts w:eastAsia="Times New Roman" w:cs="Times New Roman" w:ascii="Times New Roman" w:hAnsi="Times New Roman"/>
          <w:color w:val="111111"/>
          <w:sz w:val="28"/>
          <w:szCs w:val="28"/>
          <w:lang w:val="en-US" w:bidi="en-US"/>
        </w:rPr>
        <w:t>21152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عبدالأعلي بن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معروفاً يعرف بالعرنى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معاذ بن مسلم بيّاع الهروى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شيخ روي عنه المحاربى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عطاء بن السائب،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وعلى 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بك يهتدى المهتدون بعدى</w:t>
      </w:r>
      <w:r>
        <w:rPr>
          <w:rFonts w:eastAsia="Amiri" w:cs="Amiri" w:ascii="Amiri" w:hAnsi="Amiri"/>
          <w:color w:val="111111"/>
          <w:sz w:val="28"/>
          <w:szCs w:val="28"/>
          <w:rtl w:val="true"/>
          <w:lang w:bidi="ar-SA"/>
        </w:rPr>
        <w:t>.</w:t>
      </w:r>
      <w:r>
        <w:rPr>
          <w:rStyle w:val="FootnoteAnchor"/>
          <w:rtl w:val="true"/>
        </w:rPr>
        <w:footnoteReference w:id="1375"/>
      </w:r>
    </w:p>
    <w:p>
      <w:pPr>
        <w:pStyle w:val="BookText"/>
        <w:rPr/>
      </w:pPr>
      <w:r>
        <w:rPr>
          <w:rFonts w:eastAsia="Times New Roman" w:cs="Times New Roman" w:ascii="Times New Roman" w:hAnsi="Times New Roman"/>
          <w:color w:val="111111"/>
          <w:sz w:val="28"/>
          <w:szCs w:val="28"/>
          <w:lang w:val="en-US" w:bidi="en-US"/>
        </w:rPr>
        <w:t>21153</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يوسف الجعفى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الحسن بن الحسين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المسجد، وهو مسجد حبّة العرنى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معاذ بن مسلم، عن عطاء</w:t>
      </w:r>
    </w:p>
    <w:p>
      <w:pPr>
        <w:pStyle w:val="BookText"/>
        <w:rPr/>
      </w:pPr>
      <w:r>
        <w:rPr>
          <w:rFonts w:ascii="Amiri" w:hAnsi="Amiri" w:eastAsia="Amiri" w:cs="Amiri"/>
          <w:color w:val="111111"/>
          <w:sz w:val="28"/>
          <w:sz w:val="28"/>
          <w:szCs w:val="28"/>
          <w:rtl w:val="true"/>
          <w:lang w:bidi="ar-SA"/>
        </w:rPr>
        <w:t>بن السائب،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وعلى الهادى، بك يا على يهتدى المهتدون</w:t>
      </w:r>
      <w:r>
        <w:rPr>
          <w:rFonts w:eastAsia="Amiri" w:cs="Amiri" w:ascii="Amiri" w:hAnsi="Amiri"/>
          <w:color w:val="111111"/>
          <w:sz w:val="28"/>
          <w:szCs w:val="28"/>
          <w:rtl w:val="true"/>
          <w:lang w:bidi="ar-SA"/>
        </w:rPr>
        <w:t>.</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lang w:bidi="ar-SA"/>
        </w:rPr>
        <w:t>1079/3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الحمّويى‌بإسناده إليه فى‌فرائد السمطين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إضافة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فى‌آخر الحديث، 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ذكر تمام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أبوالقاسم بن أبى‌الحسن الفارسى،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القاسم المحاربى،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هشام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مسلم، عن عطاء بن السائب،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علي 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وأومأ بيده إلي منكب على،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بك يهتدى المهتدون</w:t>
      </w:r>
      <w:r>
        <w:rPr>
          <w:rFonts w:eastAsia="Amiri" w:cs="Amiri" w:ascii="Amiri" w:hAnsi="Amiri"/>
          <w:color w:val="111111"/>
          <w:sz w:val="28"/>
          <w:szCs w:val="28"/>
          <w:rtl w:val="true"/>
          <w:lang w:bidi="ar-SA"/>
        </w:rPr>
        <w:t>.</w:t>
      </w:r>
      <w:r>
        <w:rPr>
          <w:rStyle w:val="FootnoteAnchor"/>
          <w:rtl w:val="true"/>
        </w:rPr>
        <w:footnoteReference w:id="1377"/>
      </w:r>
    </w:p>
    <w:p>
      <w:pPr>
        <w:pStyle w:val="BookText"/>
        <w:rPr/>
      </w:pPr>
      <w:r>
        <w:rPr>
          <w:rFonts w:eastAsia="Times New Roman" w:cs="Times New Roman" w:ascii="Times New Roman" w:hAnsi="Times New Roman"/>
          <w:color w:val="111111"/>
          <w:sz w:val="28"/>
          <w:szCs w:val="28"/>
          <w:lang w:val="en-US" w:bidi="en-US"/>
        </w:rPr>
        <w:t>21155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سليمان الدينورى،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أزداد الدينورى،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الأنصارى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إبراهيم بن خيرويه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أحمد بن ثابت القيسى،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بن أبى‌عمارة،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عن معاذ بن مسلم، عن عطاء بن السائب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سعيد بن جبير</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رضى الله عنه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وعلى الهادى، يا على، بك يهتدى المهتدون</w:t>
      </w:r>
      <w:r>
        <w:rPr>
          <w:rFonts w:eastAsia="Amiri" w:cs="Amiri" w:ascii="Amiri" w:hAnsi="Amiri"/>
          <w:color w:val="111111"/>
          <w:sz w:val="28"/>
          <w:szCs w:val="28"/>
          <w:rtl w:val="true"/>
          <w:lang w:bidi="ar-SA"/>
        </w:rPr>
        <w:t>.</w:t>
      </w:r>
      <w:r>
        <w:rPr>
          <w:rStyle w:val="FootnoteAnchor"/>
          <w:rtl w:val="true"/>
        </w:rPr>
        <w:footnoteReference w:id="1378"/>
      </w:r>
    </w:p>
    <w:p>
      <w:pPr>
        <w:pStyle w:val="BookText"/>
        <w:rPr/>
      </w:pPr>
      <w:r>
        <w:rPr>
          <w:rFonts w:eastAsia="Times New Roman" w:cs="Times New Roman" w:ascii="Times New Roman" w:hAnsi="Times New Roman"/>
          <w:color w:val="111111"/>
          <w:sz w:val="28"/>
          <w:szCs w:val="28"/>
          <w:lang w:val="en-US" w:bidi="en-US"/>
        </w:rPr>
        <w:t>21157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أبوبكر محمّد بن الفتح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بن يزيد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أحمد بن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اخت عبدالرزّاق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بعض رواة ليث، عن ليث،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اسرى بى ما سألت ربّى شيئاً إلّا أعطانيه، وسمعت منادياً من خلفى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فمن الهادى‌؟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الهادى المهتدى، القائد امّتك إلي جنّتى غرّاء محجّلين برحمتى</w:t>
      </w:r>
      <w:r>
        <w:rPr>
          <w:rFonts w:eastAsia="Amiri" w:cs="Amiri" w:ascii="Amiri" w:hAnsi="Amiri"/>
          <w:color w:val="111111"/>
          <w:sz w:val="28"/>
          <w:szCs w:val="28"/>
          <w:rtl w:val="true"/>
          <w:lang w:bidi="ar-SA"/>
        </w:rPr>
        <w:t>.</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عنه الحسكانى‌بإسناده إليه فى‌شواهد التنزيل </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الجوهرى، حدّثنا المرزبانى، أخبرنا على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الحبرى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الكلبى، عن أبى‌صالح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w:t>
      </w:r>
      <w:r>
        <w:rPr>
          <w:rStyle w:val="FootnoteAnchor"/>
          <w:rtl w:val="true"/>
        </w:rPr>
        <w:footnoteReference w:id="1380"/>
      </w:r>
    </w:p>
    <w:p>
      <w:pPr>
        <w:pStyle w:val="BookText"/>
        <w:rPr/>
      </w:pPr>
      <w:r>
        <w:rPr>
          <w:rFonts w:eastAsia="Times New Roman" w:cs="Times New Roman" w:ascii="Times New Roman" w:hAnsi="Times New Roman"/>
          <w:color w:val="111111"/>
          <w:sz w:val="28"/>
          <w:szCs w:val="28"/>
          <w:lang w:val="en-US" w:bidi="en-US"/>
        </w:rPr>
        <w:t>21159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وعلى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يا على 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دى المهتدون</w:t>
      </w:r>
      <w:r>
        <w:rPr>
          <w:rFonts w:eastAsia="Amiri" w:cs="Amiri" w:ascii="Amiri" w:hAnsi="Amiri"/>
          <w:color w:val="111111"/>
          <w:sz w:val="28"/>
          <w:szCs w:val="28"/>
          <w:rtl w:val="true"/>
          <w:lang w:bidi="ar-SA"/>
        </w:rPr>
        <w:t>.</w:t>
      </w:r>
      <w:r>
        <w:rPr>
          <w:rStyle w:val="FootnoteAnchor"/>
          <w:rtl w:val="true"/>
        </w:rPr>
        <w:footnoteReference w:id="1381"/>
      </w:r>
    </w:p>
    <w:p>
      <w:pPr>
        <w:pStyle w:val="BookText"/>
        <w:rPr/>
      </w:pPr>
      <w:r>
        <w:rPr>
          <w:rFonts w:eastAsia="Times New Roman" w:cs="Times New Roman" w:ascii="Times New Roman" w:hAnsi="Times New Roman"/>
          <w:color w:val="111111"/>
          <w:sz w:val="28"/>
          <w:szCs w:val="28"/>
          <w:lang w:val="en-US" w:bidi="en-US"/>
        </w:rPr>
        <w:t>21160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آله و سلم</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أبابرزة، إنّ‌ الله ربّ‌ العالمين عهد إلىّ‌ عهداً فى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راية</w:t>
      </w:r>
      <w:bookmarkStart w:id="1442" w:name="pg14304_151270"/>
    </w:p>
    <w:p>
      <w:pPr>
        <w:pStyle w:val="BookText"/>
        <w:rPr/>
      </w:pPr>
      <w:bookmarkEnd w:id="1442"/>
      <w:r>
        <w:rPr>
          <w:rFonts w:ascii="Amiri" w:hAnsi="Amiri" w:eastAsia="Amiri" w:cs="Amiri"/>
          <w:color w:val="111111"/>
          <w:sz w:val="28"/>
          <w:sz w:val="28"/>
          <w:szCs w:val="28"/>
          <w:rtl w:val="true"/>
          <w:lang w:bidi="ar-SA"/>
        </w:rPr>
        <w:t>الهدي، ومنار الإيمان، وإمام أوليائى، ونور جميع من أطاعنى</w:t>
      </w:r>
      <w:r>
        <w:rPr>
          <w:rFonts w:eastAsia="Amiri" w:cs="Amiri" w:ascii="Amiri" w:hAnsi="Amiri"/>
          <w:color w:val="111111"/>
          <w:sz w:val="28"/>
          <w:szCs w:val="28"/>
          <w:rtl w:val="true"/>
          <w:lang w:bidi="ar-SA"/>
        </w:rPr>
        <w:t>....</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lang w:bidi="fa-IR"/>
        </w:rPr>
        <w:t>367/5</w:t>
      </w:r>
      <w:r>
        <w:rPr>
          <w:rFonts w:eastAsia="IRNazanin" w:cs="IRNazanin"/>
          <w:color w:val="111111"/>
          <w:sz w:val="28"/>
          <w:szCs w:val="28"/>
          <w:rtl w:val="true"/>
          <w:lang w:bidi="fa-IR"/>
        </w:rPr>
        <w:t>(</w:t>
      </w:r>
      <w:r>
        <w:rPr>
          <w:rFonts w:eastAsia="IRNazanin" w:cs="IRNazanin"/>
          <w:color w:val="111111"/>
          <w:sz w:val="28"/>
          <w:szCs w:val="28"/>
          <w:lang w:bidi="fa-IR"/>
        </w:rPr>
        <w:t>8458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على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 أبى‌الحسن، كان والله علم الهدي، وكهف التقي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443" w:name="__RefHeading___Toc431742_1588784861"/>
      <w:bookmarkStart w:id="1444" w:name="_Toc572"/>
      <w:bookmarkEnd w:id="1443"/>
      <w:r>
        <w:rPr/>
        <w:t>12</w:t>
      </w:r>
      <w:r>
        <w:rPr>
          <w:rtl w:val="true"/>
        </w:rPr>
        <w:t xml:space="preserve">. </w:t>
      </w:r>
      <w:r>
        <w:rPr>
          <w:rtl w:val="true"/>
        </w:rPr>
        <w:t>عبدالله بن عمر</w:t>
      </w:r>
      <w:bookmarkEnd w:id="1444"/>
    </w:p>
    <w:p>
      <w:pPr>
        <w:pStyle w:val="BookText"/>
        <w:rPr/>
      </w:pPr>
      <w:r>
        <w:rPr>
          <w:rFonts w:eastAsia="Times New Roman" w:cs="Times New Roman" w:ascii="Times New Roman" w:hAnsi="Times New Roman"/>
          <w:color w:val="111111"/>
          <w:sz w:val="28"/>
          <w:szCs w:val="28"/>
          <w:lang w:val="en-US" w:bidi="en-US"/>
        </w:rPr>
        <w:t>21162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حدّثنى أحمد بن محمّد الجرّاح، حدّثنى القاضى عمر بن الحسن، حدّثتنى آمنة بنت أحمد بن ذهل بن سليمان الأعمش،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أبيه، عن سليمان بن مهران، عن محمّد بن كثير، حدّثنى أبوخيثمة،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انذرتم، ثمّ‌ بعلى بن أبى‌طالب اهتديتم،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w:t>
      </w:r>
      <w:r>
        <w:rPr>
          <w:rStyle w:val="FootnoteAnchor"/>
          <w:rtl w:val="true"/>
        </w:rPr>
        <w:footnoteReference w:id="1383"/>
      </w:r>
    </w:p>
    <w:p>
      <w:pPr>
        <w:pStyle w:val="Heading6"/>
        <w:numPr>
          <w:ilvl w:val="5"/>
          <w:numId w:val="1"/>
        </w:numPr>
        <w:rPr/>
      </w:pPr>
      <w:bookmarkStart w:id="1445" w:name="__RefHeading___Toc431744_1588784861"/>
      <w:bookmarkStart w:id="1446" w:name="_Toc573"/>
      <w:bookmarkEnd w:id="1445"/>
      <w:r>
        <w:rPr/>
        <w:t>13</w:t>
      </w:r>
      <w:r>
        <w:rPr>
          <w:rtl w:val="true"/>
        </w:rPr>
        <w:t xml:space="preserve">. </w:t>
      </w:r>
      <w:r>
        <w:rPr>
          <w:rtl w:val="true"/>
        </w:rPr>
        <w:t>على بن أبى‌طالب عليه السلام</w:t>
      </w:r>
      <w:bookmarkEnd w:id="1446"/>
    </w:p>
    <w:p>
      <w:pPr>
        <w:pStyle w:val="BookText"/>
        <w:rPr/>
      </w:pPr>
      <w:r>
        <w:rPr>
          <w:rFonts w:eastAsia="Times New Roman" w:cs="Times New Roman" w:ascii="Times New Roman" w:hAnsi="Times New Roman"/>
          <w:color w:val="111111"/>
          <w:sz w:val="28"/>
          <w:szCs w:val="28"/>
          <w:lang w:val="en-US" w:bidi="en-US"/>
        </w:rPr>
        <w:t>21163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غالب الجهنى، عن أبى‌جعفر محمّد بن على،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اسرى بى إلي السماء ثمّ‌ من السماء إلي السماء إلي سدرة المنتهي وقفت بين يدى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 خلقي فأيّهم رأيت أطوع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عليّاً</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فهل اتّخذت لنفسك خليفة يؤدّى عنك، يعلّم عبادى من كتابى</w:t>
      </w:r>
    </w:p>
    <w:p>
      <w:pPr>
        <w:pStyle w:val="BookText"/>
        <w:rPr/>
      </w:pPr>
      <w:r>
        <w:rPr>
          <w:rFonts w:ascii="Amiri" w:hAnsi="Amiri" w:eastAsia="Amiri" w:cs="Amiri"/>
          <w:color w:val="111111"/>
          <w:sz w:val="28"/>
          <w:sz w:val="28"/>
          <w:szCs w:val="28"/>
          <w:rtl w:val="true"/>
          <w:lang w:bidi="ar-SA"/>
        </w:rPr>
        <w:t>ما لا يعلمون‌؟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اختر لى فإنّ‌ خيرتك خيرتى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لك عليّاً فاتّخذه خليفة ووصيّاً، نحلته علمى وحلمى، وهو أميرالمؤمنين حقّاً، لم ينلها أحد قبله وليست لأحد بعده، يا محمّد، على راية الهدي، وإمام من أطاعنى، ونور أوليائى</w:t>
      </w:r>
      <w:r>
        <w:rPr>
          <w:rFonts w:eastAsia="Amiri" w:cs="Amiri" w:ascii="Amiri" w:hAnsi="Amiri"/>
          <w:color w:val="111111"/>
          <w:sz w:val="28"/>
          <w:szCs w:val="28"/>
          <w:rtl w:val="true"/>
          <w:lang w:bidi="ar-SA"/>
        </w:rPr>
        <w:t>....</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الحفّار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نذير بن جناح القاضى، حدّثنا إسحاق بن محمّد بن مهران، حدّثنا أبى، حدّثنا إبراهيم بن هراسة، عن أبى‌إسحاق، عن زيد بن يثيع، عن على، عن النبىّ‌ صلى الله عليه و سلم، مثله</w:t>
      </w:r>
      <w:r>
        <w:rPr>
          <w:rFonts w:eastAsia="Amiri" w:cs="Amiri" w:ascii="Amiri" w:hAnsi="Amiri"/>
          <w:color w:val="111111"/>
          <w:sz w:val="28"/>
          <w:szCs w:val="28"/>
          <w:rtl w:val="true"/>
          <w:lang w:bidi="ar-SA"/>
        </w:rPr>
        <w:t>.</w:t>
      </w:r>
      <w:r>
        <w:rPr>
          <w:rStyle w:val="FootnoteAnchor"/>
          <w:rtl w:val="true"/>
        </w:rPr>
        <w:footnoteReference w:id="1385"/>
      </w:r>
    </w:p>
    <w:p>
      <w:pPr>
        <w:pStyle w:val="BookText"/>
        <w:rPr/>
      </w:pPr>
      <w:r>
        <w:rPr>
          <w:rFonts w:eastAsia="Times New Roman" w:cs="Times New Roman" w:ascii="Times New Roman" w:hAnsi="Times New Roman"/>
          <w:color w:val="111111"/>
          <w:sz w:val="28"/>
          <w:szCs w:val="28"/>
          <w:lang w:val="en-US" w:bidi="en-US"/>
        </w:rPr>
        <w:t>21165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بن عامر، حدّثنى عبدالحميد بن أبى‌جعفر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إسرائيل، عن أبى‌إسحاق، عن زيد بن يثيع،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نؤمّر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تؤمّروا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أراكم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هادياً مهديّاً يأخذ بكم الطريق المستقيم</w:t>
      </w:r>
      <w:r>
        <w:rPr>
          <w:rFonts w:eastAsia="Amiri" w:cs="Amiri" w:ascii="Amiri" w:hAnsi="Amiri"/>
          <w:color w:val="111111"/>
          <w:sz w:val="28"/>
          <w:szCs w:val="28"/>
          <w:rtl w:val="true"/>
          <w:lang w:bidi="ar-SA"/>
        </w:rPr>
        <w:t>.</w:t>
      </w:r>
      <w:r>
        <w:rPr>
          <w:rStyle w:val="FootnoteAnchor"/>
          <w:rtl w:val="true"/>
        </w:rPr>
        <w:footnoteReference w:id="1386"/>
      </w:r>
    </w:p>
    <w:p>
      <w:pPr>
        <w:pStyle w:val="BookText"/>
        <w:rPr/>
      </w:pPr>
      <w:r>
        <w:rPr>
          <w:rFonts w:eastAsia="Times New Roman" w:cs="Times New Roman" w:ascii="Times New Roman" w:hAnsi="Times New Roman"/>
          <w:color w:val="111111"/>
          <w:sz w:val="28"/>
          <w:szCs w:val="28"/>
          <w:lang w:val="en-US" w:bidi="en-US"/>
        </w:rPr>
        <w:t>21166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إبراهيم بن هراسة، عن الثورى،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زيد بن يثيع، عن على، عن النبىّ‌ صلى الله عليه و سلم</w:t>
      </w:r>
      <w:r>
        <w:rPr>
          <w:rFonts w:eastAsia="Amiri" w:cs="Amiri" w:ascii="Amiri" w:hAnsi="Amiri"/>
          <w:color w:val="111111"/>
          <w:sz w:val="28"/>
          <w:szCs w:val="28"/>
          <w:rtl w:val="true"/>
          <w:lang w:bidi="ar-SA"/>
        </w:rPr>
        <w:t>.</w:t>
      </w:r>
      <w:r>
        <w:rPr>
          <w:rStyle w:val="FootnoteAnchor"/>
          <w:rtl w:val="true"/>
        </w:rPr>
        <w:footnoteReference w:id="1387"/>
      </w:r>
    </w:p>
    <w:p>
      <w:pPr>
        <w:pStyle w:val="BookText"/>
        <w:rPr/>
      </w:pPr>
      <w:r>
        <w:rPr>
          <w:rFonts w:eastAsia="Times New Roman" w:cs="Times New Roman" w:ascii="Times New Roman" w:hAnsi="Times New Roman"/>
          <w:color w:val="111111"/>
          <w:sz w:val="28"/>
          <w:szCs w:val="28"/>
          <w:lang w:val="en-US" w:bidi="en-US"/>
        </w:rPr>
        <w:t>21167</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الشاشى وابن الأعرابى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على بن عفّان العامرى، حدّثنا</w:t>
      </w:r>
    </w:p>
    <w:p>
      <w:pPr>
        <w:pStyle w:val="BookText"/>
        <w:rPr/>
      </w:pPr>
      <w:r>
        <w:rPr>
          <w:rFonts w:ascii="Amiri" w:hAnsi="Amiri" w:eastAsia="Amiri" w:cs="Amiri"/>
          <w:color w:val="111111"/>
          <w:sz w:val="28"/>
          <w:sz w:val="28"/>
          <w:szCs w:val="28"/>
          <w:rtl w:val="true"/>
          <w:lang w:bidi="ar-SA"/>
        </w:rPr>
        <w:t>زيد بن الحباب، حدّثنا فضيل بن مرزوق الأغرّ الرقاشى، أخبرنا أبوإسحاق، عن زيد بن يثيع،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تولّوا عليّاً تجدوه هادياً مهديّاً يسلك بكم الطريق</w:t>
      </w:r>
      <w:r>
        <w:rPr>
          <w:rFonts w:eastAsia="Amiri" w:cs="Amiri" w:ascii="Amiri" w:hAnsi="Amiri"/>
          <w:color w:val="111111"/>
          <w:sz w:val="28"/>
          <w:szCs w:val="28"/>
          <w:rtl w:val="true"/>
          <w:lang w:bidi="ar-SA"/>
        </w:rPr>
        <w:t>.</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رواه ابن عساكر فى‌تاريخ مدينة دمشق </w:t>
      </w:r>
      <w:r>
        <w:rPr>
          <w:rFonts w:eastAsia="Amiri" w:cs="Amiri" w:ascii="Amiri" w:hAnsi="Amiri"/>
          <w:color w:val="111111"/>
          <w:sz w:val="28"/>
          <w:szCs w:val="28"/>
          <w:lang w:bidi="ar-SA"/>
        </w:rPr>
        <w:t>421/42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عن الشاشى، واللفظ‍‌ له، و </w:t>
      </w:r>
      <w:r>
        <w:rPr>
          <w:rFonts w:eastAsia="Amiri" w:cs="Amiri" w:ascii="Amiri" w:hAnsi="Amiri"/>
          <w:color w:val="111111"/>
          <w:sz w:val="28"/>
          <w:szCs w:val="28"/>
          <w:lang w:bidi="ar-SA"/>
        </w:rPr>
        <w:t>235/44</w:t>
      </w:r>
      <w:r>
        <w:rPr>
          <w:rFonts w:ascii="Amiri" w:hAnsi="Amiri" w:eastAsia="Amiri" w:cs="Amiri"/>
          <w:color w:val="111111"/>
          <w:sz w:val="28"/>
          <w:sz w:val="28"/>
          <w:szCs w:val="28"/>
          <w:rtl w:val="true"/>
          <w:lang w:bidi="ar-SA"/>
        </w:rPr>
        <w:t xml:space="preserve">، ترجمة عمر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ابن الأعرابى، من طريق زاهر بن طاهر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الحسن بن على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وأخبرنى محمّد بن عبدالله الجوهرى، حدّثنا أحمد بن إسحاق بن خزيمة، حدّثنا الحسن بن على بن عفّان العامرى، حدّثنا زيد بن الحباب، حدّثنا فضيل بن مرزوق الرؤاسى، حدّثنا أبوإسحاق، عن زيد بن يثيع، عن على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تولّوا عليّاً تجدوه هادياً مهديّاً يسلك بكم الطريق</w:t>
      </w:r>
      <w:r>
        <w:rPr>
          <w:rFonts w:eastAsia="Amiri" w:cs="Amiri" w:ascii="Amiri" w:hAnsi="Amiri"/>
          <w:color w:val="111111"/>
          <w:sz w:val="28"/>
          <w:szCs w:val="28"/>
          <w:rtl w:val="true"/>
          <w:lang w:bidi="ar-SA"/>
        </w:rPr>
        <w:t>....</w:t>
      </w:r>
      <w:r>
        <w:rPr>
          <w:rStyle w:val="FootnoteAnchor"/>
          <w:rtl w:val="true"/>
        </w:rPr>
        <w:footnoteReference w:id="1389"/>
      </w:r>
    </w:p>
    <w:p>
      <w:pPr>
        <w:pStyle w:val="BookText"/>
        <w:rPr/>
      </w:pPr>
      <w:r>
        <w:rPr>
          <w:rFonts w:eastAsia="Times New Roman" w:cs="Times New Roman" w:ascii="Times New Roman" w:hAnsi="Times New Roman"/>
          <w:color w:val="111111"/>
          <w:sz w:val="28"/>
          <w:szCs w:val="28"/>
          <w:lang w:val="en-US" w:bidi="en-US"/>
        </w:rPr>
        <w:t>21169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عمرو الربالى،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فضيل بن مرزوق، عن أبى‌إسحاق، عن زيد بن يثيع، عن على بن أبى‌طالب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تولّوا عليّاً تجدوه هادياً مهديّاً يسلك بكم الصراط‍‌ المستقيم، ولن تفعلوا</w:t>
      </w:r>
      <w:r>
        <w:rPr>
          <w:rFonts w:eastAsia="Amiri" w:cs="Amiri" w:ascii="Amiri" w:hAnsi="Amiri"/>
          <w:color w:val="111111"/>
          <w:sz w:val="28"/>
          <w:szCs w:val="28"/>
          <w:rtl w:val="true"/>
          <w:lang w:bidi="ar-SA"/>
        </w:rPr>
        <w:t>.</w:t>
      </w:r>
      <w:r>
        <w:rPr>
          <w:rStyle w:val="FootnoteAnchor"/>
          <w:rtl w:val="true"/>
        </w:rPr>
        <w:footnoteReference w:id="1390"/>
      </w:r>
    </w:p>
    <w:p>
      <w:pPr>
        <w:pStyle w:val="BookText"/>
        <w:rPr/>
      </w:pPr>
      <w:r>
        <w:rPr>
          <w:rFonts w:eastAsia="Times New Roman" w:cs="Times New Roman" w:ascii="Times New Roman" w:hAnsi="Times New Roman"/>
          <w:color w:val="111111"/>
          <w:sz w:val="28"/>
          <w:szCs w:val="28"/>
          <w:lang w:val="en-US" w:bidi="en-US"/>
        </w:rPr>
        <w:t>21170</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بن أحمد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إبراهيم بن محمّد بن عبدالرحمان الأزدى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عشرة ومئتين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ومنصور بن أبى‌الأسود، عن الأعمش، عن المنهال بن عمرو، عن عبّاد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من القرآن آية إلّا وقد علمت 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أنّكم سألتمونى ما أخبرتكم؛ نزلت فىّ‌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فرسول الله المنذر، وأنا الهادى إلي ما جاء به</w:t>
      </w:r>
      <w:r>
        <w:rPr>
          <w:rFonts w:eastAsia="Amiri" w:cs="Amiri" w:ascii="Amiri" w:hAnsi="Amiri"/>
          <w:color w:val="111111"/>
          <w:sz w:val="28"/>
          <w:szCs w:val="28"/>
          <w:rtl w:val="true"/>
          <w:lang w:bidi="ar-SA"/>
        </w:rPr>
        <w:t>.</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الرحمان محمّد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الحارثى، حدّثنا حسين بن حسن الأشقر، حدّثنا منصور بن أبى‌الأسود، عن الأعمش، عن المنهال، عن عبّاد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المنذر وأنا الهاد</w:t>
      </w:r>
      <w:r>
        <w:rPr>
          <w:rFonts w:eastAsia="Amiri" w:cs="Amiri" w:ascii="Amiri" w:hAnsi="Amiri"/>
          <w:color w:val="111111"/>
          <w:sz w:val="28"/>
          <w:szCs w:val="28"/>
          <w:rtl w:val="true"/>
          <w:lang w:bidi="ar-SA"/>
        </w:rPr>
        <w:t>.</w:t>
      </w:r>
      <w:r>
        <w:rPr>
          <w:rStyle w:val="FootnoteAnchor"/>
          <w:rtl w:val="true"/>
        </w:rPr>
        <w:footnoteReference w:id="1392"/>
      </w:r>
    </w:p>
    <w:p>
      <w:pPr>
        <w:pStyle w:val="BookText"/>
        <w:rPr/>
      </w:pPr>
      <w:r>
        <w:rPr>
          <w:rFonts w:eastAsia="Times New Roman" w:cs="Times New Roman" w:ascii="Times New Roman" w:hAnsi="Times New Roman"/>
          <w:color w:val="111111"/>
          <w:sz w:val="28"/>
          <w:szCs w:val="28"/>
          <w:lang w:val="en-US" w:bidi="en-US"/>
        </w:rPr>
        <w:t>21172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محمّد بن منصور الحارثى، حدّثنا حسين بن حسن الأشقر، حدّثنا منصور بن أبى‌الأسود، عن الأعمش، عن المنهال بن عمرو، عن عبّاد بن عبدالله الأسدى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المنذر وأنا الهادى</w:t>
      </w:r>
      <w:r>
        <w:rPr>
          <w:rFonts w:eastAsia="Amiri" w:cs="Amiri" w:ascii="Amiri" w:hAnsi="Amiri"/>
          <w:color w:val="111111"/>
          <w:sz w:val="28"/>
          <w:szCs w:val="28"/>
          <w:rtl w:val="true"/>
          <w:lang w:bidi="ar-SA"/>
        </w:rPr>
        <w:t>.</w:t>
      </w:r>
      <w:r>
        <w:rPr>
          <w:rStyle w:val="FootnoteAnchor"/>
          <w:rtl w:val="true"/>
        </w:rPr>
        <w:footnoteReference w:id="1393"/>
      </w:r>
    </w:p>
    <w:p>
      <w:pPr>
        <w:pStyle w:val="BookText"/>
        <w:rPr/>
      </w:pPr>
      <w:r>
        <w:rPr>
          <w:rFonts w:eastAsia="Times New Roman" w:cs="Times New Roman" w:ascii="Times New Roman" w:hAnsi="Times New Roman"/>
          <w:color w:val="111111"/>
          <w:sz w:val="28"/>
          <w:szCs w:val="28"/>
          <w:lang w:val="en-US" w:bidi="en-US"/>
        </w:rPr>
        <w:t>21173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المطّلب بن زياد، عن السدّى، عن عبدخير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على فى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المنذر والهادى على</w:t>
      </w:r>
      <w:r>
        <w:rPr>
          <w:rFonts w:eastAsia="Amiri" w:cs="Amiri" w:ascii="Amiri" w:hAnsi="Amiri"/>
          <w:color w:val="111111"/>
          <w:sz w:val="28"/>
          <w:szCs w:val="28"/>
          <w:rtl w:val="true"/>
          <w:lang w:bidi="ar-SA"/>
        </w:rPr>
        <w:t>.</w:t>
      </w:r>
      <w:r>
        <w:rPr>
          <w:rStyle w:val="FootnoteAnchor"/>
          <w:rtl w:val="true"/>
        </w:rPr>
        <w:footnoteReference w:id="1394"/>
      </w:r>
    </w:p>
    <w:p>
      <w:pPr>
        <w:pStyle w:val="BookText"/>
        <w:rPr/>
      </w:pPr>
      <w:r>
        <w:rPr>
          <w:rFonts w:eastAsia="Times New Roman" w:cs="Times New Roman" w:ascii="Times New Roman" w:hAnsi="Times New Roman"/>
          <w:color w:val="111111"/>
          <w:sz w:val="28"/>
          <w:szCs w:val="28"/>
          <w:lang w:val="en-US" w:bidi="en-US"/>
        </w:rPr>
        <w:t>21174</w:t>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المطّلب بن زياد، عن السدّى، عن عبدخير</w:t>
      </w:r>
      <w:r>
        <w:rPr>
          <w:rFonts w:eastAsia="Amiri" w:cs="Amiri" w:ascii="Amiri" w:hAnsi="Amiri"/>
          <w:color w:val="111111"/>
          <w:sz w:val="28"/>
          <w:szCs w:val="28"/>
          <w:rtl w:val="true"/>
          <w:lang w:bidi="ar-SA"/>
        </w:rPr>
        <w:t>:</w:t>
      </w:r>
      <w:bookmarkStart w:id="1447" w:name="pg14304_151274"/>
    </w:p>
    <w:p>
      <w:pPr>
        <w:pStyle w:val="BookText"/>
        <w:rPr/>
      </w:pPr>
      <w:bookmarkEnd w:id="1447"/>
      <w:r>
        <w:rPr>
          <w:rFonts w:ascii="Amiri" w:hAnsi="Amiri" w:eastAsia="Amiri" w:cs="Amiri"/>
          <w:color w:val="111111"/>
          <w:sz w:val="28"/>
          <w:sz w:val="28"/>
          <w:szCs w:val="28"/>
          <w:rtl w:val="true"/>
          <w:lang w:bidi="ar-SA"/>
        </w:rPr>
        <w:t xml:space="preserve">عن على رضى الله عنه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أنا، والهادى رجل من بنى‌هاشم</w:t>
      </w:r>
      <w:r>
        <w:rPr>
          <w:rFonts w:eastAsia="Amiri" w:cs="Amiri" w:ascii="Amiri" w:hAnsi="Amiri"/>
          <w:color w:val="111111"/>
          <w:sz w:val="28"/>
          <w:szCs w:val="28"/>
          <w:rtl w:val="true"/>
          <w:lang w:bidi="ar-SA"/>
        </w:rPr>
        <w:t>.</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عنه الثعلبى‌بإسنادين إليه فى‌الكشف والبيان ق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إسكوريال مادريد بأسبانيا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 بن زياد الأسدى، عن السدّى، عن عبدخير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على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المنذر، والهادى رجل من بنى‌هاشم</w:t>
      </w:r>
      <w:r>
        <w:rPr>
          <w:rFonts w:eastAsia="Amiri" w:cs="Amiri" w:ascii="Amiri" w:hAnsi="Amiri"/>
          <w:color w:val="111111"/>
          <w:sz w:val="28"/>
          <w:szCs w:val="28"/>
          <w:rtl w:val="true"/>
          <w:lang w:bidi="ar-SA"/>
        </w:rPr>
        <w:t>.</w:t>
      </w:r>
      <w:r>
        <w:rPr>
          <w:rStyle w:val="FootnoteAnchor"/>
          <w:rtl w:val="true"/>
        </w:rPr>
        <w:footnoteReference w:id="1396"/>
      </w:r>
    </w:p>
    <w:p>
      <w:pPr>
        <w:pStyle w:val="BookText"/>
        <w:rPr/>
      </w:pPr>
      <w:r>
        <w:rPr>
          <w:rFonts w:eastAsia="Times New Roman" w:cs="Times New Roman" w:ascii="Times New Roman" w:hAnsi="Times New Roman"/>
          <w:color w:val="111111"/>
          <w:sz w:val="28"/>
          <w:szCs w:val="28"/>
          <w:lang w:val="en-US" w:bidi="en-US"/>
        </w:rPr>
        <w:t>21176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المسوحى،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حدّثنا عبدالله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السدّى، عن عبدخير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على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النبىّ‌، والهادى رجل من بنى‌هاشم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نفسه </w:t>
      </w:r>
      <w:r>
        <w:rPr>
          <w:rFonts w:eastAsia="Amiri" w:cs="Amiri" w:ascii="Amiri" w:hAnsi="Amiri"/>
          <w:color w:val="111111"/>
          <w:sz w:val="28"/>
          <w:szCs w:val="28"/>
          <w:rtl w:val="true"/>
          <w:lang w:bidi="ar-SA"/>
        </w:rPr>
        <w:t>-.</w:t>
      </w:r>
      <w:r>
        <w:rPr>
          <w:rStyle w:val="FootnoteAnchor"/>
          <w:rtl w:val="true"/>
        </w:rPr>
        <w:footnoteReference w:id="1397"/>
      </w:r>
    </w:p>
    <w:p>
      <w:pPr>
        <w:pStyle w:val="Heading6"/>
        <w:numPr>
          <w:ilvl w:val="5"/>
          <w:numId w:val="1"/>
        </w:numPr>
        <w:rPr/>
      </w:pPr>
      <w:bookmarkStart w:id="1448" w:name="__RefHeading___Toc431746_1588784861"/>
      <w:bookmarkStart w:id="1449" w:name="_Toc574"/>
      <w:bookmarkEnd w:id="1448"/>
      <w:r>
        <w:rPr/>
        <w:t>14</w:t>
      </w:r>
      <w:r>
        <w:rPr>
          <w:rtl w:val="true"/>
        </w:rPr>
        <w:t xml:space="preserve">. </w:t>
      </w:r>
      <w:r>
        <w:rPr>
          <w:rtl w:val="true"/>
        </w:rPr>
        <w:t>عمّار بن ياسر</w:t>
      </w:r>
      <w:bookmarkEnd w:id="1449"/>
    </w:p>
    <w:p>
      <w:pPr>
        <w:pStyle w:val="BookText"/>
        <w:rPr/>
      </w:pPr>
      <w:r>
        <w:rPr>
          <w:rFonts w:eastAsia="Times New Roman" w:cs="Times New Roman" w:ascii="Times New Roman" w:hAnsi="Times New Roman"/>
          <w:color w:val="111111"/>
          <w:sz w:val="28"/>
          <w:szCs w:val="28"/>
          <w:lang w:val="en-US" w:bidi="en-US"/>
        </w:rPr>
        <w:t>21177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عن عمّار بن ياسر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مع حديث البراء بن عازب</w:t>
      </w:r>
      <w:r>
        <w:rPr>
          <w:rFonts w:eastAsia="Amiri" w:cs="Amiri" w:ascii="Amiri" w:hAnsi="Amiri"/>
          <w:color w:val="111111"/>
          <w:sz w:val="28"/>
          <w:szCs w:val="28"/>
          <w:rtl w:val="true"/>
          <w:lang w:bidi="ar-SA"/>
        </w:rPr>
        <w:t>.</w:t>
      </w:r>
    </w:p>
    <w:p>
      <w:pPr>
        <w:pStyle w:val="Heading6"/>
        <w:numPr>
          <w:ilvl w:val="5"/>
          <w:numId w:val="1"/>
        </w:numPr>
        <w:rPr/>
      </w:pPr>
      <w:bookmarkStart w:id="1450" w:name="__RefHeading___Toc431748_1588784861"/>
      <w:bookmarkStart w:id="1451" w:name="_Toc575"/>
      <w:bookmarkEnd w:id="1450"/>
      <w:r>
        <w:rPr/>
        <w:t>15</w:t>
      </w:r>
      <w:r>
        <w:rPr>
          <w:rtl w:val="true"/>
        </w:rPr>
        <w:t xml:space="preserve">. </w:t>
      </w:r>
      <w:r>
        <w:rPr>
          <w:rtl w:val="true"/>
        </w:rPr>
        <w:t>عمر بن على</w:t>
      </w:r>
      <w:bookmarkEnd w:id="1451"/>
    </w:p>
    <w:p>
      <w:pPr>
        <w:pStyle w:val="BookText"/>
        <w:rPr/>
      </w:pPr>
      <w:r>
        <w:rPr>
          <w:rFonts w:eastAsia="Times New Roman" w:cs="Times New Roman" w:ascii="Times New Roman" w:hAnsi="Times New Roman"/>
          <w:color w:val="111111"/>
          <w:sz w:val="28"/>
          <w:szCs w:val="28"/>
          <w:lang w:val="en-US" w:bidi="en-US"/>
        </w:rPr>
        <w:t>21178</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أبوالبركات عمر بن إبراهيم بن محمّد الزيدى، أخبرنا أبوالفرج الشاهد، أخبرنا أبوالحسن محمّد بن جعفر النجّار النحوى، أخبرنا أبوعبدالله محمّد بن القاسم المحاربى، حدّثنا عبّاد بن يعقوب، أخبرنا على بن هاشم، عن محمّد بن عبيدالله بن</w:t>
      </w:r>
      <w:bookmarkStart w:id="1452" w:name="pg14304_151275"/>
    </w:p>
    <w:p>
      <w:pPr>
        <w:pStyle w:val="BookText"/>
        <w:rPr/>
      </w:pPr>
      <w:bookmarkEnd w:id="1452"/>
      <w:r>
        <w:rPr>
          <w:rFonts w:ascii="Amiri" w:hAnsi="Amiri" w:eastAsia="Amiri" w:cs="Amiri"/>
          <w:color w:val="111111"/>
          <w:sz w:val="28"/>
          <w:sz w:val="28"/>
          <w:szCs w:val="28"/>
          <w:rtl w:val="true"/>
          <w:lang w:bidi="ar-SA"/>
        </w:rPr>
        <w:t>أبى‌رافع، عن عون بن عبيدالله، عن أبى‌جعفر وعن عمر بن 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تعالي عهد إلىّ‌ فى على عهداً،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بيّنه 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الهدي بعدى، وإمام أوليائى، ونور من أطاعنى</w:t>
      </w:r>
      <w:r>
        <w:rPr>
          <w:rFonts w:eastAsia="Amiri" w:cs="Amiri" w:ascii="Amiri" w:hAnsi="Amiri"/>
          <w:color w:val="111111"/>
          <w:sz w:val="28"/>
          <w:szCs w:val="28"/>
          <w:rtl w:val="true"/>
          <w:lang w:bidi="ar-SA"/>
        </w:rPr>
        <w:t>....</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270/42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6"/>
        <w:numPr>
          <w:ilvl w:val="5"/>
          <w:numId w:val="1"/>
        </w:numPr>
        <w:rPr/>
      </w:pPr>
      <w:bookmarkStart w:id="1453" w:name="__RefHeading___Toc431750_1588784861"/>
      <w:bookmarkStart w:id="1454" w:name="_Toc576"/>
      <w:bookmarkEnd w:id="1453"/>
      <w:r>
        <w:rPr/>
        <w:t>16</w:t>
      </w:r>
      <w:r>
        <w:rPr>
          <w:rtl w:val="true"/>
        </w:rPr>
        <w:t xml:space="preserve">. </w:t>
      </w:r>
      <w:r>
        <w:rPr>
          <w:rtl w:val="true"/>
        </w:rPr>
        <w:t>مجاهد</w:t>
      </w:r>
      <w:bookmarkEnd w:id="1454"/>
    </w:p>
    <w:p>
      <w:pPr>
        <w:pStyle w:val="BookText"/>
        <w:rPr/>
      </w:pPr>
      <w:r>
        <w:rPr>
          <w:rFonts w:eastAsia="Times New Roman" w:cs="Times New Roman" w:ascii="Times New Roman" w:hAnsi="Times New Roman"/>
          <w:color w:val="111111"/>
          <w:sz w:val="28"/>
          <w:szCs w:val="28"/>
          <w:lang w:val="en-US" w:bidi="en-US"/>
        </w:rPr>
        <w:t>21179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بن حزازة، حدّثنا الحسن بن الحسين الأنصارى، حدّثنا على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مجاهد،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الهادى على بن أبى‌طالب</w:t>
      </w:r>
      <w:r>
        <w:rPr>
          <w:rFonts w:eastAsia="Amiri" w:cs="Amiri" w:ascii="Amiri" w:hAnsi="Amiri"/>
          <w:color w:val="111111"/>
          <w:sz w:val="28"/>
          <w:szCs w:val="28"/>
          <w:rtl w:val="true"/>
          <w:lang w:bidi="ar-SA"/>
        </w:rPr>
        <w:t>.</w:t>
      </w:r>
      <w:r>
        <w:rPr>
          <w:rStyle w:val="FootnoteAnchor"/>
          <w:rtl w:val="true"/>
        </w:rPr>
        <w:footnoteReference w:id="1399"/>
      </w:r>
    </w:p>
    <w:p>
      <w:pPr>
        <w:pStyle w:val="BookText"/>
        <w:rPr/>
      </w:pPr>
      <w:r>
        <w:rPr>
          <w:rFonts w:eastAsia="Times New Roman" w:cs="Times New Roman" w:ascii="Times New Roman" w:hAnsi="Times New Roman"/>
          <w:color w:val="111111"/>
          <w:sz w:val="28"/>
          <w:szCs w:val="28"/>
          <w:lang w:val="en-US" w:bidi="en-US"/>
        </w:rPr>
        <w:t>21180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أبومنصور ظفر بن محمّد الحسينى،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ماتى،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الحسين العرنى،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عبدالوهّاب بن مجاهد، عن أبيه فى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المنذر، وعلى الهادى</w:t>
      </w:r>
      <w:r>
        <w:rPr>
          <w:rFonts w:eastAsia="Amiri" w:cs="Amiri" w:ascii="Amiri" w:hAnsi="Amiri"/>
          <w:color w:val="111111"/>
          <w:sz w:val="28"/>
          <w:szCs w:val="28"/>
          <w:rtl w:val="true"/>
          <w:lang w:bidi="ar-SA"/>
        </w:rPr>
        <w:t>.</w:t>
      </w:r>
      <w:r>
        <w:rPr>
          <w:rStyle w:val="FootnoteAnchor"/>
          <w:rtl w:val="true"/>
        </w:rPr>
        <w:footnoteReference w:id="1400"/>
      </w:r>
    </w:p>
    <w:p>
      <w:pPr>
        <w:pStyle w:val="Heading6"/>
        <w:numPr>
          <w:ilvl w:val="5"/>
          <w:numId w:val="1"/>
        </w:numPr>
        <w:rPr/>
      </w:pPr>
      <w:bookmarkStart w:id="1455" w:name="__RefHeading___Toc431752_1588784861"/>
      <w:bookmarkStart w:id="1456" w:name="_Toc577"/>
      <w:bookmarkEnd w:id="1455"/>
      <w:r>
        <w:rPr/>
        <w:t>17</w:t>
      </w:r>
      <w:r>
        <w:rPr>
          <w:rtl w:val="true"/>
        </w:rPr>
        <w:t xml:space="preserve">. </w:t>
      </w:r>
      <w:r>
        <w:rPr>
          <w:rtl w:val="true"/>
        </w:rPr>
        <w:t>محمّد بن على الباقر عليهما السلام</w:t>
      </w:r>
      <w:bookmarkEnd w:id="1456"/>
    </w:p>
    <w:p>
      <w:pPr>
        <w:pStyle w:val="BookText"/>
        <w:rPr/>
      </w:pPr>
      <w:r>
        <w:rPr>
          <w:rFonts w:eastAsia="Times New Roman" w:cs="Times New Roman" w:ascii="Times New Roman" w:hAnsi="Times New Roman"/>
          <w:color w:val="111111"/>
          <w:sz w:val="28"/>
          <w:szCs w:val="28"/>
          <w:lang w:val="en-US" w:bidi="en-US"/>
        </w:rPr>
        <w:t>21181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سالم، عن أبان بن تغلب، قال</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لأبى‌جعفر 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عليهم السلام</w:t>
      </w:r>
      <w:r>
        <w:rPr>
          <w:rFonts w:eastAsia="Amiri" w:cs="Amiri" w:ascii="Amiri" w:hAnsi="Amiri"/>
          <w:color w:val="111111"/>
          <w:sz w:val="28"/>
          <w:szCs w:val="28"/>
          <w:rtl w:val="true"/>
          <w:lang w:bidi="ar-SA"/>
        </w:rPr>
        <w:t>.</w:t>
      </w:r>
      <w:r>
        <w:rPr>
          <w:rStyle w:val="FootnoteAnchor"/>
          <w:rtl w:val="true"/>
        </w:rPr>
        <w:footnoteReference w:id="1401"/>
      </w:r>
      <w:bookmarkStart w:id="1457" w:name="pg14304_151276"/>
    </w:p>
    <w:p>
      <w:pPr>
        <w:pStyle w:val="BookText"/>
        <w:rPr/>
      </w:pPr>
      <w:bookmarkEnd w:id="1457"/>
      <w:r>
        <w:rPr>
          <w:rFonts w:eastAsia="Times New Roman" w:cs="Times New Roman" w:ascii="Times New Roman" w:hAnsi="Times New Roman"/>
          <w:color w:val="111111"/>
          <w:sz w:val="28"/>
          <w:szCs w:val="28"/>
          <w:lang w:val="en-US" w:bidi="en-US"/>
        </w:rPr>
        <w:t>21182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محمّد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عبدالرحمان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جعفر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يزيد،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أباجعفر عن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على</w:t>
      </w:r>
      <w:r>
        <w:rPr>
          <w:rFonts w:eastAsia="Amiri" w:cs="Amiri" w:ascii="Amiri" w:hAnsi="Amiri"/>
          <w:color w:val="111111"/>
          <w:sz w:val="28"/>
          <w:szCs w:val="28"/>
          <w:rtl w:val="true"/>
          <w:lang w:bidi="ar-SA"/>
        </w:rPr>
        <w:t>.</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Heading6"/>
        <w:numPr>
          <w:ilvl w:val="5"/>
          <w:numId w:val="1"/>
        </w:numPr>
        <w:rPr/>
      </w:pPr>
      <w:bookmarkStart w:id="1458" w:name="__RefHeading___Toc431754_1588784861"/>
      <w:bookmarkStart w:id="1459" w:name="_Toc578"/>
      <w:bookmarkEnd w:id="1458"/>
      <w:r>
        <w:rPr/>
        <w:t>18</w:t>
      </w:r>
      <w:r>
        <w:rPr>
          <w:rtl w:val="true"/>
        </w:rPr>
        <w:t xml:space="preserve">. </w:t>
      </w:r>
      <w:r>
        <w:rPr>
          <w:rtl w:val="true"/>
        </w:rPr>
        <w:t>المقداد بن الأسود</w:t>
      </w:r>
      <w:bookmarkEnd w:id="1459"/>
    </w:p>
    <w:p>
      <w:pPr>
        <w:pStyle w:val="BookText"/>
        <w:rPr/>
      </w:pPr>
      <w:r>
        <w:rPr>
          <w:rFonts w:eastAsia="Times New Roman" w:cs="Times New Roman" w:ascii="Times New Roman" w:hAnsi="Times New Roman"/>
          <w:color w:val="111111"/>
          <w:sz w:val="28"/>
          <w:szCs w:val="28"/>
          <w:lang w:val="en-US" w:bidi="en-US"/>
        </w:rPr>
        <w:t>21183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عن المقداد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مع حديث البراء بن عازب</w:t>
      </w:r>
      <w:r>
        <w:rPr>
          <w:rFonts w:eastAsia="Amiri" w:cs="Amiri" w:ascii="Amiri" w:hAnsi="Amiri"/>
          <w:color w:val="111111"/>
          <w:sz w:val="28"/>
          <w:szCs w:val="28"/>
          <w:rtl w:val="true"/>
          <w:lang w:bidi="ar-SA"/>
        </w:rPr>
        <w:t>.</w:t>
      </w:r>
    </w:p>
    <w:p>
      <w:pPr>
        <w:pStyle w:val="Heading6"/>
        <w:numPr>
          <w:ilvl w:val="5"/>
          <w:numId w:val="1"/>
        </w:numPr>
        <w:rPr/>
      </w:pPr>
      <w:bookmarkStart w:id="1460" w:name="__RefHeading___Toc431756_1588784861"/>
      <w:bookmarkStart w:id="1461" w:name="_Toc579"/>
      <w:bookmarkEnd w:id="1460"/>
      <w:r>
        <w:rPr/>
        <w:t>19</w:t>
      </w:r>
      <w:r>
        <w:rPr>
          <w:rtl w:val="true"/>
        </w:rPr>
        <w:t xml:space="preserve">. </w:t>
      </w:r>
      <w:r>
        <w:rPr>
          <w:rtl w:val="true"/>
        </w:rPr>
        <w:t>أبوهريرة</w:t>
      </w:r>
      <w:bookmarkEnd w:id="1461"/>
    </w:p>
    <w:p>
      <w:pPr>
        <w:pStyle w:val="BookText"/>
        <w:rPr/>
      </w:pPr>
      <w:r>
        <w:rPr>
          <w:rFonts w:eastAsia="Times New Roman" w:cs="Times New Roman" w:ascii="Times New Roman" w:hAnsi="Times New Roman"/>
          <w:color w:val="111111"/>
          <w:sz w:val="28"/>
          <w:szCs w:val="28"/>
          <w:lang w:val="en-US" w:bidi="en-US"/>
        </w:rPr>
        <w:t>21184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الطيّب السامرى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قتادة،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أبى‌هريرة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رسول الله صلى الله عليه و آله، وفى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عنها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هادى هذه الاُمّة على بن أبى‌طالب</w:t>
      </w:r>
      <w:r>
        <w:rPr>
          <w:rFonts w:eastAsia="Amiri" w:cs="Amiri" w:ascii="Amiri" w:hAnsi="Amiri"/>
          <w:color w:val="111111"/>
          <w:sz w:val="28"/>
          <w:szCs w:val="28"/>
          <w:rtl w:val="true"/>
          <w:lang w:bidi="ar-SA"/>
        </w:rPr>
        <w:t>.</w:t>
      </w:r>
      <w:r>
        <w:rPr>
          <w:rStyle w:val="FootnoteAnchor"/>
          <w:rtl w:val="true"/>
        </w:rPr>
        <w:footnoteReference w:id="1403"/>
      </w:r>
    </w:p>
    <w:p>
      <w:pPr>
        <w:pStyle w:val="BookText"/>
        <w:rPr/>
      </w:pPr>
      <w:r>
        <w:rPr>
          <w:rFonts w:eastAsia="Times New Roman" w:cs="Times New Roman" w:ascii="Times New Roman" w:hAnsi="Times New Roman"/>
          <w:color w:val="111111"/>
          <w:sz w:val="28"/>
          <w:szCs w:val="28"/>
          <w:lang w:val="en-US" w:bidi="en-US"/>
        </w:rPr>
        <w:t>21185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المقبرى، عن أبى‌هريرة،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اسرى بى إلي السماء سمعت نداء من تحت العرش أنّ‌ عليّاً راية الهدي، وحبيب من يؤمن بى، 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نزل النبىّ‌ أنسي</w:t>
      </w:r>
      <w:r>
        <w:rPr>
          <w:rStyle w:val="FootnoteAnchor"/>
          <w:rtl w:val="true"/>
        </w:rPr>
        <w:footnoteReference w:id="1404"/>
      </w:r>
      <w:r>
        <w:rPr>
          <w:rFonts w:ascii="Amiri" w:hAnsi="Amiri" w:eastAsia="Amiri" w:cs="Amiri"/>
          <w:color w:val="111111"/>
          <w:sz w:val="28"/>
          <w:sz w:val="28"/>
          <w:szCs w:val="28"/>
          <w:rtl w:val="true"/>
          <w:lang w:bidi="ar-SA"/>
        </w:rPr>
        <w:t xml:space="preserve">ذلك،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w:t>
      </w:r>
      <w:bookmarkStart w:id="1462" w:name="pg14304_151277"/>
    </w:p>
    <w:p>
      <w:pPr>
        <w:pStyle w:val="BookText"/>
        <w:rPr/>
      </w:pPr>
      <w:bookmarkEnd w:id="1462"/>
      <w:r>
        <w:rPr>
          <w:rFonts w:ascii="Amiri" w:hAnsi="Amiri" w:eastAsia="Amiri" w:cs="Amiri"/>
          <w:color w:val="111111"/>
          <w:sz w:val="28"/>
          <w:sz w:val="28"/>
          <w:szCs w:val="28"/>
          <w:rtl w:val="true"/>
          <w:lang w:bidi="ar-SA"/>
        </w:rPr>
        <w:t>اَللّهَ‌ لا يَهْدِي الْقَوْمَ‌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eastAsia="Times New Roman" w:cs="Times New Roman" w:ascii="Times New Roman" w:hAnsi="Times New Roman"/>
          <w:color w:val="111111"/>
          <w:sz w:val="28"/>
          <w:szCs w:val="28"/>
          <w:lang w:val="en-US" w:bidi="en-US"/>
        </w:rPr>
        <w:t>21186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المقبرى، عن أبى‌هريرة، عن النبىّ‌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اسرى بى إلي السماء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العرش أنّ‌ عليّاً راية الهدي وحبيب من يؤمن بى، بلّغ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النبىّ‌ صلى الله عليه و آله أسرّ ذلك،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  .</w:t>
      </w:r>
      <w:r>
        <w:rPr>
          <w:rStyle w:val="FootnoteAnchor"/>
          <w:rtl w:val="true"/>
        </w:rPr>
        <w:footnoteReference w:id="1406"/>
      </w:r>
    </w:p>
    <w:p>
      <w:pPr>
        <w:pStyle w:val="Heading6"/>
        <w:numPr>
          <w:ilvl w:val="5"/>
          <w:numId w:val="1"/>
        </w:numPr>
        <w:rPr/>
      </w:pPr>
      <w:bookmarkStart w:id="1463" w:name="__RefHeading___Toc431758_1588784861"/>
      <w:bookmarkStart w:id="1464" w:name="_Toc580"/>
      <w:bookmarkEnd w:id="1463"/>
      <w:r>
        <w:rPr/>
        <w:t>20</w:t>
      </w:r>
      <w:r>
        <w:rPr>
          <w:rtl w:val="true"/>
        </w:rPr>
        <w:t xml:space="preserve">. </w:t>
      </w:r>
      <w:r>
        <w:rPr>
          <w:rtl w:val="true"/>
        </w:rPr>
        <w:t>يعلي بن مرّة</w:t>
      </w:r>
      <w:bookmarkEnd w:id="1464"/>
    </w:p>
    <w:p>
      <w:pPr>
        <w:pStyle w:val="BookText"/>
        <w:rPr/>
      </w:pPr>
      <w:r>
        <w:rPr>
          <w:rFonts w:eastAsia="Times New Roman" w:cs="Times New Roman" w:ascii="Times New Roman" w:hAnsi="Times New Roman"/>
          <w:color w:val="111111"/>
          <w:sz w:val="28"/>
          <w:szCs w:val="28"/>
          <w:lang w:val="en-US" w:bidi="en-US"/>
        </w:rPr>
        <w:t>21187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الوالد،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وعمر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أبوبكر بن أبى‌الحسن الحافظ‍‌ أنّ‌ عمر بن الحسن بن على بن مالك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مخارق، عن حمزة الزيّات، عن عمر بن عبدالله بن يعلي بن مرّة،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وعلى 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واحداً</w:t>
      </w:r>
      <w:r>
        <w:rPr>
          <w:rFonts w:eastAsia="Amiri" w:cs="Amiri" w:ascii="Amiri" w:hAnsi="Amiri"/>
          <w:color w:val="111111"/>
          <w:sz w:val="28"/>
          <w:szCs w:val="28"/>
          <w:rtl w:val="true"/>
          <w:lang w:bidi="ar-SA"/>
        </w:rPr>
        <w:t>.</w:t>
      </w:r>
      <w:r>
        <w:rPr>
          <w:rStyle w:val="FootnoteAnchor"/>
          <w:rtl w:val="true"/>
        </w:rPr>
        <w:footnoteReference w:id="1407"/>
      </w:r>
    </w:p>
    <w:p>
      <w:pPr>
        <w:pStyle w:val="Heading6"/>
        <w:numPr>
          <w:ilvl w:val="5"/>
          <w:numId w:val="1"/>
        </w:numPr>
        <w:rPr/>
      </w:pPr>
      <w:bookmarkStart w:id="1465" w:name="__RefHeading___Toc431760_1588784861"/>
      <w:bookmarkStart w:id="1466" w:name="_Toc581"/>
      <w:bookmarkEnd w:id="1465"/>
      <w:r>
        <w:rPr/>
        <w:t>21</w:t>
      </w:r>
      <w:r>
        <w:rPr>
          <w:rtl w:val="true"/>
        </w:rPr>
        <w:t xml:space="preserve">. </w:t>
      </w:r>
      <w:r>
        <w:rPr>
          <w:rtl w:val="true"/>
        </w:rPr>
        <w:t>ما ورد مرسلاً</w:t>
      </w:r>
      <w:bookmarkEnd w:id="1466"/>
    </w:p>
    <w:p>
      <w:pPr>
        <w:pStyle w:val="BookText"/>
        <w:rPr/>
      </w:pPr>
      <w:r>
        <w:rPr>
          <w:rFonts w:eastAsia="Times New Roman" w:cs="Times New Roman" w:ascii="Times New Roman" w:hAnsi="Times New Roman"/>
          <w:color w:val="111111"/>
          <w:sz w:val="28"/>
          <w:szCs w:val="28"/>
          <w:lang w:val="en-US" w:bidi="en-US"/>
        </w:rPr>
        <w:t>21188</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روايتكم المشهورة عن النبىّ‌ صلى الله عليه و سلم أنّه قال</w:t>
      </w:r>
      <w:r>
        <w:rPr>
          <w:rFonts w:eastAsia="Amiri" w:cs="Amiri" w:ascii="Amiri" w:hAnsi="Amiri"/>
          <w:color w:val="111111"/>
          <w:sz w:val="28"/>
          <w:szCs w:val="28"/>
          <w:rtl w:val="true"/>
          <w:lang w:bidi="ar-SA"/>
        </w:rPr>
        <w:t>:</w:t>
      </w:r>
      <w:bookmarkStart w:id="1467" w:name="pg14304_151278"/>
    </w:p>
    <w:p>
      <w:pPr>
        <w:pStyle w:val="BookText"/>
        <w:rPr/>
      </w:pPr>
      <w:bookmarkEnd w:id="14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ولّيتموها عليّاً يهدكم طريق الحقّ‌ ويسلك بكم المحجّة البيضاء</w:t>
      </w:r>
      <w:r>
        <w:rPr>
          <w:rFonts w:eastAsia="Amiri" w:cs="Amiri" w:ascii="Amiri" w:hAnsi="Amiri"/>
          <w:color w:val="111111"/>
          <w:sz w:val="28"/>
          <w:szCs w:val="28"/>
          <w:rtl w:val="true"/>
          <w:lang w:bidi="ar-SA"/>
        </w:rPr>
        <w:t>.</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ذكر أصناف المخالفين والمعاندين للإمام أميرالمؤمنين على‌بن أبى‌طالب عليه السلام</w:t>
      </w:r>
      <w:r>
        <w:rPr>
          <w:rFonts w:eastAsia="Amiri" w:cs="Amiri" w:ascii="Amiri" w:hAnsi="Amiri"/>
          <w:color w:val="111111"/>
          <w:sz w:val="28"/>
          <w:szCs w:val="28"/>
          <w:rtl w:val="true"/>
          <w:lang w:bidi="ar-SA"/>
        </w:rPr>
        <w:t>.</w:t>
      </w:r>
    </w:p>
    <w:p>
      <w:pPr>
        <w:pStyle w:val="Heading6"/>
        <w:numPr>
          <w:ilvl w:val="5"/>
          <w:numId w:val="1"/>
        </w:numPr>
        <w:rPr/>
      </w:pPr>
      <w:bookmarkStart w:id="1468" w:name="__RefHeading___Toc431762_1588784861"/>
      <w:bookmarkStart w:id="1469" w:name="_Toc582"/>
      <w:bookmarkEnd w:id="1468"/>
      <w:r>
        <w:rPr/>
        <w:t>3</w:t>
      </w:r>
      <w:r>
        <w:rPr>
          <w:rtl w:val="true"/>
        </w:rPr>
        <w:t xml:space="preserve">. </w:t>
      </w:r>
      <w:r>
        <w:rPr>
          <w:rtl w:val="true"/>
        </w:rPr>
        <w:t>أنّه عليه السلام نور الهداية</w:t>
      </w:r>
      <w:bookmarkEnd w:id="146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على‌الباقر عليهما السلام</w:t>
      </w:r>
    </w:p>
    <w:p>
      <w:pPr>
        <w:pStyle w:val="Heading6"/>
        <w:numPr>
          <w:ilvl w:val="5"/>
          <w:numId w:val="1"/>
        </w:numPr>
        <w:rPr/>
      </w:pPr>
      <w:bookmarkStart w:id="1470" w:name="__RefHeading___Toc431764_1588784861"/>
      <w:bookmarkStart w:id="1471" w:name="_Toc583"/>
      <w:bookmarkEnd w:id="1470"/>
      <w:r>
        <w:rPr/>
        <w:t>1</w:t>
      </w:r>
      <w:r>
        <w:rPr>
          <w:rtl w:val="true"/>
        </w:rPr>
        <w:t xml:space="preserve">. </w:t>
      </w:r>
      <w:r>
        <w:rPr>
          <w:rtl w:val="true"/>
        </w:rPr>
        <w:t>جابر بن عبدالله</w:t>
      </w:r>
      <w:bookmarkEnd w:id="1471"/>
    </w:p>
    <w:p>
      <w:pPr>
        <w:pStyle w:val="BookText"/>
        <w:rPr/>
      </w:pPr>
      <w:r>
        <w:rPr>
          <w:rFonts w:eastAsia="Times New Roman" w:cs="Times New Roman" w:ascii="Times New Roman" w:hAnsi="Times New Roman"/>
          <w:color w:val="111111"/>
          <w:sz w:val="28"/>
          <w:szCs w:val="28"/>
          <w:lang w:val="en-US" w:bidi="en-US"/>
        </w:rPr>
        <w:t>21189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الصوفى، أخبرنا محمّد بن أحمد بن محمّد الحافظ‍‌، حدّثنا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زكريّا، حدّثنا محمّد بن عيسي، حدّثنا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زيد يحدّث عن جعفر بن محمّد، عن أبيه، عن 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النبىّ‌ صلى الله عليه و آله و سلم فى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لَكُمْ‌ نُوراً تَمْشُونَ‌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عليهم السلام</w:t>
      </w:r>
      <w:r>
        <w:rPr>
          <w:rFonts w:eastAsia="Amiri" w:cs="Amiri" w:ascii="Amiri" w:hAnsi="Amiri"/>
          <w:color w:val="111111"/>
          <w:sz w:val="28"/>
          <w:szCs w:val="28"/>
          <w:rtl w:val="true"/>
          <w:lang w:bidi="ar-SA"/>
        </w:rPr>
        <w:t>.</w:t>
      </w:r>
      <w:r>
        <w:rPr>
          <w:rStyle w:val="FootnoteAnchor"/>
          <w:rtl w:val="true"/>
        </w:rPr>
        <w:footnoteReference w:id="1409"/>
      </w:r>
    </w:p>
    <w:p>
      <w:pPr>
        <w:pStyle w:val="Heading6"/>
        <w:numPr>
          <w:ilvl w:val="5"/>
          <w:numId w:val="1"/>
        </w:numPr>
        <w:rPr/>
      </w:pPr>
      <w:bookmarkStart w:id="1472" w:name="__RefHeading___Toc431766_1588784861"/>
      <w:bookmarkStart w:id="1473" w:name="_Toc584"/>
      <w:bookmarkEnd w:id="1472"/>
      <w:r>
        <w:rPr/>
        <w:t>2</w:t>
      </w:r>
      <w:r>
        <w:rPr>
          <w:rtl w:val="true"/>
        </w:rPr>
        <w:t xml:space="preserve">. </w:t>
      </w:r>
      <w:r>
        <w:rPr>
          <w:rtl w:val="true"/>
        </w:rPr>
        <w:t>عبدالله بن عبّاس</w:t>
      </w:r>
      <w:bookmarkEnd w:id="1473"/>
    </w:p>
    <w:p>
      <w:pPr>
        <w:pStyle w:val="BookText"/>
        <w:rPr/>
      </w:pPr>
      <w:r>
        <w:rPr>
          <w:rFonts w:eastAsia="Times New Roman" w:cs="Times New Roman" w:ascii="Times New Roman" w:hAnsi="Times New Roman"/>
          <w:color w:val="111111"/>
          <w:sz w:val="28"/>
          <w:szCs w:val="28"/>
          <w:lang w:val="en-US" w:bidi="en-US"/>
        </w:rPr>
        <w:t>21190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جعفر بن محمّد الفزارى، حدّثنا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هلال الأحمسى، عن عبيد بن عبدالرحمان التيمى، عن محمّد بن مروان، عن الكلبى، عن أبى‌صالح</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فى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bookmarkStart w:id="1474" w:name="pg14304_151279"/>
    </w:p>
    <w:p>
      <w:pPr>
        <w:pStyle w:val="BookText"/>
        <w:rPr/>
      </w:pPr>
      <w:bookmarkEnd w:id="1474"/>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عليهم السلام</w:t>
      </w:r>
      <w:r>
        <w:rPr>
          <w:rFonts w:eastAsia="Amiri" w:cs="Amiri" w:ascii="Amiri" w:hAnsi="Amiri"/>
          <w:color w:val="111111"/>
          <w:sz w:val="28"/>
          <w:szCs w:val="28"/>
          <w:rtl w:val="true"/>
          <w:lang w:bidi="ar-SA"/>
        </w:rPr>
        <w:t>.</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p>
    <w:p>
      <w:pPr>
        <w:pStyle w:val="Heading6"/>
        <w:numPr>
          <w:ilvl w:val="5"/>
          <w:numId w:val="1"/>
        </w:numPr>
        <w:rPr/>
      </w:pPr>
      <w:bookmarkStart w:id="1475" w:name="__RefHeading___Toc431768_1588784861"/>
      <w:bookmarkStart w:id="1476" w:name="_Toc585"/>
      <w:bookmarkEnd w:id="1475"/>
      <w:r>
        <w:rPr/>
        <w:t>3</w:t>
      </w:r>
      <w:r>
        <w:rPr>
          <w:rtl w:val="true"/>
        </w:rPr>
        <w:t xml:space="preserve">. </w:t>
      </w:r>
      <w:r>
        <w:rPr>
          <w:rtl w:val="true"/>
        </w:rPr>
        <w:t>على بن أبى‌طالب عليه السلام</w:t>
      </w:r>
      <w:bookmarkEnd w:id="1476"/>
    </w:p>
    <w:p>
      <w:pPr>
        <w:pStyle w:val="BookText"/>
        <w:rPr/>
      </w:pPr>
      <w:r>
        <w:rPr>
          <w:rFonts w:eastAsia="Times New Roman" w:cs="Times New Roman" w:ascii="Times New Roman" w:hAnsi="Times New Roman"/>
          <w:color w:val="111111"/>
          <w:sz w:val="28"/>
          <w:szCs w:val="28"/>
          <w:lang w:val="en-US" w:bidi="en-US"/>
        </w:rPr>
        <w:t>21191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غالب الجهنى، عن أبى‌جعفر محمّد بن على،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اسرى بى إلي السماء ثمّ‌ من السماء إلي السماء إلي سدرة المنتهي وقفت بين يدى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 خلقي فأيّهم رأيت أطوع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فهل اتّخذت لنفسك خليفة يؤدّى عنك، يعلّم عبادى من كتابى ما لا يعلمون‌؟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اختر لى، فإنّ‌ خيرتك خيرتى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لك عليّاً فاتّخذه خليفة ووصيّاً، ونحلته علمى وحلمى، وهو أميرالمؤمنين حقّاً، لم ينلها أحد قبله، وليست لأحد بعده، يا محمّد، على راية الهدي، وإمام من أطاعنى، ونور أوليائى</w:t>
      </w:r>
      <w:r>
        <w:rPr>
          <w:rFonts w:eastAsia="Amiri" w:cs="Amiri" w:ascii="Amiri" w:hAnsi="Amiri"/>
          <w:color w:val="111111"/>
          <w:sz w:val="28"/>
          <w:szCs w:val="28"/>
          <w:rtl w:val="true"/>
          <w:lang w:bidi="ar-SA"/>
        </w:rPr>
        <w:t>....</w:t>
      </w:r>
      <w:r>
        <w:rPr>
          <w:rStyle w:val="FootnoteAnchor"/>
          <w:rtl w:val="true"/>
        </w:rPr>
        <w:footnoteReference w:id="1411"/>
      </w:r>
    </w:p>
    <w:p>
      <w:pPr>
        <w:pStyle w:val="Heading6"/>
        <w:numPr>
          <w:ilvl w:val="5"/>
          <w:numId w:val="1"/>
        </w:numPr>
        <w:rPr/>
      </w:pPr>
      <w:bookmarkStart w:id="1477" w:name="__RefHeading___Toc431770_1588784861"/>
      <w:bookmarkStart w:id="1478" w:name="_Toc586"/>
      <w:bookmarkEnd w:id="1477"/>
      <w:r>
        <w:rPr/>
        <w:t>4</w:t>
      </w:r>
      <w:r>
        <w:rPr>
          <w:rtl w:val="true"/>
        </w:rPr>
        <w:t xml:space="preserve">. </w:t>
      </w:r>
      <w:r>
        <w:rPr>
          <w:rtl w:val="true"/>
        </w:rPr>
        <w:t>محمّد بن على الباقر عليهما السلام</w:t>
      </w:r>
      <w:bookmarkEnd w:id="1478"/>
    </w:p>
    <w:p>
      <w:pPr>
        <w:pStyle w:val="BookText"/>
        <w:rPr/>
      </w:pPr>
      <w:r>
        <w:rPr>
          <w:rFonts w:eastAsia="Times New Roman" w:cs="Times New Roman" w:ascii="Times New Roman" w:hAnsi="Times New Roman"/>
          <w:color w:val="111111"/>
          <w:sz w:val="28"/>
          <w:szCs w:val="28"/>
          <w:lang w:val="en-US" w:bidi="en-US"/>
        </w:rPr>
        <w:t>21192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العبّاس المقانعى، حدّثنا جعفر بن محمّد بن الحسين، حدّثنا إبراهيم بن محمّد بن أبى‌شعيب،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أبى‌جعفر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عدل تأتمّون به؛ على بن أبى‌طالب عليه السلام</w:t>
      </w:r>
      <w:r>
        <w:rPr>
          <w:rFonts w:eastAsia="Amiri" w:cs="Amiri" w:ascii="Amiri" w:hAnsi="Amiri"/>
          <w:color w:val="111111"/>
          <w:sz w:val="28"/>
          <w:szCs w:val="28"/>
          <w:rtl w:val="true"/>
          <w:lang w:bidi="ar-SA"/>
        </w:rPr>
        <w:t>.</w:t>
      </w:r>
      <w:r>
        <w:rPr>
          <w:rStyle w:val="FootnoteAnchor"/>
          <w:rtl w:val="true"/>
        </w:rPr>
        <w:footnoteReference w:id="1412"/>
      </w:r>
    </w:p>
    <w:p>
      <w:pPr>
        <w:pStyle w:val="BookText"/>
        <w:rPr/>
      </w:pPr>
      <w:r>
        <w:rPr>
          <w:rFonts w:eastAsia="Times New Roman" w:cs="Times New Roman" w:ascii="Times New Roman" w:hAnsi="Times New Roman"/>
          <w:color w:val="111111"/>
          <w:sz w:val="28"/>
          <w:szCs w:val="28"/>
          <w:lang w:val="en-US" w:bidi="en-US"/>
        </w:rPr>
        <w:t>21193</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أحمد الصوفى، أخبرنا محمّد</w:t>
      </w:r>
      <w:bookmarkStart w:id="1479" w:name="pg14304_151280"/>
    </w:p>
    <w:p>
      <w:pPr>
        <w:pStyle w:val="BookText"/>
        <w:rPr/>
      </w:pPr>
      <w:bookmarkEnd w:id="1479"/>
      <w:r>
        <w:rPr>
          <w:rFonts w:ascii="Amiri" w:hAnsi="Amiri" w:eastAsia="Amiri" w:cs="Amiri"/>
          <w:color w:val="111111"/>
          <w:sz w:val="28"/>
          <w:sz w:val="28"/>
          <w:szCs w:val="28"/>
          <w:rtl w:val="true"/>
          <w:lang w:bidi="ar-SA"/>
        </w:rPr>
        <w:t>بن أحمد بن محمّد الحافظ‍‌، حدّثنا عبدالعزيز بن يحيي بن أحمد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أحمد بن عمّار، حدّثنا القاسم بن أبى‌شيبة، حدّثنا عبدالله بن واصل، عن سعد بن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أبى‌جعفر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بولاية على فله نور</w:t>
      </w:r>
      <w:r>
        <w:rPr>
          <w:rFonts w:eastAsia="Amiri" w:cs="Amiri" w:ascii="Amiri" w:hAnsi="Amiri"/>
          <w:color w:val="111111"/>
          <w:sz w:val="28"/>
          <w:szCs w:val="28"/>
          <w:rtl w:val="true"/>
          <w:lang w:bidi="ar-SA"/>
        </w:rPr>
        <w:t>.</w:t>
      </w:r>
      <w:r>
        <w:rPr>
          <w:rStyle w:val="FootnoteAnchor"/>
          <w:rtl w:val="true"/>
        </w:rPr>
        <w:footnoteReference w:id="1413"/>
      </w:r>
    </w:p>
    <w:p>
      <w:pPr>
        <w:pStyle w:val="Heading6"/>
        <w:numPr>
          <w:ilvl w:val="5"/>
          <w:numId w:val="1"/>
        </w:numPr>
        <w:rPr/>
      </w:pPr>
      <w:bookmarkStart w:id="1480" w:name="__RefHeading___Toc431772_1588784861"/>
      <w:bookmarkStart w:id="1481" w:name="_Toc587"/>
      <w:bookmarkEnd w:id="1480"/>
      <w:r>
        <w:rPr/>
        <w:t>4</w:t>
      </w:r>
      <w:r>
        <w:rPr>
          <w:rtl w:val="true"/>
        </w:rPr>
        <w:t xml:space="preserve">. </w:t>
      </w:r>
      <w:r>
        <w:rPr>
          <w:rtl w:val="true"/>
        </w:rPr>
        <w:t>أنّه عليه السلام الدليل علي الله، أو دليل الناس</w:t>
      </w:r>
      <w:bookmarkEnd w:id="148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خزيمة ذى‌الشهادتين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أبى‌ذرّ الغفارى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الأسود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w:t>
      </w:r>
    </w:p>
    <w:p>
      <w:pPr>
        <w:pStyle w:val="Heading6"/>
        <w:numPr>
          <w:ilvl w:val="5"/>
          <w:numId w:val="1"/>
        </w:numPr>
        <w:rPr/>
      </w:pPr>
      <w:bookmarkStart w:id="1482" w:name="__RefHeading___Toc431774_1588784861"/>
      <w:bookmarkStart w:id="1483" w:name="_Toc588"/>
      <w:bookmarkEnd w:id="1482"/>
      <w:r>
        <w:rPr/>
        <w:t>1</w:t>
      </w:r>
      <w:r>
        <w:rPr>
          <w:rtl w:val="true"/>
        </w:rPr>
        <w:t xml:space="preserve">. </w:t>
      </w:r>
      <w:r>
        <w:rPr>
          <w:rtl w:val="true"/>
        </w:rPr>
        <w:t>البراء بن عازب</w:t>
      </w:r>
      <w:bookmarkEnd w:id="1483"/>
    </w:p>
    <w:p>
      <w:pPr>
        <w:pStyle w:val="BookText"/>
        <w:rPr/>
      </w:pPr>
      <w:r>
        <w:rPr>
          <w:rFonts w:eastAsia="Times New Roman" w:cs="Times New Roman" w:ascii="Times New Roman" w:hAnsi="Times New Roman"/>
          <w:color w:val="111111"/>
          <w:sz w:val="28"/>
          <w:szCs w:val="28"/>
          <w:lang w:val="en-US" w:bidi="en-US"/>
        </w:rPr>
        <w:t>21194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أنبأنى السيّد النسّابة جلال‌الدين عبدالحميد بن فخار بن معد بن فخار الموسوى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والدى السيّد شمس‌الدين شيخ الشرف فخار الموسوى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بروايته عن شاذان بن جبرئيل القمّى، عن جعفر بن محمّد الدوريستى، عن أبيه، عن أبى‌جعفر محمّد بن على بن بابويه القمّى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عيسي، عن عمر بن اذينة، عن أبان بن أبى‌عيّاش، عن سليم بن قيس الهلالى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bookmarkStart w:id="1484" w:name="pg14304_151281"/>
    </w:p>
    <w:p>
      <w:pPr>
        <w:pStyle w:val="BookText"/>
        <w:rPr/>
      </w:pPr>
      <w:bookmarkEnd w:id="1484"/>
      <w:r>
        <w:rPr>
          <w:rFonts w:ascii="Amiri" w:hAnsi="Amiri" w:eastAsia="Amiri" w:cs="Amiri"/>
          <w:color w:val="111111"/>
          <w:sz w:val="28"/>
          <w:sz w:val="28"/>
          <w:szCs w:val="28"/>
          <w:rtl w:val="true"/>
          <w:lang w:bidi="ar-SA"/>
        </w:rPr>
        <w:t>رأيت عليّاً عليه السلام فى مسجد رسول الله صلى الله عليه و سلم فى خلافة عثمان رضى الله عنه وجماعة يتحدّثون ويتذاكرون العلم والفقه، فذكروا قريشاً وفضلها وسوابقها وهجرتها وما قال فيها رسول الله صلى الله عليه و سلم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زيد بن أرقم والبراء بن عازب وسلمان وأبوذرّ والمقداد وعمّار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لقد حفظنا قول النبىّ‌ صلى الله عليه و سلم وهو قائم علي المنبر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جنبه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بيّنت لكم مفزعكم بعدى وإمامكم ودليلكم وهاديكم، وهو أخى على بن أبى‌طالب، وهو فيكم بمنزلتى فيكم، فقلّدوه دينكم، وأطيعوه فى جميع اموركم، فإنّ‌ عنده جميع ما علّمنى الله من علمه وحكمته، فسلوه وتعلّموا منه ومن أوصيائه بعده، ولا تعلّموهم، ولا تتقدّموهم، ولا تخلّفوا عنهم، فإنّهم مع الحقّ‌ والحقّ‌ معهم لا يزايلوه ولا يزايلهم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جلسوا</w:t>
      </w:r>
      <w:r>
        <w:rPr>
          <w:rFonts w:eastAsia="Amiri" w:cs="Amiri" w:ascii="Amiri" w:hAnsi="Amiri"/>
          <w:color w:val="111111"/>
          <w:sz w:val="28"/>
          <w:szCs w:val="28"/>
          <w:rtl w:val="true"/>
          <w:lang w:bidi="ar-SA"/>
        </w:rPr>
        <w:t>.</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Heading6"/>
        <w:numPr>
          <w:ilvl w:val="5"/>
          <w:numId w:val="1"/>
        </w:numPr>
        <w:rPr/>
      </w:pPr>
      <w:bookmarkStart w:id="1485" w:name="__RefHeading___Toc431776_1588784861"/>
      <w:bookmarkStart w:id="1486" w:name="_Toc589"/>
      <w:bookmarkEnd w:id="1485"/>
      <w:r>
        <w:rPr/>
        <w:t>2</w:t>
      </w:r>
      <w:r>
        <w:rPr>
          <w:rtl w:val="true"/>
        </w:rPr>
        <w:t xml:space="preserve">. </w:t>
      </w:r>
      <w:r>
        <w:rPr>
          <w:rtl w:val="true"/>
        </w:rPr>
        <w:t>خزيمة ذوالشهادتين</w:t>
      </w:r>
      <w:bookmarkEnd w:id="1486"/>
    </w:p>
    <w:p>
      <w:pPr>
        <w:pStyle w:val="BookText"/>
        <w:rPr/>
      </w:pPr>
      <w:r>
        <w:rPr>
          <w:rFonts w:eastAsia="Times New Roman" w:cs="Times New Roman" w:ascii="Times New Roman" w:hAnsi="Times New Roman"/>
          <w:color w:val="111111"/>
          <w:sz w:val="28"/>
          <w:szCs w:val="28"/>
          <w:lang w:val="en-US" w:bidi="en-US"/>
        </w:rPr>
        <w:t>21195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أحمد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لخزيمة بن ثابت الأنصارى ذى‌الشهادتين يمدح على بن أبى‌طالب فسطع رسول الله صلى الله عليه و آله به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إنّه الدليل علي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وداعيه للهدي وأمينه</w:t>
      </w:r>
    </w:p>
    <w:p>
      <w:pPr>
        <w:pStyle w:val="BookText"/>
        <w:rPr/>
      </w:pPr>
      <w:r>
        <w:rPr>
          <w:rFonts w:ascii="Amiri" w:hAnsi="Amiri" w:eastAsia="Amiri" w:cs="Amiri"/>
          <w:color w:val="111111"/>
          <w:sz w:val="28"/>
          <w:sz w:val="28"/>
          <w:szCs w:val="28"/>
          <w:rtl w:val="true"/>
          <w:lang w:bidi="ar-SA"/>
        </w:rPr>
        <w:t>وابن عمّ‌ النبىّ‌قد علم النا س جميعاً وصنوه وخدينه</w:t>
      </w:r>
    </w:p>
    <w:p>
      <w:pPr>
        <w:pStyle w:val="BookText"/>
        <w:rPr/>
      </w:pPr>
      <w:r>
        <w:rPr>
          <w:rFonts w:ascii="Amiri" w:hAnsi="Amiri" w:eastAsia="Amiri" w:cs="Amiri"/>
          <w:color w:val="111111"/>
          <w:sz w:val="28"/>
          <w:sz w:val="28"/>
          <w:szCs w:val="28"/>
          <w:rtl w:val="true"/>
          <w:lang w:bidi="ar-SA"/>
        </w:rPr>
        <w:t>كلّ‌ خير يزينهم هو فيه وله دونهم خصال تزينه</w:t>
      </w:r>
    </w:p>
    <w:p>
      <w:pPr>
        <w:pStyle w:val="BookText"/>
        <w:rPr/>
      </w:pPr>
      <w:r>
        <w:rPr>
          <w:rFonts w:ascii="Amiri" w:hAnsi="Amiri" w:eastAsia="Amiri" w:cs="Amiri"/>
          <w:color w:val="111111"/>
          <w:sz w:val="28"/>
          <w:sz w:val="28"/>
          <w:szCs w:val="28"/>
          <w:rtl w:val="true"/>
          <w:lang w:bidi="ar-SA"/>
        </w:rPr>
        <w:t>ثمّ‌ ويل لمن يبارز فى‌الرو ع إذا ضمّت الحسام يمينه</w:t>
      </w:r>
    </w:p>
    <w:p>
      <w:pPr>
        <w:pStyle w:val="BookText"/>
        <w:rPr/>
      </w:pPr>
      <w:r>
        <w:rPr>
          <w:rFonts w:ascii="Amiri" w:hAnsi="Amiri" w:eastAsia="Amiri" w:cs="Amiri"/>
          <w:color w:val="111111"/>
          <w:sz w:val="28"/>
          <w:sz w:val="28"/>
          <w:szCs w:val="28"/>
          <w:rtl w:val="true"/>
          <w:lang w:bidi="ar-SA"/>
        </w:rPr>
        <w:t>ثمّ‌ نادي أنا أبوالحسن القر م فلابدّ أن يطيح قرينه</w:t>
      </w:r>
      <w:r>
        <w:rPr>
          <w:rStyle w:val="FootnoteAnchor"/>
          <w:rtl w:val="true"/>
        </w:rPr>
        <w:footnoteReference w:id="1415"/>
      </w:r>
    </w:p>
    <w:p>
      <w:pPr>
        <w:pStyle w:val="Heading6"/>
        <w:numPr>
          <w:ilvl w:val="5"/>
          <w:numId w:val="1"/>
        </w:numPr>
        <w:rPr/>
      </w:pPr>
      <w:bookmarkStart w:id="1487" w:name="__RefHeading___Toc431778_1588784861"/>
      <w:bookmarkStart w:id="1488" w:name="_Toc590"/>
      <w:bookmarkEnd w:id="1487"/>
      <w:r>
        <w:rPr/>
        <w:t>3-7</w:t>
      </w:r>
      <w:r>
        <w:rPr>
          <w:rtl w:val="true"/>
        </w:rPr>
        <w:t xml:space="preserve">. </w:t>
      </w:r>
      <w:r>
        <w:rPr>
          <w:rtl w:val="true"/>
        </w:rPr>
        <w:t>أبوذرّ الغفارى وزيد بن أرقم وسلمان الفارسى وعمّار بن ياسر والمقداد بن الأسود</w:t>
      </w:r>
      <w:bookmarkEnd w:id="1488"/>
    </w:p>
    <w:p>
      <w:pPr>
        <w:pStyle w:val="BookText"/>
        <w:rPr/>
      </w:pPr>
      <w:r>
        <w:rPr>
          <w:rFonts w:eastAsia="Times New Roman" w:cs="Times New Roman" w:ascii="Times New Roman" w:hAnsi="Times New Roman"/>
          <w:color w:val="111111"/>
          <w:sz w:val="28"/>
          <w:szCs w:val="28"/>
          <w:lang w:val="en-US" w:bidi="en-US"/>
        </w:rPr>
        <w:t>21196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عن أبى‌ذرّ وزيد بن أرقم وسلمان وعمّار والمقداد</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489" w:name="pg14304_151282"/>
    </w:p>
    <w:p>
      <w:pPr>
        <w:pStyle w:val="BookText"/>
        <w:rPr/>
      </w:pPr>
      <w:bookmarkEnd w:id="1489"/>
      <w:r>
        <w:rPr>
          <w:rFonts w:ascii="Amiri" w:hAnsi="Amiri" w:eastAsia="Amiri" w:cs="Amiri"/>
          <w:color w:val="111111"/>
          <w:sz w:val="28"/>
          <w:sz w:val="28"/>
          <w:szCs w:val="28"/>
          <w:rtl w:val="true"/>
          <w:lang w:bidi="ar-SA"/>
        </w:rPr>
        <w:t>تقدّمت روايتهم مع رواية البراء بن عازب</w:t>
      </w:r>
      <w:r>
        <w:rPr>
          <w:rFonts w:eastAsia="Amiri" w:cs="Amiri" w:ascii="Amiri" w:hAnsi="Amiri"/>
          <w:color w:val="111111"/>
          <w:sz w:val="28"/>
          <w:szCs w:val="28"/>
          <w:rtl w:val="true"/>
          <w:lang w:bidi="ar-SA"/>
        </w:rPr>
        <w:t>.</w:t>
      </w:r>
    </w:p>
    <w:p>
      <w:pPr>
        <w:pStyle w:val="Heading6"/>
        <w:numPr>
          <w:ilvl w:val="5"/>
          <w:numId w:val="1"/>
        </w:numPr>
        <w:rPr/>
      </w:pPr>
      <w:bookmarkStart w:id="1490" w:name="__RefHeading___Toc431780_1588784861"/>
      <w:bookmarkStart w:id="1491" w:name="_Toc591"/>
      <w:bookmarkEnd w:id="1490"/>
      <w:r>
        <w:rPr/>
        <w:t>5</w:t>
      </w:r>
      <w:r>
        <w:rPr>
          <w:rtl w:val="true"/>
        </w:rPr>
        <w:t xml:space="preserve">. </w:t>
      </w:r>
      <w:r>
        <w:rPr>
          <w:rtl w:val="true"/>
        </w:rPr>
        <w:t>أنّه عليه السلام لا يبعد الناس عن هدي ولا يدخلهم فى ضلالة</w:t>
      </w:r>
      <w:bookmarkEnd w:id="149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مطرّف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أبى‌أيّوب الأنصارى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على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Heading6"/>
        <w:numPr>
          <w:ilvl w:val="5"/>
          <w:numId w:val="1"/>
        </w:numPr>
        <w:rPr/>
      </w:pPr>
      <w:bookmarkStart w:id="1492" w:name="__RefHeading___Toc431782_1588784861"/>
      <w:bookmarkStart w:id="1493" w:name="_Toc592"/>
      <w:bookmarkEnd w:id="1492"/>
      <w:r>
        <w:rPr/>
        <w:t>1</w:t>
      </w:r>
      <w:r>
        <w:rPr>
          <w:rtl w:val="true"/>
        </w:rPr>
        <w:t xml:space="preserve">. </w:t>
      </w:r>
      <w:r>
        <w:rPr>
          <w:rtl w:val="true"/>
        </w:rPr>
        <w:t>أنس بن مالك</w:t>
      </w:r>
      <w:bookmarkEnd w:id="1493"/>
    </w:p>
    <w:p>
      <w:pPr>
        <w:pStyle w:val="BookText"/>
        <w:rPr/>
      </w:pPr>
      <w:r>
        <w:rPr>
          <w:rFonts w:eastAsia="Times New Roman" w:cs="Times New Roman" w:ascii="Times New Roman" w:hAnsi="Times New Roman"/>
          <w:color w:val="111111"/>
          <w:sz w:val="28"/>
          <w:szCs w:val="28"/>
          <w:lang w:val="en-US" w:bidi="en-US"/>
        </w:rPr>
        <w:t>21197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النبىّ‌ صلى الله عليه و سلم إذا أراد أن يشهد عليّاً فى موطنٍ‌ أو مشهد علا علي راحلته وأمر الناس أن ينخفضوا دونه، وأنّ‌ رسول الله صلى الله عليه و سلم شهر عليّاً يوم خيبر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امتحنوا أولادكم بحبّه، فإنّ‌ عليّاً لا يدعو إلي ضلالة، ولا يبعد عن هدي، فمن أحبّه فهو منكم، ومن أبغضه فليس منكم</w:t>
      </w:r>
      <w:r>
        <w:rPr>
          <w:rFonts w:eastAsia="Amiri" w:cs="Amiri" w:ascii="Amiri" w:hAnsi="Amiri"/>
          <w:color w:val="111111"/>
          <w:sz w:val="28"/>
          <w:szCs w:val="28"/>
          <w:rtl w:val="true"/>
          <w:lang w:bidi="ar-SA"/>
        </w:rPr>
        <w:t>.</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288/42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6"/>
        <w:numPr>
          <w:ilvl w:val="5"/>
          <w:numId w:val="1"/>
        </w:numPr>
        <w:rPr/>
      </w:pPr>
      <w:bookmarkStart w:id="1494" w:name="__RefHeading___Toc431784_1588784861"/>
      <w:bookmarkStart w:id="1495" w:name="_Toc593"/>
      <w:bookmarkEnd w:id="1494"/>
      <w:r>
        <w:rPr/>
        <w:t>2</w:t>
      </w:r>
      <w:r>
        <w:rPr>
          <w:rtl w:val="true"/>
        </w:rPr>
        <w:t xml:space="preserve">. </w:t>
      </w:r>
      <w:r>
        <w:rPr>
          <w:rtl w:val="true"/>
        </w:rPr>
        <w:t>أبوأيّوب الأنصارى</w:t>
      </w:r>
      <w:bookmarkEnd w:id="1495"/>
    </w:p>
    <w:p>
      <w:pPr>
        <w:pStyle w:val="BookText"/>
        <w:rPr/>
      </w:pPr>
      <w:r>
        <w:rPr>
          <w:rFonts w:eastAsia="Times New Roman" w:cs="Times New Roman" w:ascii="Times New Roman" w:hAnsi="Times New Roman"/>
          <w:color w:val="111111"/>
          <w:sz w:val="28"/>
          <w:szCs w:val="28"/>
          <w:lang w:val="en-US" w:bidi="en-US"/>
        </w:rPr>
        <w:t>21198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إبراهيم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العبدى،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إبراهيم، عن علقمة والأسود، قالا</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أتينا أباأيّوب الأنصارى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أباأيّوب، إنّ‌ الله تعالي أكرمك بنبيّه صلى الله عليه و سلم فيا لك من فضيلة من الله فضّلك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بمخرجك مع على عليه السلام تقاتل أهل لا إله إلّا الله‌؟ فقال أبوأيّوب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اقسم لكم بالله لقد كان رسول الله صلى الله عليه و سلم معى فى هذا البيت الّذى أنتما فيه معى</w:t>
      </w:r>
    </w:p>
    <w:p>
      <w:pPr>
        <w:pStyle w:val="BookText"/>
        <w:rPr/>
      </w:pPr>
      <w:r>
        <w:rPr>
          <w:rFonts w:ascii="Amiri" w:hAnsi="Amiri" w:eastAsia="Amiri" w:cs="Amiri"/>
          <w:color w:val="111111"/>
          <w:sz w:val="28"/>
          <w:sz w:val="28"/>
          <w:szCs w:val="28"/>
          <w:rtl w:val="true"/>
          <w:lang w:bidi="ar-SA"/>
        </w:rPr>
        <w:t>وما فى البيت غير رسول الله صلى الله عليه و سلم وعلى جالس عن يمينه وأنا جالس عن يساره وأنس قائم بين يديه إذ حرّك الباب،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افتح لعمّار الطيّب المطيّب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أنس الباب ودخل عمّار، فسلّم علي رسول الله صلى الله عليه و سلم فرحّب به، ثمّ‌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فى امّتى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بعدى هنات حتّي يختلف السيف فيما بينهم وحتّي يقتل بعضهم بعضاً، وحتّي يبرأ بعضهم من بعض، فإذا رأيت ذلك فعليك بهذا الأصلع عن يمينى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سلك الناس كلّهم وادياً وسلك على وادياً فاسلك وادى على بن أبى‌طالب عليه السلام وخلّ‌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إنّ‌ عليّاً لا يردّك عن هدي، ولا يدلّك علي 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عمّار، طاعة على طاعتى، وطاعتى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عنه الحمّويى‌بإسناده إليه فى‌فرائد السمطين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عبدالله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المعلّي بن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شريك، عن سليمان بن مهران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عن علقمة والأسود،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أباأيّوب الأنصارى عند منصرفه من صفّين،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أباأيّوب، إنّ‌ الله أكرمك بنزول محمّد صلى الله عليه و سلم وبمجىء ناقته تفضّلاً من الله وإكراماً لك حتّي أناخت ببابك دون الناس، ثمّ‌ جئت بسيفك علي عاتقك تضرب به أهل لا إله إلّا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رسول الله صلى الله عليه و سلم 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تقتلك الفئة الباغية، وأنت إذ ذاك مع الحقّ‌ والحقّ‌ معك، يا عمّار بن ياسر، إن رأيت عليّاً قد سلك وادياً وسلك الناس وادياً غيره فاسلك مع على فإنّه لن يدليك فى ردي، ولن يخرجك من هدي</w:t>
      </w:r>
      <w:r>
        <w:rPr>
          <w:rFonts w:eastAsia="Amiri" w:cs="Amiri" w:ascii="Amiri" w:hAnsi="Amiri"/>
          <w:color w:val="111111"/>
          <w:sz w:val="28"/>
          <w:szCs w:val="28"/>
          <w:rtl w:val="true"/>
          <w:lang w:bidi="ar-SA"/>
        </w:rPr>
        <w:t>....</w:t>
      </w:r>
      <w:r>
        <w:rPr>
          <w:rStyle w:val="FootnoteAnchor"/>
          <w:rtl w:val="true"/>
        </w:rPr>
        <w:footnoteReference w:id="1418"/>
      </w:r>
    </w:p>
    <w:p>
      <w:pPr>
        <w:pStyle w:val="BookText"/>
        <w:rPr/>
      </w:pPr>
      <w:r>
        <w:rPr>
          <w:rFonts w:eastAsia="Times New Roman" w:cs="Times New Roman" w:ascii="Times New Roman" w:hAnsi="Times New Roman"/>
          <w:color w:val="111111"/>
          <w:sz w:val="28"/>
          <w:szCs w:val="28"/>
          <w:lang w:val="en-US" w:bidi="en-US"/>
        </w:rPr>
        <w:t>21200</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عبدالله بن محمّد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w:t>
      </w:r>
    </w:p>
    <w:p>
      <w:pPr>
        <w:pStyle w:val="BookText"/>
        <w:rPr/>
      </w:pPr>
      <w:r>
        <w:rPr>
          <w:rFonts w:ascii="Amiri" w:hAnsi="Amiri" w:eastAsia="Amiri" w:cs="Amiri"/>
          <w:color w:val="111111"/>
          <w:sz w:val="28"/>
          <w:sz w:val="28"/>
          <w:szCs w:val="28"/>
          <w:rtl w:val="true"/>
          <w:lang w:bidi="ar-SA"/>
        </w:rPr>
        <w:t>يحيي الصوفى،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الحسن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شالح، عن على بن الحكم العبيدى، عن الأعمش، عن إبراهيم، عن علقمة بن قيس والأسود بن يزيد،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أباأيّوب الأنصارى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أكرمك بمحمّد صلى الله عليه و سلم، إذ أوحي إلي راحلته فبركت علي بابك، فكان رسول الله صلى الله عليه و سلم ضيفك، فضيلة فضّلك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ثمّ‌ خرجت تقاتل مع على بن أبى‌طالب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وأهلاً، إنّى اقسم لكما بالله، لقد كان رسول الله صلى الله عليه و سلم فى هذا البيت الّذى أنتما فيه، وما فى البيت غير رسول الله صلى الله عليه و سلم، وعلى رضى الله عنه جالس عن يمينه وأنا قائم بين يديه، إذ حرّك الباب،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انظر من بالباب‌؟ فخرج فنظر ورجع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افتح لعمّار الطيّب المطيّب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أنس الباب، فدخل عمّار، فسلّم علي رسول الله صلى الله عليه و سلم، فرّد عليه السلام ورحّب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ستكون فى امّتى بعدى هنات واختلاف، حتّي يختلف السيف بينهم، حتّي يقتل بعضهم بعضاً، ويتبرّأ بعضهم من بعض، فإذا رأيت ذلك فعليك بهذا الّذى عن يمينى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سلك كلّهم وادياً وسلك على وادياً فاسلك وادى على وخلّ‌ الناس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يردّك عن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طاعة على طاعتى، وطاعتى من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lang w:bidi="ar-SA"/>
        </w:rPr>
        <w:t>2092/4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عنه ابن البطريق فى‌العمدة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طاووس فى‌الطرائف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السيّد أبوطالب بإسناده عن علقمة والأسود، قالا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أتينا أباأيّوب الأنصارى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أباأيّوب، إنّ‌ الله أكرمك بنبيّه صلى الله عليه و آله إذ أوحي إلي راحلته فبركت علي بابك، وكان رسول الله صلى الله عليه و آله ضيفاً لك، فضيلة الله فضّلك بها، فأخبرنا عن مخرجك مع على بن أبى‌طالب عليه السلام</w:t>
      </w:r>
      <w:r>
        <w:rPr>
          <w:rFonts w:eastAsia="Amiri" w:cs="Amiri" w:ascii="Amiri" w:hAnsi="Amiri"/>
          <w:color w:val="111111"/>
          <w:sz w:val="28"/>
          <w:szCs w:val="28"/>
          <w:rtl w:val="true"/>
          <w:lang w:bidi="ar-SA"/>
        </w:rPr>
        <w:t>.</w:t>
      </w:r>
      <w:bookmarkStart w:id="1496" w:name="pg14304_151285"/>
    </w:p>
    <w:p>
      <w:pPr>
        <w:pStyle w:val="BookText"/>
        <w:rPr/>
      </w:pPr>
      <w:bookmarkEnd w:id="1496"/>
      <w:r>
        <w:rPr>
          <w:rFonts w:ascii="Amiri" w:hAnsi="Amiri" w:eastAsia="Amiri" w:cs="Amiri"/>
          <w:color w:val="111111"/>
          <w:sz w:val="28"/>
          <w:sz w:val="28"/>
          <w:szCs w:val="28"/>
          <w:rtl w:val="true"/>
          <w:lang w:bidi="ar-SA"/>
        </w:rPr>
        <w:t>قال أبوأيّوب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اقسم لكما لقد كان رسول الله صلى الله عليه و آله فى هذا البيت الّذى أنتما فيه، وما فيه غير رسول الله صلى الله عليه و آله وعلى جالس عن يمينه، وأنا جالس عن يساره، وأنس بن مالك قائم بين يديه، إذ تحرّك الباب،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بالباب‌؟ فخرج أنس فنظر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لعمّار الطيّب المطيّب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أنس ودخل عمّار، فسلّم علي رسول الله صلى الله عليه و آله، فرحّب به، ثمّ‌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فى امّتى من بعدى هنات حتّي يختلف السيف فيما بينهم، وحتّي يقتل بعضهم بعضاً، وحتّي يبرأ بعضهم من بعض، فإذا رأيت ذلك فعليك بهذا الأصلع عن يمينى على بن أبى‌طالب، وإن سلك الناس كلّهم وادياً وسلك على وادياً فاسلك وادى على وخلّ‌ عن الناس، إنّ‌ عليّاً لا يردّك عن هدي، ولا يدلّك علي 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طاعة على طاعتى، وطاعتى طاعة الله</w:t>
      </w:r>
      <w:r>
        <w:rPr>
          <w:rFonts w:eastAsia="Amiri" w:cs="Amiri" w:ascii="Amiri" w:hAnsi="Amiri"/>
          <w:color w:val="111111"/>
          <w:sz w:val="28"/>
          <w:szCs w:val="28"/>
          <w:rtl w:val="true"/>
          <w:lang w:bidi="ar-SA"/>
        </w:rPr>
        <w:t>.</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6"/>
        <w:numPr>
          <w:ilvl w:val="5"/>
          <w:numId w:val="1"/>
        </w:numPr>
        <w:rPr/>
      </w:pPr>
      <w:bookmarkStart w:id="1497" w:name="__RefHeading___Toc431786_1588784861"/>
      <w:bookmarkStart w:id="1498" w:name="_Toc594"/>
      <w:bookmarkEnd w:id="1497"/>
      <w:r>
        <w:rPr/>
        <w:t>3</w:t>
      </w:r>
      <w:r>
        <w:rPr>
          <w:rtl w:val="true"/>
        </w:rPr>
        <w:t xml:space="preserve">. </w:t>
      </w:r>
      <w:r>
        <w:rPr>
          <w:rtl w:val="true"/>
        </w:rPr>
        <w:t>حذيفة بن اليمان</w:t>
      </w:r>
      <w:bookmarkEnd w:id="1498"/>
    </w:p>
    <w:p>
      <w:pPr>
        <w:pStyle w:val="BookText"/>
        <w:rPr/>
      </w:pPr>
      <w:r>
        <w:rPr>
          <w:rFonts w:eastAsia="Times New Roman" w:cs="Times New Roman" w:ascii="Times New Roman" w:hAnsi="Times New Roman"/>
          <w:color w:val="111111"/>
          <w:sz w:val="28"/>
          <w:szCs w:val="28"/>
          <w:lang w:val="en-US" w:bidi="en-US"/>
        </w:rPr>
        <w:t>21202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حريث، عن طارق بن عبدالرحمان،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نحن حول حذيفة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وقد خرج أهل بيت نبيّكم صلى الله عليه و سلم فى فئتين يضرب بعضكم وجوه بعض بالسيف‌؟</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وإنّ‌ ذلك لكائن‌؟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والّذى بعث محمّداً صلى الله عليه و سلم بالحقّ‌ إنّ‌ ذلك لكائن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فكيف نصنع إن أدركنا ذلك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الفرقة الّتى تدعو إلي أمر على رضى الله عنه فالزموها؛ فإنّها علي الهدي</w:t>
      </w:r>
      <w:r>
        <w:rPr>
          <w:rFonts w:eastAsia="Amiri" w:cs="Amiri" w:ascii="Amiri" w:hAnsi="Amiri"/>
          <w:color w:val="111111"/>
          <w:sz w:val="28"/>
          <w:szCs w:val="28"/>
          <w:rtl w:val="true"/>
          <w:lang w:bidi="ar-SA"/>
        </w:rPr>
        <w:t>.</w:t>
      </w:r>
      <w:r>
        <w:rPr>
          <w:rStyle w:val="FootnoteAnchor"/>
          <w:rtl w:val="true"/>
        </w:rPr>
        <w:footnoteReference w:id="1421"/>
      </w:r>
    </w:p>
    <w:p>
      <w:pPr>
        <w:pStyle w:val="Heading6"/>
        <w:numPr>
          <w:ilvl w:val="5"/>
          <w:numId w:val="1"/>
        </w:numPr>
        <w:rPr/>
      </w:pPr>
      <w:bookmarkStart w:id="1499" w:name="__RefHeading___Toc431788_1588784861"/>
      <w:bookmarkStart w:id="1500" w:name="_Toc595"/>
      <w:bookmarkEnd w:id="1499"/>
      <w:r>
        <w:rPr/>
        <w:t>4</w:t>
      </w:r>
      <w:r>
        <w:rPr>
          <w:rtl w:val="true"/>
        </w:rPr>
        <w:t xml:space="preserve">. </w:t>
      </w:r>
      <w:r>
        <w:rPr>
          <w:rtl w:val="true"/>
        </w:rPr>
        <w:t>الحسن بن على عليهما السلام</w:t>
      </w:r>
      <w:bookmarkEnd w:id="1500"/>
    </w:p>
    <w:p>
      <w:pPr>
        <w:pStyle w:val="BookText"/>
        <w:rPr/>
      </w:pPr>
      <w:r>
        <w:rPr>
          <w:rFonts w:eastAsia="Times New Roman" w:cs="Times New Roman" w:ascii="Times New Roman" w:hAnsi="Times New Roman"/>
          <w:color w:val="111111"/>
          <w:sz w:val="28"/>
          <w:szCs w:val="28"/>
          <w:lang w:val="en-US" w:bidi="en-US"/>
        </w:rPr>
        <w:t>21203</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الصينى، حدّثنا قيس بن الربيع، عن ليث،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أبى‌ليلي، عن الحسن بن على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bookmarkStart w:id="1501" w:name="pg14304_151286"/>
    </w:p>
    <w:p>
      <w:pPr>
        <w:pStyle w:val="BookText"/>
        <w:rPr/>
      </w:pPr>
      <w:bookmarkEnd w:id="1501"/>
      <w:r>
        <w:rPr>
          <w:rFonts w:ascii="Amiri" w:hAnsi="Amiri" w:eastAsia="Amiri" w:cs="Amiri"/>
          <w:color w:val="111111"/>
          <w:sz w:val="28"/>
          <w:sz w:val="28"/>
          <w:szCs w:val="28"/>
          <w:rtl w:val="true"/>
          <w:lang w:bidi="ar-SA"/>
        </w:rPr>
        <w:t xml:space="preserve">يا أنس، انطلق فادع لى سيّد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سيّد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وعلى سيّد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على رضى الله عنه أرسل رسول الله صلى الله عليه و سلم إلي الأنصار، فأتوه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أ لا أدلّكم علي ما إن تمسّكتم به لن تضلّوا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فأحبّوه بحبّى، وكرّموه</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فى‌حلية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لكرامتى، فإنّ‌ جبريل عليه السلام أمرنى بالّذى قلت لكم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الخجندى والقضاعى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ادعوا لى سيّد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وعلى سيّد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جاء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فأتوه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أما أدلّكم علي ما إن تمسّكتم به لن تضلّوا بعدى أبداً؟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فأحبّوه بحبّى، وأكرموه بكرامتى، فإنّ‌ جبرئيل أخبرنى بالّذى قلت لكم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Style w:val="FootnoteAnchor"/>
          <w:rtl w:val="true"/>
        </w:rPr>
        <w:footnoteReference w:id="1423"/>
      </w:r>
    </w:p>
    <w:p>
      <w:pPr>
        <w:pStyle w:val="Heading6"/>
        <w:numPr>
          <w:ilvl w:val="5"/>
          <w:numId w:val="1"/>
        </w:numPr>
        <w:rPr/>
      </w:pPr>
      <w:bookmarkStart w:id="1502" w:name="__RefHeading___Toc431790_1588784861"/>
      <w:bookmarkStart w:id="1503" w:name="_Toc596"/>
      <w:bookmarkEnd w:id="1502"/>
      <w:r>
        <w:rPr/>
        <w:t>5</w:t>
      </w:r>
      <w:r>
        <w:rPr>
          <w:rtl w:val="true"/>
        </w:rPr>
        <w:t xml:space="preserve">. </w:t>
      </w:r>
      <w:r>
        <w:rPr>
          <w:rtl w:val="true"/>
        </w:rPr>
        <w:t>زياد بن مطرّف</w:t>
      </w:r>
      <w:bookmarkEnd w:id="1503"/>
    </w:p>
    <w:p>
      <w:pPr>
        <w:pStyle w:val="BookText"/>
        <w:rPr/>
      </w:pPr>
      <w:r>
        <w:rPr>
          <w:rFonts w:eastAsia="Times New Roman" w:cs="Times New Roman" w:ascii="Times New Roman" w:hAnsi="Times New Roman"/>
          <w:color w:val="111111"/>
          <w:sz w:val="28"/>
          <w:szCs w:val="28"/>
          <w:lang w:val="en-US" w:bidi="en-US"/>
        </w:rPr>
        <w:t>21205</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زكريّا بن يحيي بن أبان المصرى،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إشكاب،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يعلي المحاربى، عن عمّار بن رزيق الضبّى، عن أبى‌إسحاق الهمدانى، عن زياد بن مطرّف، قال</w:t>
      </w:r>
      <w:r>
        <w:rPr>
          <w:rFonts w:eastAsia="Amiri" w:cs="Amiri" w:ascii="Amiri" w:hAnsi="Amiri"/>
          <w:color w:val="111111"/>
          <w:sz w:val="28"/>
          <w:szCs w:val="28"/>
          <w:rtl w:val="true"/>
          <w:lang w:bidi="ar-SA"/>
        </w:rPr>
        <w:t>:</w:t>
      </w:r>
      <w:bookmarkStart w:id="1504" w:name="pg14304_151287"/>
    </w:p>
    <w:p>
      <w:pPr>
        <w:pStyle w:val="BookText"/>
        <w:rPr/>
      </w:pPr>
      <w:bookmarkEnd w:id="1504"/>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يحيي حياتى ويموت ميتتى ويدخل الجنّة الّتى وعدنى ربّى قضباناً من قضبانها غرسها فى جنّة الخلد؛ فليتولّ‌ على بن أبى‌طالب وذرّيّته من بعده، فإنّهم لن يخرجوهم من باب هدي، ولن يدخلوهم فى باب ضلالة</w:t>
      </w:r>
      <w:r>
        <w:rPr>
          <w:rFonts w:eastAsia="Amiri" w:cs="Amiri" w:ascii="Amiri" w:hAnsi="Amiri"/>
          <w:color w:val="111111"/>
          <w:sz w:val="28"/>
          <w:szCs w:val="28"/>
          <w:rtl w:val="true"/>
          <w:lang w:bidi="ar-SA"/>
        </w:rPr>
        <w:t>.</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المنتخب من ذيل المذيّل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فى‌آخر تاريخ الطبرى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589/11</w:t>
      </w:r>
      <w:r>
        <w:rPr>
          <w:rFonts w:ascii="Amiri" w:hAnsi="Amiri" w:eastAsia="Amiri" w:cs="Amiri"/>
          <w:color w:val="111111"/>
          <w:sz w:val="28"/>
          <w:sz w:val="28"/>
          <w:szCs w:val="28"/>
          <w:rtl w:val="true"/>
          <w:lang w:bidi="ar-SA"/>
        </w:rPr>
        <w:t>، ترجمة زياد بن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وسيأتى‌فى‌حديث الطبرانى‌بإسناده عن زياد بن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لم يذكر زيد بن أرقم</w:t>
      </w:r>
      <w:r>
        <w:rPr>
          <w:rFonts w:eastAsia="Amiri" w:cs="Amiri" w:ascii="Amiri" w:hAnsi="Amiri"/>
          <w:color w:val="111111"/>
          <w:sz w:val="28"/>
          <w:szCs w:val="28"/>
          <w:rtl w:val="true"/>
          <w:lang w:bidi="ar-SA"/>
        </w:rPr>
        <w:t>.</w:t>
      </w:r>
    </w:p>
    <w:p>
      <w:pPr>
        <w:pStyle w:val="Heading6"/>
        <w:numPr>
          <w:ilvl w:val="5"/>
          <w:numId w:val="1"/>
        </w:numPr>
        <w:rPr/>
      </w:pPr>
      <w:bookmarkStart w:id="1505" w:name="__RefHeading___Toc431792_1588784861"/>
      <w:bookmarkStart w:id="1506" w:name="_Toc597"/>
      <w:bookmarkEnd w:id="1505"/>
      <w:r>
        <w:rPr/>
        <w:t>6</w:t>
      </w:r>
      <w:r>
        <w:rPr>
          <w:rtl w:val="true"/>
        </w:rPr>
        <w:t xml:space="preserve">. </w:t>
      </w:r>
      <w:r>
        <w:rPr>
          <w:rtl w:val="true"/>
        </w:rPr>
        <w:t>زيد بن أرقم</w:t>
      </w:r>
      <w:bookmarkEnd w:id="1506"/>
    </w:p>
    <w:p>
      <w:pPr>
        <w:pStyle w:val="BookText"/>
        <w:rPr/>
      </w:pPr>
      <w:r>
        <w:rPr>
          <w:rFonts w:eastAsia="Times New Roman" w:cs="Times New Roman" w:ascii="Times New Roman" w:hAnsi="Times New Roman"/>
          <w:color w:val="111111"/>
          <w:sz w:val="28"/>
          <w:szCs w:val="28"/>
          <w:lang w:val="en-US" w:bidi="en-US"/>
        </w:rPr>
        <w:t>21206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سعيد الرازى، حدّثنا إبراهيم بن عيسي التنوخى، حدّثنا يحيي بن يعلي الأسلمى، حدّثنا عمّار بن رزيق، عن أبى‌إسحاق، عن زياد بن مطرّف، عن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لم يذكر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 أن يحيي حياتى ويموت موتتى ويسكن جنّة الخلد الّتى وعدنى ربّى؛ فإنّ‌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قصباتها بيده؛ فليتولّ‌ على بن أبى‌طالب رضى الله عنه، فإنّه لن يخرجكم من هديى، ولن يدخلكم فى ضلالة</w:t>
      </w:r>
      <w:r>
        <w:rPr>
          <w:rFonts w:eastAsia="Amiri" w:cs="Amiri" w:ascii="Amiri" w:hAnsi="Amiri"/>
          <w:color w:val="111111"/>
          <w:sz w:val="28"/>
          <w:szCs w:val="28"/>
          <w:rtl w:val="true"/>
          <w:lang w:bidi="ar-SA"/>
        </w:rPr>
        <w:t>.</w:t>
      </w:r>
      <w:r>
        <w:rPr>
          <w:rStyle w:val="FootnoteAnchor"/>
          <w:rtl w:val="true"/>
        </w:rPr>
        <w:footnoteReference w:id="1425"/>
      </w:r>
    </w:p>
    <w:p>
      <w:pPr>
        <w:pStyle w:val="BookText"/>
        <w:rPr/>
      </w:pPr>
      <w:r>
        <w:rPr>
          <w:rFonts w:eastAsia="Times New Roman" w:cs="Times New Roman" w:ascii="Times New Roman" w:hAnsi="Times New Roman"/>
          <w:color w:val="111111"/>
          <w:sz w:val="28"/>
          <w:szCs w:val="28"/>
          <w:lang w:val="en-US" w:bidi="en-US"/>
        </w:rPr>
        <w:t>21207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محمّد الصيرفى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إسحاق، حدّثنا القاسم بن أبى‌شيبة، حدّثنا يحيي بن يعلي الأسلمى، حدّثنا عمّار بن زريق، عن أبى‌إسحاق، عن زياد بن مطرّف، عن زيد بن أرقم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يريد أن يحيي حياتى ويموت موتى ويسكن جنّة الخلد الّتى وعدنى ربّى فليتولّ‌ على بن أبى‌طالب، فإنّه لن يخرجكم من هدي، ولن يدخلكم فى ضلالة</w:t>
      </w:r>
      <w:r>
        <w:rPr>
          <w:rFonts w:eastAsia="Amiri" w:cs="Amiri" w:ascii="Amiri" w:hAnsi="Amiri"/>
          <w:color w:val="111111"/>
          <w:sz w:val="28"/>
          <w:szCs w:val="28"/>
          <w:rtl w:val="true"/>
          <w:lang w:bidi="ar-SA"/>
        </w:rPr>
        <w:t>.</w:t>
      </w:r>
      <w:r>
        <w:rPr>
          <w:rStyle w:val="FootnoteAnchor"/>
          <w:rtl w:val="true"/>
        </w:rPr>
        <w:footnoteReference w:id="1426"/>
      </w:r>
    </w:p>
    <w:p>
      <w:pPr>
        <w:pStyle w:val="BookText"/>
        <w:rPr/>
      </w:pPr>
      <w:r>
        <w:rPr>
          <w:rFonts w:eastAsia="Times New Roman" w:cs="Times New Roman" w:ascii="Times New Roman" w:hAnsi="Times New Roman"/>
          <w:color w:val="111111"/>
          <w:sz w:val="28"/>
          <w:szCs w:val="28"/>
          <w:lang w:val="en-US" w:bidi="en-US"/>
        </w:rPr>
        <w:t>21208</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أبوسهل أحمد بن محمّد بن عبدالله بن زياد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إبراهيم بن إسحاق السرّاج، حدّثنا يحيي بن عبدالحميد الحمّانى، حدّثنا أبوالمحيّاة يحيي بن يعلي</w:t>
      </w:r>
      <w:r>
        <w:rPr>
          <w:rFonts w:eastAsia="Amiri" w:cs="Amiri" w:ascii="Amiri" w:hAnsi="Amiri"/>
          <w:color w:val="111111"/>
          <w:sz w:val="28"/>
          <w:szCs w:val="28"/>
          <w:rtl w:val="true"/>
          <w:lang w:bidi="ar-SA"/>
        </w:rPr>
        <w:t>.</w:t>
      </w:r>
      <w:bookmarkStart w:id="1507" w:name="pg14304_151288"/>
    </w:p>
    <w:p>
      <w:pPr>
        <w:pStyle w:val="BookText"/>
        <w:rPr/>
      </w:pPr>
      <w:bookmarkEnd w:id="1507"/>
      <w:r>
        <w:rPr>
          <w:rFonts w:ascii="Amiri" w:hAnsi="Amiri" w:eastAsia="Amiri" w:cs="Amiri"/>
          <w:color w:val="111111"/>
          <w:sz w:val="28"/>
          <w:sz w:val="28"/>
          <w:szCs w:val="28"/>
          <w:rtl w:val="true"/>
          <w:lang w:bidi="ar-SA"/>
        </w:rPr>
        <w:t>وأخبرنا محمّد بن عبدالله بن إبراهيم الشافعى، حدّثنى إسحاق بن الحسن، حدّثنا قاسم بن أبى‌شيبة، حدّثنا يحيي بن يعلي الأسلمى، كلاهما عن عمّار بن رزيق، عن أبى‌إسحاق، عن زياد بن مطرّف،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يحيي حياتى ويموت ميتتى ويسكن جنّة الخلد الّتى وعدنى ربّى؛ فإنّ‌ ربى تعالي غرس قضبانها بيده؛ فليتولّ‌ على بن أبى‌طالب، فإنّه لن يخرجكم من هدي، ولن يدخلكم فى ضلالة</w:t>
      </w:r>
      <w:r>
        <w:rPr>
          <w:rFonts w:eastAsia="Amiri" w:cs="Amiri" w:ascii="Amiri" w:hAnsi="Amiri"/>
          <w:color w:val="111111"/>
          <w:sz w:val="28"/>
          <w:szCs w:val="28"/>
          <w:rtl w:val="true"/>
          <w:lang w:bidi="ar-SA"/>
        </w:rPr>
        <w:t>.</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عنه الخطيب فى‌تالى‌تلخيص المتشابه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لحديث أبى‌سهل بن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أربعين وأربعمئة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عبيدالله بن محمّد بن عابد الخلّال، حدّثنا عمرو بن حمّاد بن طلحة القنّاد، حدّثنا إسحاق بن إبراهيم السبيعى، عن معروف بن خرّبوذ، عن أبى‌جعفر محمّد بن على،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بين يدى النبىّ‌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علي من إذا استرشدتموه لن تضلّوا ولن تهلكوا؟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على بن أبى‌طالب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وآخوه ووازروه واصدقوه وأنصحوه، فإنّ‌ جبريل أخبرنى بما قلت لكم</w:t>
      </w:r>
      <w:r>
        <w:rPr>
          <w:rFonts w:eastAsia="Amiri" w:cs="Amiri" w:ascii="Amiri" w:hAnsi="Amiri"/>
          <w:color w:val="111111"/>
          <w:sz w:val="28"/>
          <w:szCs w:val="28"/>
          <w:rtl w:val="true"/>
          <w:lang w:bidi="ar-SA"/>
        </w:rPr>
        <w:t>.</w:t>
      </w:r>
      <w:r>
        <w:rPr>
          <w:rStyle w:val="FootnoteAnchor"/>
          <w:rtl w:val="true"/>
        </w:rPr>
        <w:footnoteReference w:id="1428"/>
      </w:r>
    </w:p>
    <w:p>
      <w:pPr>
        <w:pStyle w:val="Heading6"/>
        <w:numPr>
          <w:ilvl w:val="5"/>
          <w:numId w:val="1"/>
        </w:numPr>
        <w:rPr/>
      </w:pPr>
      <w:bookmarkStart w:id="1508" w:name="__RefHeading___Toc431794_1588784861"/>
      <w:bookmarkStart w:id="1509" w:name="_Toc598"/>
      <w:bookmarkEnd w:id="1508"/>
      <w:r>
        <w:rPr/>
        <w:t>7</w:t>
      </w:r>
      <w:r>
        <w:rPr>
          <w:rtl w:val="true"/>
        </w:rPr>
        <w:t xml:space="preserve">. </w:t>
      </w:r>
      <w:r>
        <w:rPr>
          <w:rtl w:val="true"/>
        </w:rPr>
        <w:t>عائشة</w:t>
      </w:r>
      <w:bookmarkEnd w:id="1509"/>
    </w:p>
    <w:p>
      <w:pPr>
        <w:pStyle w:val="BookText"/>
        <w:rPr/>
      </w:pPr>
      <w:r>
        <w:rPr>
          <w:rFonts w:eastAsia="Times New Roman" w:cs="Times New Roman" w:ascii="Times New Roman" w:hAnsi="Times New Roman"/>
          <w:color w:val="111111"/>
          <w:sz w:val="28"/>
          <w:szCs w:val="28"/>
          <w:lang w:val="en-US" w:bidi="en-US"/>
        </w:rPr>
        <w:t>21210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أبوبشر، عن سعيد بن جبير، عن عائشة، نحوه فى السؤدد 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510" w:name="__RefHeading___Toc431796_1588784861"/>
      <w:bookmarkStart w:id="1511" w:name="_Toc599"/>
      <w:bookmarkEnd w:id="1510"/>
      <w:r>
        <w:rPr/>
        <w:t>8</w:t>
      </w:r>
      <w:r>
        <w:rPr>
          <w:rtl w:val="true"/>
        </w:rPr>
        <w:t xml:space="preserve">. </w:t>
      </w:r>
      <w:r>
        <w:rPr>
          <w:rtl w:val="true"/>
        </w:rPr>
        <w:t>عمر بن الخطّاب</w:t>
      </w:r>
      <w:bookmarkEnd w:id="1511"/>
    </w:p>
    <w:p>
      <w:pPr>
        <w:pStyle w:val="BookText"/>
        <w:rPr/>
      </w:pPr>
      <w:r>
        <w:rPr>
          <w:rFonts w:eastAsia="Times New Roman" w:cs="Times New Roman" w:ascii="Times New Roman" w:hAnsi="Times New Roman"/>
          <w:color w:val="111111"/>
          <w:sz w:val="28"/>
          <w:szCs w:val="28"/>
          <w:lang w:val="en-US" w:bidi="en-US"/>
        </w:rPr>
        <w:t>21211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اكتسب مكتسب مثل فضل على يهدى صاحبه إلي الهدي ويردده عن الردي</w:t>
      </w:r>
      <w:r>
        <w:rPr>
          <w:rFonts w:eastAsia="Amiri" w:cs="Amiri" w:ascii="Amiri" w:hAnsi="Amiri"/>
          <w:color w:val="111111"/>
          <w:sz w:val="28"/>
          <w:szCs w:val="28"/>
          <w:rtl w:val="true"/>
          <w:lang w:bidi="ar-SA"/>
        </w:rPr>
        <w:t>.</w:t>
      </w:r>
      <w:r>
        <w:rPr>
          <w:rStyle w:val="FootnoteAnchor"/>
          <w:rtl w:val="true"/>
        </w:rPr>
        <w:footnoteReference w:id="1429"/>
      </w:r>
      <w:bookmarkStart w:id="1512" w:name="pg14304_151289"/>
    </w:p>
    <w:p>
      <w:pPr>
        <w:pStyle w:val="Heading6"/>
        <w:numPr>
          <w:ilvl w:val="5"/>
          <w:numId w:val="1"/>
        </w:numPr>
        <w:rPr/>
      </w:pPr>
      <w:bookmarkStart w:id="1513" w:name="__RefHeading___Toc431798_1588784861"/>
      <w:bookmarkStart w:id="1514" w:name="_Toc600"/>
      <w:bookmarkEnd w:id="1512"/>
      <w:bookmarkEnd w:id="1513"/>
      <w:r>
        <w:rPr/>
        <w:t>6</w:t>
      </w:r>
      <w:r>
        <w:rPr>
          <w:rtl w:val="true"/>
        </w:rPr>
        <w:t xml:space="preserve">. </w:t>
      </w:r>
      <w:r>
        <w:rPr>
          <w:rtl w:val="true"/>
        </w:rPr>
        <w:t>أنّه عليه السلام لعلي الطريق الواضح، وما ضَلّ‌ ولا ضُلّ‌ به</w:t>
      </w:r>
      <w:bookmarkEnd w:id="151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على‌بن أبى‌طالب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 بنت الحارث</w:t>
      </w:r>
    </w:p>
    <w:p>
      <w:pPr>
        <w:pStyle w:val="Heading6"/>
        <w:numPr>
          <w:ilvl w:val="5"/>
          <w:numId w:val="1"/>
        </w:numPr>
        <w:rPr/>
      </w:pPr>
      <w:bookmarkStart w:id="1515" w:name="__RefHeading___Toc431800_1588784861"/>
      <w:bookmarkStart w:id="1516" w:name="_Toc601"/>
      <w:bookmarkEnd w:id="1515"/>
      <w:r>
        <w:rPr/>
        <w:t>1</w:t>
      </w:r>
      <w:r>
        <w:rPr>
          <w:rtl w:val="true"/>
        </w:rPr>
        <w:t xml:space="preserve">. </w:t>
      </w:r>
      <w:r>
        <w:rPr>
          <w:rtl w:val="true"/>
        </w:rPr>
        <w:t>على بن أبى‌طالب عليه السلام</w:t>
      </w:r>
      <w:bookmarkEnd w:id="1516"/>
    </w:p>
    <w:p>
      <w:pPr>
        <w:pStyle w:val="BookText"/>
        <w:rPr/>
      </w:pPr>
      <w:r>
        <w:rPr>
          <w:rFonts w:eastAsia="Times New Roman" w:cs="Times New Roman" w:ascii="Times New Roman" w:hAnsi="Times New Roman"/>
          <w:color w:val="111111"/>
          <w:sz w:val="28"/>
          <w:szCs w:val="28"/>
          <w:lang w:val="en-US" w:bidi="en-US"/>
        </w:rPr>
        <w:t>21212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أسباط‍‌ بن نصر به لفظاً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قادم، عن أسباط‍‌ بن نصر، عن جابر، عن عبدالله بن نجىّ‌،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كذبت ولا كذبت، ولا شككت، ولا نسيت ما عهد إلىّ‌، وإنّى لعلي بيّنة من ربّى بيّنها لنبيّه وبيّنها لى، وإنّى لعلي الطريق الواضح ألقطه لقطاً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بن موسي الغندجانى، حدّثنا عبدالقاهر بن محمّد بن محمّد بن 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السفط‍‌ بالموصل،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أبوهارون موسي بن محمّد بن هارون بن يعقوب بن إبراهيم بن مسعود بن الربيع الأنصارى الزرقى، حدّثنا جعفر بن بريق،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محمّد الجرمى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أبوتميلة، حدّثنا أبوحمزة، عن جابر،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صلى الله عليه و آله ثلاث سنين قبل أن يصلّى معه أحد من الناس،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عهد إلىّ‌ رسول الله صلى الله عليه و آله أنّه لا يحبّنى كافر، ولا يبغضنى مؤمن، أما والله ما كذبت ولا كذبت، ولا ضللت ولا ضلّ‌ بى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السمرقندى، أخبرنا عاصم بن الحسن،</w:t>
      </w:r>
    </w:p>
    <w:p>
      <w:pPr>
        <w:pStyle w:val="BookText"/>
        <w:rPr/>
      </w:pPr>
      <w:r>
        <w:rPr>
          <w:rFonts w:ascii="Amiri" w:hAnsi="Amiri" w:eastAsia="Amiri" w:cs="Amiri"/>
          <w:color w:val="111111"/>
          <w:sz w:val="28"/>
          <w:sz w:val="28"/>
          <w:szCs w:val="28"/>
          <w:rtl w:val="true"/>
          <w:lang w:bidi="ar-SA"/>
        </w:rPr>
        <w:t xml:space="preserve">عنه الحسكانى‌بإسناده إليه فى‌شواهد التنزيل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إلي الحديث التالى‌هنا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الحسكانى‌بإسناده إليه فى‌شواهد التنزيل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أبوعمر ابن مهدى، أخبرنا أبوالعبّاس ابن عقدة، حدّثنا أحمد بن يحيي الصوفى، حدّثنا عبدالرحمان بن شريك، حدّثنا أبى، حدّثنا جابر، عن عبدالله بن نجىّ‌،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على بن أبى‌طالب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صلى الله عليه و سلم قبل أن يصلّى معه أحد من الناس ثلاث سنين، وكان ممّا عهد إلىّ‌ أن لا يبغضنى مؤمن، ولا يحبّنى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ما كذبت ولا كذبت، ولا ضللت ولا ضلّ‌ بى، ولا نسيت ما عهد إلىّ‌</w:t>
      </w:r>
      <w:r>
        <w:rPr>
          <w:rFonts w:eastAsia="Amiri" w:cs="Amiri" w:ascii="Amiri" w:hAnsi="Amiri"/>
          <w:color w:val="111111"/>
          <w:sz w:val="28"/>
          <w:szCs w:val="28"/>
          <w:rtl w:val="true"/>
          <w:lang w:bidi="ar-SA"/>
        </w:rPr>
        <w:t>.</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33/42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السكونى الكوفى، حدّثنا أحمد بن بديل، حدّثنا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جابر بن يزيد الجعفى، عن عبدالله بن نجىّ‌،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ولا ضللت، ولا ضلّ‌ بى، ولا نسيت ما عهد إلىّ‌، وإنّى لعلي بيّنة من ربّى بيّنها لنبيّه عليه السلام فبيّنها لى، وإنّى لعلي الطريق الواضح ألقطه لقطاً</w:t>
      </w:r>
      <w:r>
        <w:rPr>
          <w:rFonts w:eastAsia="Amiri" w:cs="Amiri" w:ascii="Amiri" w:hAnsi="Amiri"/>
          <w:color w:val="111111"/>
          <w:sz w:val="28"/>
          <w:szCs w:val="28"/>
          <w:rtl w:val="true"/>
          <w:lang w:bidi="ar-SA"/>
        </w:rPr>
        <w:t>.</w:t>
      </w:r>
      <w:r>
        <w:rPr>
          <w:rStyle w:val="FootnoteAnchor"/>
          <w:rtl w:val="true"/>
        </w:rPr>
        <w:footnoteReference w:id="1431"/>
      </w:r>
    </w:p>
    <w:p>
      <w:pPr>
        <w:pStyle w:val="BookText"/>
        <w:rPr/>
      </w:pPr>
      <w:r>
        <w:rPr>
          <w:rFonts w:eastAsia="Times New Roman" w:cs="Times New Roman" w:ascii="Times New Roman" w:hAnsi="Times New Roman"/>
          <w:color w:val="111111"/>
          <w:sz w:val="28"/>
          <w:szCs w:val="28"/>
          <w:lang w:val="en-US" w:bidi="en-US"/>
        </w:rPr>
        <w:t>21217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داوود وزكريّا بن يحيي،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بديل،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المفضّل بن صالح، عن جابر، عن عبدالله بن نجىّ‌،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رضى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ضللت، ولا ضلّ‌ بى، وما نسيت ما عهد إلىّ‌، وإنّى لعلي بيّنة من ربّى بيّنها لنبيّه صلى الله عليه و سلم، وبيّنها إلىّ‌، وإنّى لعلي الطريق</w:t>
      </w:r>
      <w:r>
        <w:rPr>
          <w:rFonts w:eastAsia="Amiri" w:cs="Amiri" w:ascii="Amiri" w:hAnsi="Amiri"/>
          <w:color w:val="111111"/>
          <w:sz w:val="28"/>
          <w:szCs w:val="28"/>
          <w:rtl w:val="true"/>
          <w:lang w:bidi="ar-SA"/>
        </w:rPr>
        <w:t>.</w:t>
      </w:r>
      <w:r>
        <w:rPr>
          <w:rStyle w:val="FootnoteAnchor"/>
          <w:rtl w:val="true"/>
        </w:rPr>
        <w:footnoteReference w:id="1432"/>
      </w:r>
    </w:p>
    <w:p>
      <w:pPr>
        <w:pStyle w:val="BookText"/>
        <w:rPr/>
      </w:pPr>
      <w:r>
        <w:rPr>
          <w:rFonts w:eastAsia="Times New Roman" w:cs="Times New Roman" w:ascii="Times New Roman" w:hAnsi="Times New Roman"/>
          <w:color w:val="111111"/>
          <w:sz w:val="28"/>
          <w:szCs w:val="28"/>
          <w:lang w:val="en-US" w:bidi="en-US"/>
        </w:rPr>
        <w:t>21218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حدّثنا الربيع بن سهل الفزارى، حدّثنى سعيد بن عبيد، عن على بن ربيعة، قال</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عليّاً علي المنبر، وأتاه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لى أراك تستحيل الناس</w:t>
      </w:r>
    </w:p>
    <w:p>
      <w:pPr>
        <w:pStyle w:val="BookText"/>
        <w:rPr/>
      </w:pPr>
      <w:r>
        <w:rPr>
          <w:rFonts w:ascii="Amiri" w:hAnsi="Amiri" w:eastAsia="Amiri" w:cs="Amiri"/>
          <w:color w:val="111111"/>
          <w:sz w:val="28"/>
          <w:sz w:val="28"/>
          <w:szCs w:val="28"/>
          <w:rtl w:val="true"/>
          <w:lang w:bidi="ar-SA"/>
        </w:rPr>
        <w:t>استحالة الرجل إبله، أ بعهد من رسول الله صلى الله عليه و سلم، أو شيئاً رأيته‌؟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ولا ضللت ولا ضلّ‌ بى، بل عهد من رسول الله صلى الله عليه و سلم عهده إلىّ‌، وقد خاب من افتري</w:t>
      </w:r>
      <w:r>
        <w:rPr>
          <w:rFonts w:eastAsia="Amiri" w:cs="Amiri" w:ascii="Amiri" w:hAnsi="Amiri"/>
          <w:color w:val="111111"/>
          <w:sz w:val="28"/>
          <w:szCs w:val="28"/>
          <w:rtl w:val="true"/>
          <w:lang w:bidi="ar-SA"/>
        </w:rPr>
        <w:t>.</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مسند أبى‌يعلي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الهيثمى‌فى‌مجمع الزوائد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 كتاب المناقب، باب مناقب على‌بن أبى‌طالب، باب الحقّ‌ مع على رضى الله عنه، مع اختلاف يسير، والمتّقى‌فى‌كنز العمّال </w:t>
      </w:r>
      <w:r>
        <w:rPr>
          <w:rFonts w:eastAsia="Amiri" w:cs="Amiri" w:ascii="Amiri" w:hAnsi="Amiri"/>
          <w:color w:val="111111"/>
          <w:sz w:val="28"/>
          <w:szCs w:val="28"/>
          <w:lang w:bidi="ar-SA"/>
        </w:rPr>
        <w:t>327/11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 المنبر وأتاه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لى أراك تستحلّ‌ الناس استحالة الرجل إبله‌؟ أ بعهد من رسول الله صلى الله عليه و سلم أو شيئاً رأيته‌؟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ولا ضللت ولا ضلّ‌ بى، بل عهد من رسول الله صلى الله عليه و سلم عهده إلىّ‌ وقد خاب من افتري، عهد إلىّ‌ النبىّ‌ صلى الله عليه و سلم أن اقاتل الناكثين والقاسطين والمارقين</w:t>
      </w:r>
      <w:r>
        <w:rPr>
          <w:rFonts w:eastAsia="Amiri" w:cs="Amiri" w:ascii="Amiri" w:hAnsi="Amiri"/>
          <w:color w:val="111111"/>
          <w:sz w:val="28"/>
          <w:szCs w:val="28"/>
          <w:rtl w:val="true"/>
          <w:lang w:bidi="ar-SA"/>
        </w:rPr>
        <w:t>.</w:t>
      </w:r>
      <w:r>
        <w:rPr>
          <w:rStyle w:val="FootnoteAnchor"/>
          <w:rtl w:val="true"/>
        </w:rPr>
        <w:footnoteReference w:id="1434"/>
      </w:r>
    </w:p>
    <w:p>
      <w:pPr>
        <w:pStyle w:val="BookText"/>
        <w:rPr/>
      </w:pPr>
      <w:r>
        <w:rPr>
          <w:rFonts w:eastAsia="Times New Roman" w:cs="Times New Roman" w:ascii="Times New Roman" w:hAnsi="Times New Roman"/>
          <w:color w:val="111111"/>
          <w:sz w:val="28"/>
          <w:szCs w:val="28"/>
          <w:lang w:val="en-US" w:bidi="en-US"/>
        </w:rPr>
        <w:t>21220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مصعب، حدّثنا عبّاد بن يعقوب، حدّثنا حسن بن حمّاد، حدّثنا فطر بن خليفة، عن أبى‌وائل،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ضللت ولا ضلّ‌ بى، ولا نسيت الّذى قيل لى، وإنّى لعلي بيّنة من ربّى، تبعنى من تبعنى، وتركنى من تركنى</w:t>
      </w:r>
      <w:r>
        <w:rPr>
          <w:rFonts w:eastAsia="Amiri" w:cs="Amiri" w:ascii="Amiri" w:hAnsi="Amiri"/>
          <w:color w:val="111111"/>
          <w:sz w:val="28"/>
          <w:szCs w:val="28"/>
          <w:rtl w:val="true"/>
          <w:lang w:bidi="ar-SA"/>
        </w:rPr>
        <w:t>.</w:t>
      </w:r>
      <w:r>
        <w:rPr>
          <w:rStyle w:val="FootnoteAnchor"/>
          <w:rtl w:val="true"/>
        </w:rPr>
        <w:footnoteReference w:id="1435"/>
      </w:r>
    </w:p>
    <w:p>
      <w:pPr>
        <w:pStyle w:val="BookText"/>
        <w:rPr/>
      </w:pPr>
      <w:r>
        <w:rPr>
          <w:rFonts w:eastAsia="Times New Roman" w:cs="Times New Roman" w:ascii="Times New Roman" w:hAnsi="Times New Roman"/>
          <w:color w:val="111111"/>
          <w:sz w:val="28"/>
          <w:szCs w:val="28"/>
          <w:lang w:val="en-US" w:bidi="en-US"/>
        </w:rPr>
        <w:t>21221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رجلاً قال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وعن جميع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اشتدّت الحرب، وبلغت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أىّ‌ فتنة أعظم من هذه‌؟ إنّ‌ البدريّين يمشى بعضهم إلي بعض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فتنة هذه ويحك وأنا قائدها وأميرها؟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أكرم محمّداً بالحقّ‌ صلى الله عليه و سلم، ما كذبت ولا كذبت، ولا ضللت ولا ضلّ‌ بى، ولا زللت ولا زلّ‌ بى، وإنّى لعلي بيّنة من ربّى، بيّنها الله لرسوله وبيّنها رسوله صلى الله عليه و سلم لى، وليكفّرنّ‌ عنّى ذنوبى ما أنا فيه من قتالهم</w:t>
      </w:r>
      <w:r>
        <w:rPr>
          <w:rFonts w:eastAsia="Amiri" w:cs="Amiri" w:ascii="Amiri" w:hAnsi="Amiri"/>
          <w:color w:val="111111"/>
          <w:sz w:val="28"/>
          <w:szCs w:val="28"/>
          <w:rtl w:val="true"/>
          <w:lang w:bidi="ar-SA"/>
        </w:rPr>
        <w:t>.</w:t>
      </w:r>
      <w:r>
        <w:rPr>
          <w:rStyle w:val="FootnoteAnchor"/>
          <w:rtl w:val="true"/>
        </w:rPr>
        <w:footnoteReference w:id="1436"/>
      </w:r>
    </w:p>
    <w:p>
      <w:pPr>
        <w:pStyle w:val="BookText"/>
        <w:rPr/>
      </w:pPr>
      <w:r>
        <w:rPr>
          <w:rFonts w:eastAsia="Times New Roman" w:cs="Times New Roman" w:ascii="Times New Roman" w:hAnsi="Times New Roman"/>
          <w:color w:val="111111"/>
          <w:sz w:val="28"/>
          <w:szCs w:val="28"/>
          <w:lang w:val="en-US" w:bidi="en-US"/>
        </w:rPr>
        <w:t>21222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رجل إلي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أىّ‌ فتنة أعظم من هذه‌؟ إنّ‌ البدريّة ليمشى بعضها إلي بعض بالسيف</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تكون فتنة أنا أميرها وقائدها؟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بعث محمّداً بالحقّ‌ وكرّم وجهه ما كذبت ولا كذبت، ولا ضللت ولا ضُلّ‌ بى، ولا زللت ولاُزلّ‌ بى، وإنّى لعلي بيّنة من</w:t>
      </w:r>
      <w:bookmarkStart w:id="1517" w:name="pg14304_151292"/>
    </w:p>
    <w:p>
      <w:pPr>
        <w:pStyle w:val="BookText"/>
        <w:rPr/>
      </w:pPr>
      <w:bookmarkEnd w:id="1517"/>
      <w:r>
        <w:rPr>
          <w:rFonts w:ascii="Amiri" w:hAnsi="Amiri" w:eastAsia="Amiri" w:cs="Amiri"/>
          <w:color w:val="111111"/>
          <w:sz w:val="28"/>
          <w:sz w:val="28"/>
          <w:szCs w:val="28"/>
          <w:rtl w:val="true"/>
          <w:lang w:bidi="ar-SA"/>
        </w:rPr>
        <w:t>ربّى، بيّنها الله لرسوله، وبيّنها رسوله لى، وساُدعي يوم القيامة ولا ذنب لى، ولو كان لى ذنب لكفّر عنّى ذنوبى ما أنا فيه من قتالهم</w:t>
      </w:r>
      <w:r>
        <w:rPr>
          <w:rFonts w:eastAsia="Amiri" w:cs="Amiri" w:ascii="Amiri" w:hAnsi="Amiri"/>
          <w:color w:val="111111"/>
          <w:sz w:val="28"/>
          <w:szCs w:val="28"/>
          <w:rtl w:val="true"/>
          <w:lang w:bidi="ar-SA"/>
        </w:rPr>
        <w:t>.</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265/1</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1518" w:name="__RefHeading___Toc431802_1588784861"/>
      <w:bookmarkStart w:id="1519" w:name="_Toc602"/>
      <w:bookmarkEnd w:id="1518"/>
      <w:r>
        <w:rPr/>
        <w:t>2</w:t>
      </w:r>
      <w:r>
        <w:rPr>
          <w:rtl w:val="true"/>
        </w:rPr>
        <w:t xml:space="preserve">. </w:t>
      </w:r>
      <w:r>
        <w:rPr>
          <w:rtl w:val="true"/>
        </w:rPr>
        <w:t>ميمونة بنت الحارث</w:t>
      </w:r>
      <w:bookmarkEnd w:id="1519"/>
    </w:p>
    <w:p>
      <w:pPr>
        <w:pStyle w:val="BookText"/>
        <w:rPr/>
      </w:pPr>
      <w:r>
        <w:rPr>
          <w:rFonts w:eastAsia="Times New Roman" w:cs="Times New Roman" w:ascii="Times New Roman" w:hAnsi="Times New Roman"/>
          <w:color w:val="111111"/>
          <w:sz w:val="28"/>
          <w:szCs w:val="28"/>
          <w:lang w:val="en-US" w:bidi="en-US"/>
        </w:rPr>
        <w:t>21223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حمد بن عبدالرحمان، عن أبيه، عن أبى‌إسحاق، عن جدّته ميمونة،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الفرقة قيل لميمونة ابنة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بابن أبى‌طالب، فوالله ما ضلّ‌ ولا ضلّ‌ به</w:t>
      </w:r>
      <w:r>
        <w:rPr>
          <w:rFonts w:eastAsia="Amiri" w:cs="Amiri" w:ascii="Amiri" w:hAnsi="Amiri"/>
          <w:color w:val="111111"/>
          <w:sz w:val="28"/>
          <w:szCs w:val="28"/>
          <w:rtl w:val="true"/>
          <w:lang w:bidi="ar-SA"/>
        </w:rPr>
        <w:t>.</w:t>
      </w:r>
      <w:r>
        <w:rPr>
          <w:rStyle w:val="FootnoteAnchor"/>
          <w:rtl w:val="true"/>
        </w:rPr>
        <w:footnoteReference w:id="1438"/>
      </w:r>
    </w:p>
    <w:p>
      <w:pPr>
        <w:pStyle w:val="BookText"/>
        <w:rPr/>
      </w:pPr>
      <w:r>
        <w:rPr>
          <w:rFonts w:eastAsia="Times New Roman" w:cs="Times New Roman" w:ascii="Times New Roman" w:hAnsi="Times New Roman"/>
          <w:color w:val="111111"/>
          <w:sz w:val="28"/>
          <w:szCs w:val="28"/>
          <w:lang w:val="en-US" w:bidi="en-US"/>
        </w:rPr>
        <w:t>21224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حدّثنا أبوكريب، حدّثنا إبراهيم بن يوسف، عن أبيه، عن أبى‌إسحاق، عن جرى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بين أهل البصرة الّذى كان بينهم وبين على بن أبى‌طالب رضى الله عنه انطلقت حتّي أتيت المدينة، فأتيت ميمونة بنت الحارث، وهى من بنى‌هلال، فسلّمت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أىّ‌ أهل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bookmarkStart w:id="1520" w:name="pg14304_151293"/>
    </w:p>
    <w:p>
      <w:pPr>
        <w:pStyle w:val="BookText"/>
        <w:rPr/>
      </w:pPr>
      <w:bookmarkEnd w:id="1520"/>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أىّ‌ أهل الكوفة‌؟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قرباً علي قرب، ورحباً علي رحب، فمجىء ما جاء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على وطلحة والزبير الّذى كان، فأقبلت فبايعت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به، فوالله ما ضلّ‌ ولا ضلّ‌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قالتها ثلاثاً</w:t>
      </w:r>
      <w:r>
        <w:rPr>
          <w:rFonts w:eastAsia="Amiri" w:cs="Amiri" w:ascii="Amiri" w:hAnsi="Amiri"/>
          <w:color w:val="111111"/>
          <w:sz w:val="28"/>
          <w:szCs w:val="28"/>
          <w:rtl w:val="true"/>
          <w:lang w:bidi="ar-SA"/>
        </w:rPr>
        <w:t>.</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1521" w:name="__RefHeading___Toc431804_1588784861"/>
      <w:bookmarkStart w:id="1522" w:name="_Toc603"/>
      <w:bookmarkEnd w:id="1521"/>
      <w:r>
        <w:rPr/>
        <w:t>7</w:t>
      </w:r>
      <w:r>
        <w:rPr>
          <w:rtl w:val="true"/>
        </w:rPr>
        <w:t xml:space="preserve">. </w:t>
      </w:r>
      <w:r>
        <w:rPr>
          <w:rtl w:val="true"/>
        </w:rPr>
        <w:t>أنّه عليه السلام ما بدّل ولا بدّل به</w:t>
      </w:r>
      <w:bookmarkEnd w:id="152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امّ‌سلمة</w:t>
      </w:r>
    </w:p>
    <w:p>
      <w:pPr>
        <w:pStyle w:val="BookText"/>
        <w:rPr/>
      </w:pPr>
      <w:r>
        <w:rPr>
          <w:rFonts w:eastAsia="Times New Roman" w:cs="Times New Roman" w:ascii="Times New Roman" w:hAnsi="Times New Roman"/>
          <w:color w:val="111111"/>
          <w:sz w:val="28"/>
          <w:szCs w:val="28"/>
          <w:lang w:val="en-US" w:bidi="en-US"/>
        </w:rPr>
        <w:t>21225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أبومنصور على بن محمّد بن الحسين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علي القاضى أبى‌عبدالله الحسين بن هارون الضبّى، عن أبى‌العبّاس بن سعيد، حدّثنى أحمد بن محمّد، حدّثنى أبى، حدّثنا زيدان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البحترى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حدّثنى محمّد بن أبان الجدلى، عن عمّار الدهنى، عن عمرة بنت أفعي، قالت</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دخلنا علي امّ‌سلمة فذكرنا عليّاً 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بدّل ولا بدّل به حتّي قتلتموه</w:t>
      </w:r>
      <w:r>
        <w:rPr>
          <w:rFonts w:eastAsia="Amiri" w:cs="Amiri" w:ascii="Amiri" w:hAnsi="Amiri"/>
          <w:color w:val="111111"/>
          <w:sz w:val="28"/>
          <w:szCs w:val="28"/>
          <w:rtl w:val="true"/>
          <w:lang w:bidi="ar-SA"/>
        </w:rPr>
        <w:t>.</w:t>
      </w:r>
      <w:r>
        <w:rPr>
          <w:rStyle w:val="FootnoteAnchor"/>
          <w:rtl w:val="true"/>
        </w:rPr>
        <w:footnoteReference w:id="144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الحديث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تمام الحديث، ويظهر من الحديث التالى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الإربلى‌فى‌كشف الغمّة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فى‌بيان أنّه مع الحقّ‌ والحقّ‌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مسنداً وبتفصيل النجاشى‌فى‌رجاله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طريق تاريخ ابن عقدة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الإربلى‌فى‌كشف الغمّة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فى‌بيان أنّه مع الحقّ‌ والحقّ‌ معه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فى‌الأصل، والمذكور فى‌سائر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وعنه ابن عساكر بإسناده إليه فى‌تاريخ مدينة دمشق </w:t>
      </w:r>
      <w:r>
        <w:rPr>
          <w:rFonts w:eastAsia="IRNazanin" w:cs="IRNazanin"/>
          <w:b w:val="false"/>
          <w:bCs w:val="false"/>
          <w:i w:val="false"/>
          <w:iCs w:val="false"/>
          <w:color w:val="333333"/>
          <w:sz w:val="20"/>
          <w:szCs w:val="20"/>
        </w:rPr>
        <w:t>449/42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ابن المغازلى‌فى‌مناقب أهل البيت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الدارقطنى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الإربلى‌فى‌كشف الغمّة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فى‌بيان أنّه مع الحقّ‌ والحقّ‌ معه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المتّقى‌فى‌كنز العمّال </w:t>
      </w:r>
      <w:r>
        <w:rPr>
          <w:rFonts w:eastAsia="IRNazanin" w:cs="IRNazanin"/>
          <w:b w:val="false"/>
          <w:bCs w:val="false"/>
          <w:i w:val="false"/>
          <w:iCs w:val="false"/>
          <w:color w:val="333333"/>
          <w:sz w:val="20"/>
          <w:szCs w:val="20"/>
        </w:rPr>
        <w:t>621/11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الحمّويى‌فى‌فرائد السمطين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360/20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ترجمة سعد بن مالك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الإربلى‌فى‌كشف الغمّة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فى‌بيان أنّه مع الحقّ‌ والحقّ‌ معه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449/42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الدارقطنى، ورواه ابن القيسرانى فى‌أطراف الغرائب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عمرو بن أبى‌قيس بالفقرة الاُولي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395/23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329/23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وفى‌الأصل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والأسماء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الإربلى‌فى‌كشف الغمّة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فى‌بيان أنّه مع الحقّ‌ والحقّ‌ معه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طاووس فى‌الطرائف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الإربلى‌عنه فى‌كشف الغمّة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فى‌بيان أنّه مع الحقّ‌ والحقّ‌ معه، مرسلاً عن عائشة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الإربلى‌فى‌كشف الغمّة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فى‌بيان أنّه مع الحقّ‌ والحقّ‌ معه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قرب مكّة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ما خطّته امّ‌المؤمنين عائشة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الحمّويى‌بإسناده إليه فى‌فرائد السمطين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الكنجى‌بإسناده إليه فى‌كفاية الطالب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الثانى‌والستّون، فى‌تخصيص على عليه السلام بمئة منقبة دون سائر الصحابة، والخوارزمى فى‌المناقب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الديلمى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الصالحانى، علي ما فى‌توضيح الدلائل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الملّا فى‌الوسيلة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الإربلى‌فى‌كشف الغمّة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فى‌بيان أنّه مع الحقّ‌ والحقّ‌ معه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473/42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العسّال وأبى‌يحيي الرازى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خطبة الصحابى‌الكبير عمّار بن ياسر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الجوزقانى فى‌الأباطيل والمناكير والصحاح والمشاهير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والذهبى‌فى‌أحاديث مختارة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مختصراً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419/42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الحاكم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وقوع عمرو بن العاص فى‌على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السيوطى فى‌اللآلى المصنوعة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مناقب الخلفاء الأربعة، من طريق شاذان الفضلى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أفرد جماعة هذا الحديث بالتصنيف، منهم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السيوطى فى‌اللآلى المصنوعة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مناقب الخلفاء الأربعة، من طريق شاذان الفضلى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السيوطى فى‌اللآلى المصنوعة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مناقب الخلفاء الأربعة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ردّ الشمس علي ما فى‌البداية والنهاية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حوادث سنة إحدي عشرة، فصل فى‌إيراد طرق هذا الحديث</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شاذان الفضلى، كما فى‌اللآلى المصنوعة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مناقب الخلفاء الأربعة، والإسناد واللفظ‍‌ له، والبيان والتعريف لإبراهيم بن محمّد الحسينى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تيميّة فى‌منهاج السنّة </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وما بين المعقوفين كان فى‌بعض نسخه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السيوطى فى‌اللآلى المصنوعة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مناقب الخلفاء الأربعة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السيوطى فى‌اللآلى المصنوعة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مناقب الخلفاء الأربعة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الباب المئة، فصل فى‌الحديث المروى‌فى‌ردّ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رواه أبوالوقت فى‌الجزء الأوّل من أحاديث الأمير أبى‌أحمد، وضعّفه بعض المتأخّرين، وذكره فيما جمعه من الموضوعات، واحتجّ‌ علي ضعفه بحجّة داحضة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اضطراب واختلاف فى‌الروايات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رواية مثل هذا النصّ‌؛ لأنّ‌ فيه خرقاً للعادة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والعجب ممّن يذكر مثل هذا فى‌مصنّفاته ولا يعلم أنّه مردود عليه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الطبرانى‌بإسناده إليه فى‌المعجم الكبير </w:t>
      </w:r>
      <w:r>
        <w:rPr>
          <w:rFonts w:eastAsia="IRNazanin" w:cs="IRNazanin"/>
          <w:b w:val="false"/>
          <w:bCs w:val="false"/>
          <w:i w:val="false"/>
          <w:iCs w:val="false"/>
          <w:color w:val="333333"/>
          <w:sz w:val="20"/>
          <w:szCs w:val="20"/>
        </w:rPr>
        <w:t>152/24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الخطيب التبريزى فى‌الإكمال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ترجمة أسماء، والسيوطى فى‌اللآلى المصنوعة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مناقب الخلفاء الأربعة، من طريق شاذان الفضلى، وما بين المعقوفين منه، وفيه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فرفع رسول الله صلى الله عليه و سلم رأسه فقال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فى‌مناقب أهل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رأيتها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الطبرانى‌بإسناده إليهما فى‌المعجم الكبير </w:t>
      </w:r>
      <w:r>
        <w:rPr>
          <w:rFonts w:eastAsia="IRNazanin" w:cs="IRNazanin"/>
          <w:b w:val="false"/>
          <w:bCs w:val="false"/>
          <w:i w:val="false"/>
          <w:iCs w:val="false"/>
          <w:color w:val="333333"/>
          <w:sz w:val="20"/>
          <w:szCs w:val="20"/>
        </w:rPr>
        <w:t>147/24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الخطيب التبريزى فى‌الإكمال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ترجمة أسماء، وابن المغازلى‌فى‌مناقب أهل البيت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 عن عثمان بن أبى‌شيبة، وابن أبى‌عاصم فى‌السنّة </w:t>
      </w:r>
      <w:r>
        <w:rPr>
          <w:rFonts w:eastAsia="IRNazanin" w:cs="IRNazanin"/>
          <w:b w:val="false"/>
          <w:bCs w:val="false"/>
          <w:i w:val="false"/>
          <w:iCs w:val="false"/>
          <w:color w:val="333333"/>
          <w:sz w:val="20"/>
          <w:szCs w:val="20"/>
        </w:rPr>
        <w:t>887/2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أبى‌شيبة، واختصر الحديث واكتفي بالفقرة الاُولي منه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الطحاوى‌فى‌شرح مشكل الآثار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الخوارزمى فى‌المناقب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عن الطرسوسى‌كلّ‌ من ابن الجوزى فى‌الموضوعات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فى‌تاريخ مدينة دمشق </w:t>
      </w:r>
      <w:r>
        <w:rPr>
          <w:rFonts w:eastAsia="IRNazanin" w:cs="IRNazanin"/>
          <w:b w:val="false"/>
          <w:bCs w:val="false"/>
          <w:i w:val="false"/>
          <w:iCs w:val="false"/>
          <w:color w:val="333333"/>
          <w:sz w:val="20"/>
          <w:szCs w:val="20"/>
        </w:rPr>
        <w:t>313/42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والجوزقانى فى‌الأباطيل والمناكير والصحاح والمشاهير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بأسانيدهم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مندة، والسيوطى فى‌الخصائص الكبري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باب ردّ الشمس بعد غروبها لعلى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الحديث بهذا الإسناد ابن أبى‌عاصم فى‌السنّة </w:t>
      </w:r>
      <w:r>
        <w:rPr>
          <w:rFonts w:eastAsia="IRNazanin" w:cs="IRNazanin"/>
          <w:b w:val="false"/>
          <w:bCs w:val="false"/>
          <w:i w:val="false"/>
          <w:iCs w:val="false"/>
          <w:color w:val="333333"/>
          <w:sz w:val="20"/>
          <w:szCs w:val="20"/>
        </w:rPr>
        <w:t>887/2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أنّه اكتفي بنقل صدر الحديث، ولعلّه سقط‍‌ أو حذف ذيله عند الاستنساخ أو عند صفّ‌ الحروف، والله أعلم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العاصمى‌فى‌زين الفتي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والذهبى‌فى‌تلخيص كتاب الموضوعات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السيوطى‌فى‌اللآلى المصنوعة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مناقب الخلفاء الأربعة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الحسكانى‌فى‌تصحيح ردّ الشمس، علي ما فى‌منهاج السنّة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الرافضى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التاسع رجوع الشمس له مرّتين، والبداية والنهاية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حوادث سنة‌إحدي عشرة، فصل فى‌إيراد طرق هذا الحديث</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الرافعى‌بإسناده إليه فى‌التدوين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ترجمة أحمد بن محمّد بن زيد الطوسى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السيوطى‌فى‌اللآلى المصنوعة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مناقب الخلفاء الأربعة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فى‌العرائس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اردد عليه الشمس</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ردّ الشمس، علي ما فى‌منهاج السنّة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الرافضى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التاسع رجوع الشمس له مرّتين، والبداية والنهاية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حوادث سنة إحدي عشرة، فصل فى‌إيراد طرق هذا الحديث</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تيميّة فى‌منهاج السنّة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الرافضى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 رجوع الشمس له مرّتين،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العجب أنّ‌ هذا المصنّف جعل هذا والّذى‌بعده من طريق رواية فاطمة بنت الحسين، وهذه فاطمة بنت على‌لا بنت الحسين، وابن كثير فى‌البداية والنهاية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حوادث سنة إحدي عشرة، فصل فى‌إيراد طرق هذا الحديث</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الأباطيل والمناكير والصحاح والمشاهير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الموضوعات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باب فى‌فضائل على عليه السلام، الحديث الحادى‌عشر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اللآلى المصنوعة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الفصل الرابع، فى‌فضائل أميرالمؤمنين عليه السلام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السيوطى فى‌اللآلى المصنوعة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مناقب الخلفاء الأربعة، وإبراهيم بن محمّد الحسينى فى‌البيان والتعريف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والمتّقى فى‌كنز العمّال </w:t>
      </w:r>
      <w:r>
        <w:rPr>
          <w:rFonts w:eastAsia="IRNazanin" w:cs="IRNazanin"/>
          <w:b w:val="false"/>
          <w:bCs w:val="false"/>
          <w:i w:val="false"/>
          <w:iCs w:val="false"/>
          <w:color w:val="333333"/>
          <w:sz w:val="20"/>
          <w:szCs w:val="20"/>
        </w:rPr>
        <w:t>159/12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الكنجى‌بإسناده إليه فى‌كفاية الطالب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الباب المئة، فصل فى‌الحديث المروى فى‌ردّ الشمس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المغازلى بإسناده إليه فى‌مناقب أهل البيت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تيميّة فى‌منهاج السنّة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الرافضى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التاسع رجوع الشمس له مرّتين، وابن كثير فى‌البداية والنهاية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حوادث سنة إحدي عشرة، فصل فى‌إيراد طرق هذا الحديث، وذكر ابن حجر هذه المناظرة باختصار فى‌ترجمة محمّد بن على‌بن النعمان الكوفى‌من لسان الميزان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من رويت أنت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سارية الجبل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126/32</w:t>
      </w:r>
      <w:r>
        <w:rPr>
          <w:rFonts w:ascii="IRNazanin" w:hAnsi="IRNazanin" w:eastAsia="IRNazanin"/>
          <w:b w:val="false"/>
          <w:b w:val="false"/>
          <w:bCs w:val="false"/>
          <w:i w:val="false"/>
          <w:i w:val="false"/>
          <w:iCs w:val="false"/>
          <w:color w:val="333333"/>
          <w:sz w:val="20"/>
          <w:sz w:val="20"/>
          <w:szCs w:val="20"/>
          <w:rtl w:val="true"/>
        </w:rPr>
        <w:t>، تفسير سورة الكوثر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حجر فى‌الصواعق المحرقة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الباب التاسع، الفصل الرابع، فى‌نبذ من كراماته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حوادث سنة إحدي عشرة، ومثله فى‌وفيات الأعيان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ترجمة الرمادى‌الشاعر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مكّة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ذكر المساجد الّتى‌صلّي فيها النبىّ‌ صلى الله عليه و آله و سلم فى‌الغزوات وغيرها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العلويّات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تاريخ بغداد </w:t>
      </w:r>
      <w:r>
        <w:rPr>
          <w:rFonts w:eastAsia="IRNazanin" w:cs="IRNazanin"/>
          <w:b w:val="false"/>
          <w:bCs w:val="false"/>
          <w:i w:val="false"/>
          <w:iCs w:val="false"/>
          <w:color w:val="333333"/>
          <w:sz w:val="20"/>
          <w:szCs w:val="20"/>
        </w:rPr>
        <w:t>108/17</w:t>
      </w:r>
      <w:r>
        <w:rPr>
          <w:rFonts w:ascii="IRNazanin" w:hAnsi="IRNazanin" w:eastAsia="IRNazanin"/>
          <w:b w:val="false"/>
          <w:b w:val="false"/>
          <w:bCs w:val="false"/>
          <w:i w:val="false"/>
          <w:i w:val="false"/>
          <w:iCs w:val="false"/>
          <w:color w:val="333333"/>
          <w:sz w:val="20"/>
          <w:sz w:val="20"/>
          <w:szCs w:val="20"/>
          <w:rtl w:val="true"/>
        </w:rPr>
        <w:t xml:space="preserve">، ترجمة عبيدالله بن هبة‌الله القزوينى‌الواعظ‍‌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طاووس فى‌اليقين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كلاهما من طريق ابن مؤمن والآجرى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بسندين إليه فى‌تاريخ مدينة دمشق </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ترجمة مروان بن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الخطيب، وابن الجوزى فى‌الموضوعات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باب فى‌فضائل على عليه السلام، الحديث الحادى‌والعشرون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محاسن على‌بن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وفى‌الأصل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سلقلقة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وفى‌هامشه عن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سلسلة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اخري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سلسلة يا سلفع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والسلقلقيّة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الّتى‌تحيض من دبرها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الوقحة الجريئة علي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الكوفى‌ص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سورة الحجر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المجالسة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350/42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فى‌وجه على‌عبادة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مردويه، كما فى‌اُسد الغابة </w:t>
      </w:r>
      <w:r>
        <w:rPr>
          <w:rFonts w:eastAsia="IRNazanin" w:cs="IRNazanin"/>
          <w:b w:val="false"/>
          <w:bCs w:val="false"/>
          <w:i w:val="false"/>
          <w:iCs w:val="false"/>
          <w:color w:val="333333"/>
          <w:sz w:val="20"/>
          <w:szCs w:val="20"/>
        </w:rPr>
        <w:t>547/5</w:t>
      </w:r>
      <w:r>
        <w:rPr>
          <w:rFonts w:ascii="IRNazanin" w:hAnsi="IRNazanin" w:eastAsia="IRNazanin"/>
          <w:b w:val="false"/>
          <w:b w:val="false"/>
          <w:bCs w:val="false"/>
          <w:i w:val="false"/>
          <w:i w:val="false"/>
          <w:iCs w:val="false"/>
          <w:color w:val="333333"/>
          <w:sz w:val="20"/>
          <w:sz w:val="20"/>
          <w:szCs w:val="20"/>
          <w:rtl w:val="true"/>
        </w:rPr>
        <w:t xml:space="preserve">، ترجمة معاذة الغفاريّة، من طريق المدينى، والإصابة </w:t>
      </w:r>
      <w:r>
        <w:rPr>
          <w:rFonts w:eastAsia="IRNazanin" w:cs="IRNazanin"/>
          <w:b w:val="false"/>
          <w:bCs w:val="false"/>
          <w:i w:val="false"/>
          <w:iCs w:val="false"/>
          <w:color w:val="333333"/>
          <w:sz w:val="20"/>
          <w:szCs w:val="20"/>
        </w:rPr>
        <w:t>308/8</w:t>
      </w:r>
      <w:r>
        <w:rPr>
          <w:rFonts w:ascii="IRNazanin" w:hAnsi="IRNazanin" w:eastAsia="IRNazanin"/>
          <w:b w:val="false"/>
          <w:b w:val="false"/>
          <w:bCs w:val="false"/>
          <w:i w:val="false"/>
          <w:i w:val="false"/>
          <w:iCs w:val="false"/>
          <w:color w:val="333333"/>
          <w:sz w:val="20"/>
          <w:sz w:val="20"/>
          <w:szCs w:val="20"/>
          <w:rtl w:val="true"/>
        </w:rPr>
        <w:t xml:space="preserve">، ترجمة ليلي الغفاريّة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تفسير ابن مردويه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المحبّ‌ الطبرى‌فى‌الرياض النضرة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التاسع، ذكر أنّ‌ النظر إليه عبادة، وذخائر العقبي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 فضائل على عليه السلام، ذكر أنّه أحبّ‌ الناس إلي النبىّ‌ صلى الله عليه و سلم، مقتصراً علي صدره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 فى‌الموضوعات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باب فى‌فضائل على عليه السلام، الحديث الثالث عشر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ابن عساكر فى‌تاريخ مدينة دمشق </w:t>
      </w:r>
      <w:r>
        <w:rPr>
          <w:rFonts w:eastAsia="IRNazanin" w:cs="IRNazanin"/>
          <w:b w:val="false"/>
          <w:bCs w:val="false"/>
          <w:i w:val="false"/>
          <w:iCs w:val="false"/>
          <w:color w:val="333333"/>
          <w:sz w:val="20"/>
          <w:szCs w:val="20"/>
        </w:rPr>
        <w:t>354/42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وفى‌الأصل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مودّته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والإسناد من زهر الفردوس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355/42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عبدالرزّاق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ترجمة عثمان بن عمرو بن عبدالرحمان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النجّار فى‌ذيل تاريخ بغداد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ترجمة عثمان بن عمر بن عبدالرحمان بن الربيع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والنقل هنا تلفيق بين مخطوطة تاريخ مدينة دمشق ومطبوعتها، وذلك أنّ‌ المخطوطة والمطبوعة سقط‍‌ منهما بعض رجال السند وخصوصيّاته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الجوزى‌بإسناده إليه فى‌الموضوعات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باب فى‌فضائل على عليه السلام، الحديث الثالث عشر، من طريق أبى‌القاسم التنوخى‌والحمّانى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352/42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الكنجى‌بإسناده إليه فى‌كفاية الطالب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الرابع والثلاثون، فى‌أنّ‌ النظر إلي وجه على عليه السلام عبادة، وابن عساكر بأسانيد فى‌تاريخ مدينة دمشق </w:t>
      </w:r>
      <w:r>
        <w:rPr>
          <w:rFonts w:eastAsia="IRNazanin" w:cs="IRNazanin"/>
          <w:b w:val="false"/>
          <w:bCs w:val="false"/>
          <w:i w:val="false"/>
          <w:iCs w:val="false"/>
          <w:color w:val="333333"/>
          <w:sz w:val="20"/>
          <w:szCs w:val="20"/>
        </w:rPr>
        <w:t>351/42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إخلال فى‌السند، والمحبّ‌ الطبرى‌فى‌ذخائر العقبي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فضائل على عليه السلام، ذكر أنّ‌ النظر إليه عبادة، والرياض النضرة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الباب الرابع، الفصل التاسع، ذكر أنّ‌ النظر إليه عبادة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الطبرانى فى‌المعجم الكبير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351/42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الحاكم فى‌المستدرك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 ترجمة يحيي بن عيسي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351/42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فى‌تاريخ مدينة دمشق </w:t>
      </w:r>
      <w:r>
        <w:rPr>
          <w:rFonts w:eastAsia="IRNazanin" w:cs="IRNazanin"/>
          <w:b w:val="false"/>
          <w:bCs w:val="false"/>
          <w:i w:val="false"/>
          <w:iCs w:val="false"/>
          <w:color w:val="333333"/>
          <w:sz w:val="20"/>
          <w:szCs w:val="20"/>
        </w:rPr>
        <w:t>350/42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 فى‌الموضوعات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باب فى‌فضائل على عليه السلام، الحديث الثالث عشر، بإسنادهما إليه،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الحسين بن عمر الزيّات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وعنه الإربلى‌فى‌كشف الغمّة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ذكر الإمام الثامن أبى‌الحسن على‌الرضا، من طريق الجنابذى‌فى‌معالم العترة النبويّة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السيوطى‌بإسناده إليه فى‌اللآلى المصنوعة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مناقب الخلفاء الأربعة، من طريق أحمد بن ابىّ‌الفراتى، والمحبّ‌ الطبرى‌فى‌الرياض النضرة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التاسع، ذكر أنّ‌ النظر إليه عبادة، وذخائر العقبي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 فضائل على عليه السلام، ذكر أنّ‌ النظر إليه عبادة، عن أحمد بن ابىّ‌الفراتى،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إلي وجه على‌عبادة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الموافق للأحاديث التالية، وفى‌عيون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أبوالمعالى الحسينى فى‌عيون الأخبار ق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المجلس الثامن، مجتني نزهة الطالب فى‌فضل على‌بن أبى‌طالب، وابن حجر فى‌لسان الميزان </w:t>
      </w:r>
      <w:r>
        <w:rPr>
          <w:rFonts w:eastAsia="IRNazanin" w:cs="IRNazanin"/>
          <w:b w:val="false"/>
          <w:bCs w:val="false"/>
          <w:i w:val="false"/>
          <w:iCs w:val="false"/>
          <w:color w:val="333333"/>
          <w:sz w:val="20"/>
          <w:szCs w:val="20"/>
        </w:rPr>
        <w:t>685/3</w:t>
      </w:r>
      <w:r>
        <w:rPr>
          <w:rFonts w:ascii="IRNazanin" w:hAnsi="IRNazanin" w:eastAsia="IRNazanin"/>
          <w:b w:val="false"/>
          <w:b w:val="false"/>
          <w:bCs w:val="false"/>
          <w:i w:val="false"/>
          <w:i w:val="false"/>
          <w:iCs w:val="false"/>
          <w:color w:val="333333"/>
          <w:sz w:val="20"/>
          <w:sz w:val="20"/>
          <w:szCs w:val="20"/>
          <w:rtl w:val="true"/>
        </w:rPr>
        <w:t xml:space="preserve">، ترجمة العبّاس بن بكّار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الطبرانى فى‌المعجم الكبير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المغازلى‌بإسناده إليه فى‌مناقب أهل البيت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فى‌تاريخ مدينة دمشق </w:t>
      </w:r>
      <w:r>
        <w:rPr>
          <w:rFonts w:eastAsia="IRNazanin" w:cs="IRNazanin"/>
          <w:b w:val="false"/>
          <w:bCs w:val="false"/>
          <w:i w:val="false"/>
          <w:iCs w:val="false"/>
          <w:color w:val="333333"/>
          <w:sz w:val="20"/>
          <w:szCs w:val="20"/>
        </w:rPr>
        <w:t>353/42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ابن السمّاك، وأبوعبيد الهروى‌بإسناده إليه فى‌الغريبين </w:t>
      </w:r>
      <w:r>
        <w:rPr>
          <w:rFonts w:eastAsia="IRNazanin" w:cs="IRNazanin"/>
          <w:b w:val="false"/>
          <w:bCs w:val="false"/>
          <w:i w:val="false"/>
          <w:iCs w:val="false"/>
          <w:color w:val="333333"/>
          <w:sz w:val="20"/>
          <w:szCs w:val="20"/>
        </w:rPr>
        <w:t>1859/6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تصحيفات ونقص، ومن طريقه ابن طاووس فى‌سعد السعود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الباب الثانى، كتب تفاسير القرآن، فصل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وابن الأبّار بإسناده إليه فى‌معجم أصحاب الصدفى‌ص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ترجمة يوسف بن يبقي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رواية ابن المغازلى وأبى‌عبيد الهروى، وفى‌رواية ابن أبى‌عبيد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353/42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353/42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الرافعى‌بإسناده إليه فى‌التدوين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ترجمة إبراهيم بن محمّد القزّاز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مرسلاً الديلمى فى‌الفردوس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 لآنس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حسب رواية البسوى‌المتقدّمة، وتقدّم فى‌رواية خيثمة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لآيس</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المحبّ‌ الطبرى‌فى‌ذخائر العقبي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فضائل على عليه السلام، ذكر أنّ‌ النظر إليه عبادة، ومثله فى‌الرياض النضرة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الباب الرابع، الفصل التاسع، ذكر أنّ‌ النظر إليه عبادة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353/42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ترجمة الحسن بن على‌بن صالح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أى‌مثل الحديث الآتى‌عن شعبة عن الأعمش</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باب فى‌فضائل على عليه السلام، الحديث الثالث عشر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ترجمة الحسن بن على‌بن صالح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فى‌المناقب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والكنجى‌فى‌كفاية الطالب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الباب الثانى‌والستّون، فى‌تخصيص على عليه السلام بمئة منقبة دون سائر الصحابة، بإسنادهما إليه، من طريق الزينبى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أبى‌أحمد الفرضى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الحفّار، والحمّويى‌فى‌فرائد السمطين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طريقهما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141/42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الكنجى‌فى‌كفاية الطالب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الباب السبعون، فى‌تخصيص على عليه السلام بقوله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منّى‌بمنزلة هارون من موسي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والسيوطى‌فى‌الدرّ المنثور </w:t>
      </w:r>
      <w:r>
        <w:rPr>
          <w:rFonts w:eastAsia="IRNazanin" w:cs="IRNazanin"/>
          <w:b w:val="false"/>
          <w:bCs w:val="false"/>
          <w:i w:val="false"/>
          <w:iCs w:val="false"/>
          <w:color w:val="333333"/>
          <w:sz w:val="20"/>
          <w:szCs w:val="20"/>
        </w:rPr>
        <w:t>566/3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فى‌الأصل، والنقل هنا بالمعني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119/42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المحبّ‌ الطبرى‌فى‌ذخائر العقبي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باب فضائل على عليه السلام، ذكر تعبّده رضى الله عنه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الراوى‌عن محمّد بن فضيل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الترمذى‌بإسناده إليه فى‌الجامع الكبير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المحبّ‌ الطبرى‌فى‌ذخائر العقبي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فضائل على عليه السلام، ذكر اختصاصه بالمرور فى‌المسجد جنباً، والبيهقى‌فى‌السنن الكبري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كتاب النكاح، باب دخوله المسجد جنباً، من طريق محمّد بن إسحاق بن خزيمة،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وروى‌ذلك أيضاً من وجه آخر عن عطيّة العوفى، وأبويعلي فى‌مسنده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أبى‌هشام الرفاعى،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الذيل المرتبط‍‌ بمعني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فى‌تاريخ مدينة دمشق </w:t>
      </w:r>
      <w:r>
        <w:rPr>
          <w:rFonts w:eastAsia="IRNazanin" w:cs="IRNazanin"/>
          <w:b w:val="false"/>
          <w:bCs w:val="false"/>
          <w:i w:val="false"/>
          <w:iCs w:val="false"/>
          <w:color w:val="333333"/>
          <w:sz w:val="20"/>
          <w:szCs w:val="20"/>
        </w:rPr>
        <w:t>140/42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البغوى‌فى‌مصابيح السنّة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140/42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ترجمة عبدالرحمان بن عبدالله بن عيسي بن أبى‌ليلي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141/42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حجر فى‌المطالب العالية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الطبرانى فى‌المعجم الكبير </w:t>
      </w:r>
      <w:r>
        <w:rPr>
          <w:rFonts w:eastAsia="IRNazanin" w:cs="IRNazanin"/>
          <w:b w:val="false"/>
          <w:bCs w:val="false"/>
          <w:i w:val="false"/>
          <w:iCs w:val="false"/>
          <w:color w:val="333333"/>
          <w:sz w:val="20"/>
          <w:szCs w:val="20"/>
        </w:rPr>
        <w:t>373/23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ومن طريقه الخوارزمى فى‌المناقب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140/42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 ترجمة حميد بن أبى‌غنيّة، وعنه ابن عساكر بإسناده إليه فى‌تاريخ مدينة دمشق </w:t>
      </w:r>
      <w:r>
        <w:rPr>
          <w:rFonts w:eastAsia="IRNazanin" w:cs="IRNazanin"/>
          <w:b w:val="false"/>
          <w:bCs w:val="false"/>
          <w:i w:val="false"/>
          <w:iCs w:val="false"/>
          <w:color w:val="333333"/>
          <w:sz w:val="20"/>
          <w:szCs w:val="20"/>
        </w:rPr>
        <w:t>166/14</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الحدّاد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372/23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198/39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ترجمة عثمان بن 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بين المعقوفين حسب رواية الخوارزمى التالى، وهو ممّا لابدّ منه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كثير فى‌البداية والنهاية </w:t>
      </w:r>
      <w:r>
        <w:rPr>
          <w:rFonts w:eastAsia="IRNazanin" w:cs="IRNazanin"/>
          <w:b w:val="false"/>
          <w:bCs w:val="false"/>
          <w:i w:val="false"/>
          <w:iCs w:val="false"/>
          <w:color w:val="333333"/>
          <w:sz w:val="20"/>
          <w:szCs w:val="20"/>
        </w:rPr>
        <w:t>341/7</w:t>
      </w:r>
      <w:r>
        <w:rPr>
          <w:rFonts w:ascii="IRNazanin" w:hAnsi="IRNazanin" w:eastAsia="IRNazanin"/>
          <w:b w:val="false"/>
          <w:b w:val="false"/>
          <w:bCs w:val="false"/>
          <w:i w:val="false"/>
          <w:i w:val="false"/>
          <w:iCs w:val="false"/>
          <w:color w:val="333333"/>
          <w:sz w:val="20"/>
          <w:sz w:val="20"/>
          <w:szCs w:val="20"/>
          <w:rtl w:val="true"/>
        </w:rPr>
        <w:t>، حوادث سنة أربعين، باب ذكر شىء من فضائل أميرالمؤمنين على‌بن أبى‌طالب رضى الله عنه، حديث المؤاخاة،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روى‌عن عمر من غير وجه، وابن عساكر بإسناده إليه فى‌تاريخ مدينة دمشق </w:t>
      </w:r>
      <w:r>
        <w:rPr>
          <w:rFonts w:eastAsia="IRNazanin" w:cs="IRNazanin"/>
          <w:b w:val="false"/>
          <w:bCs w:val="false"/>
          <w:i w:val="false"/>
          <w:iCs w:val="false"/>
          <w:color w:val="333333"/>
          <w:sz w:val="20"/>
          <w:szCs w:val="20"/>
        </w:rPr>
        <w:t>120/42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المقرئ</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العاصمى‌بإسناده إليه فى‌زين الفتي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الجوزقى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حجر فى‌القول المسدّد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الثانى‌والثالث، والسيوطى فى‌اللآلى المصنوعة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 مناقب الخلفاء الأربعة، نقلاً عن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سورة النساء، باب الجنب يمرّ فى‌المسجد،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فى‌هذا الحديث بحظر النبىّ‌ صلى الله عليه و سلم الاجتياز كما حظر عليهم القعود، وما ذكر من خصوصيّة على رضى الله عنه فهو صحيح، وقول الراوى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 بيته فى‌المسجد، ظنّ‌ منه؛ لأنّ‌ النبىّ‌ صلى الله عليه و سلم قد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بتوجيه البيوت الشارعة إلي غيره ولم يبح لهم المرور لأجل كون بيوتهم فى‌المسجد، وإنّما كانت الخصوصيّة فيه لعلى رضى الله عنه دون غيره، كما خصّ‌ جعفر بأنّ‌ له جناحين فى‌الجنّة دون سائر الشهداء، وكما خصّ‌ حنظلة بغسل الملائكة له حين قتل جنباً، وخصّ‌ دحية الكلبى‌بأنّ‌ جبريل كان ينزل علي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 بذلك أنّ‌ سائر الناس ممنوعون من دخول المسجد مجتازين وغير مجتازين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الرمادى وعبدالرزّاق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فى‌اتّفاق المبانى وافتراق المعانى‌ص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فصل الاُمّ‌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ق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أحمد بإسناده إليه فى‌مسنده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والنسائى‌فى‌السنن الكبري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والطحاوى‌فى‌شرح مشكل الآثار </w:t>
      </w:r>
      <w:r>
        <w:rPr>
          <w:rFonts w:eastAsia="IRNazanin" w:cs="IRNazanin"/>
          <w:b w:val="false"/>
          <w:bCs w:val="false"/>
          <w:i w:val="false"/>
          <w:iCs w:val="false"/>
          <w:color w:val="333333"/>
          <w:sz w:val="20"/>
          <w:szCs w:val="20"/>
        </w:rPr>
        <w:t>187/12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والخطيب فى‌تاريخ بغداد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ترجمة سليمان بن داوود 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فى‌المستدرك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والطبرانى فى‌المعجم الكبير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المغازلى فى‌مناقب أهل البيت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والخوارزمى فى‌المناقب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فى‌تاريخ مدينة دمشق </w:t>
      </w:r>
      <w:r>
        <w:rPr>
          <w:rFonts w:eastAsia="IRNazanin" w:cs="IRNazanin"/>
          <w:b w:val="false"/>
          <w:bCs w:val="false"/>
          <w:i w:val="false"/>
          <w:iCs w:val="false"/>
          <w:color w:val="333333"/>
          <w:sz w:val="20"/>
          <w:szCs w:val="20"/>
        </w:rPr>
        <w:t>362/19</w:t>
      </w:r>
      <w:r>
        <w:rPr>
          <w:rFonts w:ascii="IRNazanin" w:hAnsi="IRNazanin" w:eastAsia="IRNazanin"/>
          <w:b w:val="false"/>
          <w:b w:val="false"/>
          <w:bCs w:val="false"/>
          <w:i w:val="false"/>
          <w:i w:val="false"/>
          <w:iCs w:val="false"/>
          <w:color w:val="333333"/>
          <w:sz w:val="20"/>
          <w:sz w:val="20"/>
          <w:szCs w:val="20"/>
          <w:rtl w:val="true"/>
        </w:rPr>
        <w:t xml:space="preserve">، ترجمة زيد بن حارثة بن شراحيل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مرّتين تارة من طريق أحمد واُخري من طريق الخطيب، والمقدسى فى‌الأحاديث المختارة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أحمد،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الطبرانى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النجّار، 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يحيي، والقول الجلى‌ص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الحديث السابع والعشرون، عن ابن النجّار والشيرازى فى‌الألقاب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فى‌كفاية الطالب، وفى‌المناقب وتوضيح الدلائل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يستشفون به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الكنجى‌فى‌كفاية الطالب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الثانى‌والستّون، فى‌تخصيص على عليه السلام بمئة منقبة دون سائر الصحابة، والخوارزمى فى‌المناقب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الصالحانى‌من طريق أبى‌نعيم بإسناده إلي زيد الشهيد، والخركوشى فى‌شرف النبىّ‌، كما عنهما الشهاب الإيجى‌فى‌توضيح الدلائل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المحبّ‌ الطبرى‌فى‌ذخائر العقبي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فضائل على عليه السلام، ذكر إخائه للنبىّ‌ صلى الله عليه و سلم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أبوالشيخ بإسناده إليه فى‌طبقات المحدّثين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أبونعيم فى‌حلية الأولياء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والخطيب فى‌موضّح الأوهام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ترجمة سهل بن عبدويه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الحمّويى‌فى‌فرائد السمطين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فى‌تاريخ مدينة دمشق </w:t>
      </w:r>
      <w:r>
        <w:rPr>
          <w:rFonts w:eastAsia="IRNazanin" w:cs="IRNazanin"/>
          <w:b w:val="false"/>
          <w:bCs w:val="false"/>
          <w:i w:val="false"/>
          <w:iCs w:val="false"/>
          <w:color w:val="333333"/>
          <w:sz w:val="20"/>
          <w:szCs w:val="20"/>
        </w:rPr>
        <w:t>470/42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مغايرة طفيفة، بإسنادهما إليه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المغازلى‌فى‌مناقب أهل البيت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378/42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وللحديث أسانيد وطرق كثيرة وألفاظ‍‌ متقاربة، فلاحظ‍‌ ما ذكرناه فى‌عنوان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عليه السلام باب مدينة علم النبىّ‌ صلى الله عليه و آله و سلم وحكمته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فضائله ومناقبه عليه السلام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فى‌المناقب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والكنجى‌فى‌كفاية الطالب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الباب الثانى‌والستّون، فى‌تخصيص على عليه السلام بمئة منقبة دون سائر الصحابة، بإسنادهما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مرسلاً الملّا فى‌الوسيلة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وابن أبى‌الحديد فى‌شرح نهج البلاغة </w:t>
      </w:r>
      <w:r>
        <w:rPr>
          <w:rFonts w:eastAsia="IRNazanin" w:cs="IRNazanin"/>
          <w:b w:val="false"/>
          <w:bCs w:val="false"/>
          <w:i w:val="false"/>
          <w:iCs w:val="false"/>
          <w:color w:val="333333"/>
          <w:sz w:val="20"/>
          <w:szCs w:val="20"/>
        </w:rPr>
        <w:t>282/18</w:t>
      </w:r>
      <w:r>
        <w:rPr>
          <w:rFonts w:ascii="IRNazanin" w:hAnsi="IRNazanin" w:eastAsia="IRNazanin"/>
          <w:b w:val="false"/>
          <w:b w:val="false"/>
          <w:bCs w:val="false"/>
          <w:i w:val="false"/>
          <w:i w:val="false"/>
          <w:iCs w:val="false"/>
          <w:color w:val="333333"/>
          <w:sz w:val="20"/>
          <w:sz w:val="20"/>
          <w:szCs w:val="20"/>
          <w:rtl w:val="true"/>
        </w:rPr>
        <w:t xml:space="preserve">، شرح الحكمة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فى‌المسند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ولم نجده فى‌المسند ولا فى‌غيره من كتب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الصالحانى‌من طريق أبى‌نعيم بإسناده إلي زيد الشهيد، علي ما فى‌توضيح الدلائل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الحرمين، بإسناده عن أحمد؛ أنساب الأشراف </w:t>
      </w:r>
      <w:r>
        <w:rPr>
          <w:rFonts w:eastAsia="IRNazanin" w:cs="IRNazanin"/>
          <w:b w:val="false"/>
          <w:bCs w:val="false"/>
          <w:i w:val="false"/>
          <w:iCs w:val="false"/>
          <w:color w:val="333333"/>
          <w:sz w:val="20"/>
          <w:szCs w:val="20"/>
        </w:rPr>
        <w:t>857/2</w:t>
      </w:r>
      <w:r>
        <w:rPr>
          <w:rFonts w:ascii="IRNazanin" w:hAnsi="IRNazanin" w:eastAsia="IRNazanin"/>
          <w:b w:val="false"/>
          <w:b w:val="false"/>
          <w:bCs w:val="false"/>
          <w:i w:val="false"/>
          <w:i w:val="false"/>
          <w:iCs w:val="false"/>
          <w:color w:val="333333"/>
          <w:sz w:val="20"/>
          <w:sz w:val="20"/>
          <w:szCs w:val="20"/>
          <w:rtl w:val="true"/>
        </w:rPr>
        <w:t>، ترجمة على‌بن أبى‌طالب،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النبىّ‌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النبىّ‌ صلى الله عليه و سلم كان إذا غضب لم يجترئ أحد منّا أن يكلّمه غير على‌بن أبى‌طالب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عن ابن معين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العاصمى‌بإسناده إليه فى‌زين الفتي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رواية على‌بن خشرم، عن الفضل بن موسي، عن الحسين بن واقد، وستأتى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العاصمى‌بإسناده إليه فى‌زين الفتي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والديلمى فى‌الفردوس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وإسناده من زهر الفردوس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قلتهنّ‌ غفر الله لك</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وسيأتى‌حديث خالد بن مخلد، عن على‌بن صالح، عن أبى‌إسحاق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الطبرانى‌بسندين إليه فى‌المعجم الأوسط‍‌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والمعجم الصغير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من طريق ابن المدينى</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حبّان فى‌صحيحه </w:t>
      </w:r>
      <w:r>
        <w:rPr>
          <w:rFonts w:eastAsia="IRNazanin" w:cs="IRNazanin"/>
          <w:b w:val="false"/>
          <w:bCs w:val="false"/>
          <w:i w:val="false"/>
          <w:iCs w:val="false"/>
          <w:color w:val="333333"/>
          <w:sz w:val="20"/>
          <w:szCs w:val="20"/>
        </w:rPr>
        <w:t>371/15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882/2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عبد بن حميد فى‌مسنده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المقدسى فى‌الأحاديث المختارة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إلي ابن منيع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883/2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البزّار إلي رواية نصير بن أبى‌الأشعث عن أبى‌إسحاق ذيل رواية على‌بن صالح عن أبى‌إسحاق، كما تقدّم آنفاً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الطبرانى فى‌المعجم الكبير </w:t>
      </w:r>
      <w:r>
        <w:rPr>
          <w:rFonts w:eastAsia="IRNazanin" w:cs="IRNazanin"/>
          <w:b w:val="false"/>
          <w:bCs w:val="false"/>
          <w:i w:val="false"/>
          <w:iCs w:val="false"/>
          <w:color w:val="333333"/>
          <w:sz w:val="20"/>
          <w:szCs w:val="20"/>
        </w:rPr>
        <w:t>415/22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والقطيعى فى‌زياداته علي فضائل الصحابة لأحمد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فيه من مصنّفات ابن شاهين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125/42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السهمى‌فى‌تاريخ جرجان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ترجمة أبى‌نعيم الفضل بن عبدالله بن مخلد التميمى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الدارمى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 ما أكرم الله به نبيّه من إيمان الشجر به والبهائم والجنّ‌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المتّقى‌فى‌كنز العمّال </w:t>
      </w:r>
      <w:r>
        <w:rPr>
          <w:rFonts w:eastAsia="IRNazanin" w:cs="IRNazanin"/>
          <w:b w:val="false"/>
          <w:bCs w:val="false"/>
          <w:i w:val="false"/>
          <w:iCs w:val="false"/>
          <w:color w:val="333333"/>
          <w:sz w:val="20"/>
          <w:szCs w:val="20"/>
        </w:rPr>
        <w:t>365/12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35370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أحمد فى‌مسنده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وفضائل الصحابة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والطبرى‌فى‌تاريخه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حوادث سنة عشر، حجّة الوداع، وابن هشام فى‌السيرة النبويّة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xml:space="preserve">، موافاة على‌فى‌قفوله من اليمن رسول الله فى‌الحجّ‌، والبخارى فى‌التاريخ الكبير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ترجمة سليمان بن محمّد بن كعب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واقتصر علي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لاُخيشن فى‌ذات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فى‌حلية الأولياء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فى‌المستدرك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فى‌تاريخ مدينة دمشق </w:t>
      </w:r>
      <w:r>
        <w:rPr>
          <w:rFonts w:eastAsia="IRNazanin" w:cs="IRNazanin"/>
          <w:b w:val="false"/>
          <w:bCs w:val="false"/>
          <w:i w:val="false"/>
          <w:iCs w:val="false"/>
          <w:color w:val="333333"/>
          <w:sz w:val="20"/>
          <w:szCs w:val="20"/>
        </w:rPr>
        <w:t>199/42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كلاهما من طريق أحمد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أفضلكم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محاسن على‌بن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طاووس فى‌اليقين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المظفّر بن جعفر بإسناده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فى‌اليقين لابن طاووس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الحمّويى‌فى‌فرائد السمطين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فى‌تاريخ مدينة دمشق </w:t>
      </w:r>
      <w:r>
        <w:rPr>
          <w:rFonts w:eastAsia="IRNazanin" w:cs="IRNazanin"/>
          <w:b w:val="false"/>
          <w:bCs w:val="false"/>
          <w:i w:val="false"/>
          <w:iCs w:val="false"/>
          <w:color w:val="333333"/>
          <w:sz w:val="20"/>
          <w:szCs w:val="20"/>
        </w:rPr>
        <w:t>470/42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402/24</w:t>
      </w:r>
      <w:r>
        <w:rPr>
          <w:rFonts w:ascii="IRNazanin" w:hAnsi="IRNazanin" w:eastAsia="IRNazanin"/>
          <w:b w:val="false"/>
          <w:b w:val="false"/>
          <w:bCs w:val="false"/>
          <w:i w:val="false"/>
          <w:i w:val="false"/>
          <w:iCs w:val="false"/>
          <w:color w:val="333333"/>
          <w:sz w:val="20"/>
          <w:sz w:val="20"/>
          <w:szCs w:val="20"/>
          <w:rtl w:val="true"/>
        </w:rPr>
        <w:t xml:space="preserve">، ترجمة ضرار بن ضمرة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شبّة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القالى‌فى‌الأمالى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وصف ضرار الصدائى‌لعلى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عبدالبرّ فى‌الاستيعاب </w:t>
      </w:r>
      <w:r>
        <w:rPr>
          <w:rFonts w:eastAsia="IRNazanin" w:cs="IRNazanin"/>
          <w:b w:val="false"/>
          <w:bCs w:val="false"/>
          <w:i w:val="false"/>
          <w:iCs w:val="false"/>
          <w:color w:val="333333"/>
          <w:sz w:val="20"/>
          <w:szCs w:val="20"/>
        </w:rPr>
        <w:t>1107/3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أيضاً فى‌بهجة المجالس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عيون من المدح، مرسلاً، وابن أبى‌الحديد فى‌شرح نهج البلاغة </w:t>
      </w:r>
      <w:r>
        <w:rPr>
          <w:rFonts w:eastAsia="IRNazanin" w:cs="IRNazanin"/>
          <w:b w:val="false"/>
          <w:bCs w:val="false"/>
          <w:i w:val="false"/>
          <w:iCs w:val="false"/>
          <w:color w:val="333333"/>
          <w:sz w:val="20"/>
          <w:szCs w:val="20"/>
        </w:rPr>
        <w:t>225/18</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الاستيعاب وعن كتاب التذييل علي نهج البلاغة لعبدالله بن إسماعيل الحلبى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البرّى‌فى‌الجوهرة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فضائل على رضى الله عنه، وابن طلحة فى‌مطالب السؤول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الباب الأوّل، الفصل السابع، فى‌عبادته وزهده وورعه عليه السلام، والقيروانى‌فى‌زهر الآداب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ومن كلام على‌بن أبى‌طالب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والمحبّ‌ الطبرى‌فى‌ذخائر العقبي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فضائل على عليه السلام ذكر زهده رضى الله عنه، والباعونى فى‌جواهر المطالب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الثامن والثلاثون،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ذائد المنافقين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الدولابى، والزمخشرى فى‌ربيع الأبرار </w:t>
      </w:r>
      <w:r>
        <w:rPr>
          <w:rFonts w:eastAsia="IRNazanin" w:cs="IRNazanin"/>
          <w:b w:val="false"/>
          <w:bCs w:val="false"/>
          <w:i w:val="false"/>
          <w:iCs w:val="false"/>
          <w:color w:val="333333"/>
          <w:sz w:val="20"/>
          <w:szCs w:val="20"/>
        </w:rPr>
        <w:t>835/1</w:t>
      </w:r>
      <w:r>
        <w:rPr>
          <w:rFonts w:ascii="IRNazanin" w:hAnsi="IRNazanin" w:eastAsia="IRNazanin"/>
          <w:b w:val="false"/>
          <w:b w:val="false"/>
          <w:bCs w:val="false"/>
          <w:i w:val="false"/>
          <w:i w:val="false"/>
          <w:iCs w:val="false"/>
          <w:color w:val="333333"/>
          <w:sz w:val="20"/>
          <w:sz w:val="20"/>
          <w:szCs w:val="20"/>
          <w:rtl w:val="true"/>
        </w:rPr>
        <w:t>، باب الخير والصلاح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والملّا فى‌الوسيلة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فى‌المستدرك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وابن حبّان فى‌المجروحين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ترجمة أحمد بن عبدالله بن يزيد المؤدّب، وابن عدى‌فى‌الكامل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ترجمة أحمد بن عبدالله المؤدّب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والخطيب فى‌تاريخ بغداد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 ترجمة محمّد بن عبدالصمد البغوى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441/4</w:t>
      </w:r>
      <w:r>
        <w:rPr>
          <w:rFonts w:ascii="IRNazanin" w:hAnsi="IRNazanin" w:eastAsia="IRNazanin"/>
          <w:b w:val="false"/>
          <w:b w:val="false"/>
          <w:bCs w:val="false"/>
          <w:i w:val="false"/>
          <w:i w:val="false"/>
          <w:iCs w:val="false"/>
          <w:color w:val="333333"/>
          <w:sz w:val="20"/>
          <w:sz w:val="20"/>
          <w:szCs w:val="20"/>
          <w:rtl w:val="true"/>
        </w:rPr>
        <w:t xml:space="preserve">، ترجمة أحمد بن عبدالله بن يزيد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فى‌تاريخ مدينة دمشق </w:t>
      </w:r>
      <w:r>
        <w:rPr>
          <w:rFonts w:eastAsia="IRNazanin" w:cs="IRNazanin"/>
          <w:b w:val="false"/>
          <w:bCs w:val="false"/>
          <w:i w:val="false"/>
          <w:iCs w:val="false"/>
          <w:color w:val="333333"/>
          <w:sz w:val="20"/>
          <w:szCs w:val="20"/>
        </w:rPr>
        <w:t>226/42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والحمّويى‌فى‌فرائد السمطين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من طريق الخطيب، وابن الجوزى فى‌الموضوعات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 باب فى‌فضائل على عليه السلام، الحديث العاشر، وابن المغازلى‌فى‌مناقب أهل البيت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والكنجى‌فى‌كفاية الطالب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الباب الثامن والخمسون، فى‌تخصيص على عليه السلام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وعلى‌بابها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عدى</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وذكرنا هذه الرواية فى‌روايات حذيفة بقرينة الرواية السابقة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394/27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ترجمة عبدالله بن الحسن بن عبدالرحمان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البيهقى، عن كتاب التاريخ للحاكم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الحسكانى‌فى‌شواهد التنزيل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وأبوالخير فى‌الأربعين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بين المعقوفات منه، والخوارزمى فى‌مقتل الحسين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الفصل الرابع، فى‌اُنموذج من فضائل أميرالمؤمنين على‌بن أبى‌طالب عليه السلام، والحمّويى‌فى‌فرائد السمطين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البيهقى</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فى‌تاريخ مدينة دمشق </w:t>
      </w:r>
      <w:r>
        <w:rPr>
          <w:rFonts w:eastAsia="IRNazanin" w:cs="IRNazanin"/>
          <w:b w:val="false"/>
          <w:bCs w:val="false"/>
          <w:i w:val="false"/>
          <w:iCs w:val="false"/>
          <w:color w:val="333333"/>
          <w:sz w:val="20"/>
          <w:szCs w:val="20"/>
        </w:rPr>
        <w:t>313/42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فصوّبناه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العاصمى‌بإسناده إليه فى‌زين الفتي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مقاتل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أى‌ثلاث غرف بيديه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فى‌تاريخ بغداد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 ترجمة أحمد بن محمّد بن صالح التمّار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فى‌تاريخ مدينة دمشق </w:t>
      </w:r>
      <w:r>
        <w:rPr>
          <w:rFonts w:eastAsia="IRNazanin" w:cs="IRNazanin"/>
          <w:b w:val="false"/>
          <w:bCs w:val="false"/>
          <w:i w:val="false"/>
          <w:iCs w:val="false"/>
          <w:color w:val="333333"/>
          <w:sz w:val="20"/>
          <w:szCs w:val="20"/>
        </w:rPr>
        <w:t>369/42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الجوزى‌فى‌العلل المتناهية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والذهبى‌فى‌ميزان الاعتدال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ترجمة أحمد بن محمّد التمّار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والحمّويى‌فى‌فرائد السمطين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والخوارزمى فى‌المناقب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السمّان، بإسناده عن أبى‌بكر الشافعى، والمحبّ‌ الطبرى‌فى‌الرياض النضرة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الباب الرابع، الفصل السادس، ذكر اختصاصه بأنّ‌ كفّه مثل كفّ‌ النبىّ‌ صلى الله عليه و سلم، عن السّمان فى‌الموافقة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المغازلى‌فى‌مناقب أهل البيت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العاصمى‌بإسناده إليه فى‌زين الفتي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مقاتل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فى‌الطبقات الكبري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ذكر وفاة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فى‌أماليه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المجلس السادس والأربعون، بإسناده عن عبدالله بن ميمون المكّى، عن جعفر بن محمّد، عن أبيه، عن على‌بن الحسين عليه السلام مصرّحاً باسمه واسم أبيه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الهواتف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حجر فى‌الإصابة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 ترجمة الخضر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426/16</w:t>
      </w:r>
      <w:r>
        <w:rPr>
          <w:rFonts w:ascii="IRNazanin" w:hAnsi="IRNazanin" w:eastAsia="IRNazanin"/>
          <w:b w:val="false"/>
          <w:b w:val="false"/>
          <w:bCs w:val="false"/>
          <w:i w:val="false"/>
          <w:i w:val="false"/>
          <w:iCs w:val="false"/>
          <w:color w:val="333333"/>
          <w:sz w:val="20"/>
          <w:sz w:val="20"/>
          <w:szCs w:val="20"/>
          <w:rtl w:val="true"/>
        </w:rPr>
        <w:t xml:space="preserve">، ترجمة الخضر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المقرئ</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المجالسة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العديم فى‌بغية الطلب </w:t>
      </w:r>
      <w:r>
        <w:rPr>
          <w:rFonts w:eastAsia="IRNazanin" w:cs="IRNazanin"/>
          <w:b w:val="false"/>
          <w:bCs w:val="false"/>
          <w:i w:val="false"/>
          <w:iCs w:val="false"/>
          <w:color w:val="333333"/>
          <w:sz w:val="20"/>
          <w:szCs w:val="20"/>
        </w:rPr>
        <w:t>3303/7</w:t>
      </w:r>
      <w:r>
        <w:rPr>
          <w:rFonts w:ascii="IRNazanin" w:hAnsi="IRNazanin" w:eastAsia="IRNazanin"/>
          <w:b w:val="false"/>
          <w:b w:val="false"/>
          <w:bCs w:val="false"/>
          <w:i w:val="false"/>
          <w:i w:val="false"/>
          <w:iCs w:val="false"/>
          <w:color w:val="333333"/>
          <w:sz w:val="20"/>
          <w:sz w:val="20"/>
          <w:szCs w:val="20"/>
          <w:rtl w:val="true"/>
        </w:rPr>
        <w:t xml:space="preserve">، ترجمة الخضر، وابن عساكر فى‌تاريخ مدينة دمشق </w:t>
      </w:r>
      <w:r>
        <w:rPr>
          <w:rFonts w:eastAsia="IRNazanin" w:cs="IRNazanin"/>
          <w:b w:val="false"/>
          <w:bCs w:val="false"/>
          <w:i w:val="false"/>
          <w:iCs w:val="false"/>
          <w:color w:val="333333"/>
          <w:sz w:val="20"/>
          <w:szCs w:val="20"/>
        </w:rPr>
        <w:t>426/16</w:t>
      </w:r>
      <w:r>
        <w:rPr>
          <w:rFonts w:ascii="IRNazanin" w:hAnsi="IRNazanin" w:eastAsia="IRNazanin"/>
          <w:b w:val="false"/>
          <w:b w:val="false"/>
          <w:bCs w:val="false"/>
          <w:i w:val="false"/>
          <w:i w:val="false"/>
          <w:iCs w:val="false"/>
          <w:color w:val="333333"/>
          <w:sz w:val="20"/>
          <w:sz w:val="20"/>
          <w:szCs w:val="20"/>
          <w:rtl w:val="true"/>
        </w:rPr>
        <w:t xml:space="preserve">، ترجمة الخضر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وتقدّمت رواية محمّد بن يحيي عن على عليه السلام فى‌بداية روايات على عليه السلام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المتّقى‌فى‌كنز العمّال </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البزّار وأبى‌بكر العاقولى‌والحاكم وابن مردويه، وما بين المعقوفات منه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ترجمة أبى‌بكر محمّد بن أحمد بن راشد بن معدان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فى‌المعجم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يدك</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الحاكم فى‌المستدرك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والطبرانى فى‌المعجم الكبير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88/21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أحمد فى‌العلل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الدولابى‌فى‌الكني والأسماء </w:t>
      </w:r>
      <w:r>
        <w:rPr>
          <w:rFonts w:eastAsia="IRNazanin" w:cs="IRNazanin"/>
          <w:b w:val="false"/>
          <w:bCs w:val="false"/>
          <w:i w:val="false"/>
          <w:iCs w:val="false"/>
          <w:color w:val="333333"/>
          <w:sz w:val="20"/>
          <w:szCs w:val="20"/>
        </w:rPr>
        <w:t>967/3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معين فى‌تاريخه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ترجمة عطاء أبى‌محمّد الحمّال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الطبرانى‌فى‌من اسمه عطاء وهو جزء مفرد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مجابى‌الدعوة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 أهل البيت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الطبرانى فى‌المعجم الكبير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الوادعى، وابن المغازلى‌بإسناده إليه فى‌مناقب أهل البيت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أبى‌خيثمة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الأثير فى‌اُسد الغابة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ترجمة عبدالرحمان بن مدلج</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الّذى‌فيه طرف الطائف إلي بلاد إرمينية، وفى‌كتاب الحازمى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والأرض الحاجزة بين تهامة واليمن، ولها سعة، وهى‌باليمن 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جبال تحجز بين تهامة ونجد يقال لأعلاها السراة، كما يقال لظهر الدابّة السراة، وهو أحسن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ترجمة على‌بن أبى‌طالب عليه السلام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207/42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والمتّقى‌فى‌كنز العمّال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وتصحّف رمزه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أهل العاهات، البرص، ونحوه فى‌لطائف المعارف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ذوو العاهات، ومفيد العلوم لأبى‌بكر الخوارزمى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كتاب فى‌التواريخ، الباب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فى‌العاهات أيضاً والإضافات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ابن رسته فى‌الأعلاق النفيسة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فى‌أسماء المشهورين من ذوى‌العاهات، إلّا أنّه اختصره ولم يذكر حديث رسول الله صلى الله عليه و آله و سلم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217/19</w:t>
      </w:r>
      <w:r>
        <w:rPr>
          <w:rFonts w:ascii="IRNazanin" w:hAnsi="IRNazanin" w:eastAsia="IRNazanin"/>
          <w:b w:val="false"/>
          <w:b w:val="false"/>
          <w:bCs w:val="false"/>
          <w:i w:val="false"/>
          <w:i w:val="false"/>
          <w:iCs w:val="false"/>
          <w:color w:val="333333"/>
          <w:sz w:val="20"/>
          <w:sz w:val="20"/>
          <w:szCs w:val="20"/>
          <w:rtl w:val="true"/>
        </w:rPr>
        <w:t xml:space="preserve">، شرح الحكمة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مجابى‌الدعوة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490/42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بين المعقوفين منه، واللالكائى فى‌كرامات الأولياء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فى‌البداية والنهاية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أربعين، فصل فى‌ذكر شىء من سيرته العادلة، والذهبى‌فى‌تاريخ الإسلام </w:t>
      </w:r>
      <w:r>
        <w:rPr>
          <w:rFonts w:eastAsia="IRNazanin" w:cs="IRNazanin"/>
          <w:b w:val="false"/>
          <w:bCs w:val="false"/>
          <w:i w:val="false"/>
          <w:iCs w:val="false"/>
          <w:color w:val="333333"/>
          <w:sz w:val="20"/>
          <w:szCs w:val="20"/>
        </w:rPr>
        <w:t>645/3</w:t>
      </w:r>
      <w:r>
        <w:rPr>
          <w:rFonts w:ascii="IRNazanin" w:hAnsi="IRNazanin" w:eastAsia="IRNazanin"/>
          <w:b w:val="false"/>
          <w:b w:val="false"/>
          <w:bCs w:val="false"/>
          <w:i w:val="false"/>
          <w:i w:val="false"/>
          <w:iCs w:val="false"/>
          <w:color w:val="333333"/>
          <w:sz w:val="20"/>
          <w:sz w:val="20"/>
          <w:szCs w:val="20"/>
          <w:rtl w:val="true"/>
        </w:rPr>
        <w:t>، حوادث سنة أربعين، ترجمة على‌بن أبى‌طالب عليه السلام، وفى‌الجميع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برح حتّي عمى</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الفصل الثانى‌والثلاثون؛ أخبار أصبهان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ترجمة إسماعيل بن محمّد بن عصام، وصحّف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 رجل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بإسناده إليه فى‌تاريخ مدينة دمشق </w:t>
      </w:r>
      <w:r>
        <w:rPr>
          <w:rFonts w:eastAsia="IRNazanin" w:cs="IRNazanin"/>
          <w:b w:val="false"/>
          <w:bCs w:val="false"/>
          <w:i w:val="false"/>
          <w:iCs w:val="false"/>
          <w:color w:val="333333"/>
          <w:sz w:val="20"/>
          <w:szCs w:val="20"/>
        </w:rPr>
        <w:t>490/42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فى‌لسان الميزان </w:t>
      </w:r>
      <w:r>
        <w:rPr>
          <w:rFonts w:eastAsia="IRNazanin" w:cs="IRNazanin"/>
          <w:b w:val="false"/>
          <w:bCs w:val="false"/>
          <w:i w:val="false"/>
          <w:iCs w:val="false"/>
          <w:color w:val="333333"/>
          <w:sz w:val="20"/>
          <w:szCs w:val="20"/>
        </w:rPr>
        <w:t>672/1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ترجمة إسماعيل بن محمّد بن عصام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كثير فى‌البداية والنهاية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حوادث سنة أربعين، فصل فى‌ذكر شىء من سيرته العادلة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مجابى‌الدعوة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حذف الإسناد وتصحيفات، وعنه ابن عساكر بإسناده إليه فى‌تاريخ مدينة دمشق </w:t>
      </w:r>
      <w:r>
        <w:rPr>
          <w:rFonts w:eastAsia="IRNazanin" w:cs="IRNazanin"/>
          <w:b w:val="false"/>
          <w:bCs w:val="false"/>
          <w:i w:val="false"/>
          <w:iCs w:val="false"/>
          <w:color w:val="333333"/>
          <w:sz w:val="20"/>
          <w:szCs w:val="20"/>
        </w:rPr>
        <w:t>491/42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واللفظ‍‌ له،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فكنت تمرّ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واللالكائى فى‌كرامات الأولياء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فى‌البداية والنهاية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حوادث سنة أربعين، فصل فى‌ذكر شىء من سيرته العادلة، نقلاً عن كتاب ابن أبى‌الدنيا، وما بين المعقوفين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الباعونى فى‌جواهر المطالب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الباب الثالث والأربعون، فى‌كرمه عليه السلام، عن أبى‌مكين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سبط‍‌ ابن الجوزى‌فى‌تذكرة الخواصّ‌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الباب الخامس، فى‌المختار من كلامه عليه السلام،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كلامه عليه السلام فى‌برّ الوالدين، وابن قدامة فى‌التوّابين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بلبان فى‌المقاصد السنيّة ق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ونحوه فى‌مناقب الأبرار لابن خميس الموصلى‌ق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عبدالقادر الجيلانى فى‌الغنية </w:t>
      </w:r>
      <w:r>
        <w:rPr>
          <w:rFonts w:eastAsia="IRNazanin" w:cs="IRNazanin"/>
          <w:b w:val="false"/>
          <w:bCs w:val="false"/>
          <w:i w:val="false"/>
          <w:iCs w:val="false"/>
          <w:color w:val="333333"/>
          <w:sz w:val="20"/>
          <w:szCs w:val="20"/>
        </w:rPr>
        <w:t>756/2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باب فى‌ذكر فضائل الشهور والأيّام، مجلس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فى‌فضائل شهر رجب، بإسناده إلي الحسين بن على عليهما السلام، مع مغايرات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الطبرى‌فى‌تاريخه </w:t>
      </w:r>
      <w:r>
        <w:rPr>
          <w:rFonts w:eastAsia="IRNazanin" w:cs="IRNazanin"/>
          <w:b w:val="false"/>
          <w:bCs w:val="false"/>
          <w:i w:val="false"/>
          <w:iCs w:val="false"/>
          <w:color w:val="333333"/>
          <w:sz w:val="20"/>
          <w:szCs w:val="20"/>
        </w:rPr>
        <w:t>480/4</w:t>
      </w:r>
      <w:r>
        <w:rPr>
          <w:rFonts w:ascii="IRNazanin" w:hAnsi="IRNazanin" w:eastAsia="IRNazanin"/>
          <w:b w:val="false"/>
          <w:b w:val="false"/>
          <w:bCs w:val="false"/>
          <w:i w:val="false"/>
          <w:i w:val="false"/>
          <w:iCs w:val="false"/>
          <w:color w:val="333333"/>
          <w:sz w:val="20"/>
          <w:sz w:val="20"/>
          <w:szCs w:val="20"/>
          <w:rtl w:val="true"/>
        </w:rPr>
        <w:t xml:space="preserve">، حوادث سنة ستّ‌ وثلاثين، ذكر الخبر عن مسير على‌بن أبى‌طالب نحو البصرة، من طريق ابن شبّة، ومن طريقه ابن أبى‌الحديد فى‌شرح نهج البلاغة </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الأثير فى‌الكامل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حوادث سنة ستّ‌ وثلاثين، ذكر مسير على‌إلي البصرة والوقعة، وابن كثير فى‌البداية والنهاية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حوادث سنة ستّ‌ وثلاثين، ذكر مسير على‌بن أبى‌طالب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والمقريزى فى‌إمتاع الأسماع </w:t>
      </w:r>
      <w:r>
        <w:rPr>
          <w:rFonts w:eastAsia="IRNazanin" w:cs="IRNazanin"/>
          <w:b w:val="false"/>
          <w:bCs w:val="false"/>
          <w:i w:val="false"/>
          <w:iCs w:val="false"/>
          <w:color w:val="333333"/>
          <w:sz w:val="20"/>
          <w:szCs w:val="20"/>
        </w:rPr>
        <w:t>238/13</w:t>
      </w:r>
      <w:r>
        <w:rPr>
          <w:rFonts w:ascii="IRNazanin" w:hAnsi="IRNazanin" w:eastAsia="IRNazanin"/>
          <w:b w:val="false"/>
          <w:b w:val="false"/>
          <w:bCs w:val="false"/>
          <w:i w:val="false"/>
          <w:i w:val="false"/>
          <w:iCs w:val="false"/>
          <w:color w:val="333333"/>
          <w:sz w:val="20"/>
          <w:sz w:val="20"/>
          <w:szCs w:val="20"/>
          <w:rtl w:val="true"/>
        </w:rPr>
        <w:t>، ذكر خبر وقعة الجمل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الفرح، والهلاك والانقطاع أيضاً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أمر الخرّيت بن راشد السامى</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أبوإسحاق الحربى‌بإسناده إليه فى‌غريب الحديث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يعنى‌نعرة تعترى‌الملك</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الصواب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فى‌النهاية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وفى‌خطبة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جاء القتال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حيدى‌حياد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حيدى‌أى‌ميلى، وحياد بوزن قطام، قال الجوهرى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مثل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فيحى‌فياح، أى‌اتّسعى، وفياح اسم للغارة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أمر على‌بن أبى‌طالب رضى الله عنه بعد النهروان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فى‌الأصل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فى‌الأصل هنا وفيما سيأتى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حسب سائر المصادر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ذكر قتل على‌بن أبى‌طالب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فى‌مقاتل الطالبيّين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لسبع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فى‌شرح نهج البلاغة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من طريق أبى‌الفرج فى‌مقاتل الطالبيّين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ترجمة على‌بن أبى‌طالب، ذكر خبر مقتله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1127/3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عبدالرحمان بن ملجم وبيعة على، ومن طريقه ابن عساكر فى‌تاريخ مدينة دمشق </w:t>
      </w:r>
      <w:r>
        <w:rPr>
          <w:rFonts w:eastAsia="IRNazanin" w:cs="IRNazanin"/>
          <w:b w:val="false"/>
          <w:bCs w:val="false"/>
          <w:i w:val="false"/>
          <w:iCs w:val="false"/>
          <w:color w:val="333333"/>
          <w:sz w:val="20"/>
          <w:szCs w:val="20"/>
        </w:rPr>
        <w:t>559/42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فى‌اُسد الغابة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ترجمة على‌بن أبى‌طالب، مقتله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مقتل على عليه السلام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الفصل العشرون، فى‌مدّة خلافة الصحابة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حوادث سنة أربعين، ذكر مقتل أميرالمؤمنين على‌بن أبى‌طالب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168/12</w:t>
      </w:r>
      <w:r>
        <w:rPr>
          <w:rFonts w:ascii="IRNazanin" w:hAnsi="IRNazanin" w:eastAsia="IRNazanin"/>
          <w:b w:val="false"/>
          <w:b w:val="false"/>
          <w:bCs w:val="false"/>
          <w:i w:val="false"/>
          <w:i w:val="false"/>
          <w:iCs w:val="false"/>
          <w:color w:val="333333"/>
          <w:sz w:val="20"/>
          <w:sz w:val="20"/>
          <w:szCs w:val="20"/>
          <w:rtl w:val="true"/>
        </w:rPr>
        <w:t xml:space="preserve">، ترجمة الحجّاج بن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الذهبى فى‌تاريخ الإسلام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 حوادث سنة مئة، ترجمة الحجّاج بن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باختصار عن جعفر بن سليمان، وأورده ابن الأثير فى‌الكامل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حوادث سنة خمس وتسعين، ذكر نسبه وشىء من سيرته، عن الحسن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الجوزى‌بإسناده إليه فى‌المنتظم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حوادث سنة أربعين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 ما ذكر من تمسّك أهل الشام بالطاعة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أبوالعرب بإسناده إليه فى‌المحن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ذكر قتل على‌بن أبى‌طالب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ما جاء فى‌الكوفة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أمت قلوبهم موت الملح فى‌الماء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فصوّبناه حسب سائر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فى‌الحديث التالى</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ترجمة معاوية بن أبى‌سفيان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الخطّابى‌فى‌غريب الحديث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حديث على‌بن أبى‌طالب رضى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مثتُ‌ الشىء أميثه وأموثه، إذا ذقته وأذبته فى‌ماء أو نحوه، وانماث الشىء وتميث إذا ذاب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534/42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المخلدى والإسفرايينى</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37085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فى‌آخر المصنّف لعبدالرزّاق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عبدالرزّاق فى‌المصنّف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الخطّابى‌فى‌العزلة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كتاب جامع فى‌ترك ما لا يعنى، باب فى‌من يتمنّي الموت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37089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361/10</w:t>
      </w:r>
      <w:r>
        <w:rPr>
          <w:rFonts w:ascii="IRNazanin" w:hAnsi="IRNazanin" w:eastAsia="IRNazanin"/>
          <w:b w:val="false"/>
          <w:b w:val="false"/>
          <w:bCs w:val="false"/>
          <w:i w:val="false"/>
          <w:i w:val="false"/>
          <w:iCs w:val="false"/>
          <w:color w:val="333333"/>
          <w:sz w:val="20"/>
          <w:sz w:val="20"/>
          <w:szCs w:val="20"/>
          <w:rtl w:val="true"/>
        </w:rPr>
        <w:t xml:space="preserve">، ترجمة بكّار بن بلال العاملى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خطبة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الله وجهه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الفصل الخامس، ذكر مشابه نوح الصفى</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 كتاب الواسطة فى‌الخطب، خطب على‌بن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الله وجهه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أى‌يلبس الدفئ اللين من ثيابها، ويأكل الطرى‌الناعم من طعامها تنعّماً وإترافاً، فضرب الفروة والخضرة لذلك مثلاً، والضمير للدنيا، يعنى‌به الحجّاج وهو الحجّاج بن يوسف بن الحكم بن أبى‌عقيل بن مسعود بن عامر بن معتّب بن مالك بن كعب، من الأحلاف من ثقيف،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ولد فى‌السنة الّتى‌دعا أميرالمؤمنين على‌فيها بهذه الدعوة، وهى‌من الكوائن الّتى‌أنبأ بها رسول الله صلى الله عليه و آله و سلم؛ لسان العرب </w:t>
      </w:r>
      <w:r>
        <w:rPr>
          <w:rFonts w:eastAsia="IRNazanin" w:cs="IRNazanin"/>
          <w:b w:val="false"/>
          <w:bCs w:val="false"/>
          <w:i w:val="false"/>
          <w:iCs w:val="false"/>
          <w:color w:val="333333"/>
          <w:sz w:val="20"/>
          <w:szCs w:val="20"/>
        </w:rPr>
        <w:t>254/10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أى‌يتمتّع بنعمتها لبساً وأكلاً،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ذو فروة وثروة بمعني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ميث</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أى‌هنيئها، فشبّهه بالخضر الغضّ‌ الناعم؛ لسان العرب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القوسين منه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فى‌تاريخ مدينة دمشق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فى‌النجف ماء طيّب تنزله العرب يقال له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المتّقى‌فى‌كنز العمّال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فى‌مقتل الحسين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فى‌مناقب الحسن والحسين، من طريق ابن مردويه، والمناقب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مغايرة طفيفة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الباب الحادى‌والعشرون، فى‌اختصاصه بتزويج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رضى‌الله عنهما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290/42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الجوزى‌فى‌العلل المتناهية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والكنجى‌فى‌كفاية الطالب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الباب الرابع، أنّ‌ محبّة على عليه السلام وبغضه دلالة علي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الصالحانى‌عن على عليه السلام، كما فى‌توضيح الدلائل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أبونعيم فى‌حلية الأولياء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الإسكافى‌عن ياسين بن محمّد، كما فى‌شرح نهج البلاغة لابن أبى‌الحديد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فى‌حلية الأولياء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ومن طريقه ابن عساكر فى‌تاريخ مدينة دمشق </w:t>
      </w:r>
      <w:r>
        <w:rPr>
          <w:rFonts w:eastAsia="IRNazanin" w:cs="IRNazanin"/>
          <w:b w:val="false"/>
          <w:bCs w:val="false"/>
          <w:i w:val="false"/>
          <w:iCs w:val="false"/>
          <w:color w:val="333333"/>
          <w:sz w:val="20"/>
          <w:szCs w:val="20"/>
        </w:rPr>
        <w:t>58/42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وأبوالخير فى‌الأربعين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والخوارزمى فى‌المناقب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 فى‌الموضوعات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فى‌فضائل على عليه السلام، الحديث الثالث،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فى‌آخر الحديث، وأورده الذهبى‌فى‌ميزان الاعتدال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ترجمة بشر بن إبراهيم الأنصارى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قلادة من تسبيح عريض يرصّع بالجوهر تشدّه المرأة بين عاتقها وكشحيها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والديلمى فى‌الفردوس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وإسناده من زهر الفردوس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العاصمى‌بإسناده إليه فى‌زين الفتي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ابن مردويه، وابن طاووس فى‌الطرائف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والشهاب الإيجى‌فى‌توضيح الدلائل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الصالحانى،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فاتّبعوه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387/42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228/13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خيثمة فى‌الفوائد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حديث 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فى‌تاريخ مدينة دمشق </w:t>
      </w:r>
      <w:r>
        <w:rPr>
          <w:rFonts w:eastAsia="IRNazanin" w:cs="IRNazanin"/>
          <w:b w:val="false"/>
          <w:bCs w:val="false"/>
          <w:i w:val="false"/>
          <w:iCs w:val="false"/>
          <w:color w:val="333333"/>
          <w:sz w:val="20"/>
          <w:szCs w:val="20"/>
        </w:rPr>
        <w:t>306/42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العاصمى‌بإسناده إليه فى‌زين الفتي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 ترجمة يحيي بن يعلي الأسلمى‌الكوفى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بإسناده إليه فى‌تاريخ مدينة دمشق </w:t>
      </w:r>
      <w:r>
        <w:rPr>
          <w:rFonts w:eastAsia="IRNazanin" w:cs="IRNazanin"/>
          <w:b w:val="false"/>
          <w:bCs w:val="false"/>
          <w:i w:val="false"/>
          <w:iCs w:val="false"/>
          <w:color w:val="333333"/>
          <w:sz w:val="20"/>
          <w:szCs w:val="20"/>
        </w:rPr>
        <w:t>307/42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شيوخ الإسماعيلى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xml:space="preserve">، ترجمة أبى‌جعفر محمّد بن إبراهيم القمّاط‍‌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فى‌المستدرك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306/42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الباعونى‌فى‌جواهر المطالب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الباب العاشر، فى‌اختصاصه عليه السلام بأنّه من النبىّ‌ صلى الله عليه و سلم بمنزلة هارون من موسي، والمحبّ‌ الطبرى‌فى‌ذخائر العقبي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فضائل على عليه السلام، ذكر أنّه من آذاه فقد آذي النبىّ‌ صلى الله عليه و سلم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الفصل الرابع، فى‌اُنموذج من فضائل أميرالمؤمنين على‌بن أبى‌طالب عليه السلام، وما بين المعقوفين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الحمّويى‌فى‌فرائد السمطين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أحمد ابن شاذان، ولم يذكر الواسطة بينه وبين ابن شاذان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ترجمة داهر بن يحيي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وتمامه مسنداً فى‌عنوان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لزوم متابعته عليه السلام فى‌الفتنة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المتّقى‌فى‌كنز العمّال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المتّقى‌فى‌كنز العمّال </w:t>
      </w:r>
      <w:r>
        <w:rPr>
          <w:rFonts w:eastAsia="IRNazanin" w:cs="IRNazanin"/>
          <w:b w:val="false"/>
          <w:bCs w:val="false"/>
          <w:i w:val="false"/>
          <w:iCs w:val="false"/>
          <w:color w:val="333333"/>
          <w:sz w:val="20"/>
          <w:szCs w:val="20"/>
        </w:rPr>
        <w:t>183/16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450/42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ابن عبدالبرّ فى‌الاستيعاب </w:t>
      </w:r>
      <w:r>
        <w:rPr>
          <w:rFonts w:eastAsia="IRNazanin" w:cs="IRNazanin"/>
          <w:b w:val="false"/>
          <w:bCs w:val="false"/>
          <w:i w:val="false"/>
          <w:iCs w:val="false"/>
          <w:color w:val="333333"/>
          <w:sz w:val="20"/>
          <w:szCs w:val="20"/>
        </w:rPr>
        <w:t>1744/4</w:t>
      </w:r>
      <w:r>
        <w:rPr>
          <w:rFonts w:ascii="IRNazanin" w:hAnsi="IRNazanin" w:eastAsia="IRNazanin"/>
          <w:b w:val="false"/>
          <w:b w:val="false"/>
          <w:bCs w:val="false"/>
          <w:i w:val="false"/>
          <w:i w:val="false"/>
          <w:iCs w:val="false"/>
          <w:color w:val="333333"/>
          <w:sz w:val="20"/>
          <w:sz w:val="20"/>
          <w:szCs w:val="20"/>
          <w:rtl w:val="true"/>
        </w:rPr>
        <w:t xml:space="preserve">، ترجمة أبى‌ليلي الغفارى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فى‌اُسد الغابة </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نفس الترجمة، عن إسحاق بن بشر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ترجمة إسحاق بن بشر بن مقاتل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مؤمن، عن ابن السمّاك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مقاتل،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بين المفسّرين أنّ‌ هذه الآية نزلت فى‌أميرالمؤمنين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عليه السلام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عساكر فى‌تاريخ مدينة دمشق </w:t>
      </w:r>
      <w:r>
        <w:rPr>
          <w:rFonts w:eastAsia="IRNazanin" w:cs="IRNazanin"/>
          <w:b w:val="false"/>
          <w:bCs w:val="false"/>
          <w:i w:val="false"/>
          <w:iCs w:val="false"/>
          <w:color w:val="333333"/>
          <w:sz w:val="20"/>
          <w:szCs w:val="20"/>
        </w:rPr>
        <w:t>63/30</w:t>
      </w:r>
      <w:r>
        <w:rPr>
          <w:rFonts w:ascii="IRNazanin" w:hAnsi="IRNazanin" w:eastAsia="IRNazanin"/>
          <w:b w:val="false"/>
          <w:b w:val="false"/>
          <w:bCs w:val="false"/>
          <w:i w:val="false"/>
          <w:i w:val="false"/>
          <w:iCs w:val="false"/>
          <w:color w:val="333333"/>
          <w:sz w:val="20"/>
          <w:sz w:val="20"/>
          <w:szCs w:val="20"/>
          <w:rtl w:val="true"/>
        </w:rPr>
        <w:t xml:space="preserve">، ترجمة أبى‌بكر بن أبى‌قحافة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 إلي ابن شبّة؛ ونظام الملك فى‌الأمالى‌ص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إلي الفلّاس</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ترجمة مختار بن نافع التيمى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القيسرانى فى‌ذخيرة الحفّاظ‍‌ </w:t>
      </w:r>
      <w:r>
        <w:rPr>
          <w:rFonts w:eastAsia="IRNazanin" w:cs="IRNazanin"/>
          <w:b w:val="false"/>
          <w:bCs w:val="false"/>
          <w:i w:val="false"/>
          <w:iCs w:val="false"/>
          <w:color w:val="333333"/>
          <w:sz w:val="20"/>
          <w:szCs w:val="20"/>
        </w:rPr>
        <w:t>1398/3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مرسلاً من طريق أبى‌عتّاب، وإبراهيم البيهقى فى‌المحاسن والمساوئ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محاسن على‌بن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مردويه فى‌كتابه كما فى‌كشف الغمّة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فى‌بيان أنّه مع الحقّ‌ والحقّ‌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مرسلاً من طريق أبى‌حيّان، والملّا فى‌الوسيلة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والخلعى والسمّان، كما عنهما المحبّ‌ الطبرى فى‌الرياض النضرة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القسم الأوّل، الباب الرابع، فيما جاء مختصّاً بالأربعة الخلفاء، ذكر وصفه صلى الله عليه و سلم لكلّ‌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مرسلاً عن على عليه السلام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الخوارزمى بإسناده إليه فى‌المناقب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والسيوطى‌فى‌جامع الأحاديث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445/6</w:t>
      </w:r>
      <w:r>
        <w:rPr>
          <w:rFonts w:ascii="IRNazanin" w:hAnsi="IRNazanin" w:eastAsia="IRNazanin"/>
          <w:b w:val="false"/>
          <w:b w:val="false"/>
          <w:bCs w:val="false"/>
          <w:i w:val="false"/>
          <w:i w:val="false"/>
          <w:iCs w:val="false"/>
          <w:color w:val="333333"/>
          <w:sz w:val="20"/>
          <w:sz w:val="20"/>
          <w:szCs w:val="20"/>
          <w:rtl w:val="true"/>
        </w:rPr>
        <w:t xml:space="preserve">، ترجمة مختار بن نافع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63/30</w:t>
      </w:r>
      <w:r>
        <w:rPr>
          <w:rFonts w:ascii="IRNazanin" w:hAnsi="IRNazanin" w:eastAsia="IRNazanin"/>
          <w:b w:val="false"/>
          <w:b w:val="false"/>
          <w:bCs w:val="false"/>
          <w:i w:val="false"/>
          <w:i w:val="false"/>
          <w:iCs w:val="false"/>
          <w:color w:val="333333"/>
          <w:sz w:val="20"/>
          <w:sz w:val="20"/>
          <w:szCs w:val="20"/>
          <w:rtl w:val="true"/>
        </w:rPr>
        <w:t xml:space="preserve">، ترجمة أبى‌بكر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ترجمة أبى‌بكر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448/42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وأبومنصور ابن عساكر بإسناده إليه فى‌الأربعين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الحديث الرابع والعشرون،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 من حديث أميرالمؤمنين أبى‌الحسن على‌بن أبى‌طالب الفارس المقدّم، والإمام المكرّم، له المناقب الشريفة، والمكارم المنيفة، فضائله لا تحدّ، ومعاليه لا تعدّ، أسلم قبل أن يبلغ الحلم،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عشر سنين،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سنين، وقيل غير ذلك، وبارز يوم خيبر، وأعطاه النبىّ‌ صلى الله عليه و سلم الراية يوم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ساُعطى‌الراية غداً رجلاً يحبّ‌ الله ورسوله ويحبّه الله ورسوله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قتيلاً شهيداً فى‌شهر رمضان سنة أربعين من الهجرة؛ البحر الزخّار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تقدّم آنفاً مع رواية عمرو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حمّاد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أبوالخير بإسناده إليه فى‌الأربعين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بلبان فى‌تحفة الصديق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الحديث الخامس عشر، بإسناده عن أبى‌عمر الزاهد؛ وابن عساكر فى‌تاريخ مدينة دمشق </w:t>
      </w:r>
      <w:r>
        <w:rPr>
          <w:rFonts w:eastAsia="IRNazanin" w:cs="IRNazanin"/>
          <w:b w:val="false"/>
          <w:bCs w:val="false"/>
          <w:i w:val="false"/>
          <w:iCs w:val="false"/>
          <w:color w:val="333333"/>
          <w:sz w:val="20"/>
          <w:szCs w:val="20"/>
        </w:rPr>
        <w:t>448/42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والمزّى‌فى‌تهذيب الكمال </w:t>
      </w:r>
      <w:r>
        <w:rPr>
          <w:rFonts w:eastAsia="IRNazanin" w:cs="IRNazanin"/>
          <w:b w:val="false"/>
          <w:bCs w:val="false"/>
          <w:i w:val="false"/>
          <w:iCs w:val="false"/>
          <w:color w:val="333333"/>
          <w:sz w:val="20"/>
          <w:szCs w:val="20"/>
        </w:rPr>
        <w:t>401/10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ترجمة سعيد بن حيّان التيمى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والذهبى‌فى‌سير أعلام النبلاء </w:t>
      </w:r>
      <w:r>
        <w:rPr>
          <w:rFonts w:eastAsia="IRNazanin" w:cs="IRNazanin"/>
          <w:b w:val="false"/>
          <w:bCs w:val="false"/>
          <w:i w:val="false"/>
          <w:iCs w:val="false"/>
          <w:color w:val="333333"/>
          <w:sz w:val="20"/>
          <w:szCs w:val="20"/>
        </w:rPr>
        <w:t>278/15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ترجمة ابن الأنبارى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وتذكرة الحفّاظ‍‌ </w:t>
      </w:r>
      <w:r>
        <w:rPr>
          <w:rFonts w:eastAsia="IRNazanin" w:cs="IRNazanin"/>
          <w:b w:val="false"/>
          <w:bCs w:val="false"/>
          <w:i w:val="false"/>
          <w:iCs w:val="false"/>
          <w:color w:val="333333"/>
          <w:sz w:val="20"/>
          <w:szCs w:val="20"/>
        </w:rPr>
        <w:t>843/3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ترجمة ابن الأنبارى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بأسانيدهم إلي ابن الأنبارى</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المستصفي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ذيل الأصل الثانى‌من الاُصول الموهومة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الصحابى؛ المحصول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المسألة الرابعة، فى‌الكلام علي قول الصحابى‌الّذى‌يقول به عن اجتهاد هل هو حجّة أم لا؟؛ التفسير الكبير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سورة الفاتحة، الباب الرابع فى‌المسائل الفقهيّة المستنبطة من هذه السورة، المسألة التاسعة، الحجّة الخامسة، ونحوه ورد عن آخرين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مسألة فى‌إمامة أبى‌بكر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249/17</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61/19</w:t>
      </w:r>
      <w:r>
        <w:rPr>
          <w:rFonts w:ascii="IRNazanin" w:hAnsi="IRNazanin" w:eastAsia="IRNazanin"/>
          <w:b w:val="false"/>
          <w:b w:val="false"/>
          <w:bCs w:val="false"/>
          <w:i w:val="false"/>
          <w:i w:val="false"/>
          <w:iCs w:val="false"/>
          <w:color w:val="333333"/>
          <w:sz w:val="20"/>
          <w:sz w:val="20"/>
          <w:szCs w:val="20"/>
          <w:rtl w:val="true"/>
        </w:rPr>
        <w:t xml:space="preserve">، شرح الحكمة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شهرآشوب فى‌مناقب آل أبى‌طالب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باب ما تفرّد من مناقبه عليه السلام، فصل فى‌الاختصاص برسول الله صلى الله عليه و آله و سلم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الشهاب الإيجى‌فى‌توضيح الدلائل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الصالحانى</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ترجمة محمّد بن أحمد بن عبدالوهّاب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بن حميد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كتاب الضمان، باب وجوب الحقّ‌ بالضمان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137/20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ترجمة سبكتكين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619/3</w:t>
      </w:r>
      <w:r>
        <w:rPr>
          <w:rFonts w:ascii="IRNazanin" w:hAnsi="IRNazanin" w:eastAsia="IRNazanin"/>
          <w:b w:val="false"/>
          <w:b w:val="false"/>
          <w:bCs w:val="false"/>
          <w:i w:val="false"/>
          <w:i w:val="false"/>
          <w:iCs w:val="false"/>
          <w:color w:val="333333"/>
          <w:sz w:val="20"/>
          <w:sz w:val="20"/>
          <w:szCs w:val="20"/>
          <w:rtl w:val="true"/>
        </w:rPr>
        <w:t>، باب القضاء وذكر القضاة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كتاب الضمان، باب وجوب الحقّ‌ بالضمان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فى‌تاريخ مدينة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إليه أهله فخرج وأمره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لم ترد فى‌اُسد الغابة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الدارقطنى بإسناده إليه فى‌العلل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فى‌حلية الأولياء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ترجمة عمرو بن مرّة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البزّار بإسناده إليه فى‌البحر الزخّار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أى‌نحو حديث شعبة عن عمرو بن مرّة، وسيأتى‌حديثه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الطبرانى‌بإسناده إليه فى‌الدعاء </w:t>
      </w:r>
      <w:r>
        <w:rPr>
          <w:rFonts w:eastAsia="IRNazanin" w:cs="IRNazanin"/>
          <w:b w:val="false"/>
          <w:bCs w:val="false"/>
          <w:i w:val="false"/>
          <w:iCs w:val="false"/>
          <w:color w:val="333333"/>
          <w:sz w:val="20"/>
          <w:szCs w:val="20"/>
        </w:rPr>
        <w:t>1708/3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أى‌مثل رواية غيلان بن جامع عن عمرو بن مرّة، وستأتى‌روايته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الطيالسى‌ص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المغازلى‌بإسناده إليه فى‌مناقب أهل البيت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والبيهقى‌فى‌دلائل النبوّة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 باب ما جاء فى‌دعائه لعلى‌بن أبى‌طالب رضى الله عنه ولغيره بالشفاء، وأبونعيم فى‌حلية الأولياء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ترجمة عمرو بن مرّة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ودلائل النبوّة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الفصل السابع والعشرون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فى‌دلائل النبوّة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الفصل السابع والعشرون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ورواية ابن أبى‌شيبة ستأتى‌فى‌الحديث التالى‌برواية الطبرانى</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أى‌نحو الحديث التالى‌هنا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السنّى‌فى‌عمل اليوم والليلة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حديث حسن صحيح، وعنه ابن الأثير فى‌جامع الاُصول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والنووى فى‌الأذكار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وتقدّمت رواية أحمد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فى‌الأصل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الحاكم فى‌المستدرك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السنّى فى‌عمل اليوم والليلة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388/15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بن حميد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فى‌الأصل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فى‌آخر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ترجمة أبى‌الجرّاح المهرى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القطيعى فى‌زياداته علي فضائل الصحابة لأحمد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والطبرانى فى‌المعجم الكبير </w:t>
      </w:r>
      <w:r>
        <w:rPr>
          <w:rFonts w:eastAsia="IRNazanin" w:cs="IRNazanin"/>
          <w:b w:val="false"/>
          <w:bCs w:val="false"/>
          <w:i w:val="false"/>
          <w:iCs w:val="false"/>
          <w:color w:val="333333"/>
          <w:sz w:val="20"/>
          <w:szCs w:val="20"/>
        </w:rPr>
        <w:t>68/25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بإسنادهما إلي الكجّى؛ ورواه الخوارزمى فى‌المناقب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البيهقى، بإسناده إلي الطرسوسى</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336/42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مردويه عن امّ‌عطيّة مقروناً بأبى‌ليلي وأبى‌هريرة، كما سيأتى</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الخطيب التبريزى‌فى‌مشكاة المصابيح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فى‌اُسد الغابة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فضائله، وأبوالسعادات المبارك بن محمّد ابن الأثير فى‌جامع الاُصول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فى‌البداية والنهاية </w:t>
      </w:r>
      <w:r>
        <w:rPr>
          <w:rFonts w:eastAsia="IRNazanin" w:cs="IRNazanin"/>
          <w:b w:val="false"/>
          <w:bCs w:val="false"/>
          <w:i w:val="false"/>
          <w:iCs w:val="false"/>
          <w:color w:val="333333"/>
          <w:sz w:val="20"/>
          <w:szCs w:val="20"/>
        </w:rPr>
        <w:t>356/7</w:t>
      </w:r>
      <w:r>
        <w:rPr>
          <w:rFonts w:ascii="IRNazanin" w:hAnsi="IRNazanin" w:eastAsia="IRNazanin"/>
          <w:b w:val="false"/>
          <w:b w:val="false"/>
          <w:bCs w:val="false"/>
          <w:i w:val="false"/>
          <w:i w:val="false"/>
          <w:iCs w:val="false"/>
          <w:color w:val="333333"/>
          <w:sz w:val="20"/>
          <w:sz w:val="20"/>
          <w:szCs w:val="20"/>
          <w:rtl w:val="true"/>
        </w:rPr>
        <w:t>، حوادث سنة أربعين، باب ذكر شىء من فضائل أميرالمؤمنين على‌بن أبى‌طالب رضى الله عنه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شاهين فى‌شرح مذاهب أهل السنّة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فى‌تاريخ مدينة دمشق </w:t>
      </w:r>
      <w:r>
        <w:rPr>
          <w:rFonts w:eastAsia="IRNazanin" w:cs="IRNazanin"/>
          <w:b w:val="false"/>
          <w:bCs w:val="false"/>
          <w:i w:val="false"/>
          <w:iCs w:val="false"/>
          <w:color w:val="333333"/>
          <w:sz w:val="20"/>
          <w:szCs w:val="20"/>
        </w:rPr>
        <w:t>311/42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والخوارزمى فى‌المناقب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والحمّويى‌فى‌فرائد السمطين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والمتّقى‌فى‌كنز العمّال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كلاهما من طريق أبى‌نعيم، عن ابن شاهين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مدينة‌دمشق </w:t>
      </w:r>
      <w:r>
        <w:rPr>
          <w:rFonts w:eastAsia="IRNazanin" w:cs="IRNazanin"/>
          <w:b w:val="false"/>
          <w:bCs w:val="false"/>
          <w:i w:val="false"/>
          <w:iCs w:val="false"/>
          <w:color w:val="333333"/>
          <w:sz w:val="20"/>
          <w:szCs w:val="20"/>
        </w:rPr>
        <w:t>311/42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الخطيب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بسندين إليه فى‌المناقب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الفصل التاسع عشر، فى‌فضائل له شتّي، من طريق ابن مردويه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أمالى‌المحاملى‌ص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فى‌تاريخ مدينة دمشق </w:t>
      </w:r>
      <w:r>
        <w:rPr>
          <w:rFonts w:eastAsia="IRNazanin" w:cs="IRNazanin"/>
          <w:b w:val="false"/>
          <w:bCs w:val="false"/>
          <w:i w:val="false"/>
          <w:iCs w:val="false"/>
          <w:color w:val="333333"/>
          <w:sz w:val="20"/>
          <w:szCs w:val="20"/>
        </w:rPr>
        <w:t>309/42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سقط‍‌ فى‌السند، والحمّويى‌فى‌فرائد السمطين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الباعونى‌فى‌جواهر المطالب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الباب التاسع والثلاثون، فى‌منزلته من النبىّ‌ صلى الله عليه و سلم، والمحبّ‌ الطبرى‌فى‌ذخائر العقبي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باب فضائل على عليه السلام، ذكر أفضليّة منزلته من رسول الله صلى الله عليه و سلم، كلاهما منقطعاً عن المحاملى</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881/2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الخوارزمى بإسناده إليه فى‌المناقب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أمالى‌المحاملى‌ص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310/42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881/2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تقدّم آنفاً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الهيثمى‌فى‌مجمع الزوائد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كتاب المناقب، مناقب على‌بن أبى‌طالب، باب منزلته رضى الله عنه، والسيوطى‌فى‌جامع الأحاديث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33580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البلاذرى‌فى‌أنساب الأشراف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ترجمة أميرالمؤمنين على‌بن أبى‌طالب عليه السلام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534/6</w:t>
      </w:r>
      <w:r>
        <w:rPr>
          <w:rFonts w:ascii="IRNazanin" w:hAnsi="IRNazanin" w:eastAsia="IRNazanin"/>
          <w:b w:val="false"/>
          <w:b w:val="false"/>
          <w:bCs w:val="false"/>
          <w:i w:val="false"/>
          <w:i w:val="false"/>
          <w:iCs w:val="false"/>
          <w:color w:val="333333"/>
          <w:sz w:val="20"/>
          <w:sz w:val="20"/>
          <w:szCs w:val="20"/>
          <w:rtl w:val="true"/>
        </w:rPr>
        <w:t xml:space="preserve">، ترجمة مُهَلهِل العبدى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تصحّف فى‌الأصل إلي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والتصحيح من سائر المصادر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الطبرانى‌بإسناده إليه فى‌المعجم الكبير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السيوطى‌فى‌القول الجلى‌ص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والمتّقى‌فى‌كنز العمّال </w:t>
      </w:r>
      <w:r>
        <w:rPr>
          <w:rFonts w:eastAsia="IRNazanin" w:cs="IRNazanin"/>
          <w:b w:val="false"/>
          <w:bCs w:val="false"/>
          <w:i w:val="false"/>
          <w:iCs w:val="false"/>
          <w:color w:val="333333"/>
          <w:sz w:val="20"/>
          <w:szCs w:val="20"/>
        </w:rPr>
        <w:t>610/11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والحمّويى‌فى‌فرائد السمطين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الديلمى‌مرسلاً فى‌الفردوس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الحمّويى‌بإسناده إليه فى‌فرائد السمطين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مندة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ابن أبى‌الحديد فى‌شرح نهج البلاغة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شرح الحكمة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غزوة رسول الله صلى الله عليه و سلم الخندق</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غير سهل بن سعد الّذى‌روي عنه البخارى‌هذا الحديث</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385/42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محاسن على‌بن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الصباح بن يحيي المزنى، عن الحارث</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أفضليّة على عليه السلام من غيره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الحسكانى‌فى‌شواهد التنزيل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والثعلبى‌فى‌الكشف والبيان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 من طريق القلوسى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والحمّويى‌فى‌فرائد السمطين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الثعلبى</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البطريق فى‌خصائص الوحى‌المبين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فرات الكوفى‌فى‌تفسيره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موسي، كما فى‌شواهد التنزيل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الطيوريّات، كما عنه السيوطى‌فى‌الدرّ المنثور </w:t>
      </w:r>
      <w:r>
        <w:rPr>
          <w:rFonts w:eastAsia="IRNazanin" w:cs="IRNazanin"/>
          <w:b w:val="false"/>
          <w:bCs w:val="false"/>
          <w:i w:val="false"/>
          <w:iCs w:val="false"/>
          <w:color w:val="333333"/>
          <w:sz w:val="20"/>
          <w:szCs w:val="20"/>
        </w:rPr>
        <w:t>528/4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كتاب اليتيمة الثانية، احتجاج المأمون علي الفقهاء فى‌فضل على</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315/20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شرح الحكمة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ذكر قضاة رسول الله صلى الله عليه و سلم، على‌بن أبى‌طالب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فى‌المستدرك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وكيع القاضى‌فى‌أخبار القضاة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ذكر قضاة رسول الله صلى الله عليه و سلم، على‌بن أبى‌طالب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علي شرط‍‌ الشيخين ولم يخرجاه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أبونعيم إلي رواية جرير كما سيأتى</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388/42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خيثمة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سبط‍‌ ابن الجوزى‌فى‌تذكرة الخواصّ‌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الباب الثانى، فى‌ذكر فضائله عليه السلام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382/4</w:t>
      </w:r>
      <w:r>
        <w:rPr>
          <w:rFonts w:ascii="IRNazanin" w:hAnsi="IRNazanin" w:eastAsia="IRNazanin"/>
          <w:b w:val="false"/>
          <w:b w:val="false"/>
          <w:bCs w:val="false"/>
          <w:i w:val="false"/>
          <w:i w:val="false"/>
          <w:iCs w:val="false"/>
          <w:color w:val="333333"/>
          <w:sz w:val="20"/>
          <w:sz w:val="20"/>
          <w:szCs w:val="20"/>
          <w:rtl w:val="true"/>
        </w:rPr>
        <w:t xml:space="preserve">، ترجمة سعيد بن فيروز أبى‌البخترى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البيهقى‌بإسناده إليه فى‌السنن الكبري </w:t>
      </w:r>
      <w:r>
        <w:rPr>
          <w:rFonts w:eastAsia="IRNazanin" w:cs="IRNazanin"/>
          <w:b w:val="false"/>
          <w:bCs w:val="false"/>
          <w:i w:val="false"/>
          <w:iCs w:val="false"/>
          <w:color w:val="333333"/>
          <w:sz w:val="20"/>
          <w:szCs w:val="20"/>
        </w:rPr>
        <w:t>86/10</w:t>
      </w:r>
      <w:r>
        <w:rPr>
          <w:rFonts w:ascii="IRNazanin" w:hAnsi="IRNazanin" w:eastAsia="IRNazanin"/>
          <w:b w:val="false"/>
          <w:b w:val="false"/>
          <w:bCs w:val="false"/>
          <w:i w:val="false"/>
          <w:i w:val="false"/>
          <w:iCs w:val="false"/>
          <w:color w:val="333333"/>
          <w:sz w:val="20"/>
          <w:sz w:val="20"/>
          <w:szCs w:val="20"/>
          <w:rtl w:val="true"/>
        </w:rPr>
        <w:t xml:space="preserve">، كتاب آداب القاضى، ووكيع القاضى‌فى‌أخبار القضاة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ذكر قضاة رسول الله صلى الله عليه و سلم، على‌بن أبى‌طالب</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وسدّد لسانه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774/2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قتيبة رواية الأعمش هذه فى‌تأويل مختلف الحديث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النسائى‌فى‌السنن الكبري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كثير فى‌البداية والنهاية </w:t>
      </w:r>
      <w:r>
        <w:rPr>
          <w:rFonts w:eastAsia="IRNazanin" w:cs="IRNazanin"/>
          <w:b w:val="false"/>
          <w:bCs w:val="false"/>
          <w:i w:val="false"/>
          <w:iCs w:val="false"/>
          <w:color w:val="333333"/>
          <w:sz w:val="20"/>
          <w:szCs w:val="20"/>
        </w:rPr>
        <w:t>359/7</w:t>
      </w:r>
      <w:r>
        <w:rPr>
          <w:rFonts w:ascii="IRNazanin" w:hAnsi="IRNazanin" w:eastAsia="IRNazanin"/>
          <w:b w:val="false"/>
          <w:b w:val="false"/>
          <w:bCs w:val="false"/>
          <w:i w:val="false"/>
          <w:i w:val="false"/>
          <w:iCs w:val="false"/>
          <w:color w:val="333333"/>
          <w:sz w:val="20"/>
          <w:sz w:val="20"/>
          <w:szCs w:val="20"/>
          <w:rtl w:val="true"/>
        </w:rPr>
        <w:t xml:space="preserve">، حوادث سنة أربعين، باب ذكر شىء من فضائل أميرالمؤمنين على‌بن أبى‌طالب رضى الله عنه، وابن عساكر بإسناده إليه فى‌تاريخ مدينة دمشق </w:t>
      </w:r>
      <w:r>
        <w:rPr>
          <w:rFonts w:eastAsia="IRNazanin" w:cs="IRNazanin"/>
          <w:b w:val="false"/>
          <w:bCs w:val="false"/>
          <w:i w:val="false"/>
          <w:iCs w:val="false"/>
          <w:color w:val="333333"/>
          <w:sz w:val="20"/>
          <w:szCs w:val="20"/>
        </w:rPr>
        <w:t>388/42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ذكر قضاة رسول الله صلى الله عليه و سلم، على‌بن أبى‌طالب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ذكر قضاة رسول الله صلى الله عليه و سلم، على‌بن أبى‌طالب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ذكر من كان يفتى‌بالمدينة، على‌بن أبى‌طالب رضى الله عنه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عبدالله بن أحمد فى‌زياداته علي مسند أحمد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فى‌تاريخ مدينة دمشق </w:t>
      </w:r>
      <w:r>
        <w:rPr>
          <w:rFonts w:eastAsia="IRNazanin" w:cs="IRNazanin"/>
          <w:b w:val="false"/>
          <w:bCs w:val="false"/>
          <w:i w:val="false"/>
          <w:iCs w:val="false"/>
          <w:color w:val="333333"/>
          <w:sz w:val="20"/>
          <w:szCs w:val="20"/>
        </w:rPr>
        <w:t>390/42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ذكر قضاة رسول الله صلى الله عليه و سلم، على‌بن أبى‌طالب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النسائى‌بإسناده إليه فى‌السنن الكبري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كثير فى‌البداية والنهاية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حوادث سنة عشر من الهجرة، باب بعث رسول الله صلى الله عليه و سلم على‌بن أبى‌طالب وخالد بن الوليد إلي اليمن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390/42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أبى‌داوود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البيهقى‌بإسناده إليه فى‌السنن الكبري </w:t>
      </w:r>
      <w:r>
        <w:rPr>
          <w:rFonts w:eastAsia="IRNazanin" w:cs="IRNazanin"/>
          <w:b w:val="false"/>
          <w:bCs w:val="false"/>
          <w:i w:val="false"/>
          <w:iCs w:val="false"/>
          <w:color w:val="333333"/>
          <w:sz w:val="20"/>
          <w:szCs w:val="20"/>
        </w:rPr>
        <w:t>140/10</w:t>
      </w:r>
      <w:r>
        <w:rPr>
          <w:rFonts w:ascii="IRNazanin" w:hAnsi="IRNazanin" w:eastAsia="IRNazanin"/>
          <w:b w:val="false"/>
          <w:b w:val="false"/>
          <w:bCs w:val="false"/>
          <w:i w:val="false"/>
          <w:i w:val="false"/>
          <w:iCs w:val="false"/>
          <w:color w:val="333333"/>
          <w:sz w:val="20"/>
          <w:sz w:val="20"/>
          <w:szCs w:val="20"/>
          <w:rtl w:val="true"/>
        </w:rPr>
        <w:t>، كتاب آداب القاضى، باب القاضى‌لا يقبل شهادة الشاهد إلّا بمحضر من الخصم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ذكر قضاة رسول الله صلى الله عليه و سلم، على‌بن أبى‌طالب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451/11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439/12</w:t>
      </w:r>
      <w:r>
        <w:rPr>
          <w:rFonts w:ascii="IRNazanin" w:hAnsi="IRNazanin" w:eastAsia="IRNazanin"/>
          <w:b w:val="false"/>
          <w:b w:val="false"/>
          <w:bCs w:val="false"/>
          <w:i w:val="false"/>
          <w:i w:val="false"/>
          <w:iCs w:val="false"/>
          <w:color w:val="333333"/>
          <w:sz w:val="20"/>
          <w:sz w:val="20"/>
          <w:szCs w:val="20"/>
          <w:rtl w:val="true"/>
        </w:rPr>
        <w:t xml:space="preserve">، ترجمة أبى‌محمّد القاسم بن جعفر بن محمّد العلوى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389/42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والمتّقى‌فى‌كنز العمّال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36467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أبويعلي فى‌مسنده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كما عنه المتّقى‌فى‌كنز العمّال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المتّقى‌فى‌كنز العمّال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36369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غيره السيوطى‌فى‌مسند على‌بن أبى‌طالب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فى‌الحديث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البخارى، ولم نعثر عليه فى‌كتبه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1100/3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البرّى‌فى‌الجوهرة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فضائل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والمقريزى فى‌معرفة ما يجب لآل بيت النبوى‌ص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ونحوه الباعونى فى‌جواهر المطالب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الباب الثانى‌عشر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فى‌أنّه ذائد الكفّار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أبى‌الحديد فى‌شرح نهج البلاغة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المقدّمة، القول فى‌نسب أميرالمؤمنين على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الكلّ‌، و </w:t>
      </w:r>
      <w:r>
        <w:rPr>
          <w:rFonts w:eastAsia="IRNazanin" w:cs="IRNazanin"/>
          <w:b w:val="false"/>
          <w:bCs w:val="false"/>
          <w:i w:val="false"/>
          <w:iCs w:val="false"/>
          <w:color w:val="333333"/>
          <w:sz w:val="20"/>
          <w:szCs w:val="20"/>
        </w:rPr>
        <w:t>289/7</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شرح الحكمة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أبى‌بكر السبيعى‌وفرات الكوفى</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على‌الأصبهانى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ونقص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عبدالرحمان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شيخاه اللّذان روي عنهما هذا الحديث</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56/29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أى‌مثل الحديث الآتى‌قريباً برواية عبدالله بن رستم، عن بريدة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217/48</w:t>
      </w:r>
      <w:r>
        <w:rPr>
          <w:rFonts w:ascii="IRNazanin" w:hAnsi="IRNazanin" w:eastAsia="IRNazanin"/>
          <w:b w:val="false"/>
          <w:b w:val="false"/>
          <w:bCs w:val="false"/>
          <w:i w:val="false"/>
          <w:i w:val="false"/>
          <w:iCs w:val="false"/>
          <w:color w:val="333333"/>
          <w:sz w:val="20"/>
          <w:sz w:val="20"/>
          <w:szCs w:val="20"/>
          <w:rtl w:val="true"/>
        </w:rPr>
        <w:t xml:space="preserve">، ترجمة فارس بن الحسن أبى‌الهيجاء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فصوّبناه حسب سائر المصادر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كثير فى تفسير القرآن العظيم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الحاقّة، والسيوطى‌فى‌الدرّ المنثور </w:t>
      </w:r>
      <w:r>
        <w:rPr>
          <w:rFonts w:eastAsia="IRNazanin" w:cs="IRNazanin"/>
          <w:b w:val="false"/>
          <w:bCs w:val="false"/>
          <w:i w:val="false"/>
          <w:iCs w:val="false"/>
          <w:color w:val="333333"/>
          <w:sz w:val="20"/>
          <w:szCs w:val="20"/>
        </w:rPr>
        <w:t>407/6</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ورد فى‌المطبوع من تفسير ابن أبى‌حاتم </w:t>
      </w:r>
      <w:r>
        <w:rPr>
          <w:rFonts w:eastAsia="IRNazanin" w:cs="IRNazanin"/>
          <w:b w:val="false"/>
          <w:bCs w:val="false"/>
          <w:i w:val="false"/>
          <w:iCs w:val="false"/>
          <w:color w:val="333333"/>
          <w:sz w:val="20"/>
          <w:szCs w:val="20"/>
        </w:rPr>
        <w:t>3369/10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إسناد،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أمرنى‌أن ادنيك</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رواية محمّد بن يحيي، عن بشر بن آدم، وستأتى‌روايته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الحسكانى‌فى‌شواهد التنزيل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رواية محمّد بن غالب، عن بشر بن آدم، وهى‌الرواية التالية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الحاقّة، ومخطوطته ق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شواهد التنزيل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السيوطى‌فى‌الدرّ المنثور </w:t>
      </w:r>
      <w:r>
        <w:rPr>
          <w:rFonts w:eastAsia="IRNazanin" w:cs="IRNazanin"/>
          <w:b w:val="false"/>
          <w:bCs w:val="false"/>
          <w:i w:val="false"/>
          <w:iCs w:val="false"/>
          <w:color w:val="333333"/>
          <w:sz w:val="20"/>
          <w:szCs w:val="20"/>
        </w:rPr>
        <w:t>407/6</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الشهاب الإيجى‌فى توضيح الدلائل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الصالحانى</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الهيثمى‌فى‌مجمع الزوائد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كتاب العلم، باب فى‌طالب العلم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الثعلبى‌بإسناده إليه فى‌الكشف والبيان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الحاقّة، ومخطوطته ق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ومن طريقه الكنجى‌فى‌كفاية الطالب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السادس عشر، إنّ‌ اذن على عليه السلام سامعة واعية، والسهروردى فى‌عوارف المعارف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الباب الأوّل، فى‌ذكر منشأ علوم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الحسكانى‌فى‌شواهد التنزيل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إلي رواية عبدالله بن الحسن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الحسكانى‌فى‌شواهد التنزيل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والخوارزمى فى‌المناقب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البيهقى</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الوليد بن مسلم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الحمّويى‌بإسناده إليه فى‌فرائد السمطين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شاهين، والظاهر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إلي الحديث ما بعد التالى، وهو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شواهد التنزيل الآتى‌عندنا برواية محمّد بن المسيّب عن أبى‌عمير، أو الحديث ما بعد التالى‌عندنا والمتأخّر عند المصنّف بثلاثة أحاديث</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المتّقى‌فى‌كنز العمّال </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آنفاً حديث مكحول عن على عليه السلام وبأسانيد فلاحظ‍‌</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مطيّن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أبى‌حاتم بإسناده إليه فى‌تفسيره </w:t>
      </w:r>
      <w:r>
        <w:rPr>
          <w:rFonts w:eastAsia="IRNazanin" w:cs="IRNazanin"/>
          <w:b w:val="false"/>
          <w:bCs w:val="false"/>
          <w:i w:val="false"/>
          <w:iCs w:val="false"/>
          <w:color w:val="333333"/>
          <w:sz w:val="20"/>
          <w:szCs w:val="20"/>
        </w:rPr>
        <w:t>3369/10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أبى‌زرعة، ومن طريقه ابن كثير فى‌تفسير القرآن العظيم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والبلاذرى فى‌أنساب الأشراف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ترجمة أميرالمؤمنين على‌بن أبى‌طالب عليه السلام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الطبرى‌بإسناده إليه فى‌جامع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55/29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الصفّار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أبى‌الشيخ</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سعيد بن منصور وابن المنذر وابن أبى‌حاتم وابن مردويه، علي ما فى‌الدرّ المنثور </w:t>
      </w:r>
      <w:r>
        <w:rPr>
          <w:rFonts w:eastAsia="IRNazanin" w:cs="IRNazanin"/>
          <w:b w:val="false"/>
          <w:bCs w:val="false"/>
          <w:i w:val="false"/>
          <w:iCs w:val="false"/>
          <w:color w:val="333333"/>
          <w:sz w:val="20"/>
          <w:szCs w:val="20"/>
        </w:rPr>
        <w:t>407/6</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375/18</w:t>
      </w:r>
      <w:r>
        <w:rPr>
          <w:rFonts w:ascii="IRNazanin" w:hAnsi="IRNazanin" w:eastAsia="IRNazanin"/>
          <w:b w:val="false"/>
          <w:b w:val="false"/>
          <w:bCs w:val="false"/>
          <w:i w:val="false"/>
          <w:i w:val="false"/>
          <w:iCs w:val="false"/>
          <w:color w:val="333333"/>
          <w:sz w:val="20"/>
          <w:sz w:val="20"/>
          <w:szCs w:val="20"/>
          <w:rtl w:val="true"/>
        </w:rPr>
        <w:t xml:space="preserve">، شرح الحكمة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الحاقّة، وعنه النيسابورى فى‌غرائب القرآن </w:t>
      </w:r>
      <w:r>
        <w:rPr>
          <w:rFonts w:eastAsia="IRNazanin" w:cs="IRNazanin"/>
          <w:b w:val="false"/>
          <w:bCs w:val="false"/>
          <w:i w:val="false"/>
          <w:iCs w:val="false"/>
          <w:color w:val="333333"/>
          <w:sz w:val="20"/>
          <w:szCs w:val="20"/>
        </w:rPr>
        <w:t>36/29</w:t>
      </w:r>
      <w:r>
        <w:rPr>
          <w:rFonts w:ascii="IRNazanin" w:hAnsi="IRNazanin" w:eastAsia="IRNazanin"/>
          <w:b w:val="false"/>
          <w:b w:val="false"/>
          <w:bCs w:val="false"/>
          <w:i w:val="false"/>
          <w:i w:val="false"/>
          <w:iCs w:val="false"/>
          <w:color w:val="333333"/>
          <w:sz w:val="20"/>
          <w:sz w:val="20"/>
          <w:szCs w:val="20"/>
          <w:rtl w:val="true"/>
        </w:rPr>
        <w:t>، ذيل الآية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ترجمة على‌بن موسي الرضا؛ سير أعلام النبلاء </w:t>
      </w:r>
      <w:r>
        <w:rPr>
          <w:rFonts w:eastAsia="IRNazanin" w:cs="IRNazanin"/>
          <w:b w:val="false"/>
          <w:bCs w:val="false"/>
          <w:i w:val="false"/>
          <w:iCs w:val="false"/>
          <w:color w:val="333333"/>
          <w:sz w:val="20"/>
          <w:szCs w:val="20"/>
        </w:rPr>
        <w:t>393/9</w:t>
      </w:r>
      <w:r>
        <w:rPr>
          <w:rFonts w:ascii="IRNazanin" w:hAnsi="IRNazanin" w:eastAsia="IRNazanin"/>
          <w:b w:val="false"/>
          <w:b w:val="false"/>
          <w:bCs w:val="false"/>
          <w:i w:val="false"/>
          <w:i w:val="false"/>
          <w:iCs w:val="false"/>
          <w:color w:val="333333"/>
          <w:sz w:val="20"/>
          <w:sz w:val="20"/>
          <w:szCs w:val="20"/>
          <w:rtl w:val="true"/>
        </w:rPr>
        <w:t xml:space="preserve">، ترجمة على‌الرضا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118/42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بَرِئ وبَرَأ وبَرُؤ بَرءاً وبُرءاً وبُروءاً من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شفى</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531/13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86/42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522/13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86/42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سبط‍‌ ابن الجوزى‌فى‌تذكرة الخواصّ‌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الباب الثانى، فى‌ذكر فضائله عليه السلام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فى‌تاريخ مدينة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يا رسول الله يشتكى‌عينيه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فى‌تاريخ مدينة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فاُتى‌به فبصق</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حبّان فى‌صحيحه </w:t>
      </w:r>
      <w:r>
        <w:rPr>
          <w:rFonts w:eastAsia="IRNazanin" w:cs="IRNazanin"/>
          <w:b w:val="false"/>
          <w:bCs w:val="false"/>
          <w:i w:val="false"/>
          <w:iCs w:val="false"/>
          <w:color w:val="333333"/>
          <w:sz w:val="20"/>
          <w:szCs w:val="20"/>
        </w:rPr>
        <w:t>377/15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المحبّ‌ الطبرى‌فى‌الرياض النضرة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اختصاصه بإعطائه الراية يوم خيبر، وابن عساكر فى‌تاريخ مدينة دمشق </w:t>
      </w:r>
      <w:r>
        <w:rPr>
          <w:rFonts w:eastAsia="IRNazanin" w:cs="IRNazanin"/>
          <w:b w:val="false"/>
          <w:bCs w:val="false"/>
          <w:i w:val="false"/>
          <w:iCs w:val="false"/>
          <w:color w:val="333333"/>
          <w:sz w:val="20"/>
          <w:szCs w:val="20"/>
        </w:rPr>
        <w:t>85/42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إلي السرّاج، عن قتيبة، عن عبدالعزيز ويعقوب، عن أبيهما أبى‌حازم، وما بين المعقوفات منه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88/42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الطبرانى‌بإسناده إليه فى‌المعجم الكبير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البيهقى فى‌الأسماء والصفات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كُنْتُمْ‌ تُحِبُّونَ‌ اللّهَ‌ فَاتَّبِعُونِي يُحْبِبْكُمُ‌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86/42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الحديث التالى</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الهيثمى‌فى‌مجمع الزوائد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كتاب المناقب، مناقب على‌بن أبى‌طالب، باب اكتحاله بريق رسول الله صلى الله عليه و سلم، والمتّقى‌فى‌كنز العمّال </w:t>
      </w:r>
      <w:r>
        <w:rPr>
          <w:rFonts w:eastAsia="IRNazanin" w:cs="IRNazanin"/>
          <w:b w:val="false"/>
          <w:bCs w:val="false"/>
          <w:i w:val="false"/>
          <w:iCs w:val="false"/>
          <w:color w:val="333333"/>
          <w:sz w:val="20"/>
          <w:szCs w:val="20"/>
        </w:rPr>
        <w:t>120/13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36388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108/42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وفى‌الأصل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الهيثمى‌فى‌كشف الأستار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كتاب المناقب، باب مناقب على‌بن أبى‌طالب، باب فى‌قوله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لاُعطينّ‌ الراية رجلاً يحبّ‌ الله ورسوله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أحمد فى‌مسنده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الكنجى‌فى‌كفاية الطالب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الباب الخامس والستّون، فى‌تخصيص على عليه السلام بقوله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اكفه الأذي من الحرّ والبرد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فى‌البداية والنهاية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حوادث سنة أربعين، باب ذكر شىء من فضائل أميرالمؤمنين على‌بن أبى‌طالب رضى الله عنه، وابن عساكر فى‌تاريخ مدينة دمشق </w:t>
      </w:r>
      <w:r>
        <w:rPr>
          <w:rFonts w:eastAsia="IRNazanin" w:cs="IRNazanin"/>
          <w:b w:val="false"/>
          <w:bCs w:val="false"/>
          <w:i w:val="false"/>
          <w:iCs w:val="false"/>
          <w:color w:val="333333"/>
          <w:sz w:val="20"/>
          <w:szCs w:val="20"/>
        </w:rPr>
        <w:t>105/42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بسند آخر إلي وكيع، والحمّويى‌فى‌فرائد السمطين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الحسن بن رشيق</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الطبرى‌عن عبدالرحمان بن أبى‌ليلي بهذا اللفظ‍‌ علي ما فى‌كنز العمّال </w:t>
      </w:r>
      <w:r>
        <w:rPr>
          <w:rFonts w:eastAsia="IRNazanin" w:cs="IRNazanin"/>
          <w:b w:val="false"/>
          <w:bCs w:val="false"/>
          <w:i w:val="false"/>
          <w:iCs w:val="false"/>
          <w:color w:val="333333"/>
          <w:sz w:val="20"/>
          <w:szCs w:val="20"/>
        </w:rPr>
        <w:t>120/13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36388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أبونعيم فى‌معرفة الصحابة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أبوفروة هذا هو مسلم بن سالم الجهنى‌كوفى‌ثقة، روي عنه الثورى‌وشعبة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330/23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أبى‌المعدّل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الصواب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الدولابى فى‌الذرّيّة الطاهرة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المحبّ‌ الطبرى‌فى‌ذخائر العقبي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فى‌بيان أنّ‌ فاطمة وعليّاً والحسن والحسين هم أهل البيت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والأسماء </w:t>
      </w:r>
      <w:r>
        <w:rPr>
          <w:rFonts w:eastAsia="IRNazanin" w:cs="IRNazanin"/>
          <w:b w:val="false"/>
          <w:bCs w:val="false"/>
          <w:i w:val="false"/>
          <w:iCs w:val="false"/>
          <w:color w:val="333333"/>
          <w:sz w:val="20"/>
          <w:szCs w:val="20"/>
        </w:rPr>
        <w:t>1036/3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فى‌مقتل الحسين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الفصل الخامس، فى‌فضائل فاطمة الزهراء، من طريق البيهقى</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330/23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راهويه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جعفر بن سليمان وعثمان بن الهيثم وهوذة، عن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وتقدّمت رواية جعفر بن سليمان عن عوف</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الصفّار والوليد بن مسلم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فى‌بعض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وهما بمعني واحد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القطيعى فى‌زياداته علي فضائل الصحابة لأحمد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الحاكم فى‌المستدرك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مغايرة طفيفة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الدولابى فى‌الذرّيّة الطاهرة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المزّى‌فى‌تهذيب الكمال </w:t>
      </w:r>
      <w:r>
        <w:rPr>
          <w:rFonts w:eastAsia="IRNazanin" w:cs="IRNazanin"/>
          <w:b w:val="false"/>
          <w:bCs w:val="false"/>
          <w:i w:val="false"/>
          <w:iCs w:val="false"/>
          <w:color w:val="333333"/>
          <w:sz w:val="20"/>
          <w:szCs w:val="20"/>
        </w:rPr>
        <w:t>484/20</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الهيثمى‌فى‌مجمع الزوائد </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tl w:val="true"/>
        </w:rPr>
        <w:t xml:space="preserve">، كتاب المناقب، باب مناقب فاطمة، باب فى‌فضلها وتزويجها بعلى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بنحوه، إلّا أنّه قال فى‌آخره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بارك فيهما، وبارك لهما فى‌بنائهما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هو الصواب الموافق للحديث ما بعد التالى، وفى‌الأصل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ايتنى‌بماء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الزرندى‌فى‌نظم درر السمطين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ذكر تزويج فاطمة بعلى رضى الله عنه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393/15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الباعونى‌فى‌جواهر المطالب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الحادى‌والعشرون، فى‌اختصاصه بتزويج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رضى‌الله عنهما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ترجمة إبراهيم بن محمّد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الزرندى‌مرسلاً فى‌نظم درر السمطين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ذكر جامع مناقبه رضى الله عنه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المتّقى‌فى‌كنز العمّال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36476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فى‌تاريخ بغداد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ترجمة أحمد بن غالب الأجلح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ابن مخلد، وابن الجوزى‌فى‌العلل المتناهية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الطيالسى‌ص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الحديث سعيد بن منصور فى‌سننه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ناجية، عن على، وجاء فى‌ذيله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فدعا لى‌بدعوات ما يسرّنى‌أنّ‌ لى‌بها ما علي وجه الأرض من شىء</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مبتدأ مقدّر، أى‌هم ثلّة؛ وهى‌و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السّابِقُونَ‌ السّابِقُونَ‌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وبناء علي هذا فإنّ‌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جماعتا السابقين من لدن آدم إلي عصر النبىّ‌ صلى الله عليه و آله و سلم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الدولابى فى‌الذرّيّة الطاهرة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البزّار فى‌البحر الزخّار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الهيثمى‌فى‌كشف الأستار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بإسنادين إليه فى‌تاريخ مدينة دمشق </w:t>
      </w:r>
      <w:r>
        <w:rPr>
          <w:rFonts w:eastAsia="IRNazanin" w:cs="IRNazanin"/>
          <w:b w:val="false"/>
          <w:bCs w:val="false"/>
          <w:i w:val="false"/>
          <w:iCs w:val="false"/>
          <w:color w:val="333333"/>
          <w:sz w:val="20"/>
          <w:szCs w:val="20"/>
        </w:rPr>
        <w:t>582/42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إشارة إلي الحديث الّذى‌روي قبل هذا الحديث، وإليك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السامى، حدّثنا سكين بن عبدالعزيز، حدّثنا جعفر،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على‌قام حسن بن على‌خطيباً، فحمد الله وأثني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والله لقد قتلتم الليلة رجلاً فى‌ليلة نزل فيها القرآن، وفيها رُفع عيسي ابن مريم، وفيها قتل يوشع بن نون فتي موسي عليه السلام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الباب الحادى‌عشر، فى‌مبايعة النبىّ‌ صلى الله عليه و آله و سلم علي محبّة أهل بيته عليهم السلام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أبى‌الدنيا بإسناده إليه فى‌مقتل أميرالمؤمنين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على‌ومعاوية وتحكيم الحكمين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أميرالمؤمنين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على‌ومعاوية وتحكيم الحكمين؛ المصنّف </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عبدالله بن نمير وحده، ومن طريقه ابن حبّان فى‌صحيحه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579/42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فى‌أخبار أصبهان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ذكر سيّد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رضى‌الله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أبوالمعالى الحسينى بإسناده إليه فى‌عيون الأخبار ق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المجلس الثامن، مجتني نزهة الطالب فى‌فضل على‌بن أبى‌طالب</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البزّار بإسناده إليه فى‌البحر الزخّار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الفلّاس</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حوادث السنة الأربعون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كتاب الدرّة، القول عند المقابر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النبىّ‌ص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فى‌ذكر فضيلة أهل البيت عليهم السلام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خبر مقتل على رضى الله عنه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وصيّة الإمام أميرالمؤمنين عليه السلام عند إشرافه علي الخلاص</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السبيعى، ولم يذكر فيه سلمان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مقاتل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كما عنه ابن أبى‌الحديد فى‌شرح نهج البلاغة </w:t>
      </w:r>
      <w:r>
        <w:rPr>
          <w:rFonts w:eastAsia="IRNazanin" w:cs="IRNazanin"/>
          <w:b w:val="false"/>
          <w:bCs w:val="false"/>
          <w:i w:val="false"/>
          <w:iCs w:val="false"/>
          <w:color w:val="333333"/>
          <w:sz w:val="20"/>
          <w:szCs w:val="20"/>
        </w:rPr>
        <w:t>224/13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الحسكانى‌فى‌شواهد التنزيل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البطريق فى‌خصائص الوحى‌المبين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الخوارزمى بإسناده إليه فى‌المناقب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وستأتى‌رواية العقيلى‌مع رواية وثيق البصرى، عن سفيان بن عيينة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والمثانى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أبى‌حاتم </w:t>
      </w:r>
      <w:r>
        <w:rPr>
          <w:rFonts w:eastAsia="IRNazanin" w:cs="IRNazanin"/>
          <w:b w:val="false"/>
          <w:bCs w:val="false"/>
          <w:i w:val="false"/>
          <w:iCs w:val="false"/>
          <w:color w:val="333333"/>
          <w:sz w:val="20"/>
          <w:szCs w:val="20"/>
        </w:rPr>
        <w:t>3329/10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كثير فى‌تفسير القرآن العظيم </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الواقعة، والسيوطى‌فى‌الدرّ المنثور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ذيل الاية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ترجمة حسين بن حسن الأشقر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الحسكانى‌فى‌شواهد التنزيل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فى‌شرح نهج البلاغة </w:t>
      </w:r>
      <w:r>
        <w:rPr>
          <w:rFonts w:eastAsia="IRNazanin" w:cs="IRNazanin"/>
          <w:b w:val="false"/>
          <w:bCs w:val="false"/>
          <w:i w:val="false"/>
          <w:iCs w:val="false"/>
          <w:color w:val="333333"/>
          <w:sz w:val="20"/>
          <w:szCs w:val="20"/>
        </w:rPr>
        <w:t>225/13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يس، وما بين المعقوفين الأوّل من مخطوطة الكتاب ق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العرائس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فى‌آخر قصّة 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الكنجى‌بإسناده إليه فى‌كفاية الطالب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الباب الرابع والعشرون، فى‌أنّ‌ عليّاً عليه السلام لم يشرك بالله طرفة عين، وما بين المعقوفين الثانى‌منها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كتاب اليتيمة الثانية، احتجاج المأمون علي الفقهاء فى‌فضل على عليه السلام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يس، وعنه القرطبى‌فى‌الجامع لأحكام القرآن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يس</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المحبّ‌ الطبرى‌فى‌الرياض النضرة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الباب الرابع، الفصل الثامن، ذكر ما له فى‌الجنّة، بهذا اللفظ‍‌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على، إنّ‌ لك فى‌الجنّة ما لو قسم علي أهل الأرض لوسعهم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فى‌جواهر المطالب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الباب السابع والثلاثون، فى‌شهادة النبىّ‌ صلى الله عليه و سلم له بالجنّة، ولم يذكرا مصدر الحديث</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الحسكانى‌فى‌شواهد التنزيل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مرسلاً فى‌المحاسن والمساوئ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محاسن على‌بن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البلاذرى‌بإسناده إليه فى‌أنساب الأشراف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ترجمة على‌بن أبى‌طالب عليه السلام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فى‌شرح نهج البلاغة </w:t>
      </w:r>
      <w:r>
        <w:rPr>
          <w:rFonts w:eastAsia="IRNazanin" w:cs="IRNazanin"/>
          <w:b w:val="false"/>
          <w:bCs w:val="false"/>
          <w:i w:val="false"/>
          <w:iCs w:val="false"/>
          <w:color w:val="333333"/>
          <w:sz w:val="20"/>
          <w:szCs w:val="20"/>
        </w:rPr>
        <w:t>232/13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طاووس فى‌اليقين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ترجمة عبّاد بن عبدالصمد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357/42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فى‌شرح نهج البلاغة </w:t>
      </w:r>
      <w:r>
        <w:rPr>
          <w:rFonts w:eastAsia="IRNazanin" w:cs="IRNazanin"/>
          <w:b w:val="false"/>
          <w:bCs w:val="false"/>
          <w:i w:val="false"/>
          <w:iCs w:val="false"/>
          <w:color w:val="333333"/>
          <w:sz w:val="20"/>
          <w:szCs w:val="20"/>
        </w:rPr>
        <w:t>227/13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والضمير فى‌قوله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 حديث معقل بن يسار الآتى‌فى‌أواخر هذا الباب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نقه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برأ وأفاق من مرضه ولم يرجع بعد إلي كمال صحّته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الخالة والخلدى</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131/42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فى‌المتّفق والمفترق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452/22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الأوائل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الأثير بإسناده إليه فى‌اُسد الغابة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ترجمة على‌بن أبى‌طالب، إسلامه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الآحاد والمثانى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الديلمى</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371/42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الكنجى‌فى‌كفاية الطالب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الباب الثانى‌والستّون، فى‌تخصيص على عليه السلام بمئة منقبة دون سائر الصحابة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إلي الحديث الّذى‌قبله، وهو الحديث التالى‌هنا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الكوفى‌ص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الأثير فى‌اُسد الغابة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ترجمة عبدالله بن فضالة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ترجمة عبدالله بن فضالة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1090/3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172/14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على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الخطيب</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نسخ الأصل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فارسيّة، 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ودوازده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ومعني العبارة أنّهم يردّوا العشرة اثنى‌عشر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أبوهلال فى‌الأوائل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الباب الرابع، أوّل من أسلم، من طريق العسكرى‌عن أبى‌بكر الجوهرى</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فى‌آخر المصنّف لعبدالرزّاق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عبدالبرّ فى‌الاستيعاب </w:t>
      </w:r>
      <w:r>
        <w:rPr>
          <w:rFonts w:eastAsia="IRNazanin" w:cs="IRNazanin"/>
          <w:b w:val="false"/>
          <w:bCs w:val="false"/>
          <w:i w:val="false"/>
          <w:iCs w:val="false"/>
          <w:color w:val="333333"/>
          <w:sz w:val="20"/>
          <w:szCs w:val="20"/>
        </w:rPr>
        <w:t>1093/3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وأبوالقاسم البغوى‌فى‌معجم الصحابة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والبيهقى‌فى‌السنن الكبري </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 xml:space="preserve">، كتاب اللقطة، باب من قال يحكم بصحّة إسلامه، ومن طريقه ابن عساكر فى‌تاريخ مدينة دمشق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كما عنه ابن أبى‌الحديد فى‌شرح نهج البلاغة </w:t>
      </w:r>
      <w:r>
        <w:rPr>
          <w:rFonts w:eastAsia="IRNazanin" w:cs="IRNazanin"/>
          <w:b w:val="false"/>
          <w:bCs w:val="false"/>
          <w:i w:val="false"/>
          <w:iCs w:val="false"/>
          <w:color w:val="333333"/>
          <w:sz w:val="20"/>
          <w:szCs w:val="20"/>
        </w:rPr>
        <w:t>231/13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المزّى‌فى‌تهذيب الكمال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ترجمة جعفر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والذهبى‌فى‌سير أعلام النبلاء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ترجمة جعفر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فى‌شرح نهج البلاغة </w:t>
      </w:r>
      <w:r>
        <w:rPr>
          <w:rFonts w:eastAsia="IRNazanin" w:cs="IRNazanin"/>
          <w:b w:val="false"/>
          <w:bCs w:val="false"/>
          <w:i w:val="false"/>
          <w:iCs w:val="false"/>
          <w:color w:val="333333"/>
          <w:sz w:val="20"/>
          <w:szCs w:val="20"/>
        </w:rPr>
        <w:t>234/13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من طريق الإسكافى</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36/56</w:t>
      </w:r>
      <w:r>
        <w:rPr>
          <w:rFonts w:ascii="IRNazanin" w:hAnsi="IRNazanin" w:eastAsia="IRNazanin"/>
          <w:b w:val="false"/>
          <w:b w:val="false"/>
          <w:bCs w:val="false"/>
          <w:i w:val="false"/>
          <w:i w:val="false"/>
          <w:iCs w:val="false"/>
          <w:color w:val="333333"/>
          <w:sz w:val="20"/>
          <w:sz w:val="20"/>
          <w:szCs w:val="20"/>
          <w:rtl w:val="true"/>
        </w:rPr>
        <w:t xml:space="preserve">، ترجمة محمّد بن منصور بن نصر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الملّا فى‌الوسيلة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يخفي أنّ‌ هاتين الروايتين لم يصرّح فيهما أنّه آمن قبل الناس، لكن ما ورد فيهما من صلاة الملائكة علي النبىّ‌ وعلي على عليه السلام سبع سنين قبل أن يسلم بشر تدلّ‌ علي ذلك، لا سيّما بقرينة روايات أنس المتقدّمة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كما رواه عنه ابن طاووس فى‌الطرائف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الهيثمى‌فى‌كشف الأستار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والذهبى‌بإسناده إليه فى‌سير أعلام النبلاء </w:t>
      </w:r>
      <w:r>
        <w:rPr>
          <w:rFonts w:eastAsia="IRNazanin" w:cs="IRNazanin"/>
          <w:b w:val="false"/>
          <w:bCs w:val="false"/>
          <w:i w:val="false"/>
          <w:iCs w:val="false"/>
          <w:color w:val="333333"/>
          <w:sz w:val="20"/>
          <w:szCs w:val="20"/>
        </w:rPr>
        <w:t>79/23</w:t>
      </w:r>
      <w:r>
        <w:rPr>
          <w:rFonts w:ascii="IRNazanin" w:hAnsi="IRNazanin" w:eastAsia="IRNazanin"/>
          <w:b w:val="false"/>
          <w:b w:val="false"/>
          <w:bCs w:val="false"/>
          <w:i w:val="false"/>
          <w:i w:val="false"/>
          <w:iCs w:val="false"/>
          <w:color w:val="333333"/>
          <w:sz w:val="20"/>
          <w:sz w:val="20"/>
          <w:szCs w:val="20"/>
          <w:rtl w:val="true"/>
        </w:rPr>
        <w:t xml:space="preserve">، ترجمة أحمد بن يعقوب بن عبدالله المارستانى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كما عنه ابن أبى‌الحديد فى‌شرح نهج البلاغة </w:t>
      </w:r>
      <w:r>
        <w:rPr>
          <w:rFonts w:eastAsia="IRNazanin" w:cs="IRNazanin"/>
          <w:b w:val="false"/>
          <w:bCs w:val="false"/>
          <w:i w:val="false"/>
          <w:iCs w:val="false"/>
          <w:color w:val="333333"/>
          <w:sz w:val="20"/>
          <w:szCs w:val="20"/>
        </w:rPr>
        <w:t>228/13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الحمّويى‌فى‌فرائد السمطين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ابن عقدة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ترجمة أميرالمؤمنين على‌بن أبى‌طالب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1090/3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البحرالزخّار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ذكر الخبر عمّا كان من أمر نبىّ‌الله صلى الله عليه و سلم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كما عنه ابن أبى‌الحديد فى‌شرح نهج البلاغة </w:t>
      </w:r>
      <w:r>
        <w:rPr>
          <w:rFonts w:eastAsia="IRNazanin" w:cs="IRNazanin"/>
          <w:b w:val="false"/>
          <w:bCs w:val="false"/>
          <w:i w:val="false"/>
          <w:iCs w:val="false"/>
          <w:color w:val="333333"/>
          <w:sz w:val="20"/>
          <w:szCs w:val="20"/>
        </w:rPr>
        <w:t>232/13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أحمد فى‌مسنده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أبى‌شيبة فى‌المصنّف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والخلّال فى‌السنّة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والطبرى فى‌تاريخه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ذكر الخبر عمّا كان من أمر نبىّ‌الله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على‌بن أبى‌طالب رضى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سعد فى‌الطبقات الكبري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وستأتى‌مع رواية عفّان عن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أبى‌عاصم فى‌الأوائل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والآحاد والمثانى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أبى‌شيبة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36583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إسلام على‌وصلاته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الحاكم فى‌المستدرك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فى‌تاريخ مدينة دمشق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الأثير فى‌اُسد الغابة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ترجمة على‌بن أبى‌طالب، إسلامه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الطبرى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ذكر الخبر عمّا كان من أمر نبىّ‌الله صلى الله عليه و سلم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1095/3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1090/3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ترجمة سعيد بن جبير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البطريق فى‌المستدرك عن فضائل الصحابة، كما عنه المجلسى فى‌بحارالأنوار </w:t>
      </w:r>
      <w:r>
        <w:rPr>
          <w:rFonts w:eastAsia="IRNazanin" w:cs="IRNazanin"/>
          <w:b w:val="false"/>
          <w:bCs w:val="false"/>
          <w:i w:val="false"/>
          <w:iCs w:val="false"/>
          <w:color w:val="333333"/>
          <w:sz w:val="20"/>
          <w:szCs w:val="20"/>
        </w:rPr>
        <w:t>369/36</w:t>
      </w:r>
      <w:r>
        <w:rPr>
          <w:rFonts w:ascii="IRNazanin" w:hAnsi="IRNazanin" w:eastAsia="IRNazanin"/>
          <w:b w:val="false"/>
          <w:b w:val="false"/>
          <w:bCs w:val="false"/>
          <w:i w:val="false"/>
          <w:i w:val="false"/>
          <w:iCs w:val="false"/>
          <w:color w:val="333333"/>
          <w:sz w:val="20"/>
          <w:sz w:val="20"/>
          <w:szCs w:val="20"/>
          <w:rtl w:val="true"/>
        </w:rPr>
        <w:t>، الباب الحادى‌والأربعون، نصوص الرسول عليهم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نحوه الدارقطنى‌كما عنه الكنجى فى‌البيان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فى‌آخر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التاسع، وابن الصبّاغ فى‌الفصول المهمّة </w:t>
      </w:r>
      <w:r>
        <w:rPr>
          <w:rFonts w:eastAsia="IRNazanin" w:cs="IRNazanin"/>
          <w:b w:val="false"/>
          <w:bCs w:val="false"/>
          <w:i w:val="false"/>
          <w:iCs w:val="false"/>
          <w:color w:val="333333"/>
          <w:sz w:val="20"/>
          <w:szCs w:val="20"/>
        </w:rPr>
        <w:t>1113/2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وتأتى‌روايته فى‌حلمه عليه السلام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1090/3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فى‌تاريخ بغداد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ترجمة محمّد بن أبان المخرّمى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عدى‌فى‌الكامل </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 xml:space="preserve">، ترجمة عبدالرحمان بن قيس الزعفرانى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سقوط‍‌ الواسطة بين أبى‌صادق وسلمان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الديلمى‌مرسلاً فى‌الفردوس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الهيثمى‌فى‌بغية الباحث </w:t>
      </w:r>
      <w:r>
        <w:rPr>
          <w:rFonts w:eastAsia="IRNazanin" w:cs="IRNazanin"/>
          <w:b w:val="false"/>
          <w:bCs w:val="false"/>
          <w:i w:val="false"/>
          <w:iCs w:val="false"/>
          <w:color w:val="333333"/>
          <w:sz w:val="20"/>
          <w:szCs w:val="20"/>
        </w:rPr>
        <w:t>901/2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بشكوال فى‌الذيل علي جزء بقى‌بن مخلد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وابن عبدالبرّ فى‌الاستيعاب </w:t>
      </w:r>
      <w:r>
        <w:rPr>
          <w:rFonts w:eastAsia="IRNazanin" w:cs="IRNazanin"/>
          <w:b w:val="false"/>
          <w:bCs w:val="false"/>
          <w:i w:val="false"/>
          <w:iCs w:val="false"/>
          <w:color w:val="333333"/>
          <w:sz w:val="20"/>
          <w:szCs w:val="20"/>
        </w:rPr>
        <w:t>1091/3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الخلدى، والحاكم مقروناً بيحيي بن اليمان كما سيأتى</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الجوزقانى بإسناده إليه فى‌الأباطيل والمناكير والصحاح والمشاهير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ابنه محمّد بن عثمان بن أبى‌شيبة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تالى‌تلخيص المتشابه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على‌بن أبى‌طالب من مسند الكلابى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فى‌آخر مناقب على‌بن أبى‌طالب لابن المغازلى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أبى‌عاصم فى‌الأوائل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الجوزى‌فى‌العلل المتناهية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أبى‌القاسم التنوخى</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556/6</w:t>
      </w:r>
      <w:r>
        <w:rPr>
          <w:rFonts w:ascii="IRNazanin" w:hAnsi="IRNazanin" w:eastAsia="IRNazanin"/>
          <w:b w:val="false"/>
          <w:b w:val="false"/>
          <w:bCs w:val="false"/>
          <w:i w:val="false"/>
          <w:i w:val="false"/>
          <w:iCs w:val="false"/>
          <w:color w:val="333333"/>
          <w:sz w:val="20"/>
          <w:sz w:val="20"/>
          <w:szCs w:val="20"/>
          <w:rtl w:val="true"/>
        </w:rPr>
        <w:t xml:space="preserve">، ترجمة موسي بن القاسم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ترجمة الحسن بن على‌الهمدانى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والحسكانى فى‌شواهد التنزيل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محاسن على‌بن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الجوزقانى بإسناده إليه فى‌الأباطيل والمناكير والصحاح والمشاهير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الحسكانى‌فى‌شواهد التنزيل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أبى‌عاصم فى‌الآحاد والمثانى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والأوائل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والطبرانى فى‌المعجم الكبير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فى‌تاريخ مدينة دمشق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وأبوالقاسم البغوى فى‌معجم الصحابة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كلّهم من طريق عبدالرزّاق</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مؤمن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فى‌الاستيعاب </w:t>
      </w:r>
      <w:r>
        <w:rPr>
          <w:rFonts w:eastAsia="IRNazanin" w:cs="IRNazanin"/>
          <w:b w:val="false"/>
          <w:bCs w:val="false"/>
          <w:i w:val="false"/>
          <w:iCs w:val="false"/>
          <w:color w:val="333333"/>
          <w:sz w:val="20"/>
          <w:szCs w:val="20"/>
        </w:rPr>
        <w:t>1091/3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لا مطعن فيه لأحد لصحّته وثقة نقلته، وهو يعارض ما ذكرناه عن ابن عبّاس فى‌باب أبى‌بكر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أى‌نحو الحديث الآتى‌من طريق يحيي بن حمّاد عن أبى‌عوانة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683/2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آمن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المقدسى فى‌الأحاديث المختارة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فى‌تاريخ مدينة دمشق </w:t>
      </w:r>
      <w:r>
        <w:rPr>
          <w:rFonts w:eastAsia="IRNazanin" w:cs="IRNazanin"/>
          <w:b w:val="false"/>
          <w:bCs w:val="false"/>
          <w:i w:val="false"/>
          <w:iCs w:val="false"/>
          <w:color w:val="333333"/>
          <w:sz w:val="20"/>
          <w:szCs w:val="20"/>
        </w:rPr>
        <w:t>101/42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والخوارزمى فى‌المناقب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فى‌المستدرك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مثل رواية فضائل الصحابة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رضى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إسلام على‌وصلاته، وعنه الخوارزمى بإسناده إليه فى‌المناقب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المكّيّين علي ما رواه عنه ابن عبدالبرّ فى‌الاستيعاب </w:t>
      </w:r>
      <w:r>
        <w:rPr>
          <w:rFonts w:eastAsia="IRNazanin" w:cs="IRNazanin"/>
          <w:b w:val="false"/>
          <w:bCs w:val="false"/>
          <w:i w:val="false"/>
          <w:iCs w:val="false"/>
          <w:color w:val="333333"/>
          <w:sz w:val="20"/>
          <w:szCs w:val="20"/>
        </w:rPr>
        <w:t>1820/4</w:t>
      </w:r>
      <w:r>
        <w:rPr>
          <w:rFonts w:ascii="IRNazanin" w:hAnsi="IRNazanin" w:eastAsia="IRNazanin"/>
          <w:b w:val="false"/>
          <w:b w:val="false"/>
          <w:bCs w:val="false"/>
          <w:i w:val="false"/>
          <w:i w:val="false"/>
          <w:iCs w:val="false"/>
          <w:color w:val="333333"/>
          <w:sz w:val="20"/>
          <w:sz w:val="20"/>
          <w:szCs w:val="20"/>
          <w:rtl w:val="true"/>
        </w:rPr>
        <w:t xml:space="preserve">، ترجمة خديجة بنت خويلد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900/2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الأوائل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بين القوسين منه، ومن طريقه الحسكانى‌فى‌شواهد التنزيل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البسوى</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مؤمن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الفصل الرابع، فى‌اُنموذج من فضائل أميرالمؤمنين على‌بن أبى‌طالب عليه السلام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فى‌آخر المصنّف لعبدالرزّاق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عبدالرزّاق فى‌المصنّف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 ضمن الحديث </w:t>
      </w:r>
      <w:r>
        <w:rPr>
          <w:rFonts w:eastAsia="IRNazanin" w:cs="IRNazanin"/>
          <w:b w:val="false"/>
          <w:bCs w:val="false"/>
          <w:i w:val="false"/>
          <w:iCs w:val="false"/>
          <w:color w:val="333333"/>
          <w:sz w:val="20"/>
          <w:szCs w:val="20"/>
        </w:rPr>
        <w:t>9719</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على‌أوّل من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الطبرانى فى‌الأوائل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Pr>
        <w:t>321/11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فى‌العلل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والعاصمى‌فى‌زين الفتي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فى‌الاستيعاب </w:t>
      </w:r>
      <w:r>
        <w:rPr>
          <w:rFonts w:eastAsia="IRNazanin" w:cs="IRNazanin"/>
          <w:b w:val="false"/>
          <w:bCs w:val="false"/>
          <w:i w:val="false"/>
          <w:iCs w:val="false"/>
          <w:color w:val="333333"/>
          <w:sz w:val="20"/>
          <w:szCs w:val="20"/>
        </w:rPr>
        <w:t>1094/3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فى‌تاريخ مدينة دمشق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الأثير فى‌اُسد الغابة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ترجمة عبدالله بن فضالة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1092/3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المزّى‌فى‌تهذيب الكمال </w:t>
      </w:r>
      <w:r>
        <w:rPr>
          <w:rFonts w:eastAsia="IRNazanin" w:cs="IRNazanin"/>
          <w:b w:val="false"/>
          <w:bCs w:val="false"/>
          <w:i w:val="false"/>
          <w:iCs w:val="false"/>
          <w:color w:val="333333"/>
          <w:sz w:val="20"/>
          <w:szCs w:val="20"/>
        </w:rPr>
        <w:t>481/20</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67/33</w:t>
      </w:r>
      <w:r>
        <w:rPr>
          <w:rFonts w:ascii="IRNazanin" w:hAnsi="IRNazanin" w:eastAsia="IRNazanin"/>
          <w:b w:val="false"/>
          <w:b w:val="false"/>
          <w:bCs w:val="false"/>
          <w:i w:val="false"/>
          <w:i w:val="false"/>
          <w:iCs w:val="false"/>
          <w:color w:val="333333"/>
          <w:sz w:val="20"/>
          <w:sz w:val="20"/>
          <w:szCs w:val="20"/>
          <w:rtl w:val="true"/>
        </w:rPr>
        <w:t xml:space="preserve">، ترجمة عبدالله بن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كما فى‌شرح نهج البلاغة لابن أبى‌الحديد </w:t>
      </w:r>
      <w:r>
        <w:rPr>
          <w:rFonts w:eastAsia="IRNazanin" w:cs="IRNazanin"/>
          <w:b w:val="false"/>
          <w:bCs w:val="false"/>
          <w:i w:val="false"/>
          <w:iCs w:val="false"/>
          <w:color w:val="333333"/>
          <w:sz w:val="20"/>
          <w:szCs w:val="20"/>
        </w:rPr>
        <w:t>225/13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البيهقى‌بإسناده إليه فى‌دلائل النبوّة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إسلامه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بكير،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تابعه إبراهيم بن سعد عن محمّد بن إسحاق، وقال فى‌الحديث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خرج رجل من خباء قريب منه فنظر إلي السماء، فلمّا رآها قد مالت قام يصلّى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قيام خديجة خلفه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أبيه، عن جدّه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ترجمة عفيف البجلى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الإسكافى‌إلي رواية الحسن بن عنبسة كما تقدّم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ذكر خديجة بنت خويلد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القضاعى‌بإسناده إليه فى‌دستور معالم الحكم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التاسع، فى‌المحفوظ‍‌ من شعره، من طريق الضرّاب، ومن طريقه الحمّويى‌فى‌فرائد السمطين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مغايرات</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الأثير فى‌اُسد الغابة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ترجمة فاطمة بنت رسول الله صلى الله عليه و سلم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الخوارزمى فى‌المناقب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 عن ابن أبى‌غرزة؛ والمحاملى فى‌أماليه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كرامة، ومن طريقه ابن عساكر فى‌تاريخ مدينة دمشق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المغازلى فى‌مناقب أهل البيت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عنه المطرّز مقروناً بسفيان بن وكيع كما سيأتى برواية الخطيب</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الأباطيل والمناكير والصحاح والمشاهير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227/13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المحبّ‌ الطبرى‌فى‌ذخائر العقبي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 فضائل على عليه السلام، ذكر أنّه أوّل من صلّي،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 أن يصلّى‌الناس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يسلم الناس</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ترجمة عبّاد بن عبدالله الأسدى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العاصمى‌بإسناده إليه فى‌زين الفتي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الطبرى‌فى‌جامع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96/10</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من طريق ابن بكير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الأثير فى‌جامع الاُصول </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الأباطيل والمناكير والصحاح والمشاهير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xml:space="preserve">، ترجمة سليمان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والمثانى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 الّذى‌قبله، وهو الحديث التالى‌هنا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والمثانى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والأسماء </w:t>
      </w:r>
      <w:r>
        <w:rPr>
          <w:rFonts w:eastAsia="IRNazanin" w:cs="IRNazanin"/>
          <w:b w:val="false"/>
          <w:bCs w:val="false"/>
          <w:i w:val="false"/>
          <w:iCs w:val="false"/>
          <w:color w:val="333333"/>
          <w:sz w:val="20"/>
          <w:szCs w:val="20"/>
        </w:rPr>
        <w:t>904/2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أبوالخير بإسناده إليه فى‌الأربعين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أى‌افتخر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كما فى‌شرح نهج البلاغة لابن أبى‌الحديد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الأثير فى‌اُسد الغابة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ترجمة عبدالله بن فضالة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132/42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1092/3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المزّى‌فى‌تهذيب الكمال </w:t>
      </w:r>
      <w:r>
        <w:rPr>
          <w:rFonts w:eastAsia="IRNazanin" w:cs="IRNazanin"/>
          <w:b w:val="false"/>
          <w:bCs w:val="false"/>
          <w:i w:val="false"/>
          <w:iCs w:val="false"/>
          <w:color w:val="333333"/>
          <w:sz w:val="20"/>
          <w:szCs w:val="20"/>
        </w:rPr>
        <w:t>481/20</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ذكر الخبر عمّا كان من أمر نبىّ‌الله صلى الله عليه و سلم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 ترجمة موسي بن القاسم التغلبى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المعقوفات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حجر فى‌الإصابة </w:t>
      </w:r>
      <w:r>
        <w:rPr>
          <w:rFonts w:eastAsia="IRNazanin" w:cs="IRNazanin"/>
          <w:b w:val="false"/>
          <w:bCs w:val="false"/>
          <w:i w:val="false"/>
          <w:iCs w:val="false"/>
          <w:color w:val="333333"/>
          <w:sz w:val="20"/>
          <w:szCs w:val="20"/>
        </w:rPr>
        <w:t>307/8</w:t>
      </w:r>
      <w:r>
        <w:rPr>
          <w:rFonts w:ascii="IRNazanin" w:hAnsi="IRNazanin" w:eastAsia="IRNazanin"/>
          <w:b w:val="false"/>
          <w:b w:val="false"/>
          <w:bCs w:val="false"/>
          <w:i w:val="false"/>
          <w:i w:val="false"/>
          <w:iCs w:val="false"/>
          <w:color w:val="333333"/>
          <w:sz w:val="20"/>
          <w:sz w:val="20"/>
          <w:szCs w:val="20"/>
          <w:rtl w:val="true"/>
        </w:rPr>
        <w:t xml:space="preserve">، ترجمة ليلي الغفاريّة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مندة،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رواية على‌بن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نحوه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وعن غيرهما ابن حجر فى‌الإصابة </w:t>
      </w:r>
      <w:r>
        <w:rPr>
          <w:rFonts w:eastAsia="IRNazanin" w:cs="IRNazanin"/>
          <w:b w:val="false"/>
          <w:bCs w:val="false"/>
          <w:i w:val="false"/>
          <w:iCs w:val="false"/>
          <w:color w:val="333333"/>
          <w:sz w:val="20"/>
          <w:szCs w:val="20"/>
        </w:rPr>
        <w:t>294/7</w:t>
      </w:r>
      <w:r>
        <w:rPr>
          <w:rFonts w:ascii="IRNazanin" w:hAnsi="IRNazanin" w:eastAsia="IRNazanin"/>
          <w:b w:val="false"/>
          <w:b w:val="false"/>
          <w:bCs w:val="false"/>
          <w:i w:val="false"/>
          <w:i w:val="false"/>
          <w:iCs w:val="false"/>
          <w:color w:val="333333"/>
          <w:sz w:val="20"/>
          <w:sz w:val="20"/>
          <w:szCs w:val="20"/>
          <w:rtl w:val="true"/>
        </w:rPr>
        <w:t xml:space="preserve">، ترجمة أبى‌ليلي الغفارى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عدى‌بإسناده إليه فى‌الكامل </w:t>
      </w:r>
      <w:r>
        <w:rPr>
          <w:rFonts w:eastAsia="IRNazanin" w:cs="IRNazanin"/>
          <w:b w:val="false"/>
          <w:bCs w:val="false"/>
          <w:i w:val="false"/>
          <w:iCs w:val="false"/>
          <w:color w:val="333333"/>
          <w:sz w:val="20"/>
          <w:szCs w:val="20"/>
        </w:rPr>
        <w:t>381/6</w:t>
      </w:r>
      <w:r>
        <w:rPr>
          <w:rFonts w:ascii="IRNazanin" w:hAnsi="IRNazanin" w:eastAsia="IRNazanin"/>
          <w:b w:val="false"/>
          <w:b w:val="false"/>
          <w:bCs w:val="false"/>
          <w:i w:val="false"/>
          <w:i w:val="false"/>
          <w:iCs w:val="false"/>
          <w:color w:val="333333"/>
          <w:sz w:val="20"/>
          <w:sz w:val="20"/>
          <w:szCs w:val="20"/>
          <w:rtl w:val="true"/>
        </w:rPr>
        <w:t xml:space="preserve">، ترجمة مالك بن الحسن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فى‌تاريخ مدينة دمشق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لهما، والطبرانى فى‌المعجم الكبير </w:t>
      </w:r>
      <w:r>
        <w:rPr>
          <w:rFonts w:eastAsia="IRNazanin" w:cs="IRNazanin"/>
          <w:b w:val="false"/>
          <w:bCs w:val="false"/>
          <w:i w:val="false"/>
          <w:iCs w:val="false"/>
          <w:color w:val="333333"/>
          <w:sz w:val="20"/>
          <w:szCs w:val="20"/>
        </w:rPr>
        <w:t>291/19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أوّل من أسلم من الرجال عليّاً، ومن النساء خديجة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كتاب اليتيمة الثانية، فى‌أخبار زياد والحجّاج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احتجاج المأمون علي الفقهاء فى‌فضل على عليه السلام، وتمامه مذكور فى‌باب خلافته عليه السلام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أبوهلال فى‌الأوائل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الباب الرابع، أوّل من أسلم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أبوالخير فى‌الأربعين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فى‌تاريخ مدينة دمشق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 من طريق الخطيب والبيهقى‌وغيرهما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فى‌حلية الأولياء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فى‌تاريخ مدينة دمشق </w:t>
      </w:r>
      <w:r>
        <w:rPr>
          <w:rFonts w:eastAsia="IRNazanin" w:cs="IRNazanin"/>
          <w:b w:val="false"/>
          <w:bCs w:val="false"/>
          <w:i w:val="false"/>
          <w:iCs w:val="false"/>
          <w:color w:val="333333"/>
          <w:sz w:val="20"/>
          <w:szCs w:val="20"/>
        </w:rPr>
        <w:t>58/42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 فى‌الموضوعات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فى‌فضائل على عليه السلام، الحديث الثالث، والخوارزمى فى‌المناقب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والكنجى‌فى‌كفاية الطالب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الباب الرابع والستّون، فى‌تخصيص على عليه السلام بقول النبىّ‌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أخصمك بالنبوّة ولا نبوّة بعدى</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فى‌تلخيص المتشابه </w:t>
      </w:r>
      <w:r>
        <w:rPr>
          <w:rFonts w:eastAsia="IRNazanin" w:cs="IRNazanin"/>
          <w:b w:val="false"/>
          <w:bCs w:val="false"/>
          <w:i w:val="false"/>
          <w:iCs w:val="false"/>
          <w:color w:val="333333"/>
          <w:sz w:val="20"/>
          <w:szCs w:val="20"/>
        </w:rPr>
        <w:t>834/2</w:t>
      </w:r>
      <w:r>
        <w:rPr>
          <w:rFonts w:ascii="IRNazanin" w:hAnsi="IRNazanin" w:eastAsia="IRNazanin"/>
          <w:b w:val="false"/>
          <w:b w:val="false"/>
          <w:bCs w:val="false"/>
          <w:i w:val="false"/>
          <w:i w:val="false"/>
          <w:iCs w:val="false"/>
          <w:color w:val="333333"/>
          <w:sz w:val="20"/>
          <w:sz w:val="20"/>
          <w:szCs w:val="20"/>
          <w:rtl w:val="true"/>
        </w:rPr>
        <w:t xml:space="preserve">، ترجمة نافع بن أبى‌نافع الهمدانى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الطبرانى‌بإسناده إليه فى‌المعجم الكبير </w:t>
      </w:r>
      <w:r>
        <w:rPr>
          <w:rFonts w:eastAsia="IRNazanin" w:cs="IRNazanin"/>
          <w:b w:val="false"/>
          <w:bCs w:val="false"/>
          <w:i w:val="false"/>
          <w:iCs w:val="false"/>
          <w:color w:val="333333"/>
          <w:sz w:val="20"/>
          <w:szCs w:val="20"/>
        </w:rPr>
        <w:t>229/20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1090/3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ترجمة عمر بن سعد البصرى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والمغازى‌ص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إسلام أبى‌بكر الصدّيق رضى الله عنه، ونحوه عن ابن إسحاق فى‌السيرة النبويّة لابن هشام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ذكر أنّ‌ على‌بن أبى‌طالب رضى الله عنه أوّل ذكر أسلم، وتاريخ الطبرى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ذكر الخبر عمّا كان من أمر نبىّ‌الله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Pr>
        <w:t>1090/3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والمعارف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أخبار أبى‌بكر الصدّيق رضى الله عنه، إسلام أبى‌بكر،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اتّبع رسول الله صلى الله عليه و سلم وآمن به من أصحابه على‌بن أبى‌طالب رضى الله عنه وهو ابن تسع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وزين الفتي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بأسانيده إليه فى‌تاريخ مدينة دمشق </w:t>
      </w:r>
      <w:r>
        <w:rPr>
          <w:rFonts w:eastAsia="IRNazanin" w:cs="IRNazanin"/>
          <w:b w:val="false"/>
          <w:bCs w:val="false"/>
          <w:i w:val="false"/>
          <w:iCs w:val="false"/>
          <w:color w:val="333333"/>
          <w:sz w:val="20"/>
          <w:szCs w:val="20"/>
        </w:rPr>
        <w:t>70/42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فنون الأفنان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464/4</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الشهاب الإيجى‌فى‌توضيح الدلائل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إسلام أبى‌بكر والاختلاف فى‌ذلك</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المخلدى</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شاذان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الأثير فى‌اُسد الغابة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والمزّى‌فى‌تهذيب الكمال </w:t>
      </w:r>
      <w:r>
        <w:rPr>
          <w:rFonts w:eastAsia="IRNazanin" w:cs="IRNazanin"/>
          <w:b w:val="false"/>
          <w:bCs w:val="false"/>
          <w:i w:val="false"/>
          <w:iCs w:val="false"/>
          <w:color w:val="333333"/>
          <w:sz w:val="20"/>
          <w:szCs w:val="20"/>
        </w:rPr>
        <w:t>503/20</w:t>
      </w:r>
      <w:r>
        <w:rPr>
          <w:rFonts w:ascii="IRNazanin" w:hAnsi="IRNazanin" w:eastAsia="IRNazanin"/>
          <w:b w:val="false"/>
          <w:b w:val="false"/>
          <w:bCs w:val="false"/>
          <w:i w:val="false"/>
          <w:i w:val="false"/>
          <w:iCs w:val="false"/>
          <w:color w:val="333333"/>
          <w:sz w:val="20"/>
          <w:sz w:val="20"/>
          <w:szCs w:val="20"/>
          <w:rtl w:val="true"/>
        </w:rPr>
        <w:t xml:space="preserve">، ترجمة على‌بن عابس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والموجود فى‌الجامع الكبير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وصلّي على</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فى‌المستدرك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فى‌تاريخ بغداد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ترجمة على عليه السلام، ومن طريقه ابن عساكر فى‌تاريخ مدينة دمشق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الجوزى‌فى‌المنتظم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حوادث سنة خمس وثلاثين، باب خلافة على‌رضوان الله عليه، ذكر تقدّم إسلامه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الهيثمى‌فى‌كشف الأستار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أبويعلي فى‌مسنده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فى‌تاريخ مدينة دمشق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وأبوهلال فى‌الأوائل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الباب الرابع، أوّل من أسلم، عن عثمان بن أبى‌شيبة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عيسي بن على‌الوزير، كما عنه المتّقى‌فى‌كنز العمّال </w:t>
      </w:r>
      <w:r>
        <w:rPr>
          <w:rFonts w:eastAsia="IRNazanin" w:cs="IRNazanin"/>
          <w:b w:val="false"/>
          <w:bCs w:val="false"/>
          <w:i w:val="false"/>
          <w:iCs w:val="false"/>
          <w:color w:val="333333"/>
          <w:sz w:val="20"/>
          <w:szCs w:val="20"/>
        </w:rPr>
        <w:t>128/13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36407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569/42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فى‌تاريخ بغداد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ترجمة أميرالمؤمنين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568/42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الآبنوسى وإسماعيل الخطبى</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568/42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أبونعيم فى‌معرفة الصحابة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رواية عبدالله بن لهيعة عن أبى‌الأسود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أبونعيم فى‌معرفة الصحابة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 عن السرّاج، ومن طريقه الخطيب فى‌تاريخ بغداد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ترجمة أميرالمؤمنين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العاصمى‌بإسناده إليه فى‌زين الفتي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إسلام على‌وصلاته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أبونعيم فى‌معرفة الصحابة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فى‌تاريخ مدينة دمشق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ذكر الخبر عمّا كان من أمر نبىّ‌الله صلى الله عليه و سلم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فى‌الطبقات الكبري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إسلام على‌وصلاته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والمغازى‌ص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إسلام على‌بن أبى‌طالب رضى الله عنه، وعنه البيهقى‌فى‌السنن الكبري </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tl w:val="true"/>
        </w:rPr>
        <w:t>، كتاب اللقطة، باب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 بصحّة إسلام الصبىّ‌، من طريق الحاكم فى‌المغازى، وقد سقط‍‌ فى‌إسناده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الأثير فى‌اُسد الغابة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ترجمة على‌بن أبى‌طالب</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فى‌الطبقات الكبري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إسلام على‌وصلاته، ومن طريقه الطبرى‌فى‌تاريخه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ذكر الخبر عمّا كان من أمر نبىّ‌الله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أسلم على</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520/42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فى‌البداية والنهاية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حوادث سنة أربعين، فصل فى‌ذكر شىء من سيرته العادلة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كلاهما من طريق ابن دريد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بإسناده إليه فى‌شرح نهج البلاغة </w:t>
      </w:r>
      <w:r>
        <w:rPr>
          <w:rFonts w:eastAsia="IRNazanin" w:cs="IRNazanin"/>
          <w:b w:val="false"/>
          <w:bCs w:val="false"/>
          <w:i w:val="false"/>
          <w:iCs w:val="false"/>
          <w:color w:val="333333"/>
          <w:sz w:val="20"/>
          <w:szCs w:val="20"/>
        </w:rPr>
        <w:t>234/13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من طريق الإسكافى</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 كتاب اللقطة، باب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 بصحّة إسلام الصبىّ‌</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فى‌آخر المصنّف لعبدالرزّاق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عبدالرزّاق فى‌المصنّف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 ضمن الحديث </w:t>
      </w:r>
      <w:r>
        <w:rPr>
          <w:rFonts w:eastAsia="IRNazanin" w:cs="IRNazanin"/>
          <w:b w:val="false"/>
          <w:bCs w:val="false"/>
          <w:i w:val="false"/>
          <w:iCs w:val="false"/>
          <w:color w:val="333333"/>
          <w:sz w:val="20"/>
          <w:szCs w:val="20"/>
        </w:rPr>
        <w:t>9719</w:t>
      </w:r>
      <w:r>
        <w:rPr>
          <w:rFonts w:ascii="IRNazanin" w:hAnsi="IRNazanin" w:eastAsia="IRNazanin"/>
          <w:b w:val="false"/>
          <w:b w:val="false"/>
          <w:bCs w:val="false"/>
          <w:i w:val="false"/>
          <w:i w:val="false"/>
          <w:iCs w:val="false"/>
          <w:color w:val="333333"/>
          <w:sz w:val="20"/>
          <w:sz w:val="20"/>
          <w:szCs w:val="20"/>
          <w:rtl w:val="true"/>
        </w:rPr>
        <w:t xml:space="preserve">، ومن طريقه الحاكم فى‌المستدرك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فى‌الاستيعاب </w:t>
      </w:r>
      <w:r>
        <w:rPr>
          <w:rFonts w:eastAsia="IRNazanin" w:cs="IRNazanin"/>
          <w:b w:val="false"/>
          <w:bCs w:val="false"/>
          <w:i w:val="false"/>
          <w:iCs w:val="false"/>
          <w:color w:val="333333"/>
          <w:sz w:val="20"/>
          <w:szCs w:val="20"/>
        </w:rPr>
        <w:t>1093/3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فى‌تاريخ مدينة دمشق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فى‌معرفة الصحابة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والبيهقى‌فى‌السنن الكبري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كتاب اللقطة، باب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 بصحّة إسلام الصبىّ‌</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الحمّويى‌بإسناده إليه فى‌فرائد السمطين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والمحبّ‌ الطبرى‌مرسلاً فى‌ذخائر العقبي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فضائل على عليه السلام، ذكر صلاة الملائكة عليه وعلي النبىّ‌ صلى الله عليه و سلم، والرياض النضرة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السادس، ذكر اختصاصه بصلاة الملائكة علي النبىّ‌ صلى الله عليه و سلم وعليه لكونهما كانا يصلّيان قبل الناس، والباعونى فى‌جواهر المطالب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الباب العاشر، فى‌اختصاصه بأنّه من النبىّ‌ صلى الله عليه و سلم بمنزلة هارون من موسي</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المحبّ‌ الطبرى‌فى‌ذخائر العقبي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فضائل على عليه السلام، ذكر أنّه عليه السلام أوّل من صلّي، والباعونى فى‌جواهر المطالب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الباب السادس، فى‌كفالة رسول الله صلى الله عليه و سلم له وإسلامه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الإسكافى فى‌نقض العثمانيّة، علي ما فى‌شرح نهج البلاغة لابن أبى‌الحديد </w:t>
      </w:r>
      <w:r>
        <w:rPr>
          <w:rFonts w:eastAsia="IRNazanin" w:cs="IRNazanin"/>
          <w:b w:val="false"/>
          <w:bCs w:val="false"/>
          <w:i w:val="false"/>
          <w:iCs w:val="false"/>
          <w:color w:val="333333"/>
          <w:sz w:val="20"/>
          <w:szCs w:val="20"/>
        </w:rPr>
        <w:t>234/13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علي ما فى‌شرح نهج البلاغة لابن أبى‌الحديد </w:t>
      </w:r>
      <w:r>
        <w:rPr>
          <w:rFonts w:eastAsia="IRNazanin" w:cs="IRNazanin"/>
          <w:b w:val="false"/>
          <w:bCs w:val="false"/>
          <w:i w:val="false"/>
          <w:iCs w:val="false"/>
          <w:color w:val="333333"/>
          <w:sz w:val="20"/>
          <w:szCs w:val="20"/>
        </w:rPr>
        <w:t>231/13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المزّى‌فى‌تهذيب الكمال </w:t>
      </w:r>
      <w:r>
        <w:rPr>
          <w:rFonts w:eastAsia="IRNazanin" w:cs="IRNazanin"/>
          <w:b w:val="false"/>
          <w:bCs w:val="false"/>
          <w:i w:val="false"/>
          <w:iCs w:val="false"/>
          <w:color w:val="333333"/>
          <w:sz w:val="20"/>
          <w:szCs w:val="20"/>
        </w:rPr>
        <w:t>449/13</w:t>
      </w:r>
      <w:r>
        <w:rPr>
          <w:rFonts w:ascii="IRNazanin" w:hAnsi="IRNazanin" w:eastAsia="IRNazanin"/>
          <w:b w:val="false"/>
          <w:b w:val="false"/>
          <w:bCs w:val="false"/>
          <w:i w:val="false"/>
          <w:i w:val="false"/>
          <w:iCs w:val="false"/>
          <w:color w:val="333333"/>
          <w:sz w:val="20"/>
          <w:sz w:val="20"/>
          <w:szCs w:val="20"/>
          <w:rtl w:val="true"/>
        </w:rPr>
        <w:t xml:space="preserve">، ترجمة أبى‌حمزة طلحة بن يزيد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فى‌الاستيعاب </w:t>
      </w:r>
      <w:r>
        <w:rPr>
          <w:rFonts w:eastAsia="IRNazanin" w:cs="IRNazanin"/>
          <w:b w:val="false"/>
          <w:bCs w:val="false"/>
          <w:i w:val="false"/>
          <w:iCs w:val="false"/>
          <w:color w:val="333333"/>
          <w:sz w:val="20"/>
          <w:szCs w:val="20"/>
        </w:rPr>
        <w:t>1095/3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المغازلى‌فى‌مناقب أهل البيت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رسول الله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فى‌تاريخ مدينة دمشق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 ترجمة علي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ذكر الخبر عمّا كان من أمر نبىّ‌الله صلى الله عليه و سلم عند ابتداء الله تعالي ذكره إيّاه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ترجمة على‌بن أبى‌طالب عليه السلام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إسلام على‌وصلاته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البيهقى‌بإسناده إليه فى‌السنن الكبري </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tl w:val="true"/>
        </w:rPr>
        <w:t>، كتاب اللقطة، باب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 بصحّة إسلام الصبىّ‌</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أبى‌يعلي</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وتقدّمت رواية ابن سعد مع روايته عن عفّان بن مسلم عن شعبة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ترجمة غالب بن عبيدالله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فى‌شرح نهج البلاغة </w:t>
      </w:r>
      <w:r>
        <w:rPr>
          <w:rFonts w:eastAsia="IRNazanin" w:cs="IRNazanin"/>
          <w:b w:val="false"/>
          <w:bCs w:val="false"/>
          <w:i w:val="false"/>
          <w:iCs w:val="false"/>
          <w:color w:val="333333"/>
          <w:sz w:val="20"/>
          <w:szCs w:val="20"/>
        </w:rPr>
        <w:t>225/13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فى‌شرح نهج البلاغة </w:t>
      </w:r>
      <w:r>
        <w:rPr>
          <w:rFonts w:eastAsia="IRNazanin" w:cs="IRNazanin"/>
          <w:b w:val="false"/>
          <w:bCs w:val="false"/>
          <w:i w:val="false"/>
          <w:iCs w:val="false"/>
          <w:color w:val="333333"/>
          <w:sz w:val="20"/>
          <w:szCs w:val="20"/>
        </w:rPr>
        <w:t>231/13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الباب الثانى، فى‌ذكر فضائله عليه السلام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أبى‌نعيم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مؤمن</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أبونعيم فى‌أخبار أصبهان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ترجمة محمّد بن معاوية العتكى</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فى‌الاستيعاب </w:t>
      </w:r>
      <w:r>
        <w:rPr>
          <w:rFonts w:eastAsia="IRNazanin" w:cs="IRNazanin"/>
          <w:b w:val="false"/>
          <w:bCs w:val="false"/>
          <w:i w:val="false"/>
          <w:iCs w:val="false"/>
          <w:color w:val="333333"/>
          <w:sz w:val="20"/>
          <w:szCs w:val="20"/>
        </w:rPr>
        <w:t>1090/3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المحبّ‌ الطبرى‌فى‌ذخائر العقبي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فضائل على عليه السلام، ذكر اختصاصه بأربع ليست لأحد غيره، وابن أبى‌الحديد فى‌شرح نهج البلاغة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فى‌إحدي روايتى‌ابن عساكر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لأحد من العرب غيره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أبوالخير فى‌الأربعين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فى‌المستدرك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رواه عنه الحمّويى‌بإسناده إليه فى‌فرائد السمطين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فى‌الفردوس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الطيالسى‌ص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أحمد فى‌مسنده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بإسناده إليه فى‌تاريخ مدينة دمشق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ترجمة علي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فى‌الاستيعاب </w:t>
      </w:r>
      <w:r>
        <w:rPr>
          <w:rFonts w:eastAsia="IRNazanin" w:cs="IRNazanin"/>
          <w:b w:val="false"/>
          <w:bCs w:val="false"/>
          <w:i w:val="false"/>
          <w:iCs w:val="false"/>
          <w:color w:val="333333"/>
          <w:sz w:val="20"/>
          <w:szCs w:val="20"/>
        </w:rPr>
        <w:t>1091/3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بإسناده إليه فى‌شرح نهج البلاغة </w:t>
      </w:r>
      <w:r>
        <w:rPr>
          <w:rFonts w:eastAsia="IRNazanin" w:cs="IRNazanin"/>
          <w:b w:val="false"/>
          <w:bCs w:val="false"/>
          <w:i w:val="false"/>
          <w:iCs w:val="false"/>
          <w:color w:val="333333"/>
          <w:sz w:val="20"/>
          <w:szCs w:val="20"/>
        </w:rPr>
        <w:t>224/13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ترجمة بهلول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فى‌الطبقات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إسلام على‌وصلاته، والبلاذرى فى‌أنساب الأشراف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عليه السلام، وابن قتيبة فى‌المعارف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إسلام أبى‌بكر والاختلاف فى‌ذلك، وابن الأثير فى‌اُسد الغابة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ترجمة على‌بن أبى‌طالب</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أبى‌عاصم فى‌الآحاد والمثانى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251/32</w:t>
      </w:r>
      <w:r>
        <w:rPr>
          <w:rFonts w:ascii="IRNazanin" w:hAnsi="IRNazanin" w:eastAsia="IRNazanin"/>
          <w:b w:val="false"/>
          <w:b w:val="false"/>
          <w:bCs w:val="false"/>
          <w:i w:val="false"/>
          <w:i w:val="false"/>
          <w:iCs w:val="false"/>
          <w:color w:val="333333"/>
          <w:sz w:val="20"/>
          <w:sz w:val="20"/>
          <w:szCs w:val="20"/>
          <w:rtl w:val="true"/>
        </w:rPr>
        <w:t xml:space="preserve">، ترجمة عبدالله بن محمّد بن عبدالغفّار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353/19</w:t>
      </w:r>
      <w:r>
        <w:rPr>
          <w:rFonts w:ascii="IRNazanin" w:hAnsi="IRNazanin" w:eastAsia="IRNazanin"/>
          <w:b w:val="false"/>
          <w:b w:val="false"/>
          <w:bCs w:val="false"/>
          <w:i w:val="false"/>
          <w:i w:val="false"/>
          <w:iCs w:val="false"/>
          <w:color w:val="333333"/>
          <w:sz w:val="20"/>
          <w:sz w:val="20"/>
          <w:szCs w:val="20"/>
          <w:rtl w:val="true"/>
        </w:rPr>
        <w:t xml:space="preserve">، ترجمة زيد بن حارثة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المطرّز والحدّاد ثمّ‌ ابن الصوّاف</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أبى‌القاسم ابن بشران ثمّ‌ ابن الصوّاف</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 فضائل على عليه السلام، ذكر أنّه عليه السلام أوّل من صلّي</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1092/3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أبى‌الحديد فى‌شرح نهج البلاغة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ترجمة على‌بن أبى‌طالب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الرواية التالية، وتقدّمت هذه الأبيات نقلاً عن الخوارزمى فى‌المناقب ومنسوبة إلي العبّاس بن عبدالمطّلب، ونقلاً عن شرح نهج البلاغة لابن أبى‌الحديد منسوبة إلي أبى‌سفيان بن حرب، فراجع</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سعد فى‌الطبقات الكبري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إسلام على‌وصلاته، ومن طريقه ابن عساكر فى‌تاريخ مدينة دمشق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أبوهلال فى‌الأوائل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الباب الرابع، أوّل من أسلم، من طريق العسكرى، عن ابن دريد، عن أبى‌حاتم السجستانى، عنه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المخلدى</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المحبّ‌ الطبرى‌فى‌ذخائر العقبي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 فضائل على عليه السلام، ذكر أنّه عليه السلام أوّل من صلّي</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فى‌المستدرك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فى‌شرح نهج البلاغة </w:t>
      </w:r>
      <w:r>
        <w:rPr>
          <w:rFonts w:eastAsia="IRNazanin" w:cs="IRNazanin"/>
          <w:b w:val="false"/>
          <w:bCs w:val="false"/>
          <w:i w:val="false"/>
          <w:iCs w:val="false"/>
          <w:color w:val="333333"/>
          <w:sz w:val="20"/>
          <w:szCs w:val="20"/>
        </w:rPr>
        <w:t>229/13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البسوى</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الطبرانى‌بإسناده إليه فى‌المعجم الكبير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فى‌شرح نهج البلاغة </w:t>
      </w:r>
      <w:r>
        <w:rPr>
          <w:rFonts w:eastAsia="IRNazanin" w:cs="IRNazanin"/>
          <w:b w:val="false"/>
          <w:bCs w:val="false"/>
          <w:i w:val="false"/>
          <w:iCs w:val="false"/>
          <w:color w:val="333333"/>
          <w:sz w:val="20"/>
          <w:szCs w:val="20"/>
        </w:rPr>
        <w:t>229/13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 فضائل على عليه السلام، ذكر أنّه عليه السلام أوّل من صلّي</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بإسنادين إليه فى‌تاريخ مدينة دمشق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 صفة خَلقه ومعرفة خُلقه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أحمد بإسناده إليه فى‌مسنده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والطبرى‌فى‌تاريخه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ذكر الخبر عمّا كان من أمر نبىّ‌الله صلى الله عليه و سلم عند ابتداء الله تعالي ذكره إيّاه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بإسنادين إليه، وابن الجوزى فى‌المنتظم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 ذكر ما جري فى‌السنة الاُولي من زمان النبوّة، والعقيلى فى‌الضعفاء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ترجمة إسماعيل بن إياس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والطبرانى فى‌المعجم الكبير </w:t>
      </w:r>
      <w:r>
        <w:rPr>
          <w:rFonts w:eastAsia="IRNazanin" w:cs="IRNazanin"/>
          <w:b w:val="false"/>
          <w:bCs w:val="false"/>
          <w:i w:val="false"/>
          <w:iCs w:val="false"/>
          <w:color w:val="333333"/>
          <w:sz w:val="20"/>
          <w:szCs w:val="20"/>
        </w:rPr>
        <w:t>100/18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عدى فى‌الكامل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 ترجمة إياس بن عفيف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فى‌المستدرك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فى‌الاستيعاب </w:t>
      </w:r>
      <w:r>
        <w:rPr>
          <w:rFonts w:eastAsia="IRNazanin" w:cs="IRNazanin"/>
          <w:b w:val="false"/>
          <w:bCs w:val="false"/>
          <w:i w:val="false"/>
          <w:iCs w:val="false"/>
          <w:color w:val="333333"/>
          <w:sz w:val="20"/>
          <w:szCs w:val="20"/>
        </w:rPr>
        <w:t>1095/3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ترجمة عفيف الكندى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أبى‌خيثمة ويحيي بن معين، والبيهقى فى‌دلائل النبوّة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إسلامه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 مع مغايرات لفظيّة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المحبّ‌ الطبرى فى‌ذخائر العقبي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فضائل على عليه السلام، ذكر أنّه عليه السلام أوّل من صلّي، عن أحمد، وابن أبى‌الحديد فى‌شرح نهج البلاغة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عن ابن عبدالبرّ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المفاريد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فى‌تاريخ مدينة دمشق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بين المعقوفات منه، وابن الأثير فى‌اُسد الغابة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ترجمة عفيف الكندى، والحسكانى فى‌شواهد التنزيل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بأسانيدهم إليه، مع اختلاف لفظى طفيف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رواية عبدالله بن أحمد، فقد تقدّمت مع رواية أحمد بن رشد عن سعيد بن خثيم، برواية الطبرانى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ابن عبدالبرّ إلي سند هذا الحديث فى‌الاستيعاب </w:t>
      </w:r>
      <w:r>
        <w:rPr>
          <w:rFonts w:eastAsia="IRNazanin" w:cs="IRNazanin"/>
          <w:b w:val="false"/>
          <w:bCs w:val="false"/>
          <w:i w:val="false"/>
          <w:iCs w:val="false"/>
          <w:color w:val="333333"/>
          <w:sz w:val="20"/>
          <w:szCs w:val="20"/>
        </w:rPr>
        <w:t>1242/3</w:t>
      </w:r>
      <w:r>
        <w:rPr>
          <w:rFonts w:ascii="IRNazanin" w:hAnsi="IRNazanin" w:eastAsia="IRNazanin"/>
          <w:b w:val="false"/>
          <w:b w:val="false"/>
          <w:bCs w:val="false"/>
          <w:i w:val="false"/>
          <w:i w:val="false"/>
          <w:iCs w:val="false"/>
          <w:color w:val="333333"/>
          <w:sz w:val="20"/>
          <w:sz w:val="20"/>
          <w:szCs w:val="20"/>
          <w:rtl w:val="true"/>
        </w:rPr>
        <w:t xml:space="preserve">، ترجمة عفيف الكندى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الباب الحادى‌والعشرون، فى‌مبدأ بعثته واستقرار نبوّته صلى الله عليه و سلم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الخطيب، ومن طريقه الكنجى‌فى‌كفاية الطالب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الباب الرابع، فى‌عبادته عليه السلام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الخطيب فى‌المتّفق والمفترق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الأثير فى‌اُسد الغابة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ترجمة على‌بن أبى‌طالب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الصواب فى‌السند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عبيدالله، عن عبدالله بن عبدالرحمان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 ما تقدّم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الحسكانى‌فى‌شواهد التنزيل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فى‌تاريخ مدينة دمشق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والخوارزمى فى‌المناقب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 إليه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الطبرانى‌بإسناده إليه فى‌المعجم الكبير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فى‌شرح نهج البلاغة </w:t>
      </w:r>
      <w:r>
        <w:rPr>
          <w:rFonts w:eastAsia="IRNazanin" w:cs="IRNazanin"/>
          <w:b w:val="false"/>
          <w:bCs w:val="false"/>
          <w:i w:val="false"/>
          <w:iCs w:val="false"/>
          <w:color w:val="333333"/>
          <w:sz w:val="20"/>
          <w:szCs w:val="20"/>
        </w:rPr>
        <w:t>229/13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بسندين إليه فى‌تاريخ مدينة دمشق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أبويعلي فى‌مسنده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أبى‌هشام الرفاعى، ومن طريقه ابن الأثير فى‌اُسد الغابة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وابن عساكر فى‌تاريخ مدينة دمشق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والحديث ساقط‍‌ من المستدرك، وإنّما أخذناه من تلخيص المستدرك للذهبى، والذهبى يكتفى‌دائماً بأعالى‌السند، فلذلك سقطت الوسائط‍‌ هنا بين الحاكم وبين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الحاكم فى‌المستدرك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آخر عن شيخه عبدالصمد بن على‌البزّار، عن جعفر بن محمّد بن كزال، عن أبى‌إبراهيم الترجمانى، عن شعيب، فلعلّ‌ سنده هنا نفس ذلك السند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ترجمة علي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الموضوعات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باب فى‌فضائل على عليه السلام، الحديث الثانى، وما بين المعقوفات منه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عن إيمان أبى‌طالب ما تقدّم فى‌ترجمته رضى الله عنه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فى‌شرح نهج البلاغة </w:t>
      </w:r>
      <w:r>
        <w:rPr>
          <w:rFonts w:eastAsia="IRNazanin" w:cs="IRNazanin"/>
          <w:b w:val="false"/>
          <w:bCs w:val="false"/>
          <w:i w:val="false"/>
          <w:iCs w:val="false"/>
          <w:color w:val="333333"/>
          <w:sz w:val="20"/>
          <w:szCs w:val="20"/>
        </w:rPr>
        <w:t>229/13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ترجمة عبّاد بن عبدالله الأسدى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أبى‌عاصم فى‌السنّة </w:t>
      </w:r>
      <w:r>
        <w:rPr>
          <w:rFonts w:eastAsia="IRNazanin" w:cs="IRNazanin"/>
          <w:b w:val="false"/>
          <w:bCs w:val="false"/>
          <w:i w:val="false"/>
          <w:iCs w:val="false"/>
          <w:color w:val="333333"/>
          <w:sz w:val="20"/>
          <w:szCs w:val="20"/>
        </w:rPr>
        <w:t>888/2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والآحاد والمثانى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أبى‌الحديد فى‌شرح نهج البلاغة </w:t>
      </w:r>
      <w:r>
        <w:rPr>
          <w:rFonts w:eastAsia="IRNazanin" w:cs="IRNazanin"/>
          <w:b w:val="false"/>
          <w:bCs w:val="false"/>
          <w:i w:val="false"/>
          <w:iCs w:val="false"/>
          <w:color w:val="333333"/>
          <w:sz w:val="20"/>
          <w:szCs w:val="20"/>
        </w:rPr>
        <w:t>228/13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وتقدّمت روايته مع روايته عن أبى‌أحمد عن العلاء بن صالح</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الجوزى‌بإسناده إليه فى‌الموضوعات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باب فى‌فضائل على عليه السلام، الحديث الثانى، من طريق الحسن بن رشيق</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عبدالله بن أحمد بإسناده إليه فى‌زياداته علي فضائل الصحابة لأحمد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المتشابه </w:t>
      </w:r>
      <w:r>
        <w:rPr>
          <w:rFonts w:eastAsia="IRNazanin" w:cs="IRNazanin"/>
          <w:b w:val="false"/>
          <w:bCs w:val="false"/>
          <w:i w:val="false"/>
          <w:iCs w:val="false"/>
          <w:color w:val="333333"/>
          <w:sz w:val="20"/>
          <w:szCs w:val="20"/>
        </w:rPr>
        <w:t>554/1</w:t>
      </w:r>
      <w:r>
        <w:rPr>
          <w:rFonts w:ascii="IRNazanin" w:hAnsi="IRNazanin" w:eastAsia="IRNazanin"/>
          <w:b w:val="false"/>
          <w:b w:val="false"/>
          <w:bCs w:val="false"/>
          <w:i w:val="false"/>
          <w:i w:val="false"/>
          <w:iCs w:val="false"/>
          <w:color w:val="333333"/>
          <w:sz w:val="20"/>
          <w:sz w:val="20"/>
          <w:szCs w:val="20"/>
          <w:rtl w:val="true"/>
        </w:rPr>
        <w:t xml:space="preserve">، ترجمة عبدالله بن نجىّ‌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النسائى‌بإسناده إليه فى‌السنن الكبرى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200/13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عليه السلام لم يرتض أن يذكر عمر، ولا رآه أهلاً للمقايسة بينه وبينه؛ وذلك لأنّ‌ إسلام عمر كان متأخّراً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المحبّ‌ الطبرى‌فى‌ذخائر العقبي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 فضائل على عليه السلام، ذكر أنّه عليه السلام أوّل من صلّي</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فى‌تاريخ بغداد </w:t>
      </w:r>
      <w:r>
        <w:rPr>
          <w:rFonts w:eastAsia="IRNazanin" w:cs="IRNazanin"/>
          <w:b w:val="false"/>
          <w:bCs w:val="false"/>
          <w:i w:val="false"/>
          <w:iCs w:val="false"/>
          <w:color w:val="333333"/>
          <w:sz w:val="20"/>
          <w:szCs w:val="20"/>
        </w:rPr>
        <w:t>102/14</w:t>
      </w:r>
      <w:r>
        <w:rPr>
          <w:rFonts w:ascii="IRNazanin" w:hAnsi="IRNazanin" w:eastAsia="IRNazanin"/>
          <w:b w:val="false"/>
          <w:b w:val="false"/>
          <w:bCs w:val="false"/>
          <w:i w:val="false"/>
          <w:i w:val="false"/>
          <w:iCs w:val="false"/>
          <w:color w:val="333333"/>
          <w:sz w:val="20"/>
          <w:sz w:val="20"/>
          <w:szCs w:val="20"/>
          <w:rtl w:val="true"/>
        </w:rPr>
        <w:t xml:space="preserve">، ترجمة لاهز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عدى‌فى‌الكامل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ترجمة لاهز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والذهبى‌فى‌ميزان الاعتدال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xml:space="preserve">، ترجمة لاهز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 عدى، وابن حجر فى‌لسان الميزان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xml:space="preserve">، ترجمة لاهز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فى‌حلية الأولياء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أبى‌الحديد فى‌شرح نهج البلاغة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وابن عساكر فى‌تاريخ مدينة دمشق </w:t>
      </w:r>
      <w:r>
        <w:rPr>
          <w:rFonts w:eastAsia="IRNazanin" w:cs="IRNazanin"/>
          <w:b w:val="false"/>
          <w:bCs w:val="false"/>
          <w:i w:val="false"/>
          <w:iCs w:val="false"/>
          <w:color w:val="333333"/>
          <w:sz w:val="20"/>
          <w:szCs w:val="20"/>
        </w:rPr>
        <w:t>330/42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 فى‌الموضوعات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باب فى‌فضائل على عليه السلام، الحديث الأربعون، والخوارزمى فى‌المناقب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والكنجى‌فى‌كفاية الطالب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السابع والخمسون، فى‌تخصيص على عليه السلام بكونه إمام الأولياء، وابن طلحة فى‌مطالب السؤول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الباب الأوّل، الفصل الخامس، فى‌محبّة الله تعالي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والحمّويى‌فى‌فرائد السمطين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الديلمى، والكنجى‌فى‌كفاية الطالب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الباب الثانى‌والستّون، فى‌تخصيص على عليه السلام بمئة منقبة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أبى‌العلاء الهمدانى،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ليستشفوا به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ق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المجلس الثامن، مجتني نزهة الطالب فى‌فضل على‌بن أبى‌طالب</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والمحبّ‌ الطبرى‌فى‌ذخائر العقبي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فضائل على عليه السلام، ذكر رسوخ قدمه فى‌الإيمان، والرياض النضرة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الباب الرابع، الفصل السادس، ذكر رسوخ قدمه فى‌الإيمان،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فى‌الموافقة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الصالحانى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فى‌توضيح الدلائل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المتّقى‌فى‌كنز العمّال </w:t>
      </w:r>
      <w:r>
        <w:rPr>
          <w:rFonts w:eastAsia="IRNazanin" w:cs="IRNazanin"/>
          <w:b w:val="false"/>
          <w:bCs w:val="false"/>
          <w:i w:val="false"/>
          <w:iCs w:val="false"/>
          <w:color w:val="333333"/>
          <w:sz w:val="20"/>
          <w:szCs w:val="20"/>
        </w:rPr>
        <w:t>617/11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موضوعتان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وضعتا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259/12</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الأنباء المستطابة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ذكر خلافة أميرالمؤمنين على‌بن أبى‌طالب رضى الله عنه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662/1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المحبّ‌ الطبرى فى‌ذخائرالعقبي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فضائل على عليه السلام، ذكر اختصاصه بخمس، وابن أبى‌الحديد فى‌شرح نهج البلاغة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330/42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الأعرابى فى‌المعجم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الطبرانى فى‌المعجم الكبير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القطيعى فى‌زياداته علي فضائل الصحابة لأحمد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أمالى‌المحاملى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الجوزى‌بإسناده إليه فى‌الموضوعات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فى‌فضائل على عليه السلام، الحديث الثالث، والمتّقى‌فى‌كنز العمّال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كفّوا عن ذكر على‌بن أبى‌طالب فقد رأيت من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مخاصم تخاصم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فى‌المستدرك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المزّى‌بإسناده إليه فى‌تهذيب الكمال </w:t>
      </w:r>
      <w:r>
        <w:rPr>
          <w:rFonts w:eastAsia="IRNazanin" w:cs="IRNazanin"/>
          <w:b w:val="false"/>
          <w:bCs w:val="false"/>
          <w:i w:val="false"/>
          <w:iCs w:val="false"/>
          <w:color w:val="333333"/>
          <w:sz w:val="20"/>
          <w:szCs w:val="20"/>
        </w:rPr>
        <w:t>239/23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ترجمة الفضل بن عميرة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السيوطى‌فى‌مسند على‌بن أبى‌طالب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والمتّقى‌فى‌كنز العمّال </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الصالحانى، كما فى‌توضيح الدلائل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رضى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إسلام على‌وصلاته، وعنه ابن عساكر بإسناده إليه فى‌تاريخ مدينة دمشق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وابن المغازلى‌فى‌مناقب أهل البيت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العرائس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الباب الحادى‌عشر، فى‌قصّة حزقيل مؤمن آل فرعون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طاووس فى‌الطرائف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ما قاله المأمون العبّاسى‌من فضائل على عليه السلام، نقلاً عن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نديم الفريد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فى‌تاريخ بغداد </w:t>
      </w:r>
      <w:r>
        <w:rPr>
          <w:rFonts w:eastAsia="IRNazanin" w:cs="IRNazanin"/>
          <w:b w:val="false"/>
          <w:bCs w:val="false"/>
          <w:i w:val="false"/>
          <w:iCs w:val="false"/>
          <w:color w:val="333333"/>
          <w:sz w:val="20"/>
          <w:szCs w:val="20"/>
        </w:rPr>
        <w:t>102/14</w:t>
      </w:r>
      <w:r>
        <w:rPr>
          <w:rFonts w:ascii="IRNazanin" w:hAnsi="IRNazanin" w:eastAsia="IRNazanin"/>
          <w:b w:val="false"/>
          <w:b w:val="false"/>
          <w:bCs w:val="false"/>
          <w:i w:val="false"/>
          <w:i w:val="false"/>
          <w:iCs w:val="false"/>
          <w:color w:val="333333"/>
          <w:sz w:val="20"/>
          <w:sz w:val="20"/>
          <w:szCs w:val="20"/>
          <w:rtl w:val="true"/>
        </w:rPr>
        <w:t xml:space="preserve">، ترجمة لاهز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فى‌حلية الأولياء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أبى‌الحديد فى‌شرح نهج البلاغة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وابن عساكر فى‌تاريخ مدينة دمشق </w:t>
      </w:r>
      <w:r>
        <w:rPr>
          <w:rFonts w:eastAsia="IRNazanin" w:cs="IRNazanin"/>
          <w:b w:val="false"/>
          <w:bCs w:val="false"/>
          <w:i w:val="false"/>
          <w:iCs w:val="false"/>
          <w:color w:val="333333"/>
          <w:sz w:val="20"/>
          <w:szCs w:val="20"/>
        </w:rPr>
        <w:t>330/42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 فى‌الموضوعات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باب فى‌فضائل على عليه السلام، الحديث الأربعون، والخوارزمى فى‌المناقب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والكنجى‌فى‌كفاية الطالب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السابع والخمسون، فى‌تخصيص على عليه السلام بكونه إمام الأولياء، وابن طلحة فى‌مطالب السؤول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الباب الأوّل، الفصل الخامس، فى‌محبّة الله تعالي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والحمّويى‌فى‌فرائد السمطين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عدى‌فى‌الكامل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ترجمة لاهز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الذهبى‌فى‌ميزان الاعتدال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xml:space="preserve">، ترجمة لاهز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فى‌لسان الميزان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xml:space="preserve">، ترجمة لاهز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الحسكانى‌فى‌شواهد التنزيل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الحسكانى‌فى‌شواهد التنزيل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والحمّويى‌بإسناده إليه فى‌فرائد السمطين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الواحدى</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الهيثمى‌فى‌كشف الأستار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الحاكم فى‌المستدرك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ومعرفة علوم الحديث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ذكر النوع التاسع من معرفة علوم الحديث، والحسكانى فى‌شواهد التنزيل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فهاد مهتد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والطبرانى‌علي ما فى‌تاريخ بغداد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ترجمة محمّد بن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 فى‌العلل المتناهية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والمتّقى فى‌كنز العمّال </w:t>
      </w:r>
      <w:r>
        <w:rPr>
          <w:rFonts w:eastAsia="IRNazanin" w:cs="IRNazanin"/>
          <w:b w:val="false"/>
          <w:bCs w:val="false"/>
          <w:i w:val="false"/>
          <w:iCs w:val="false"/>
          <w:color w:val="333333"/>
          <w:sz w:val="20"/>
          <w:szCs w:val="20"/>
        </w:rPr>
        <w:t>631/11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فى‌الاستيعاب </w:t>
      </w:r>
      <w:r>
        <w:rPr>
          <w:rFonts w:eastAsia="IRNazanin" w:cs="IRNazanin"/>
          <w:b w:val="false"/>
          <w:bCs w:val="false"/>
          <w:i w:val="false"/>
          <w:iCs w:val="false"/>
          <w:color w:val="333333"/>
          <w:sz w:val="20"/>
          <w:szCs w:val="20"/>
        </w:rPr>
        <w:t>1114/3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مقتصراً علي كلام النبىّ‌ صلى الله عليه و سلم،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ولّوا عليّاً فهادياً مهديّاً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والبلاذرى فى‌أنساب الأشراف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ترجمة أميرالمؤمنين على‌بن أبى‌طالب عليه السلام، وابن عدى‌فى‌الكامل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 ترجمة عبدالرزّاق بن همّام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فى‌تاريخ مدينة دمشق </w:t>
      </w:r>
      <w:r>
        <w:rPr>
          <w:rFonts w:eastAsia="IRNazanin" w:cs="IRNazanin"/>
          <w:b w:val="false"/>
          <w:bCs w:val="false"/>
          <w:i w:val="false"/>
          <w:iCs w:val="false"/>
          <w:color w:val="333333"/>
          <w:sz w:val="20"/>
          <w:szCs w:val="20"/>
        </w:rPr>
        <w:t>420/42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235/44</w:t>
      </w:r>
      <w:r>
        <w:rPr>
          <w:rFonts w:ascii="IRNazanin" w:hAnsi="IRNazanin" w:eastAsia="IRNazanin"/>
          <w:b w:val="false"/>
          <w:b w:val="false"/>
          <w:bCs w:val="false"/>
          <w:i w:val="false"/>
          <w:i w:val="false"/>
          <w:iCs w:val="false"/>
          <w:color w:val="333333"/>
          <w:sz w:val="20"/>
          <w:sz w:val="20"/>
          <w:szCs w:val="20"/>
          <w:rtl w:val="true"/>
        </w:rPr>
        <w:t xml:space="preserve">، ترجمة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طريق مستقيم</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فى‌حلية الأولياء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ذكر النوع التاسع من معرفة علوم الحديث، وعنه الحسكانى‌فى‌شواهد التنزيل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تولّوا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أى‌نحو حديث عبدالرزّاق المتقدّم آنفاً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xml:space="preserve">، ترجمة عبدالسلام بن صالح الهروى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419/42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235/44</w:t>
      </w:r>
      <w:r>
        <w:rPr>
          <w:rFonts w:ascii="IRNazanin" w:hAnsi="IRNazanin" w:eastAsia="IRNazanin"/>
          <w:b w:val="false"/>
          <w:b w:val="false"/>
          <w:bCs w:val="false"/>
          <w:i w:val="false"/>
          <w:i w:val="false"/>
          <w:iCs w:val="false"/>
          <w:color w:val="333333"/>
          <w:sz w:val="20"/>
          <w:sz w:val="20"/>
          <w:szCs w:val="20"/>
          <w:rtl w:val="true"/>
        </w:rPr>
        <w:t xml:space="preserve">، ترجمة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الحسكانى‌بإسناده إليهم فى‌شواهد التنزيل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فى‌مقتل الحسين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من طريق ابن الديلمى‌ثمّ‌ عبدوس، والحمّويى‌فى‌فرائد السمطين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الخوارزمى</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الباب الأوّل، فى‌بيان صحّة خطبته بماء يدعي خمّاً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ابن الأنبارى</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108/13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ونحوه فى‌الكشف والبيان </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 ذيل الآية، مرسلاً عن عطاء</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أبونعيم فى‌معرفة الصحابة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البطريق فى‌خصائص الوحى‌المبين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الفصل السابع، فى‌فضائل الحسين عليه السلام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أى‌مثل رواية زيد بن يثيع، عن حذيفة،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تستخلفوا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أراكم فاعلين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تجدوه هادياً مهديّاً، يحملكم علي المحجّة البيضاء</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فى‌تاريخ مدينة دمشق </w:t>
      </w:r>
      <w:r>
        <w:rPr>
          <w:rFonts w:eastAsia="IRNazanin" w:cs="IRNazanin"/>
          <w:b w:val="false"/>
          <w:bCs w:val="false"/>
          <w:i w:val="false"/>
          <w:iCs w:val="false"/>
          <w:color w:val="333333"/>
          <w:sz w:val="20"/>
          <w:szCs w:val="20"/>
        </w:rPr>
        <w:t>420/42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الجوزى‌فى‌العلل المتناهية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أبى‌يعلي فى‌طبقات الحنابلة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ترجمة فضل بن سهل الأعرج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ترجمة محمّد بن مسعود بن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رواية زيد بن يثيع، عن حذيفة،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ولّيتموها عليّاً فهاد مهتد يقيمكم علي صراط‍‌ مستقيم</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964/3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بن على‌الأشقر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فصوّبناه حسب ترجمته وسائر الروايات</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الحاكم فى‌المستدرك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359/42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القزوينى</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الحسكانى‌بثلاثة أسانيد إليه فى‌شواهد التنزيل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والثعلبى‌فى‌الكشف والبيان ق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إسكوريال مادريد بأسبانيا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359/42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فى‌الأصل، ولعلّ‌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أنسب بالمقام، كما فى‌الحديث التالى‌عن الحسكانى</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الحمّويى‌بإسناده إليه فى‌فرائد السمطين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الحفّار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وللحديث طرق اخري، راجع ما تقدّم آنفاً فى‌عنوان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عليه السلام راية الهدي، والهادى‌المهدى، وغاية الهدي</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الحسكانى‌فى‌شواهد التنزيل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ابن الأنبارى</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فى‌تاريخ بغداد </w:t>
      </w:r>
      <w:r>
        <w:rPr>
          <w:rFonts w:eastAsia="IRNazanin" w:cs="IRNazanin"/>
          <w:b w:val="false"/>
          <w:bCs w:val="false"/>
          <w:i w:val="false"/>
          <w:iCs w:val="false"/>
          <w:color w:val="333333"/>
          <w:sz w:val="20"/>
          <w:szCs w:val="20"/>
        </w:rPr>
        <w:t>188/13</w:t>
      </w:r>
      <w:r>
        <w:rPr>
          <w:rFonts w:ascii="IRNazanin" w:hAnsi="IRNazanin" w:eastAsia="IRNazanin"/>
          <w:b w:val="false"/>
          <w:b w:val="false"/>
          <w:bCs w:val="false"/>
          <w:i w:val="false"/>
          <w:i w:val="false"/>
          <w:iCs w:val="false"/>
          <w:color w:val="333333"/>
          <w:sz w:val="20"/>
          <w:sz w:val="20"/>
          <w:szCs w:val="20"/>
          <w:rtl w:val="true"/>
        </w:rPr>
        <w:t xml:space="preserve">، ترجمة معلّي بن عبدالرحمان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الجوزقانى فى‌الأباطيل والمناكير والصحاح والمشاهير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الباعونى‌فى‌جواهر المطالب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الباب الثامن عشر، فى‌أنّه سيّد العرب</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المحبّ‌ الطبرى‌فى‌ذخائر العقبي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باب فضائل على عليه السلام، ذكر أنّه ما اكتسب مكتسب مثل فضله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عبدالله بن نجىّ‌الحضرمى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396/42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ترجمة عبدالله بن نجىّ‌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المتّقى‌فى‌كنز العمّال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والحسكانى فى‌شواهد التنزيل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المتّقى‌فى‌كنز العمّال </w:t>
      </w:r>
      <w:r>
        <w:rPr>
          <w:rFonts w:eastAsia="IRNazanin" w:cs="IRNazanin"/>
          <w:b w:val="false"/>
          <w:bCs w:val="false"/>
          <w:i w:val="false"/>
          <w:iCs w:val="false"/>
          <w:color w:val="333333"/>
          <w:sz w:val="20"/>
          <w:szCs w:val="20"/>
        </w:rPr>
        <w:t>327/11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ترجمة فطر بن خليفة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534/42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كتاب الإمام على‌بن أبى‌طالب عليه السلام إلي واليه علي البصرة عثمان بن حنيف</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المتّفق والمفترق </w:t>
      </w:r>
      <w:r>
        <w:rPr>
          <w:rFonts w:eastAsia="IRNazanin" w:cs="IRNazanin"/>
          <w:b w:val="false"/>
          <w:bCs w:val="false"/>
          <w:i w:val="false"/>
          <w:iCs w:val="false"/>
          <w:color w:val="333333"/>
          <w:sz w:val="20"/>
          <w:szCs w:val="20"/>
        </w:rPr>
        <w:t>1809/3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image" Target="media/image2.jpeg"/><Relationship Id="rId593" Type="http://schemas.openxmlformats.org/officeDocument/2006/relationships/image" Target="media/image2.jpeg"/><Relationship Id="rId594" Type="http://schemas.openxmlformats.org/officeDocument/2006/relationships/footer" Target="footer587.xml"/><Relationship Id="rId595" Type="http://schemas.openxmlformats.org/officeDocument/2006/relationships/footnotes" Target="footnotes.xml"/><Relationship Id="rId596" Type="http://schemas.openxmlformats.org/officeDocument/2006/relationships/numbering" Target="numbering.xml"/><Relationship Id="rId597" Type="http://schemas.openxmlformats.org/officeDocument/2006/relationships/fontTable" Target="fontTable.xml"/><Relationship Id="rId598" Type="http://schemas.openxmlformats.org/officeDocument/2006/relationships/settings" Target="settings.xml"/><Relationship Id="rId5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619</Pages>
  <Words>43699</Words>
  <Characters>186667</Characters>
  <CharactersWithSpaces>227456</CharactersWithSpaces>
  <Paragraphs>2822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2026-08-24T12:42:52Z</dcterms:created>
  <dc:creator>ghaemiyeh.com</dc:creator>
  <dc:description/>
  <dc:language>en-US</dc:language>
  <cp:lastModifiedBy/>
  <dcterms:modified xsi:type="dcterms:W3CDTF">2026-08-24T16:14:02Z</dcterms:modified>
  <cp:revision>1</cp:revision>
  <dc:subject/>
  <dc:title>موسوعه الامامه فی نصوص اهل السنه جلد 18</dc:title>
</cp:coreProperties>
</file>

<file path=docProps/custom.xml><?xml version="1.0" encoding="utf-8"?>
<Properties xmlns="http://schemas.openxmlformats.org/officeDocument/2006/custom-properties" xmlns:vt="http://schemas.openxmlformats.org/officeDocument/2006/docPropsVTypes"/>
</file>