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3493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33495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33497_3264237689">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1233499_3264237689">
            <w:r>
              <w:rPr>
                <w:webHidden/>
                <w:rStyle w:val="IndexLink"/>
                <w:rtl w:val="true"/>
              </w:rPr>
              <w:t>الفصل الأول</w:t>
            </w:r>
            <w:r>
              <w:rPr>
                <w:rStyle w:val="IndexLink"/>
                <w:rtl w:val="true"/>
              </w:rPr>
              <w:t xml:space="preserve">: </w:t>
            </w:r>
            <w:r>
              <w:rPr>
                <w:rStyle w:val="IndexLink"/>
                <w:rtl w:val="true"/>
              </w:rPr>
              <w:t>نسب القبیلة</w:t>
            </w:r>
            <w:r>
              <w:rPr>
                <w:rStyle w:val="IndexLink"/>
                <w:rtl w:val="true"/>
              </w:rPr>
              <w:tab/>
            </w:r>
            <w:r>
              <w:rPr>
                <w:rStyle w:val="IndexLink"/>
              </w:rPr>
              <w:t>8</w:t>
            </w:r>
          </w:hyperlink>
        </w:p>
        <w:p>
          <w:pPr>
            <w:pStyle w:val="Contents3"/>
            <w:tabs>
              <w:tab w:val="clear" w:pos="8459"/>
              <w:tab w:val="right" w:pos="9026" w:leader="dot"/>
            </w:tabs>
            <w:rPr/>
          </w:pPr>
          <w:hyperlink w:anchor="__RefHeading___Toc1233501_3264237689">
            <w:r>
              <w:rPr>
                <w:webHidden/>
                <w:rStyle w:val="IndexLink"/>
              </w:rPr>
              <w:t>1</w:t>
            </w:r>
            <w:r>
              <w:rPr>
                <w:rStyle w:val="IndexLink"/>
                <w:rtl w:val="true"/>
              </w:rPr>
              <w:t xml:space="preserve">- </w:t>
            </w:r>
            <w:r>
              <w:rPr>
                <w:rStyle w:val="IndexLink"/>
                <w:rtl w:val="true"/>
              </w:rPr>
              <w:t>نسب القبیلة</w:t>
            </w:r>
            <w:r>
              <w:rPr>
                <w:rStyle w:val="IndexLink"/>
                <w:rtl w:val="true"/>
              </w:rPr>
              <w:tab/>
            </w:r>
            <w:r>
              <w:rPr>
                <w:rStyle w:val="IndexLink"/>
              </w:rPr>
              <w:t>8</w:t>
            </w:r>
          </w:hyperlink>
        </w:p>
        <w:p>
          <w:pPr>
            <w:pStyle w:val="Contents3"/>
            <w:tabs>
              <w:tab w:val="clear" w:pos="8459"/>
              <w:tab w:val="right" w:pos="9026" w:leader="dot"/>
            </w:tabs>
            <w:rPr/>
          </w:pPr>
          <w:hyperlink w:anchor="__RefHeading___Toc1233503_3264237689">
            <w:r>
              <w:rPr>
                <w:webHidden/>
                <w:rStyle w:val="IndexLink"/>
              </w:rPr>
              <w:t>2</w:t>
            </w:r>
            <w:r>
              <w:rPr>
                <w:rStyle w:val="IndexLink"/>
                <w:rtl w:val="true"/>
              </w:rPr>
              <w:t xml:space="preserve">- </w:t>
            </w:r>
            <w:r>
              <w:rPr>
                <w:rStyle w:val="IndexLink"/>
                <w:rtl w:val="true"/>
              </w:rPr>
              <w:t>بطون کعب القدیمة</w:t>
            </w:r>
            <w:r>
              <w:rPr>
                <w:rStyle w:val="IndexLink"/>
                <w:rtl w:val="true"/>
              </w:rPr>
              <w:tab/>
            </w:r>
            <w:r>
              <w:rPr>
                <w:rStyle w:val="IndexLink"/>
              </w:rPr>
              <w:t>8</w:t>
            </w:r>
          </w:hyperlink>
        </w:p>
        <w:p>
          <w:pPr>
            <w:pStyle w:val="Contents4"/>
            <w:tabs>
              <w:tab w:val="clear" w:pos="8176"/>
              <w:tab w:val="right" w:pos="9026" w:leader="dot"/>
            </w:tabs>
            <w:rPr/>
          </w:pPr>
          <w:hyperlink w:anchor="__RefHeading___Toc1233505_3264237689">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1233507_3264237689">
            <w:r>
              <w:rPr>
                <w:webHidden/>
                <w:rStyle w:val="IndexLink"/>
                <w:rtl w:val="true"/>
              </w:rPr>
              <w:t>أولا</w:t>
            </w:r>
            <w:r>
              <w:rPr>
                <w:rStyle w:val="IndexLink"/>
                <w:rtl w:val="true"/>
              </w:rPr>
              <w:t xml:space="preserve">: </w:t>
            </w:r>
            <w:r>
              <w:rPr>
                <w:rStyle w:val="IndexLink"/>
                <w:rtl w:val="true"/>
              </w:rPr>
              <w:t>بنو عقیل بن کعب</w:t>
            </w:r>
            <w:r>
              <w:rPr>
                <w:rStyle w:val="IndexLink"/>
                <w:rtl w:val="true"/>
              </w:rPr>
              <w:tab/>
            </w:r>
            <w:r>
              <w:rPr>
                <w:rStyle w:val="IndexLink"/>
              </w:rPr>
              <w:t>8</w:t>
            </w:r>
          </w:hyperlink>
        </w:p>
        <w:p>
          <w:pPr>
            <w:pStyle w:val="Contents4"/>
            <w:tabs>
              <w:tab w:val="clear" w:pos="8176"/>
              <w:tab w:val="right" w:pos="9026" w:leader="dot"/>
            </w:tabs>
            <w:rPr/>
          </w:pPr>
          <w:hyperlink w:anchor="__RefHeading___Toc1233509_3264237689">
            <w:r>
              <w:rPr>
                <w:webHidden/>
                <w:rStyle w:val="IndexLink"/>
                <w:rtl w:val="true"/>
              </w:rPr>
              <w:t>ثانیا</w:t>
            </w:r>
            <w:r>
              <w:rPr>
                <w:rStyle w:val="IndexLink"/>
                <w:rtl w:val="true"/>
              </w:rPr>
              <w:t xml:space="preserve">: </w:t>
            </w:r>
            <w:r>
              <w:rPr>
                <w:rStyle w:val="IndexLink"/>
                <w:rtl w:val="true"/>
              </w:rPr>
              <w:t>بنو حبیب بن کعب</w:t>
            </w:r>
            <w:r>
              <w:rPr>
                <w:rStyle w:val="IndexLink"/>
                <w:rtl w:val="true"/>
              </w:rPr>
              <w:tab/>
            </w:r>
            <w:r>
              <w:rPr>
                <w:rStyle w:val="IndexLink"/>
              </w:rPr>
              <w:t>9</w:t>
            </w:r>
          </w:hyperlink>
        </w:p>
        <w:p>
          <w:pPr>
            <w:pStyle w:val="Contents4"/>
            <w:tabs>
              <w:tab w:val="clear" w:pos="8176"/>
              <w:tab w:val="right" w:pos="9026" w:leader="dot"/>
            </w:tabs>
            <w:rPr/>
          </w:pPr>
          <w:hyperlink w:anchor="__RefHeading___Toc1233511_3264237689">
            <w:r>
              <w:rPr>
                <w:webHidden/>
                <w:rStyle w:val="IndexLink"/>
                <w:rtl w:val="true"/>
              </w:rPr>
              <w:t>ثالثا</w:t>
            </w:r>
            <w:r>
              <w:rPr>
                <w:rStyle w:val="IndexLink"/>
                <w:rtl w:val="true"/>
              </w:rPr>
              <w:t xml:space="preserve">: </w:t>
            </w:r>
            <w:r>
              <w:rPr>
                <w:rStyle w:val="IndexLink"/>
                <w:rtl w:val="true"/>
              </w:rPr>
              <w:t>بنو الحریش بن کعب</w:t>
            </w:r>
            <w:r>
              <w:rPr>
                <w:rStyle w:val="IndexLink"/>
                <w:rtl w:val="true"/>
              </w:rPr>
              <w:tab/>
            </w:r>
            <w:r>
              <w:rPr>
                <w:rStyle w:val="IndexLink"/>
              </w:rPr>
              <w:t>9</w:t>
            </w:r>
          </w:hyperlink>
        </w:p>
        <w:p>
          <w:pPr>
            <w:pStyle w:val="Contents4"/>
            <w:tabs>
              <w:tab w:val="clear" w:pos="8176"/>
              <w:tab w:val="right" w:pos="9026" w:leader="dot"/>
            </w:tabs>
            <w:rPr/>
          </w:pPr>
          <w:hyperlink w:anchor="__RefHeading___Toc1233513_3264237689">
            <w:r>
              <w:rPr>
                <w:webHidden/>
                <w:rStyle w:val="IndexLink"/>
                <w:rtl w:val="true"/>
              </w:rPr>
              <w:t>رابعا</w:t>
            </w:r>
            <w:r>
              <w:rPr>
                <w:rStyle w:val="IndexLink"/>
                <w:rtl w:val="true"/>
              </w:rPr>
              <w:t xml:space="preserve">: </w:t>
            </w:r>
            <w:r>
              <w:rPr>
                <w:rStyle w:val="IndexLink"/>
                <w:rtl w:val="true"/>
              </w:rPr>
              <w:t>بنو عبد الله بن کعب</w:t>
            </w:r>
            <w:r>
              <w:rPr>
                <w:rStyle w:val="IndexLink"/>
                <w:rtl w:val="true"/>
              </w:rPr>
              <w:tab/>
            </w:r>
            <w:r>
              <w:rPr>
                <w:rStyle w:val="IndexLink"/>
              </w:rPr>
              <w:t>10</w:t>
            </w:r>
          </w:hyperlink>
        </w:p>
        <w:p>
          <w:pPr>
            <w:pStyle w:val="Contents4"/>
            <w:tabs>
              <w:tab w:val="clear" w:pos="8176"/>
              <w:tab w:val="right" w:pos="9026" w:leader="dot"/>
            </w:tabs>
            <w:rPr/>
          </w:pPr>
          <w:hyperlink w:anchor="__RefHeading___Toc1233515_3264237689">
            <w:r>
              <w:rPr>
                <w:webHidden/>
                <w:rStyle w:val="IndexLink"/>
                <w:rtl w:val="true"/>
              </w:rPr>
              <w:t>خامسا</w:t>
            </w:r>
            <w:r>
              <w:rPr>
                <w:rStyle w:val="IndexLink"/>
                <w:rtl w:val="true"/>
              </w:rPr>
              <w:t xml:space="preserve">: </w:t>
            </w:r>
            <w:r>
              <w:rPr>
                <w:rStyle w:val="IndexLink"/>
                <w:rtl w:val="true"/>
              </w:rPr>
              <w:t>بنو جعدة بن کعب</w:t>
            </w:r>
            <w:r>
              <w:rPr>
                <w:rStyle w:val="IndexLink"/>
                <w:rtl w:val="true"/>
              </w:rPr>
              <w:tab/>
            </w:r>
            <w:r>
              <w:rPr>
                <w:rStyle w:val="IndexLink"/>
              </w:rPr>
              <w:t>11</w:t>
            </w:r>
          </w:hyperlink>
        </w:p>
        <w:p>
          <w:pPr>
            <w:pStyle w:val="Contents4"/>
            <w:tabs>
              <w:tab w:val="clear" w:pos="8176"/>
              <w:tab w:val="right" w:pos="9026" w:leader="dot"/>
            </w:tabs>
            <w:rPr/>
          </w:pPr>
          <w:hyperlink w:anchor="__RefHeading___Toc1233517_3264237689">
            <w:r>
              <w:rPr>
                <w:webHidden/>
                <w:rStyle w:val="IndexLink"/>
                <w:rtl w:val="true"/>
              </w:rPr>
              <w:t>سادسا</w:t>
            </w:r>
            <w:r>
              <w:rPr>
                <w:rStyle w:val="IndexLink"/>
                <w:rtl w:val="true"/>
              </w:rPr>
              <w:t xml:space="preserve">: </w:t>
            </w:r>
            <w:r>
              <w:rPr>
                <w:rStyle w:val="IndexLink"/>
                <w:rtl w:val="true"/>
              </w:rPr>
              <w:t>بنو قشیر بن کعب</w:t>
            </w:r>
            <w:r>
              <w:rPr>
                <w:rStyle w:val="IndexLink"/>
                <w:rtl w:val="true"/>
              </w:rPr>
              <w:tab/>
            </w:r>
            <w:r>
              <w:rPr>
                <w:rStyle w:val="IndexLink"/>
              </w:rPr>
              <w:t>13</w:t>
            </w:r>
          </w:hyperlink>
        </w:p>
        <w:p>
          <w:pPr>
            <w:pStyle w:val="Contents3"/>
            <w:tabs>
              <w:tab w:val="clear" w:pos="8459"/>
              <w:tab w:val="right" w:pos="9026" w:leader="dot"/>
            </w:tabs>
            <w:rPr/>
          </w:pPr>
          <w:hyperlink w:anchor="__RefHeading___Toc1233519_3264237689">
            <w:r>
              <w:rPr>
                <w:webHidden/>
                <w:rStyle w:val="IndexLink"/>
              </w:rPr>
              <w:t>3</w:t>
            </w:r>
            <w:r>
              <w:rPr>
                <w:rStyle w:val="IndexLink"/>
                <w:rtl w:val="true"/>
              </w:rPr>
              <w:t xml:space="preserve">- </w:t>
            </w:r>
            <w:r>
              <w:rPr>
                <w:rStyle w:val="IndexLink"/>
                <w:rtl w:val="true"/>
              </w:rPr>
              <w:t>منازل قبیلة کعب القدیمة</w:t>
            </w:r>
            <w:r>
              <w:rPr>
                <w:rStyle w:val="IndexLink"/>
                <w:rtl w:val="true"/>
              </w:rPr>
              <w:tab/>
            </w:r>
            <w:r>
              <w:rPr>
                <w:rStyle w:val="IndexLink"/>
              </w:rPr>
              <w:t>14</w:t>
            </w:r>
          </w:hyperlink>
        </w:p>
        <w:p>
          <w:pPr>
            <w:pStyle w:val="Contents2"/>
            <w:tabs>
              <w:tab w:val="clear" w:pos="8743"/>
              <w:tab w:val="right" w:pos="9026" w:leader="dot"/>
            </w:tabs>
            <w:rPr/>
          </w:pPr>
          <w:hyperlink w:anchor="__RefHeading___Toc1233521_3264237689">
            <w:r>
              <w:rPr>
                <w:webHidden/>
                <w:rStyle w:val="IndexLink"/>
                <w:rtl w:val="true"/>
              </w:rPr>
              <w:t>الفصل الثانی</w:t>
            </w:r>
            <w:r>
              <w:rPr>
                <w:rStyle w:val="IndexLink"/>
                <w:rtl w:val="true"/>
              </w:rPr>
              <w:t xml:space="preserve">: </w:t>
            </w:r>
            <w:r>
              <w:rPr>
                <w:rStyle w:val="IndexLink"/>
                <w:rtl w:val="true"/>
              </w:rPr>
              <w:t>نبذة من تاریخ کعب القدیم</w:t>
            </w:r>
            <w:r>
              <w:rPr>
                <w:rStyle w:val="IndexLink"/>
                <w:rtl w:val="true"/>
              </w:rPr>
              <w:tab/>
            </w:r>
            <w:r>
              <w:rPr>
                <w:rStyle w:val="IndexLink"/>
              </w:rPr>
              <w:t>20</w:t>
            </w:r>
          </w:hyperlink>
        </w:p>
        <w:p>
          <w:pPr>
            <w:pStyle w:val="Contents3"/>
            <w:tabs>
              <w:tab w:val="clear" w:pos="8459"/>
              <w:tab w:val="right" w:pos="9026" w:leader="dot"/>
            </w:tabs>
            <w:rPr/>
          </w:pPr>
          <w:hyperlink w:anchor="__RefHeading___Toc1233523_3264237689">
            <w:r>
              <w:rPr>
                <w:webHidden/>
                <w:rStyle w:val="IndexLink"/>
                <w:rtl w:val="true"/>
              </w:rPr>
              <w:t>نبذة من تاریخ کعب القدیم</w:t>
            </w:r>
            <w:r>
              <w:rPr>
                <w:rStyle w:val="IndexLink"/>
                <w:rtl w:val="true"/>
              </w:rPr>
              <w:tab/>
            </w:r>
            <w:r>
              <w:rPr>
                <w:rStyle w:val="IndexLink"/>
              </w:rPr>
              <w:t>20</w:t>
            </w:r>
          </w:hyperlink>
        </w:p>
        <w:p>
          <w:pPr>
            <w:pStyle w:val="Contents3"/>
            <w:tabs>
              <w:tab w:val="clear" w:pos="8459"/>
              <w:tab w:val="right" w:pos="9026" w:leader="dot"/>
            </w:tabs>
            <w:rPr/>
          </w:pPr>
          <w:hyperlink w:anchor="__RefHeading___Toc1233525_3264237689">
            <w:r>
              <w:rPr>
                <w:webHidden/>
                <w:rStyle w:val="IndexLink"/>
                <w:rtl w:val="true"/>
              </w:rPr>
              <w:t>وفود کعب الی النبی</w:t>
            </w:r>
            <w:r>
              <w:rPr>
                <w:rStyle w:val="IndexLink"/>
                <w:rtl w:val="true"/>
              </w:rPr>
              <w:tab/>
            </w:r>
            <w:r>
              <w:rPr>
                <w:rStyle w:val="IndexLink"/>
              </w:rPr>
              <w:t>24</w:t>
            </w:r>
          </w:hyperlink>
        </w:p>
        <w:p>
          <w:pPr>
            <w:pStyle w:val="Contents3"/>
            <w:tabs>
              <w:tab w:val="clear" w:pos="8459"/>
              <w:tab w:val="right" w:pos="9026" w:leader="dot"/>
            </w:tabs>
            <w:rPr/>
          </w:pPr>
          <w:hyperlink w:anchor="__RefHeading___Toc1233527_3264237689">
            <w:r>
              <w:rPr>
                <w:webHidden/>
                <w:rStyle w:val="IndexLink"/>
                <w:rtl w:val="true"/>
              </w:rPr>
              <w:t>کعب فی صفوف المعارضة</w:t>
            </w:r>
            <w:r>
              <w:rPr>
                <w:rStyle w:val="IndexLink"/>
                <w:rtl w:val="true"/>
              </w:rPr>
              <w:tab/>
            </w:r>
            <w:r>
              <w:rPr>
                <w:rStyle w:val="IndexLink"/>
              </w:rPr>
              <w:t>25</w:t>
            </w:r>
          </w:hyperlink>
        </w:p>
        <w:p>
          <w:pPr>
            <w:pStyle w:val="Contents3"/>
            <w:tabs>
              <w:tab w:val="clear" w:pos="8459"/>
              <w:tab w:val="right" w:pos="9026" w:leader="dot"/>
            </w:tabs>
            <w:rPr/>
          </w:pPr>
          <w:hyperlink w:anchor="__RefHeading___Toc1233529_3264237689">
            <w:r>
              <w:rPr>
                <w:webHidden/>
                <w:rStyle w:val="IndexLink"/>
                <w:rtl w:val="true"/>
              </w:rPr>
              <w:t>وقعة الخوارج ببنی کعب</w:t>
            </w:r>
            <w:r>
              <w:rPr>
                <w:rStyle w:val="IndexLink"/>
                <w:rtl w:val="true"/>
              </w:rPr>
              <w:tab/>
            </w:r>
            <w:r>
              <w:rPr>
                <w:rStyle w:val="IndexLink"/>
              </w:rPr>
              <w:t>27</w:t>
            </w:r>
          </w:hyperlink>
        </w:p>
        <w:p>
          <w:pPr>
            <w:pStyle w:val="Contents3"/>
            <w:tabs>
              <w:tab w:val="clear" w:pos="8459"/>
              <w:tab w:val="right" w:pos="9026" w:leader="dot"/>
            </w:tabs>
            <w:rPr/>
          </w:pPr>
          <w:hyperlink w:anchor="__RefHeading___Toc1233531_3264237689">
            <w:r>
              <w:rPr>
                <w:webHidden/>
                <w:rStyle w:val="IndexLink"/>
                <w:rtl w:val="true"/>
              </w:rPr>
              <w:t>حروبهم القبلیة فی الإسلام</w:t>
            </w:r>
            <w:r>
              <w:rPr>
                <w:rStyle w:val="IndexLink"/>
                <w:rtl w:val="true"/>
              </w:rPr>
              <w:tab/>
            </w:r>
            <w:r>
              <w:rPr>
                <w:rStyle w:val="IndexLink"/>
              </w:rPr>
              <w:t>28</w:t>
            </w:r>
          </w:hyperlink>
        </w:p>
        <w:p>
          <w:pPr>
            <w:pStyle w:val="Contents2"/>
            <w:tabs>
              <w:tab w:val="clear" w:pos="8743"/>
              <w:tab w:val="right" w:pos="9026" w:leader="dot"/>
            </w:tabs>
            <w:rPr/>
          </w:pPr>
          <w:hyperlink w:anchor="__RefHeading___Toc1233533_3264237689">
            <w:r>
              <w:rPr>
                <w:webHidden/>
                <w:rStyle w:val="IndexLink"/>
                <w:rtl w:val="true"/>
              </w:rPr>
              <w:t>الفصل الثالث</w:t>
            </w:r>
            <w:r>
              <w:rPr>
                <w:rStyle w:val="IndexLink"/>
                <w:rtl w:val="true"/>
              </w:rPr>
              <w:t xml:space="preserve">: </w:t>
            </w:r>
            <w:r>
              <w:rPr>
                <w:rStyle w:val="IndexLink"/>
                <w:rtl w:val="true"/>
              </w:rPr>
              <w:t>قبائل کعب المعاصرة</w:t>
            </w:r>
            <w:r>
              <w:rPr>
                <w:rStyle w:val="IndexLink"/>
                <w:rtl w:val="true"/>
              </w:rPr>
              <w:tab/>
            </w:r>
            <w:r>
              <w:rPr>
                <w:rStyle w:val="IndexLink"/>
              </w:rPr>
              <w:t>31</w:t>
            </w:r>
          </w:hyperlink>
        </w:p>
        <w:p>
          <w:pPr>
            <w:pStyle w:val="Contents3"/>
            <w:tabs>
              <w:tab w:val="clear" w:pos="8459"/>
              <w:tab w:val="right" w:pos="9026" w:leader="dot"/>
            </w:tabs>
            <w:rPr/>
          </w:pPr>
          <w:hyperlink w:anchor="__RefHeading___Toc1233535_3264237689">
            <w:r>
              <w:rPr>
                <w:webHidden/>
                <w:rStyle w:val="IndexLink"/>
                <w:rtl w:val="true"/>
              </w:rPr>
              <w:t>تمهید</w:t>
            </w:r>
            <w:r>
              <w:rPr>
                <w:rStyle w:val="IndexLink"/>
                <w:rtl w:val="true"/>
              </w:rPr>
              <w:tab/>
            </w:r>
            <w:r>
              <w:rPr>
                <w:rStyle w:val="IndexLink"/>
              </w:rPr>
              <w:t>31</w:t>
            </w:r>
          </w:hyperlink>
        </w:p>
        <w:p>
          <w:pPr>
            <w:pStyle w:val="Contents4"/>
            <w:tabs>
              <w:tab w:val="clear" w:pos="8176"/>
              <w:tab w:val="right" w:pos="9026" w:leader="dot"/>
            </w:tabs>
            <w:rPr/>
          </w:pPr>
          <w:hyperlink w:anchor="__RefHeading___Toc1233537_3264237689">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233539_3264237689">
            <w:r>
              <w:rPr>
                <w:webHidden/>
                <w:rStyle w:val="IndexLink"/>
              </w:rPr>
              <w:t>1</w:t>
            </w:r>
            <w:r>
              <w:rPr>
                <w:rStyle w:val="IndexLink"/>
                <w:rtl w:val="true"/>
              </w:rPr>
              <w:t xml:space="preserve">- </w:t>
            </w:r>
            <w:r>
              <w:rPr>
                <w:rStyle w:val="IndexLink"/>
                <w:rtl w:val="true"/>
              </w:rPr>
              <w:t>قبائل کعب فی خوزستان</w:t>
            </w:r>
            <w:r>
              <w:rPr>
                <w:rStyle w:val="IndexLink"/>
                <w:rtl w:val="true"/>
              </w:rPr>
              <w:tab/>
            </w:r>
            <w:r>
              <w:rPr>
                <w:rStyle w:val="IndexLink"/>
              </w:rPr>
              <w:t>34</w:t>
            </w:r>
          </w:hyperlink>
        </w:p>
        <w:p>
          <w:pPr>
            <w:pStyle w:val="Contents4"/>
            <w:tabs>
              <w:tab w:val="clear" w:pos="8176"/>
              <w:tab w:val="right" w:pos="9026" w:leader="dot"/>
            </w:tabs>
            <w:rPr/>
          </w:pPr>
          <w:hyperlink w:anchor="__RefHeading___Toc1233541_3264237689">
            <w:r>
              <w:rPr>
                <w:webHidden/>
                <w:rStyle w:val="IndexLink"/>
              </w:rPr>
              <w:t>2</w:t>
            </w:r>
            <w:r>
              <w:rPr>
                <w:rStyle w:val="IndexLink"/>
                <w:rtl w:val="true"/>
              </w:rPr>
              <w:t xml:space="preserve">- </w:t>
            </w:r>
            <w:r>
              <w:rPr>
                <w:rStyle w:val="IndexLink"/>
                <w:rtl w:val="true"/>
              </w:rPr>
              <w:t>قبائل کعب فی العراق</w:t>
            </w:r>
            <w:r>
              <w:rPr>
                <w:rStyle w:val="IndexLink"/>
                <w:rtl w:val="true"/>
              </w:rPr>
              <w:tab/>
            </w:r>
            <w:r>
              <w:rPr>
                <w:rStyle w:val="IndexLink"/>
              </w:rPr>
              <w:t>39</w:t>
            </w:r>
          </w:hyperlink>
        </w:p>
        <w:p>
          <w:pPr>
            <w:pStyle w:val="Contents2"/>
            <w:tabs>
              <w:tab w:val="clear" w:pos="8743"/>
              <w:tab w:val="right" w:pos="9026" w:leader="dot"/>
            </w:tabs>
            <w:rPr/>
          </w:pPr>
          <w:hyperlink w:anchor="__RefHeading___Toc1233543_3264237689">
            <w:r>
              <w:rPr>
                <w:webHidden/>
                <w:rStyle w:val="IndexLink"/>
                <w:rtl w:val="true"/>
              </w:rPr>
              <w:t>الفصل الرابع</w:t>
            </w:r>
            <w:r>
              <w:rPr>
                <w:rStyle w:val="IndexLink"/>
                <w:rtl w:val="true"/>
              </w:rPr>
              <w:t xml:space="preserve">: </w:t>
            </w:r>
            <w:r>
              <w:rPr>
                <w:rStyle w:val="IndexLink"/>
                <w:rtl w:val="true"/>
              </w:rPr>
              <w:t>نبذة من تاریخ کعب المعاصر</w:t>
            </w:r>
            <w:r>
              <w:rPr>
                <w:rStyle w:val="IndexLink"/>
                <w:rtl w:val="true"/>
              </w:rPr>
              <w:tab/>
            </w:r>
            <w:r>
              <w:rPr>
                <w:rStyle w:val="IndexLink"/>
              </w:rPr>
              <w:t>42</w:t>
            </w:r>
          </w:hyperlink>
        </w:p>
        <w:p>
          <w:pPr>
            <w:pStyle w:val="Contents3"/>
            <w:tabs>
              <w:tab w:val="clear" w:pos="8459"/>
              <w:tab w:val="right" w:pos="9026" w:leader="dot"/>
            </w:tabs>
            <w:rPr/>
          </w:pPr>
          <w:hyperlink w:anchor="__RefHeading___Toc1233545_3264237689">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233547_3264237689">
            <w:r>
              <w:rPr>
                <w:webHidden/>
                <w:rStyle w:val="IndexLink"/>
                <w:rtl w:val="true"/>
              </w:rPr>
              <w:t>إمارة آلبو ناصر الکعبیة</w:t>
            </w:r>
            <w:r>
              <w:rPr>
                <w:rStyle w:val="IndexLink"/>
                <w:rtl w:val="true"/>
              </w:rPr>
              <w:tab/>
            </w:r>
            <w:r>
              <w:rPr>
                <w:rStyle w:val="IndexLink"/>
              </w:rPr>
              <w:t>43</w:t>
            </w:r>
          </w:hyperlink>
        </w:p>
        <w:p>
          <w:pPr>
            <w:pStyle w:val="Contents3"/>
            <w:tabs>
              <w:tab w:val="clear" w:pos="8459"/>
              <w:tab w:val="right" w:pos="9026" w:leader="dot"/>
            </w:tabs>
            <w:rPr/>
          </w:pPr>
          <w:hyperlink w:anchor="__RefHeading___Toc1233549_3264237689">
            <w:r>
              <w:rPr>
                <w:webHidden/>
                <w:rStyle w:val="IndexLink"/>
                <w:rtl w:val="true"/>
              </w:rPr>
              <w:t>معرکة الرقة</w:t>
            </w:r>
            <w:r>
              <w:rPr>
                <w:rStyle w:val="IndexLink"/>
                <w:rtl w:val="true"/>
              </w:rPr>
              <w:tab/>
            </w:r>
            <w:r>
              <w:rPr>
                <w:rStyle w:val="IndexLink"/>
              </w:rPr>
              <w:t>48</w:t>
            </w:r>
          </w:hyperlink>
        </w:p>
        <w:p>
          <w:pPr>
            <w:pStyle w:val="Contents3"/>
            <w:tabs>
              <w:tab w:val="clear" w:pos="8459"/>
              <w:tab w:val="right" w:pos="9026" w:leader="dot"/>
            </w:tabs>
            <w:rPr/>
          </w:pPr>
          <w:hyperlink w:anchor="__RefHeading___Toc1233551_3264237689">
            <w:r>
              <w:rPr>
                <w:webHidden/>
                <w:rStyle w:val="IndexLink"/>
                <w:rtl w:val="true"/>
              </w:rPr>
              <w:t>إمارة آلبو کاسب فی المحمرة</w:t>
            </w:r>
            <w:r>
              <w:rPr>
                <w:rStyle w:val="IndexLink"/>
                <w:rtl w:val="true"/>
              </w:rPr>
              <w:tab/>
            </w:r>
            <w:r>
              <w:rPr>
                <w:rStyle w:val="IndexLink"/>
              </w:rPr>
              <w:t>53</w:t>
            </w:r>
          </w:hyperlink>
        </w:p>
        <w:p>
          <w:pPr>
            <w:pStyle w:val="Contents2"/>
            <w:tabs>
              <w:tab w:val="clear" w:pos="8743"/>
              <w:tab w:val="right" w:pos="9026" w:leader="dot"/>
            </w:tabs>
            <w:rPr/>
          </w:pPr>
          <w:hyperlink w:anchor="__RefHeading___Toc1233553_3264237689">
            <w:r>
              <w:rPr>
                <w:webHidden/>
                <w:rStyle w:val="IndexLink"/>
                <w:rtl w:val="true"/>
              </w:rPr>
              <w:t>الفصل الخامس</w:t>
            </w:r>
            <w:r>
              <w:rPr>
                <w:rStyle w:val="IndexLink"/>
                <w:rtl w:val="true"/>
              </w:rPr>
              <w:t xml:space="preserve">: </w:t>
            </w:r>
            <w:r>
              <w:rPr>
                <w:rStyle w:val="IndexLink"/>
                <w:rtl w:val="true"/>
              </w:rPr>
              <w:t>الصحابة والتابعون من کعب</w:t>
            </w:r>
            <w:r>
              <w:rPr>
                <w:rStyle w:val="IndexLink"/>
                <w:rtl w:val="true"/>
              </w:rPr>
              <w:tab/>
            </w:r>
            <w:r>
              <w:rPr>
                <w:rStyle w:val="IndexLink"/>
              </w:rPr>
              <w:t>59</w:t>
            </w:r>
          </w:hyperlink>
        </w:p>
        <w:p>
          <w:pPr>
            <w:pStyle w:val="Contents3"/>
            <w:tabs>
              <w:tab w:val="clear" w:pos="8459"/>
              <w:tab w:val="right" w:pos="9026" w:leader="dot"/>
            </w:tabs>
            <w:rPr/>
          </w:pPr>
          <w:hyperlink w:anchor="__RefHeading___Toc1233555_3264237689">
            <w:r>
              <w:rPr>
                <w:webHidden/>
                <w:rStyle w:val="IndexLink"/>
              </w:rPr>
              <w:t>1</w:t>
            </w:r>
            <w:r>
              <w:rPr>
                <w:rStyle w:val="IndexLink"/>
                <w:rtl w:val="true"/>
              </w:rPr>
              <w:t xml:space="preserve">- </w:t>
            </w:r>
            <w:r>
              <w:rPr>
                <w:rStyle w:val="IndexLink"/>
                <w:rtl w:val="true"/>
              </w:rPr>
              <w:t>النابغة الجعدی</w:t>
            </w:r>
            <w:r>
              <w:rPr>
                <w:rStyle w:val="IndexLink"/>
                <w:rtl w:val="true"/>
              </w:rPr>
              <w:tab/>
            </w:r>
            <w:r>
              <w:rPr>
                <w:rStyle w:val="IndexLink"/>
              </w:rPr>
              <w:t>59</w:t>
            </w:r>
          </w:hyperlink>
        </w:p>
        <w:p>
          <w:pPr>
            <w:pStyle w:val="Contents4"/>
            <w:tabs>
              <w:tab w:val="clear" w:pos="8176"/>
              <w:tab w:val="right" w:pos="9026" w:leader="dot"/>
            </w:tabs>
            <w:rPr/>
          </w:pPr>
          <w:hyperlink w:anchor="__RefHeading___Toc1233557_3264237689">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233559_3264237689">
            <w:r>
              <w:rPr>
                <w:webHidden/>
                <w:rStyle w:val="IndexLink"/>
                <w:rtl w:val="true"/>
              </w:rPr>
              <w:t>وفادته علی النبی</w:t>
            </w:r>
            <w:r>
              <w:rPr>
                <w:rStyle w:val="IndexLink"/>
                <w:rtl w:val="true"/>
              </w:rPr>
              <w:tab/>
            </w:r>
            <w:r>
              <w:rPr>
                <w:rStyle w:val="IndexLink"/>
              </w:rPr>
              <w:t>60</w:t>
            </w:r>
          </w:hyperlink>
        </w:p>
        <w:p>
          <w:pPr>
            <w:pStyle w:val="Contents4"/>
            <w:tabs>
              <w:tab w:val="clear" w:pos="8176"/>
              <w:tab w:val="right" w:pos="9026" w:leader="dot"/>
            </w:tabs>
            <w:rPr/>
          </w:pPr>
          <w:hyperlink w:anchor="__RefHeading___Toc1233561_3264237689">
            <w:r>
              <w:rPr>
                <w:webHidden/>
                <w:rStyle w:val="IndexLink"/>
                <w:rtl w:val="true"/>
              </w:rPr>
              <w:t>النابغة ومیوله العلویة</w:t>
            </w:r>
            <w:r>
              <w:rPr>
                <w:rStyle w:val="IndexLink"/>
                <w:rtl w:val="true"/>
              </w:rPr>
              <w:tab/>
            </w:r>
            <w:r>
              <w:rPr>
                <w:rStyle w:val="IndexLink"/>
              </w:rPr>
              <w:t>61</w:t>
            </w:r>
          </w:hyperlink>
        </w:p>
        <w:p>
          <w:pPr>
            <w:pStyle w:val="Contents4"/>
            <w:tabs>
              <w:tab w:val="clear" w:pos="8176"/>
              <w:tab w:val="right" w:pos="9026" w:leader="dot"/>
            </w:tabs>
            <w:rPr/>
          </w:pPr>
          <w:hyperlink w:anchor="__RefHeading___Toc1233563_3264237689">
            <w:r>
              <w:rPr>
                <w:webHidden/>
                <w:rStyle w:val="IndexLink"/>
                <w:rtl w:val="true"/>
              </w:rPr>
              <w:t>خروجه عن عثمان</w:t>
            </w:r>
            <w:r>
              <w:rPr>
                <w:rStyle w:val="IndexLink"/>
                <w:rtl w:val="true"/>
              </w:rPr>
              <w:tab/>
            </w:r>
            <w:r>
              <w:rPr>
                <w:rStyle w:val="IndexLink"/>
              </w:rPr>
              <w:t>62</w:t>
            </w:r>
          </w:hyperlink>
        </w:p>
        <w:p>
          <w:pPr>
            <w:pStyle w:val="Contents4"/>
            <w:tabs>
              <w:tab w:val="clear" w:pos="8176"/>
              <w:tab w:val="right" w:pos="9026" w:leader="dot"/>
            </w:tabs>
            <w:rPr/>
          </w:pPr>
          <w:hyperlink w:anchor="__RefHeading___Toc1233565_3264237689">
            <w:r>
              <w:rPr>
                <w:webHidden/>
                <w:rStyle w:val="IndexLink"/>
                <w:rtl w:val="true"/>
              </w:rPr>
              <w:t>ضربوه رغم وقاره</w:t>
            </w:r>
            <w:r>
              <w:rPr>
                <w:rStyle w:val="IndexLink"/>
                <w:rtl w:val="true"/>
              </w:rPr>
              <w:tab/>
            </w:r>
            <w:r>
              <w:rPr>
                <w:rStyle w:val="IndexLink"/>
              </w:rPr>
              <w:t>63</w:t>
            </w:r>
          </w:hyperlink>
        </w:p>
        <w:p>
          <w:pPr>
            <w:pStyle w:val="Contents4"/>
            <w:tabs>
              <w:tab w:val="clear" w:pos="8176"/>
              <w:tab w:val="right" w:pos="9026" w:leader="dot"/>
            </w:tabs>
            <w:rPr/>
          </w:pPr>
          <w:hyperlink w:anchor="__RefHeading___Toc1233567_3264237689">
            <w:r>
              <w:rPr>
                <w:webHidden/>
                <w:rStyle w:val="IndexLink"/>
                <w:rtl w:val="true"/>
              </w:rPr>
              <w:t>وخرج الی صفین</w:t>
            </w:r>
            <w:r>
              <w:rPr>
                <w:rStyle w:val="IndexLink"/>
                <w:rtl w:val="true"/>
              </w:rPr>
              <w:tab/>
            </w:r>
            <w:r>
              <w:rPr>
                <w:rStyle w:val="IndexLink"/>
              </w:rPr>
              <w:t>63</w:t>
            </w:r>
          </w:hyperlink>
        </w:p>
        <w:p>
          <w:pPr>
            <w:pStyle w:val="Contents4"/>
            <w:tabs>
              <w:tab w:val="clear" w:pos="8176"/>
              <w:tab w:val="right" w:pos="9026" w:leader="dot"/>
            </w:tabs>
            <w:rPr/>
          </w:pPr>
          <w:hyperlink w:anchor="__RefHeading___Toc1233569_3264237689">
            <w:r>
              <w:rPr>
                <w:webHidden/>
                <w:rStyle w:val="IndexLink"/>
                <w:rtl w:val="true"/>
              </w:rPr>
              <w:t>فصادر معاویة أمواله</w:t>
            </w:r>
            <w:r>
              <w:rPr>
                <w:rStyle w:val="IndexLink"/>
                <w:rtl w:val="true"/>
              </w:rPr>
              <w:tab/>
            </w:r>
            <w:r>
              <w:rPr>
                <w:rStyle w:val="IndexLink"/>
              </w:rPr>
              <w:t>64</w:t>
            </w:r>
          </w:hyperlink>
        </w:p>
        <w:p>
          <w:pPr>
            <w:pStyle w:val="Contents4"/>
            <w:tabs>
              <w:tab w:val="clear" w:pos="8176"/>
              <w:tab w:val="right" w:pos="9026" w:leader="dot"/>
            </w:tabs>
            <w:rPr/>
          </w:pPr>
          <w:hyperlink w:anchor="__RefHeading___Toc1233571_3264237689">
            <w:r>
              <w:rPr>
                <w:webHidden/>
                <w:rStyle w:val="IndexLink"/>
                <w:rtl w:val="true"/>
              </w:rPr>
              <w:t>ونفاه الی أصفهان</w:t>
            </w:r>
            <w:r>
              <w:rPr>
                <w:rStyle w:val="IndexLink"/>
                <w:rtl w:val="true"/>
              </w:rPr>
              <w:tab/>
            </w:r>
            <w:r>
              <w:rPr>
                <w:rStyle w:val="IndexLink"/>
              </w:rPr>
              <w:t>65</w:t>
            </w:r>
          </w:hyperlink>
        </w:p>
        <w:p>
          <w:pPr>
            <w:pStyle w:val="Contents4"/>
            <w:tabs>
              <w:tab w:val="clear" w:pos="8176"/>
              <w:tab w:val="right" w:pos="9026" w:leader="dot"/>
            </w:tabs>
            <w:rPr/>
          </w:pPr>
          <w:hyperlink w:anchor="__RefHeading___Toc1233573_3264237689">
            <w:r>
              <w:rPr>
                <w:webHidden/>
                <w:rStyle w:val="IndexLink"/>
                <w:rtl w:val="true"/>
              </w:rPr>
              <w:t>وطارده الحجاج الثقفی</w:t>
            </w:r>
            <w:r>
              <w:rPr>
                <w:rStyle w:val="IndexLink"/>
                <w:rtl w:val="true"/>
              </w:rPr>
              <w:tab/>
            </w:r>
            <w:r>
              <w:rPr>
                <w:rStyle w:val="IndexLink"/>
              </w:rPr>
              <w:t>65</w:t>
            </w:r>
          </w:hyperlink>
        </w:p>
        <w:p>
          <w:pPr>
            <w:pStyle w:val="Contents2"/>
            <w:tabs>
              <w:tab w:val="clear" w:pos="8743"/>
              <w:tab w:val="right" w:pos="9026" w:leader="dot"/>
            </w:tabs>
            <w:rPr/>
          </w:pPr>
          <w:hyperlink w:anchor="__RefHeading___Toc1233575_3264237689">
            <w:r>
              <w:rPr>
                <w:webHidden/>
                <w:rStyle w:val="IndexLink"/>
                <w:rtl w:val="true"/>
              </w:rPr>
              <w:t>الفصل السادس</w:t>
            </w:r>
            <w:r>
              <w:rPr>
                <w:rStyle w:val="IndexLink"/>
                <w:rtl w:val="true"/>
              </w:rPr>
              <w:t xml:space="preserve">: </w:t>
            </w:r>
            <w:r>
              <w:rPr>
                <w:rStyle w:val="IndexLink"/>
                <w:rtl w:val="true"/>
              </w:rPr>
              <w:t>أصحاب الأئمة ورواة حدیثهم</w:t>
            </w:r>
            <w:r>
              <w:rPr>
                <w:rStyle w:val="IndexLink"/>
                <w:rtl w:val="true"/>
              </w:rPr>
              <w:tab/>
            </w:r>
            <w:r>
              <w:rPr>
                <w:rStyle w:val="IndexLink"/>
              </w:rPr>
              <w:t>73</w:t>
            </w:r>
          </w:hyperlink>
        </w:p>
        <w:p>
          <w:pPr>
            <w:pStyle w:val="Contents3"/>
            <w:tabs>
              <w:tab w:val="clear" w:pos="8459"/>
              <w:tab w:val="right" w:pos="9026" w:leader="dot"/>
            </w:tabs>
            <w:rPr/>
          </w:pPr>
          <w:hyperlink w:anchor="__RefHeading___Toc1233577_3264237689">
            <w:r>
              <w:rPr>
                <w:webHidden/>
                <w:rStyle w:val="IndexLink"/>
                <w:rtl w:val="true"/>
              </w:rPr>
              <w:t>أصحاب الأئمة ورواة حدیثهم</w:t>
            </w:r>
            <w:r>
              <w:rPr>
                <w:rStyle w:val="IndexLink"/>
                <w:rtl w:val="true"/>
              </w:rPr>
              <w:tab/>
            </w:r>
            <w:r>
              <w:rPr>
                <w:rStyle w:val="IndexLink"/>
              </w:rPr>
              <w:t>73</w:t>
            </w:r>
          </w:hyperlink>
        </w:p>
        <w:p>
          <w:pPr>
            <w:pStyle w:val="Contents3"/>
            <w:tabs>
              <w:tab w:val="clear" w:pos="8459"/>
              <w:tab w:val="right" w:pos="9026" w:leader="dot"/>
            </w:tabs>
            <w:rPr/>
          </w:pPr>
          <w:hyperlink w:anchor="__RefHeading___Toc1233579_3264237689">
            <w:r>
              <w:rPr>
                <w:webHidden/>
                <w:rStyle w:val="IndexLink"/>
                <w:rtl w:val="true"/>
              </w:rPr>
              <w:t>ومن علماء وأدباء مدرسة آل البیت من بنی کعب</w:t>
            </w:r>
            <w:r>
              <w:rPr>
                <w:rStyle w:val="IndexLink"/>
                <w:rtl w:val="true"/>
              </w:rPr>
              <w:tab/>
            </w:r>
            <w:r>
              <w:rPr>
                <w:rStyle w:val="IndexLink"/>
              </w:rPr>
              <w:t>76</w:t>
            </w:r>
          </w:hyperlink>
        </w:p>
        <w:p>
          <w:pPr>
            <w:pStyle w:val="Contents4"/>
            <w:tabs>
              <w:tab w:val="clear" w:pos="8176"/>
              <w:tab w:val="right" w:pos="9026" w:leader="dot"/>
            </w:tabs>
            <w:rPr/>
          </w:pPr>
          <w:hyperlink w:anchor="__RefHeading___Toc1233581_326423768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233583_3264237689">
            <w:r>
              <w:rPr>
                <w:webHidden/>
                <w:rStyle w:val="IndexLink"/>
                <w:rtl w:val="true"/>
              </w:rPr>
              <w:t>شعره وشاعریته</w:t>
            </w:r>
            <w:r>
              <w:rPr>
                <w:rStyle w:val="IndexLink"/>
                <w:rtl w:val="true"/>
              </w:rPr>
              <w:t>:</w:t>
              <w:tab/>
            </w:r>
            <w:r>
              <w:rPr>
                <w:rStyle w:val="IndexLink"/>
              </w:rPr>
              <w:t>76</w:t>
            </w:r>
          </w:hyperlink>
        </w:p>
        <w:p>
          <w:pPr>
            <w:pStyle w:val="Contents3"/>
            <w:tabs>
              <w:tab w:val="clear" w:pos="8459"/>
              <w:tab w:val="right" w:pos="9026" w:leader="dot"/>
            </w:tabs>
            <w:rPr/>
          </w:pPr>
          <w:hyperlink w:anchor="__RefHeading___Toc1233585_3264237689">
            <w:r>
              <w:rPr>
                <w:webHidden/>
                <w:rStyle w:val="IndexLink"/>
                <w:rtl w:val="true"/>
              </w:rPr>
              <w:t>رثاء الکعبی</w:t>
            </w:r>
            <w:r>
              <w:rPr>
                <w:rStyle w:val="IndexLink"/>
                <w:rtl w:val="true"/>
              </w:rPr>
              <w:tab/>
            </w:r>
            <w:r>
              <w:rPr>
                <w:rStyle w:val="IndexLink"/>
              </w:rPr>
              <w:t>77</w:t>
            </w:r>
          </w:hyperlink>
        </w:p>
        <w:p>
          <w:pPr>
            <w:pStyle w:val="Contents3"/>
            <w:tabs>
              <w:tab w:val="clear" w:pos="8459"/>
              <w:tab w:val="right" w:pos="9026" w:leader="dot"/>
            </w:tabs>
            <w:rPr/>
          </w:pPr>
          <w:hyperlink w:anchor="__RefHeading___Toc1233587_3264237689">
            <w:r>
              <w:rPr>
                <w:webHidden/>
                <w:rStyle w:val="IndexLink"/>
                <w:rtl w:val="true"/>
              </w:rPr>
              <w:t>أقوال العلماء والأدباء فیه</w:t>
            </w:r>
            <w:r>
              <w:rPr>
                <w:rStyle w:val="IndexLink"/>
                <w:rtl w:val="true"/>
              </w:rPr>
              <w:tab/>
            </w:r>
            <w:r>
              <w:rPr>
                <w:rStyle w:val="IndexLink"/>
              </w:rPr>
              <w:t>78</w:t>
            </w:r>
          </w:hyperlink>
        </w:p>
        <w:p>
          <w:pPr>
            <w:pStyle w:val="Contents2"/>
            <w:tabs>
              <w:tab w:val="clear" w:pos="8743"/>
              <w:tab w:val="right" w:pos="9026" w:leader="dot"/>
            </w:tabs>
            <w:rPr/>
          </w:pPr>
          <w:hyperlink w:anchor="__RefHeading___Toc1233589_3264237689">
            <w:r>
              <w:rPr>
                <w:webHidden/>
                <w:rStyle w:val="IndexLink"/>
                <w:rtl w:val="true"/>
              </w:rPr>
              <w:t>الفصل السابع</w:t>
            </w:r>
            <w:r>
              <w:rPr>
                <w:rStyle w:val="IndexLink"/>
                <w:rtl w:val="true"/>
              </w:rPr>
              <w:t xml:space="preserve">: </w:t>
            </w:r>
            <w:r>
              <w:rPr>
                <w:rStyle w:val="IndexLink"/>
                <w:rtl w:val="true"/>
              </w:rPr>
              <w:t>من مشاهیر أعلام کعب</w:t>
            </w:r>
            <w:r>
              <w:rPr>
                <w:rStyle w:val="IndexLink"/>
                <w:rtl w:val="true"/>
              </w:rPr>
              <w:tab/>
            </w:r>
            <w:r>
              <w:rPr>
                <w:rStyle w:val="IndexLink"/>
              </w:rPr>
              <w:t>88</w:t>
            </w:r>
          </w:hyperlink>
        </w:p>
        <w:p>
          <w:pPr>
            <w:pStyle w:val="Contents3"/>
            <w:tabs>
              <w:tab w:val="clear" w:pos="8459"/>
              <w:tab w:val="right" w:pos="9026" w:leader="dot"/>
            </w:tabs>
            <w:rPr/>
          </w:pPr>
          <w:hyperlink w:anchor="__RefHeading___Toc1233591_3264237689">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233593_3264237689">
            <w:r>
              <w:rPr>
                <w:webHidden/>
                <w:rStyle w:val="IndexLink"/>
                <w:rtl w:val="true"/>
              </w:rPr>
              <w:t>ومن مشاهیر موالی کعب</w:t>
            </w:r>
            <w:r>
              <w:rPr>
                <w:rStyle w:val="IndexLink"/>
                <w:rtl w:val="true"/>
              </w:rPr>
              <w:tab/>
            </w:r>
            <w:r>
              <w:rPr>
                <w:rStyle w:val="IndexLink"/>
              </w:rPr>
              <w:t>97</w:t>
            </w:r>
          </w:hyperlink>
        </w:p>
        <w:p>
          <w:pPr>
            <w:pStyle w:val="Contents2"/>
            <w:tabs>
              <w:tab w:val="clear" w:pos="8743"/>
              <w:tab w:val="right" w:pos="9026" w:leader="dot"/>
            </w:tabs>
            <w:rPr/>
          </w:pPr>
          <w:hyperlink w:anchor="__RefHeading___Toc1233595_3264237689">
            <w:r>
              <w:rPr>
                <w:webHidden/>
                <w:rStyle w:val="IndexLink"/>
                <w:rtl w:val="true"/>
              </w:rPr>
              <w:t>الفهرس</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90_153190"/>
      <w:bookmarkStart w:id="1" w:name="pg13890_153190"/>
      <w:bookmarkEnd w:id="1"/>
    </w:p>
    <w:p>
      <w:pPr>
        <w:pStyle w:val="Heading2"/>
        <w:numPr>
          <w:ilvl w:val="1"/>
          <w:numId w:val="1"/>
        </w:numPr>
        <w:rPr/>
      </w:pPr>
      <w:bookmarkStart w:id="2" w:name="pg13890_153190"/>
      <w:bookmarkStart w:id="3" w:name="__RefHeading___Toc1233493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3495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890_153192"/>
      <w:bookmarkStart w:id="8" w:name="pg13890_153192"/>
      <w:bookmarkEnd w:id="8"/>
    </w:p>
    <w:p>
      <w:pPr>
        <w:pStyle w:val="Heading2"/>
        <w:numPr>
          <w:ilvl w:val="1"/>
          <w:numId w:val="1"/>
        </w:numPr>
        <w:rPr/>
      </w:pPr>
      <w:bookmarkStart w:id="9" w:name="pg13890_153192"/>
      <w:bookmarkStart w:id="10" w:name="__RefHeading___Toc1233497_326423768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والصلاة والسلام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فهذا الکتاب یتناول تاریخ قبیلة من أعرق القبائل العربیة وأکثرها شهرة قدیما وحدیثا، ألا وهی قبیلة کعب بن ربیعة العامریة، وقد رتبنا الکتاب وفق الترتیب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فیه نسب القبیلة وأهم بطونها ودیارها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تناولنا فیه نبذة من تاریخها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استعرضنا فیه أهم بطون کعب المعاصرة، والفصل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 لتاریخ کعب المعاصر وإمارتاها فی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 فیه للصحابة من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 لأصحاب الأئمة، وحملة لواء علوم آل البیت علیهم السلام وأدباء مدرستهم من الکعبیین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فخصصناها لبعض مشاهیر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أتقدم بالشکر والعرفان بالجمیل لسماحة الشیخ الکورانی لرعایته لهذا الجهد، أدامه الله ذخرا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الهادی الربیعی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bookmarkStart w:id="12" w:name="pg13890_153193"/>
    </w:p>
    <w:p>
      <w:pPr>
        <w:pStyle w:val="Heading2"/>
        <w:numPr>
          <w:ilvl w:val="1"/>
          <w:numId w:val="1"/>
        </w:numPr>
        <w:rPr/>
      </w:pPr>
      <w:bookmarkStart w:id="13" w:name="__RefHeading___Toc1233499_3264237689"/>
      <w:bookmarkStart w:id="14" w:name="_Toc4"/>
      <w:bookmarkEnd w:id="12"/>
      <w:bookmarkEnd w:id="13"/>
      <w:r>
        <w:rPr>
          <w:rtl w:val="true"/>
        </w:rPr>
        <w:t>الفصل الأول</w:t>
      </w:r>
      <w:r>
        <w:rPr>
          <w:rtl w:val="true"/>
        </w:rPr>
        <w:t xml:space="preserve">: </w:t>
      </w:r>
      <w:r>
        <w:rPr>
          <w:rtl w:val="true"/>
        </w:rPr>
        <w:t>نسب القبیلة</w:t>
      </w:r>
      <w:bookmarkEnd w:id="14"/>
    </w:p>
    <w:p>
      <w:pPr>
        <w:pStyle w:val="Heading3"/>
        <w:numPr>
          <w:ilvl w:val="2"/>
          <w:numId w:val="1"/>
        </w:numPr>
        <w:rPr/>
      </w:pPr>
      <w:bookmarkStart w:id="15" w:name="__RefHeading___Toc1233501_3264237689"/>
      <w:bookmarkStart w:id="16" w:name="_Toc5"/>
      <w:bookmarkEnd w:id="15"/>
      <w:r>
        <w:rPr/>
        <w:t>1</w:t>
      </w:r>
      <w:r>
        <w:rPr>
          <w:rtl w:val="true"/>
        </w:rPr>
        <w:t xml:space="preserve">- </w:t>
      </w:r>
      <w:r>
        <w:rPr>
          <w:rtl w:val="true"/>
        </w:rPr>
        <w:t>نسب القبیلة</w:t>
      </w:r>
      <w:bookmarkEnd w:id="16"/>
    </w:p>
    <w:p>
      <w:pPr>
        <w:pStyle w:val="BookText"/>
        <w:rPr/>
      </w:pPr>
      <w:r>
        <w:rPr>
          <w:rFonts w:ascii="IRNazanin" w:hAnsi="IRNazanin" w:eastAsia="IRNazanin"/>
          <w:color w:val="111111"/>
          <w:sz w:val="28"/>
          <w:sz w:val="28"/>
          <w:szCs w:val="28"/>
          <w:rtl w:val="true"/>
          <w:lang w:bidi="fa-IR"/>
        </w:rPr>
        <w:t>قبیلة کعب قبیلة کبیرة، وأبناؤها معروفون بالنجدة والشجاعة والرئاسة، وقد تمکنوا من تأسیس عدة دویلات فی أنحاء مختلفة من البلاد الإسلامیة، فی العراق، وإیران، والشام، والبحرین، قال القلقشندی فی نهایة الأرب ص</w:t>
      </w:r>
      <w:r>
        <w:rPr>
          <w:rFonts w:eastAsia="IRNazanin" w:cs="IRNazanin"/>
          <w:color w:val="111111"/>
          <w:sz w:val="28"/>
          <w:szCs w:val="28"/>
          <w:lang w:bidi="fa-IR"/>
        </w:rPr>
        <w:t>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عامر بن صعصعة، والی کعب هذا العدة والعدد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وتنسب هذه قبیلة العربیة الکریمة الی کعب بن ربیعة بن عامر بن صعصعة معاویة بن بکر بن هوازن بن منصور بن عکرمة بن خصفة بن قیس عیلان بن 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الکلبی</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جمهرة 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Heading3"/>
        <w:numPr>
          <w:ilvl w:val="2"/>
          <w:numId w:val="1"/>
        </w:numPr>
        <w:rPr/>
      </w:pPr>
      <w:bookmarkStart w:id="17" w:name="__RefHeading___Toc1233503_3264237689"/>
      <w:bookmarkStart w:id="18" w:name="_Toc6"/>
      <w:bookmarkEnd w:id="17"/>
      <w:r>
        <w:rPr/>
        <w:t>2</w:t>
      </w:r>
      <w:r>
        <w:rPr>
          <w:rtl w:val="true"/>
        </w:rPr>
        <w:t xml:space="preserve">- </w:t>
      </w:r>
      <w:r>
        <w:rPr>
          <w:rtl w:val="true"/>
        </w:rPr>
        <w:t>بطون کعب القدیمة</w:t>
      </w:r>
      <w:bookmarkEnd w:id="18"/>
    </w:p>
    <w:p>
      <w:pPr>
        <w:pStyle w:val="Heading4"/>
        <w:numPr>
          <w:ilvl w:val="3"/>
          <w:numId w:val="1"/>
        </w:numPr>
        <w:rPr/>
      </w:pPr>
      <w:bookmarkStart w:id="19" w:name="__RefHeading___Toc1233505_326423768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تتفرع قبیلة کعب الی ست بطون رئیسیة کبیرة، وهم</w:t>
      </w:r>
      <w:r>
        <w:rPr>
          <w:rFonts w:eastAsia="IRNazanin" w:cs="IRNazanin"/>
          <w:color w:val="111111"/>
          <w:sz w:val="28"/>
          <w:szCs w:val="28"/>
          <w:rtl w:val="true"/>
          <w:lang w:bidi="fa-IR"/>
        </w:rPr>
        <w:t>:</w:t>
      </w:r>
    </w:p>
    <w:p>
      <w:pPr>
        <w:pStyle w:val="Heading4"/>
        <w:numPr>
          <w:ilvl w:val="3"/>
          <w:numId w:val="1"/>
        </w:numPr>
        <w:rPr/>
      </w:pPr>
      <w:bookmarkStart w:id="21" w:name="__RefHeading___Toc1233507_3264237689"/>
      <w:bookmarkStart w:id="22" w:name="_Toc8"/>
      <w:bookmarkEnd w:id="21"/>
      <w:r>
        <w:rPr>
          <w:rtl w:val="true"/>
        </w:rPr>
        <w:t>أولا</w:t>
      </w:r>
      <w:r>
        <w:rPr>
          <w:rtl w:val="true"/>
        </w:rPr>
        <w:t xml:space="preserve">: </w:t>
      </w:r>
      <w:r>
        <w:rPr>
          <w:rtl w:val="true"/>
        </w:rPr>
        <w:t>بنو عقیل بن کعب</w:t>
      </w:r>
      <w:bookmarkEnd w:id="2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أفردنا لعشائر عقیل بحوثا خاصة فی هذه السلسلة</w:t>
      </w:r>
      <w:r>
        <w:rPr>
          <w:rFonts w:eastAsia="IRNazanin" w:cs="IRNazanin"/>
          <w:color w:val="111111"/>
          <w:sz w:val="28"/>
          <w:szCs w:val="28"/>
          <w:rtl w:val="true"/>
          <w:lang w:bidi="fa-IR"/>
        </w:rPr>
        <w:t xml:space="preserve">. </w:t>
      </w:r>
      <w:bookmarkStart w:id="23" w:name="pg13890_153194"/>
    </w:p>
    <w:p>
      <w:pPr>
        <w:pStyle w:val="Heading4"/>
        <w:numPr>
          <w:ilvl w:val="3"/>
          <w:numId w:val="1"/>
        </w:numPr>
        <w:rPr/>
      </w:pPr>
      <w:bookmarkStart w:id="24" w:name="__RefHeading___Toc1233509_3264237689"/>
      <w:bookmarkStart w:id="25" w:name="_Toc9"/>
      <w:bookmarkEnd w:id="23"/>
      <w:bookmarkEnd w:id="24"/>
      <w:r>
        <w:rPr>
          <w:rtl w:val="true"/>
        </w:rPr>
        <w:t>ثانیا</w:t>
      </w:r>
      <w:r>
        <w:rPr>
          <w:rtl w:val="true"/>
        </w:rPr>
        <w:t xml:space="preserve">: </w:t>
      </w:r>
      <w:r>
        <w:rPr>
          <w:rtl w:val="true"/>
        </w:rPr>
        <w:t>بنو حبیب بن کعب</w:t>
      </w:r>
      <w:bookmarkEnd w:id="25"/>
    </w:p>
    <w:p>
      <w:pPr>
        <w:pStyle w:val="BookText"/>
        <w:rPr/>
      </w:pPr>
      <w:r>
        <w:rPr>
          <w:rFonts w:ascii="IRNazanin" w:hAnsi="IRNazanin" w:eastAsia="IRNazanin"/>
          <w:color w:val="111111"/>
          <w:sz w:val="28"/>
          <w:sz w:val="28"/>
          <w:szCs w:val="28"/>
          <w:rtl w:val="true"/>
          <w:lang w:bidi="fa-IR"/>
        </w:rPr>
        <w:t>قال ابن الکلبی فی جمهرة النسب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وابن جزم فی جمهرة أنساب العرب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هاجروا الی خراسان، وهم قلیل، ولم أعثر علی أحد فی المشاهیر والأعلام من ینسب الی هذا البطن</w:t>
      </w:r>
      <w:r>
        <w:rPr>
          <w:rFonts w:eastAsia="IRNazanin" w:cs="IRNazanin"/>
          <w:color w:val="111111"/>
          <w:sz w:val="28"/>
          <w:szCs w:val="28"/>
          <w:rtl w:val="true"/>
          <w:lang w:bidi="fa-IR"/>
        </w:rPr>
        <w:t>.</w:t>
      </w:r>
    </w:p>
    <w:p>
      <w:pPr>
        <w:pStyle w:val="Heading4"/>
        <w:numPr>
          <w:ilvl w:val="3"/>
          <w:numId w:val="1"/>
        </w:numPr>
        <w:rPr/>
      </w:pPr>
      <w:bookmarkStart w:id="26" w:name="__RefHeading___Toc1233511_3264237689"/>
      <w:bookmarkStart w:id="27" w:name="_Toc10"/>
      <w:bookmarkEnd w:id="26"/>
      <w:r>
        <w:rPr>
          <w:rtl w:val="true"/>
        </w:rPr>
        <w:t>ثالثا</w:t>
      </w:r>
      <w:r>
        <w:rPr>
          <w:rtl w:val="true"/>
        </w:rPr>
        <w:t xml:space="preserve">: </w:t>
      </w:r>
      <w:r>
        <w:rPr>
          <w:rtl w:val="true"/>
        </w:rPr>
        <w:t>بنو الحریش بن کعب</w:t>
      </w:r>
      <w:bookmarkEnd w:id="27"/>
    </w:p>
    <w:p>
      <w:pPr>
        <w:pStyle w:val="BookText"/>
        <w:rPr/>
      </w:pPr>
      <w:r>
        <w:rPr>
          <w:rFonts w:ascii="IRNazanin" w:hAnsi="IRNazanin" w:eastAsia="IRNazanin"/>
          <w:color w:val="111111"/>
          <w:sz w:val="28"/>
          <w:sz w:val="28"/>
          <w:szCs w:val="28"/>
          <w:rtl w:val="true"/>
          <w:lang w:bidi="fa-IR"/>
        </w:rPr>
        <w:t>واسمه معاویة، والحَرِیش من الحرش، وهو أن یجیء الرجل الی جحر ضب فیضرب بیده علی جحره، فیحسبه الضب أفعی، فیخرج إلیه مذنَّبا فیأخذ الرجل بذنبه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تاج العروس</w:t>
      </w:r>
      <w:r>
        <w:rPr>
          <w:rFonts w:eastAsia="IRNazanin" w:cs="IRNazanin"/>
          <w:color w:val="111111"/>
          <w:sz w:val="28"/>
          <w:szCs w:val="28"/>
          <w:rtl w:val="true"/>
          <w:lang w:bidi="fa-IR"/>
        </w:rPr>
        <w:t>:</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أکبر من الدودة علی قدر الإصبع، بأرجل کثیرة، أو هی التی تسمی دخال الأذن، وتعرف عند العامة بأم أربعة وأربعین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القلقشندی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بطون بنی الحریش</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ربیعة بن الحریش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أوفی قاضی البصرة أیام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بنت مهدی بن سعید التی کان یتشبب بها قیس بن الملوح العامری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28" w:name="pg13890_153195"/>
    </w:p>
    <w:p>
      <w:pPr>
        <w:pStyle w:val="BookText"/>
        <w:rPr/>
      </w:pPr>
      <w:bookmarkEnd w:id="2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شکل بن کعب ابن الحریش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الحموی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شکل بن کعب بن الحریش، الذی عقد الحلف بین بنی عامر وبنی عبس،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مالک بن الأسلع، سید بنی عامر فی زمانه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المجَّر بن الحریش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وخویلد، وخلدة، ومعاویة، وحرام، والحریش،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عبس من بنی خالد بن المجر، کان فارس قیس بخراسان أیام عبد الله بن خازم السلمی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وقدان بن الحریش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الشخیر الصحابی، نزل البصرة وبنوه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2/422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القصواء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ناقة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 بنی الحریش، فکانت عنده حتی نفقت، وهی التی هاجر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مکة الی المدینة</w:t>
      </w:r>
      <w:r>
        <w:rPr>
          <w:rFonts w:eastAsia="IRNazanin" w:cs="IRNazanin"/>
          <w:color w:val="111111"/>
          <w:sz w:val="28"/>
          <w:szCs w:val="28"/>
          <w:rtl w:val="true"/>
          <w:lang w:bidi="fa-IR"/>
        </w:rPr>
        <w:t>.</w:t>
      </w:r>
    </w:p>
    <w:p>
      <w:pPr>
        <w:pStyle w:val="Heading4"/>
        <w:numPr>
          <w:ilvl w:val="3"/>
          <w:numId w:val="1"/>
        </w:numPr>
        <w:rPr/>
      </w:pPr>
      <w:bookmarkStart w:id="29" w:name="__RefHeading___Toc1233513_3264237689"/>
      <w:bookmarkStart w:id="30" w:name="_Toc11"/>
      <w:bookmarkEnd w:id="29"/>
      <w:r>
        <w:rPr>
          <w:rtl w:val="true"/>
        </w:rPr>
        <w:t>رابعا</w:t>
      </w:r>
      <w:r>
        <w:rPr>
          <w:rtl w:val="true"/>
        </w:rPr>
        <w:t xml:space="preserve">: </w:t>
      </w:r>
      <w:r>
        <w:rPr>
          <w:rtl w:val="true"/>
        </w:rPr>
        <w:t>بنو عبد الله بن کعب</w:t>
      </w:r>
      <w:bookmarkEnd w:id="3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بطنان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العجلان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قبیلة ضخمة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بنو العجلان یفخرون بهذا الاسم، إذ کان عبد الله بن کعب جدهم إنما سمی العجلان لتعجیله القری للضیفان، </w:t>
      </w:r>
      <w:bookmarkStart w:id="31" w:name="pg13890_153196"/>
    </w:p>
    <w:p>
      <w:pPr>
        <w:pStyle w:val="BookText"/>
        <w:rPr/>
      </w:pPr>
      <w:bookmarkEnd w:id="31"/>
      <w:r>
        <w:rPr>
          <w:rFonts w:ascii="IRNazanin" w:hAnsi="IRNazanin" w:eastAsia="IRNazanin"/>
          <w:color w:val="111111"/>
          <w:sz w:val="28"/>
          <w:sz w:val="28"/>
          <w:szCs w:val="28"/>
          <w:rtl w:val="true"/>
          <w:lang w:bidi="fa-IR"/>
        </w:rPr>
        <w:t>وذلک أن حیا من طیء نزلوا به، فبعث إلیهم بقراهم عبدا 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 علیهم، ففعل العبد فأعتقه لعجلته،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یسمی إلا العجلان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بن العجلان، وبنو دثار بن حنیف، وبنو عوف بن حنیف، ومن بنی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مقبل الشاعر، وبنو ربیعة بن العجلان، وبنو عمرو بن العجلان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 القبائل ومختلفها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وفدوا علی رسول الله صلی الله علیه وآله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أنتم بنو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المقتضب</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ربیعة بن نهم بن عبد الله</w:t>
      </w:r>
      <w:r>
        <w:rPr>
          <w:rFonts w:eastAsia="IRNazanin" w:cs="IRNazanin"/>
          <w:color w:val="111111"/>
          <w:sz w:val="28"/>
          <w:szCs w:val="28"/>
          <w:rtl w:val="true"/>
          <w:lang w:bidi="fa-IR"/>
        </w:rPr>
        <w:t>.</w:t>
      </w:r>
    </w:p>
    <w:p>
      <w:pPr>
        <w:pStyle w:val="Heading4"/>
        <w:numPr>
          <w:ilvl w:val="3"/>
          <w:numId w:val="1"/>
        </w:numPr>
        <w:rPr/>
      </w:pPr>
      <w:bookmarkStart w:id="32" w:name="__RefHeading___Toc1233515_3264237689"/>
      <w:bookmarkStart w:id="33" w:name="_Toc12"/>
      <w:bookmarkEnd w:id="32"/>
      <w:r>
        <w:rPr>
          <w:rtl w:val="true"/>
        </w:rPr>
        <w:t>خامسا</w:t>
      </w:r>
      <w:r>
        <w:rPr>
          <w:rtl w:val="true"/>
        </w:rPr>
        <w:t xml:space="preserve">: </w:t>
      </w:r>
      <w:r>
        <w:rPr>
          <w:rtl w:val="true"/>
        </w:rPr>
        <w:t>بنو جعدة بن کعب</w:t>
      </w:r>
      <w:bookmarkEnd w:id="3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درید فی الاشتقاق ص</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النبت، أو واحد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النعجة فی لغة الیمن، ولهذا کنَّوا الذئب أبا جعدة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وبنو جعدة ینقسمون الی فروع کثیرة، قال ابن العدیم فی بغیة الطلب ص</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وولد جعدة بن کعب بن ربیعة ست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وربیعة، وعبد الله </w:t>
      </w:r>
    </w:p>
    <w:p>
      <w:pPr>
        <w:pStyle w:val="BookText"/>
        <w:rPr/>
      </w:pPr>
      <w:r>
        <w:rPr>
          <w:rFonts w:ascii="IRNazanin" w:hAnsi="IRNazanin" w:eastAsia="IRNazanin"/>
          <w:color w:val="111111"/>
          <w:sz w:val="28"/>
          <w:sz w:val="28"/>
          <w:szCs w:val="28"/>
          <w:rtl w:val="true"/>
          <w:lang w:bidi="fa-IR"/>
        </w:rPr>
        <w:t>وهو اللبوة، والطحناء، ومعاویة، ومرداس، وبرقان، فولد ربیعة بن جعدة تسع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وحیان، وعبد الله، وحرب، وعامر، وعوف، وحصن، وعدس، وقرة، ومن هذه البطون تشعبت بطون جعدة وأفخاذها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بطونهم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ربیعة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ولد له أولاد کثر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وحیان، 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وجزء، والحارث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وحصن، وعامر، وعُدس، وقردة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عمرو بن ربیعة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الرقاد بن عمرو الذی قتل شراحیل بن أصهب الجعفی وکان ملکا علیهم، وفیه یقول النابغة الجعدی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أرحنا معدَّا من شراحیل بعدما</w:t>
      </w:r>
    </w:p>
    <w:p>
      <w:pPr>
        <w:pStyle w:val="BookText"/>
        <w:rPr/>
      </w:pPr>
      <w:r>
        <w:rPr>
          <w:rFonts w:ascii="IRNazanin" w:hAnsi="IRNazanin" w:eastAsia="IRNazanin"/>
          <w:color w:val="111111"/>
          <w:sz w:val="28"/>
          <w:sz w:val="28"/>
          <w:szCs w:val="28"/>
          <w:rtl w:val="true"/>
          <w:lang w:bidi="fa-IR"/>
        </w:rPr>
        <w:t>الفتی أراهم مع  الصبح الکواکب مظهرا</w:t>
      </w:r>
    </w:p>
    <w:p>
      <w:pPr>
        <w:pStyle w:val="BookText"/>
        <w:rPr/>
      </w:pPr>
      <w:r>
        <w:rPr>
          <w:rFonts w:ascii="IRNazanin" w:hAnsi="IRNazanin" w:eastAsia="IRNazanin"/>
          <w:color w:val="111111"/>
          <w:sz w:val="28"/>
          <w:sz w:val="28"/>
          <w:szCs w:val="28"/>
          <w:rtl w:val="true"/>
          <w:lang w:bidi="fa-IR"/>
        </w:rPr>
        <w:t>وسنذکر الخبر کاملا فی فصل 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الأشهب بن ورد بن عمرو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الحشرج الذی استولی علی بلاد فارس أیام حکومة ابن الزبیر، وفیهم یقول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الفوارس یوم الشریف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أأسی  وبعد بنی الأشهب </w:t>
      </w:r>
      <w:bookmarkStart w:id="34" w:name="pg13890_153198"/>
    </w:p>
    <w:p>
      <w:pPr>
        <w:pStyle w:val="BookText"/>
        <w:rPr/>
      </w:pPr>
      <w:bookmarkEnd w:id="3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عدس بن ربیعة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النابغة الجعدی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عبد الله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ویسمون بنو المجنون،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عبد الله بن جعدة، الذی أجار قیس بن زهیر العبسی، واخوته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وعامر، وکعب، والمصفح الشاعر کل واحد منهم 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جزیرة العرب</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الحارث بن جعدة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وسنذکر لهم بطونا أخری فی الفصل المتعلق بمنازل بنی کعب</w:t>
      </w:r>
      <w:r>
        <w:rPr>
          <w:rFonts w:eastAsia="IRNazanin" w:cs="IRNazanin"/>
          <w:color w:val="111111"/>
          <w:sz w:val="28"/>
          <w:szCs w:val="28"/>
          <w:rtl w:val="true"/>
          <w:lang w:bidi="fa-IR"/>
        </w:rPr>
        <w:t>.</w:t>
      </w:r>
    </w:p>
    <w:p>
      <w:pPr>
        <w:pStyle w:val="Heading4"/>
        <w:numPr>
          <w:ilvl w:val="3"/>
          <w:numId w:val="1"/>
        </w:numPr>
        <w:rPr/>
      </w:pPr>
      <w:bookmarkStart w:id="35" w:name="__RefHeading___Toc1233517_3264237689"/>
      <w:bookmarkStart w:id="36" w:name="_Toc13"/>
      <w:bookmarkEnd w:id="35"/>
      <w:r>
        <w:rPr>
          <w:rtl w:val="true"/>
        </w:rPr>
        <w:t>سادسا</w:t>
      </w:r>
      <w:r>
        <w:rPr>
          <w:rtl w:val="true"/>
        </w:rPr>
        <w:t xml:space="preserve">: </w:t>
      </w:r>
      <w:r>
        <w:rPr>
          <w:rtl w:val="true"/>
        </w:rPr>
        <w:t>بنو قشیر بن کعب</w:t>
      </w:r>
      <w:bookmarkEnd w:id="36"/>
    </w:p>
    <w:p>
      <w:pPr>
        <w:pStyle w:val="BookText"/>
        <w:rPr/>
      </w:pPr>
      <w:r>
        <w:rPr>
          <w:rFonts w:ascii="IRNazanin" w:hAnsi="IRNazanin" w:eastAsia="IRNazanin"/>
          <w:color w:val="111111"/>
          <w:sz w:val="28"/>
          <w:sz w:val="28"/>
          <w:szCs w:val="28"/>
          <w:rtl w:val="true"/>
          <w:lang w:bidi="fa-IR"/>
        </w:rPr>
        <w:t xml:space="preserve">والقشیر شدة الشقرة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قشیری، وهی قبیلة کبیرة، سکن بعضهم البصرة، وبعضهم الشام، وبعضهم بالأندلس، ومنهم فی خراسان، ومن بطون هذه القبیلة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الأعور 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ربیعة، سکنت ذریته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ثور بن عبد الله بن سلمة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حیدة بن بن معاویة 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حیدة بن معاویة له صحبة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زرارة بن عقبة بن عمرو بن 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لهم قدر وشرف </w:t>
      </w:r>
      <w:bookmarkStart w:id="37" w:name="pg13890_153199"/>
    </w:p>
    <w:p>
      <w:pPr>
        <w:pStyle w:val="BookText"/>
        <w:rPr/>
      </w:pPr>
      <w:bookmarkEnd w:id="37"/>
      <w:r>
        <w:rPr>
          <w:rFonts w:ascii="IRNazanin" w:hAnsi="IRNazanin" w:eastAsia="IRNazanin"/>
          <w:color w:val="111111"/>
          <w:sz w:val="28"/>
          <w:sz w:val="28"/>
          <w:szCs w:val="28"/>
          <w:rtl w:val="true"/>
          <w:lang w:bidi="fa-IR"/>
        </w:rPr>
        <w:t>فی نیسابور، ومن موالیهم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مسلم النیسابوری صاحب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سلمة الخیر 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هبیرة، وفد علی النبی صلی الله علیه وآله فولاه صدقات قومه،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الرقیبة الذی أسر حاجب بن زرارة التمیمی یوم شعب جبلة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سمیر بن سلمة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عقبة ولی خراسان وله ذریة فی نیسابور،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أوفی بن سلمة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معاویة بن قشیر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بریک بن قرط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سهیل بن الربیع الذی طعن عمرو بن منقذ الأسدی بین کتفیه حتی اثبت السنان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3"/>
        <w:numPr>
          <w:ilvl w:val="2"/>
          <w:numId w:val="1"/>
        </w:numPr>
        <w:rPr/>
      </w:pPr>
      <w:bookmarkStart w:id="38" w:name="__RefHeading___Toc1233519_3264237689"/>
      <w:bookmarkStart w:id="39" w:name="_Toc14"/>
      <w:bookmarkEnd w:id="38"/>
      <w:r>
        <w:rPr/>
        <w:t>3</w:t>
      </w:r>
      <w:r>
        <w:rPr>
          <w:rtl w:val="true"/>
        </w:rPr>
        <w:t xml:space="preserve">- </w:t>
      </w:r>
      <w:r>
        <w:rPr>
          <w:rtl w:val="true"/>
        </w:rPr>
        <w:t>منازل قبیلة کعب القدیمة</w:t>
      </w:r>
      <w:bookmarkEnd w:id="3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منازل بنی کعب بن ربیعة جنوب نجد، وهی المنطقة التی تعرف الیوم بالأفلاج جنوب الریاض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وسمّیت بهذا الاسم بسبب عیون الماء المنفلجة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أراضیها منذ القدم، 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4/271</w:t>
      </w:r>
      <w:r>
        <w:rPr>
          <w:rFonts w:ascii="IRNazanin" w:hAnsi="IRNazanin" w:eastAsia="IRNazanin"/>
          <w:color w:val="111111"/>
          <w:sz w:val="28"/>
          <w:sz w:val="28"/>
          <w:szCs w:val="28"/>
          <w:rtl w:val="true"/>
          <w:lang w:bidi="fa-IR"/>
        </w:rPr>
        <w:t>،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بأرض الیمامة </w:t>
      </w:r>
    </w:p>
    <w:p>
      <w:pPr>
        <w:pStyle w:val="BookText"/>
        <w:rPr/>
      </w:pPr>
      <w:r>
        <w:rPr>
          <w:rFonts w:ascii="IRNazanin" w:hAnsi="IRNazanin" w:eastAsia="IRNazanin"/>
          <w:color w:val="111111"/>
          <w:sz w:val="28"/>
          <w:sz w:val="28"/>
          <w:szCs w:val="28"/>
          <w:rtl w:val="true"/>
          <w:lang w:bidi="fa-IR"/>
        </w:rPr>
        <w:t>لبنی جعدة وقشیر وکعب بن ربیعة بن عامر بن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الأفلاج، ما بین العارض ومطلع الشمس تصب فیه أودیة العارض وتنتهی إلیه سیولها، وهی أربعة فراسخ طولا وعرضا مستدیرة، إنما سمی فلج الأفلاج لأنها أفلاج کثیرة وأعظمها هذا الفلج؛ لأنه أکثرها نخلا ومزارع وسیوحا جاریة، وکل ما یجری سیحا من عین فهو فلج، وکل جدول شق من عین علی وجه الأرض فهو 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جعدة أرباب الفلج</w:t>
      </w:r>
    </w:p>
    <w:p>
      <w:pPr>
        <w:pStyle w:val="BookText"/>
        <w:rPr/>
      </w:pPr>
      <w:r>
        <w:rPr>
          <w:rFonts w:ascii="IRNazanin" w:hAnsi="IRNazanin" w:eastAsia="IRNazanin"/>
          <w:color w:val="111111"/>
          <w:sz w:val="28"/>
          <w:sz w:val="28"/>
          <w:szCs w:val="28"/>
          <w:rtl w:val="true"/>
          <w:lang w:bidi="fa-IR"/>
        </w:rPr>
        <w:t>الفتی نحن  منعنا سیله حتی اعتلج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مواضع دیارهم وجبالهم وقراهم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قریة بالیمامة بها منبر وسوق لجعدة، وقشیر تنزل أعلاها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الهمدنی فی صفة جزیرة العرب</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بنو عبد الله بن جعدة، وقال ص</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سائر بنی جعدة ببلد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أکمة، وباقی بنی جعدة ببلد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لبنی جعدة فی وادی أطلحاء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الیمامة لبنی قشیر، وهو واد أصله من الدهناء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بالیمامة فیها قری ومزارع لبنی قشیر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لبنی قشیر علی سمت حائل والمروة بین مرأة والفلج، إذا خرجت من مرأة معترضا فی دیار بنی کعب، وبالریث 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فیه زروع وأطواء کثیرة وهو فلج من الأفلاج، لبنی جعدة وفیها لبنی قشیر، والحریش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شعبت الشیء إذا فرقته، والتکریر للمبالغة، وهو ماء للصمة بن عبد الله بن قرة بن هبیرة بن سلمة بن قشیر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الشطبتان وحرم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أودیة لبنی الحریش بن کعب بأرض الیمامة بها نخل وزرع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بأرض الیمامة لبنی جعدة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لبنی جعدة وجرم، تخاصموا فیه الی النبی صلی الله علیه وآله فقضی به لبنی جرم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4/193</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بنجد فی بلاد بنی کعب للحریش والعجلان وقشیر وعقیل، وإنما سمی عمایة لأنه لا یدخل فیه شئ إلا عمی ذکره </w:t>
      </w:r>
    </w:p>
    <w:p>
      <w:pPr>
        <w:pStyle w:val="BookText"/>
        <w:rPr/>
      </w:pPr>
      <w:r>
        <w:rPr>
          <w:rFonts w:ascii="IRNazanin" w:hAnsi="IRNazanin" w:eastAsia="IRNazanin"/>
          <w:color w:val="111111"/>
          <w:sz w:val="28"/>
          <w:sz w:val="28"/>
          <w:szCs w:val="28"/>
          <w:rtl w:val="true"/>
          <w:lang w:bidi="fa-IR"/>
        </w:rPr>
        <w:t>وأثره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فی دیار بنی عامر معترض فی بلادهم أعلاه لبنی جعدة، وأسفله لبنی قشیر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لبنی جعدة فی جوف العارض یسیر فی الفلج وبینهما مسیرة یوم ولیلة، وباعلاه نفر من بنی قشیر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فی فلج من أرض الیمامة لبنی قشیر بن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لبنی قشیر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مذراع بنی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عبد الله بن سلمة، وصدی بن عیاض من الحریش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جزیرة العرب</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الهمدانی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هدار بنی الحریش، أول جزع فیه، القطینة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خلدة من الحریش، ثم الأقطان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خالد، ثم الفرعة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ربیعة، والحشرج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المجِّر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أطال فی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فی تعداد القری والمواضع والحصون فی بلاد بنی کعب والبطون التی تسکنها منهم فراجع</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بنو جعدة فی حلف مع قبیلة حمیر الیمانیة، فنزلوا أراضیهم هناک، قال الهمدانی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وهو یعدد مواضع سرو 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أحلافهم من بنی جعدة من الأودیة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للأعضود من </w:t>
      </w:r>
    </w:p>
    <w:p>
      <w:pPr>
        <w:pStyle w:val="BookText"/>
        <w:rPr/>
      </w:pPr>
      <w:r>
        <w:rPr>
          <w:rFonts w:ascii="IRNazanin" w:hAnsi="IRNazanin" w:eastAsia="IRNazanin"/>
          <w:color w:val="111111"/>
          <w:sz w:val="28"/>
          <w:sz w:val="28"/>
          <w:szCs w:val="28"/>
          <w:rtl w:val="true"/>
          <w:lang w:bidi="fa-IR"/>
        </w:rPr>
        <w:t>جعدة،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للأعضود من جعدة، 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أعهاد من جعدة، الحنکة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للأعضود، الجعدیة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المهاجر من جعدة، والثمری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للأعضود،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للأحروث، 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للأعضود، وحریر وجبلها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للأعضود، وادی بخال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للأکنوس من بنی 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للسکاسکة من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جعدة فیما یقال الی بعض بطون رعین، وهم الیوم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من بنی جعدة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الکعبیون مع موجة الفتح الإسلامی الی الدیار المفتوحة،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بنو الحریش بن کعب بن ربیعة بن عامر بن صعصعة البصرة، ومنها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w:t>
      </w:r>
      <w:r>
        <w:rPr>
          <w:rFonts w:eastAsia="IRNazanin" w:cs="IRNazanin"/>
          <w:color w:val="111111"/>
          <w:sz w:val="28"/>
          <w:szCs w:val="28"/>
          <w:lang w:bidi="fa-IR"/>
        </w:rPr>
        <w:t>2/202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نزلها منهم بنو قشیر بن کعب وکانت منازلهم فیها الی جوار منزل أبی الأسود الدؤلی الشاعر، وکانوا أصهاره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أبی الأسود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،وأغلب الصحابة من قشیر سکنوا البصرة وعدادهم فیها کما سیأتی فی تراجمهم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سکن خراسان والأندلس وکانت لهم فیها إمارة، قال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بنی قشیر بخراسان أعیان،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القشیری صاحب الرسالة، ومنهم عریسة الأندلس بنو رشیق ملکها منهم عبد الرحمن بن رشیق، وأخرج منها ابن عمارة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وسکن بعض من جعدة وقشیر أصفهان وکانوا متجاورین، وذلک ما دعا النابغة الجعدی الی اللحاق بقومه فمات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وسکنت بیوتات من الحریش الری، قال البلاذری فی الفتوح</w:t>
      </w:r>
      <w:r>
        <w:rPr>
          <w:rFonts w:eastAsia="IRNazanin" w:cs="IRNazanin"/>
          <w:color w:val="111111"/>
          <w:sz w:val="28"/>
          <w:szCs w:val="28"/>
          <w:rtl w:val="true"/>
          <w:lang w:bidi="fa-IR"/>
        </w:rPr>
        <w:t>:</w:t>
      </w:r>
      <w:r>
        <w:rPr>
          <w:rFonts w:eastAsia="IRNazanin" w:cs="IRNazanin"/>
          <w:color w:val="111111"/>
          <w:sz w:val="28"/>
          <w:szCs w:val="28"/>
          <w:lang w:bidi="fa-IR"/>
        </w:rPr>
        <w:t>2/392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وبالری أهل بیت یقال لهم بنو الحریش، نزلوا بعد بناء المدینة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وسکنت أعداد غفیرة من جعدة وقشیر بلاد الشام وأعالی الفرات، قال ابن العدیم ص</w:t>
      </w:r>
      <w:r>
        <w:rPr>
          <w:rFonts w:eastAsia="IRNazanin" w:cs="IRNazanin"/>
          <w:color w:val="111111"/>
          <w:sz w:val="28"/>
          <w:szCs w:val="28"/>
          <w:lang w:bidi="fa-IR"/>
        </w:rPr>
        <w:t>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جعدة بطن بمنبج، بأخلیط والصیادة وما والاها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ص</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وهو یعدد القبائل التی سکنت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قبائل الأعور 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عبد الله بن الأعور، بنو حصن، بنو قرط، بنو عامر، بنو مسلح، بنو بیهس،بنو عاصم بن عامر، آل زیاد من بنی بیهس، وهؤلاء یقطنون بشط الفرات ویعرفون بالشطیین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بخراسان ونیسابور وسرخس خلق کثیر، وهم ولد زید بن عبد الرحمان بن عبد الله بن هبیرة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بأرض العرب خلق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وبافریقیة وهم ولد کلثوم بن عیاض بن وحوح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بأرض الشام خلق بحلب وحمص، ومنهم متفرقون بأرض الجزیرة</w:t>
      </w:r>
      <w:r>
        <w:rPr>
          <w:rFonts w:eastAsia="IRNazanin" w:cs="IRNazanin"/>
          <w:color w:val="111111"/>
          <w:sz w:val="28"/>
          <w:szCs w:val="28"/>
          <w:rtl w:val="true"/>
          <w:lang w:bidi="fa-IR"/>
        </w:rPr>
        <w:t xml:space="preserve">)). </w:t>
      </w:r>
      <w:bookmarkStart w:id="40" w:name="pg13890_153205"/>
    </w:p>
    <w:p>
      <w:pPr>
        <w:pStyle w:val="Heading2"/>
        <w:numPr>
          <w:ilvl w:val="1"/>
          <w:numId w:val="1"/>
        </w:numPr>
        <w:rPr/>
      </w:pPr>
      <w:bookmarkStart w:id="41" w:name="__RefHeading___Toc1233521_3264237689"/>
      <w:bookmarkStart w:id="42" w:name="_Toc15"/>
      <w:bookmarkEnd w:id="40"/>
      <w:bookmarkEnd w:id="41"/>
      <w:r>
        <w:rPr>
          <w:rtl w:val="true"/>
        </w:rPr>
        <w:t>الفصل الثانی</w:t>
      </w:r>
      <w:r>
        <w:rPr>
          <w:rtl w:val="true"/>
        </w:rPr>
        <w:t xml:space="preserve">: </w:t>
      </w:r>
      <w:r>
        <w:rPr>
          <w:rtl w:val="true"/>
        </w:rPr>
        <w:t>نبذة من تاریخ کعب القدیم</w:t>
      </w:r>
      <w:bookmarkEnd w:id="42"/>
    </w:p>
    <w:p>
      <w:pPr>
        <w:pStyle w:val="Heading3"/>
        <w:numPr>
          <w:ilvl w:val="2"/>
          <w:numId w:val="1"/>
        </w:numPr>
        <w:rPr/>
      </w:pPr>
      <w:bookmarkStart w:id="43" w:name="__RefHeading___Toc1233523_3264237689"/>
      <w:bookmarkStart w:id="44" w:name="_Toc16"/>
      <w:bookmarkEnd w:id="43"/>
      <w:r>
        <w:rPr>
          <w:rtl w:val="true"/>
        </w:rPr>
        <w:t>نبذة من تاریخ کعب القدیم</w:t>
      </w:r>
      <w:bookmarkEnd w:id="44"/>
    </w:p>
    <w:p>
      <w:pPr>
        <w:pStyle w:val="BookText"/>
        <w:rPr/>
      </w:pPr>
      <w:r>
        <w:rPr>
          <w:rFonts w:ascii="IRNazanin" w:hAnsi="IRNazanin" w:eastAsia="IRNazanin"/>
          <w:color w:val="111111"/>
          <w:sz w:val="28"/>
          <w:sz w:val="28"/>
          <w:szCs w:val="28"/>
          <w:rtl w:val="true"/>
          <w:lang w:bidi="fa-IR"/>
        </w:rPr>
        <w:t>یشبه تاریخ قبیلة کعب تاریخ القبیلة الأم عامر بن صعصعة من حیث الوقائع وخوض غمار الحروب، فقد خاضوا الکثیر من المعارک بعضها مشارکة مع بنی عامر، وبعضها تحملت أعبائها کعب خاصة، بل کانت کعب من بین قبائل العرب سباقة فی صناعة المعدات الحربیة، فعبد الله بن جعدة بن کعب أول من صنع الدبابة،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من الجلود والخشب یدخل فیها الرجال لتحمیهم یقربونها من الحصن فینقبونه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بعض الوقائع التی نص المؤرخون علی مشارکة کعب، أو أحد بطونها فیها علی نحو الإیجاز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وادی نساح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وادٍ فی الیمامة، وفیه أغار علقمة الجعفی ومعه مذحج علی بنی عقیل، فأصاب منهم إبلا کثیرة وانصرف، فلحقه بنو کعب فقتلوه واسترجعوا منه الأموال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المصدرالسابق</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شراحیل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تفتخر به مضر کلها، وذلک عندما أغار </w:t>
      </w:r>
    </w:p>
    <w:p>
      <w:pPr>
        <w:pStyle w:val="BookText"/>
        <w:rPr/>
      </w:pPr>
      <w:r>
        <w:rPr>
          <w:rFonts w:ascii="IRNazanin" w:hAnsi="IRNazanin" w:eastAsia="IRNazanin"/>
          <w:color w:val="111111"/>
          <w:sz w:val="28"/>
          <w:sz w:val="28"/>
          <w:szCs w:val="28"/>
          <w:rtl w:val="true"/>
          <w:lang w:bidi="fa-IR"/>
        </w:rPr>
        <w:t>شراحیل بن الأصهب الجعفی فی جمع عظیم من الیمن، وکان قد صالح بنی عامر علی أن یمر ببلادهم فلا یعرضوا له، فعاد من أحد غزواته فنزل فی بنی جعدة بن کعب، فأکرموه وأحسنوا قراه، لکن بعض أصحابه عدی علی إبل لجعدة فذبحها، فشکی الجعدیون من فعل جنوده، فلم یعبأ بشکواهم، فأنفوا الضیم، فتآمروا علیه فقتلوه وجلَّ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غارة الطماح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وأغار الطماح الحنفی ومعه حنیفة وبنی قیس بن ثعلبة، علی بنی الحریش بن کعب وعبادة بن عقیل، فنهضت جعدة وبنو أبی بکر بن کلاب بن ربیعة، فأدرکوه واستعادوا منه المنهوبات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رحرحان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الکعبیون هذه الوقعة مع سائر بنی عامر، قال أبو الفرج فی الأغانی</w:t>
      </w:r>
      <w:r>
        <w:rPr>
          <w:rFonts w:eastAsia="IRNazanin" w:cs="IRNazanin"/>
          <w:color w:val="111111"/>
          <w:sz w:val="28"/>
          <w:szCs w:val="28"/>
          <w:rtl w:val="true"/>
          <w:lang w:bidi="fa-IR"/>
        </w:rPr>
        <w:t>:</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وننقله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قتل الحارث بن ظالم المری سید بنی عامر خالد بن جعفر، التجأ الی زرارة بن عدس سید تمیم فأجاره، فخرجت عامر تطلب ثأر سیدها، وکان علی قبائل کعب عبد الله بن جعدة، فالتقوا فی رحرحان، وأسر یومئذ معبد بن زرارة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یقول النابغة الجعدی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الفوارس یومی رحرحان وقد</w:t>
      </w:r>
    </w:p>
    <w:p>
      <w:pPr>
        <w:pStyle w:val="BookText"/>
        <w:rPr/>
      </w:pPr>
      <w:r>
        <w:rPr>
          <w:rFonts w:ascii="IRNazanin" w:hAnsi="IRNazanin" w:eastAsia="IRNazanin"/>
          <w:color w:val="111111"/>
          <w:sz w:val="28"/>
          <w:sz w:val="28"/>
          <w:szCs w:val="28"/>
          <w:rtl w:val="true"/>
          <w:lang w:bidi="fa-IR"/>
        </w:rPr>
        <w:t>ظنت  هوازن أن العز قد زالا</w:t>
      </w:r>
    </w:p>
    <w:p>
      <w:pPr>
        <w:pStyle w:val="BookText"/>
        <w:rPr/>
      </w:pPr>
      <w:r>
        <w:rPr>
          <w:rFonts w:ascii="IRNazanin" w:hAnsi="IRNazanin" w:eastAsia="IRNazanin"/>
          <w:color w:val="111111"/>
          <w:sz w:val="28"/>
          <w:sz w:val="28"/>
          <w:szCs w:val="28"/>
          <w:rtl w:val="true"/>
          <w:lang w:bidi="fa-IR"/>
        </w:rPr>
        <w:t>ویوم مکة  إذ ماجدتموا نفرا</w:t>
      </w:r>
    </w:p>
    <w:p>
      <w:pPr>
        <w:pStyle w:val="BookText"/>
        <w:rPr/>
      </w:pPr>
      <w:r>
        <w:rPr>
          <w:rFonts w:ascii="IRNazanin" w:hAnsi="IRNazanin" w:eastAsia="IRNazanin"/>
          <w:color w:val="111111"/>
          <w:sz w:val="28"/>
          <w:sz w:val="28"/>
          <w:szCs w:val="28"/>
          <w:rtl w:val="true"/>
          <w:lang w:bidi="fa-IR"/>
        </w:rPr>
        <w:t>حاموا علی  عقد الأحساب أزوالا</w:t>
      </w:r>
    </w:p>
    <w:p>
      <w:pPr>
        <w:pStyle w:val="BookText"/>
        <w:rPr/>
      </w:pPr>
      <w:r>
        <w:rPr>
          <w:rFonts w:ascii="IRNazanin" w:hAnsi="IRNazanin" w:eastAsia="IRNazanin"/>
          <w:color w:val="111111"/>
          <w:sz w:val="28"/>
          <w:sz w:val="28"/>
          <w:szCs w:val="28"/>
          <w:rtl w:val="true"/>
          <w:lang w:bidi="fa-IR"/>
        </w:rPr>
        <w:t>إذ تستحبون عند الخذل أن لکم</w:t>
      </w:r>
    </w:p>
    <w:p>
      <w:pPr>
        <w:pStyle w:val="BookText"/>
        <w:rPr/>
      </w:pPr>
      <w:r>
        <w:rPr>
          <w:rFonts w:ascii="Amiri" w:hAnsi="Amiri" w:eastAsia="Amiri" w:cs="Amiri"/>
          <w:color w:val="111111"/>
          <w:sz w:val="28"/>
          <w:sz w:val="28"/>
          <w:szCs w:val="28"/>
          <w:rtl w:val="true"/>
          <w:lang w:bidi="ar-SA"/>
        </w:rPr>
        <w:t>من آل  جعدة أعماما وأخوالا</w:t>
      </w:r>
    </w:p>
    <w:p>
      <w:pPr>
        <w:pStyle w:val="BookText"/>
        <w:rPr/>
      </w:pPr>
      <w:r>
        <w:rPr>
          <w:rFonts w:ascii="IRNazanin" w:hAnsi="IRNazanin" w:eastAsia="IRNazanin"/>
          <w:color w:val="111111"/>
          <w:sz w:val="28"/>
          <w:sz w:val="28"/>
          <w:szCs w:val="28"/>
          <w:rtl w:val="true"/>
          <w:lang w:bidi="fa-IR"/>
        </w:rPr>
        <w:t>ویظهر من الأبیات أنهم اشترکوا فی یوم رحرحان الأول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النابغة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شعب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هذه المعرکة کما عن الأغانی</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بنی عبس نزلوا علی ربیعة بن شکل بن کعب بن الحریش واستنجدوا به علی تمیم وضبة، وکانت رئاسة عامر فی بنی جعفر بن کلاب، والعقد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عقد التحالفات مع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کعب بن ربیعة، وجاءت تمیم بأحلافها فالتقوا فی شعب جبلة، فهزمت تمیم شر هزیمة، وقد ذکرنا الخبر فی تاریخ بنی کلاب،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الوقعة البکری فی معجم ما استعجم فی مادة أکلب</w:t>
      </w:r>
      <w:r>
        <w:rPr>
          <w:rFonts w:eastAsia="IRNazanin" w:cs="IRNazanin"/>
          <w:color w:val="111111"/>
          <w:sz w:val="28"/>
          <w:szCs w:val="28"/>
          <w:rtl w:val="true"/>
          <w:lang w:bidi="fa-IR"/>
        </w:rPr>
        <w:t>:</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والشریف ماء لبنی نمیر بن عامر بن صعصعة، وقال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فوارس یوم الشریف</w:t>
      </w:r>
    </w:p>
    <w:p>
      <w:pPr>
        <w:pStyle w:val="BookText"/>
        <w:rPr/>
      </w:pPr>
      <w:r>
        <w:rPr>
          <w:rFonts w:ascii="IRNazanin" w:hAnsi="IRNazanin" w:eastAsia="IRNazanin"/>
          <w:color w:val="111111"/>
          <w:sz w:val="28"/>
          <w:sz w:val="28"/>
          <w:szCs w:val="28"/>
          <w:rtl w:val="true"/>
          <w:lang w:bidi="fa-IR"/>
        </w:rPr>
        <w:t>آسی، وبعد بنی الأشهب</w:t>
      </w:r>
    </w:p>
    <w:p>
      <w:pPr>
        <w:pStyle w:val="BookText"/>
        <w:rPr/>
      </w:pPr>
      <w:r>
        <w:rPr>
          <w:rFonts w:ascii="IRNazanin" w:hAnsi="IRNazanin" w:eastAsia="IRNazanin"/>
          <w:color w:val="111111"/>
          <w:sz w:val="28"/>
          <w:sz w:val="28"/>
          <w:szCs w:val="28"/>
          <w:rtl w:val="true"/>
          <w:lang w:bidi="fa-IR"/>
        </w:rPr>
        <w:t>وبعد أبیهم وبعد الرقاد</w:t>
      </w:r>
    </w:p>
    <w:p>
      <w:pPr>
        <w:pStyle w:val="BookText"/>
        <w:rPr/>
      </w:pPr>
      <w:r>
        <w:rPr>
          <w:rFonts w:ascii="IRNazanin" w:hAnsi="IRNazanin" w:eastAsia="IRNazanin"/>
          <w:color w:val="111111"/>
          <w:sz w:val="28"/>
          <w:sz w:val="28"/>
          <w:szCs w:val="28"/>
          <w:rtl w:val="true"/>
          <w:lang w:bidi="fa-IR"/>
        </w:rPr>
        <w:t>یوم ترکناه  بالأکلب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النابغة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فیه برک وأنهار، وکانت فیه وقعة لبنی </w:t>
      </w:r>
    </w:p>
    <w:p>
      <w:pPr>
        <w:pStyle w:val="BookText"/>
        <w:rPr/>
      </w:pPr>
      <w:r>
        <w:rPr>
          <w:rFonts w:ascii="IRNazanin" w:hAnsi="IRNazanin" w:eastAsia="IRNazanin"/>
          <w:color w:val="111111"/>
          <w:sz w:val="28"/>
          <w:sz w:val="28"/>
          <w:szCs w:val="28"/>
          <w:rtl w:val="true"/>
          <w:lang w:bidi="fa-IR"/>
        </w:rPr>
        <w:t>قشیر بن کعب علی بنی أسد، قال درید بن الصمة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رددنا الحی من أسد بضرب</w:t>
      </w:r>
    </w:p>
    <w:p>
      <w:pPr>
        <w:pStyle w:val="BookText"/>
        <w:rPr/>
      </w:pPr>
      <w:r>
        <w:rPr>
          <w:rFonts w:ascii="IRNazanin" w:hAnsi="IRNazanin" w:eastAsia="IRNazanin"/>
          <w:color w:val="111111"/>
          <w:sz w:val="28"/>
          <w:sz w:val="28"/>
          <w:szCs w:val="28"/>
          <w:rtl w:val="true"/>
          <w:lang w:bidi="fa-IR"/>
        </w:rPr>
        <w:t>وطعن  یترک الابطال زورا</w:t>
      </w:r>
    </w:p>
    <w:p>
      <w:pPr>
        <w:pStyle w:val="BookText"/>
        <w:rPr/>
      </w:pPr>
      <w:r>
        <w:rPr>
          <w:rFonts w:ascii="IRNazanin" w:hAnsi="IRNazanin" w:eastAsia="IRNazanin"/>
          <w:color w:val="111111"/>
          <w:sz w:val="28"/>
          <w:sz w:val="28"/>
          <w:szCs w:val="28"/>
          <w:rtl w:val="true"/>
          <w:lang w:bidi="fa-IR"/>
        </w:rPr>
        <w:t>ترکنا منهم سبعین صرعی</w:t>
      </w:r>
    </w:p>
    <w:p>
      <w:pPr>
        <w:pStyle w:val="BookText"/>
        <w:rPr/>
      </w:pPr>
      <w:r>
        <w:rPr>
          <w:rFonts w:ascii="IRNazanin" w:hAnsi="IRNazanin" w:eastAsia="IRNazanin"/>
          <w:color w:val="111111"/>
          <w:sz w:val="28"/>
          <w:sz w:val="28"/>
          <w:szCs w:val="28"/>
          <w:rtl w:val="true"/>
          <w:lang w:bidi="fa-IR"/>
        </w:rPr>
        <w:t>ببسیان  وأبرأنا الصدورا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غزی بنو قشیر من کعب بنی العنبر بن عمرو من تمیم، فثبتوا لهم فکانت الهزیمة علی قشیر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وقعة بین تمیم وعامر تلت وقعة النسار، قال ابن الأثیر</w:t>
      </w: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علی رأس الحول من یوم النسار اجتمع من العرب من کان شهد النسار، وکان رؤساؤهم بالجفار الرؤساء الذین کانوا یوم النسار، إلا أن بنی عامر کان رئیسهم بالجفار عبد الله بن جعدة بن کعب بن ربیعة فالتقوا بالجفار، واقتتلوا وصبرت تمیم فعظم فیها القتل، وخاصة فی بنی عمرو بن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غارة المنتشر الباهلی علی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وأغار المنتشر الباهلی علی الیمن فظفر، فلما عاد وجد أن جعدة قتلت ابنه سیدان، فأغار علی بنی السبیع، وهم بطن من جعدة فقتل منهم ثلاثة، ثم استجار بعقال بن خویلد العقیلی فأجاره، ورضیت جعدة بدیة القتلی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معروف غرب البصرة، وهو </w:t>
      </w:r>
      <w:bookmarkStart w:id="45" w:name="pg13890_153209"/>
    </w:p>
    <w:p>
      <w:pPr>
        <w:pStyle w:val="BookText"/>
        <w:rPr/>
      </w:pPr>
      <w:bookmarkEnd w:id="45"/>
      <w:r>
        <w:rPr>
          <w:rFonts w:ascii="IRNazanin" w:hAnsi="IRNazanin" w:eastAsia="IRNazanin"/>
          <w:color w:val="111111"/>
          <w:sz w:val="28"/>
          <w:sz w:val="28"/>
          <w:szCs w:val="28"/>
          <w:rtl w:val="true"/>
          <w:lang w:bidi="fa-IR"/>
        </w:rPr>
        <w:t xml:space="preserve">لجعدة، وقشیر علی النعمان بن المنذر، ولخم، ولم أعثر علی تفاصیل لهذه المعرکة فیما بین یدی من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ابن حزم فی الجمهرة 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ذکر بنی سلمة الخیر بن قشیر،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هبیرة بن عامر بن سلمة، أسر المتجردة امرأة النعمان بن المنذر، فلما عرفهاأطلقها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أسرها فی یوم صفوان هذا، إذ لم تقع حرب بین النعمان وکعب غیرها</w:t>
      </w:r>
      <w:r>
        <w:rPr>
          <w:rFonts w:eastAsia="IRNazanin" w:cs="IRNazanin"/>
          <w:color w:val="111111"/>
          <w:sz w:val="28"/>
          <w:szCs w:val="28"/>
          <w:rtl w:val="true"/>
          <w:lang w:bidi="fa-IR"/>
        </w:rPr>
        <w:t>.</w:t>
      </w:r>
    </w:p>
    <w:p>
      <w:pPr>
        <w:pStyle w:val="Heading3"/>
        <w:numPr>
          <w:ilvl w:val="2"/>
          <w:numId w:val="1"/>
        </w:numPr>
        <w:rPr/>
      </w:pPr>
      <w:bookmarkStart w:id="46" w:name="__RefHeading___Toc1233525_3264237689"/>
      <w:bookmarkStart w:id="47" w:name="_Toc17"/>
      <w:bookmarkEnd w:id="46"/>
      <w:r>
        <w:rPr>
          <w:rtl w:val="true"/>
        </w:rPr>
        <w:t>وفود کعب الی النبی</w:t>
      </w:r>
      <w:bookmarkEnd w:id="47"/>
    </w:p>
    <w:p>
      <w:pPr>
        <w:pStyle w:val="BookText"/>
        <w:rPr/>
      </w:pPr>
      <w:r>
        <w:rPr>
          <w:rFonts w:ascii="IRNazanin" w:hAnsi="IRNazanin" w:eastAsia="IRNazanin"/>
          <w:color w:val="111111"/>
          <w:sz w:val="28"/>
          <w:sz w:val="28"/>
          <w:szCs w:val="28"/>
          <w:rtl w:val="true"/>
          <w:lang w:bidi="fa-IR"/>
        </w:rPr>
        <w:t>لما أشرق نور الإسلام علی الجزیرة العربیة، وانکسرت شوکة قریش والمشرکین، أخذت وفود قبائل العرب تتری علی رسول الله صلی الله علیه وآله معلنین إسلامهم وطاعتهم للنبی صلی الله علیه وآله ، وقد بعث الکعبیون أربعة وفود الی النبی صلی الله علیه وآله ،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عقیل، وسنذکره فی الکتاب الخاص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جعدة بن کعب، ورئیسهم الرقاد بن عمرو بن ربیعة بن جعدة بن کعب، وأعطاه رسول الله صلی الله علیه وآله بالفلج ضیعة وکتب له کتابا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قشیر بن کعب، ووفد علی رسول الله صلی الله علیه وآله نفر من </w:t>
      </w:r>
      <w:bookmarkStart w:id="48" w:name="pg13890_153210"/>
    </w:p>
    <w:p>
      <w:pPr>
        <w:pStyle w:val="BookText"/>
        <w:rPr/>
      </w:pPr>
      <w:bookmarkEnd w:id="48"/>
      <w:r>
        <w:rPr>
          <w:rFonts w:ascii="IRNazanin" w:hAnsi="IRNazanin" w:eastAsia="IRNazanin"/>
          <w:color w:val="111111"/>
          <w:sz w:val="28"/>
          <w:sz w:val="28"/>
          <w:szCs w:val="28"/>
          <w:rtl w:val="true"/>
          <w:lang w:bidi="fa-IR"/>
        </w:rPr>
        <w:t>قشیر، فیهم ثور بن عروة بن عبد الله بن سلمة بن قشیر فأسلم، فأقطعه رسول الله صلی الله علیه وآله قطیعة وکتب له بها کتابا، وکان من الوافدین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حیدة بن معاویة بن قشیر، وذلک قبل حجة الوداع وبعد حنین، وقرة بن هبیرة بن سلمة الخیر بن قشیر فأسلم، فأعطاه رسول الله صلی الله علیه وآله وکساه بردا وأمره أن یتصدق علی قومه أی یلی 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بنی عبد الله بن کعب، وهم بنو العجلان، وبنو نهم، فنهاهم رسول الله صلی الله علیه وآله عن الانتساب الی 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بنو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49" w:name="__RefHeading___Toc1233527_3264237689"/>
      <w:bookmarkStart w:id="50" w:name="_Toc18"/>
      <w:bookmarkEnd w:id="49"/>
      <w:r>
        <w:rPr>
          <w:rtl w:val="true"/>
        </w:rPr>
        <w:t>کعب فی صفوف المعارضة</w:t>
      </w:r>
      <w:bookmarkEnd w:id="5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وفاة رسول الله صلی الله علیه وآله استولی أبو بکر علی منصب الخلافة فی مؤتمر السقیفة المعروف، وقد اعترض علی هذا الانقلاب علی وصیة النبی صلی الله علیه وآله جموع غفیرة من المسلمین أفرادا وجماعات، فاستخدمت السلطة اسلوب العنف المفرط فی مواجهة المعترضین حتی اضطر الناس الی السکوت والرضا بالأمر الواقع، کما ساهمت وسائل الدعایة الرسمیة فی تشویه صورة المعارضین للخلیفة </w:t>
      </w:r>
    </w:p>
    <w:p>
      <w:pPr>
        <w:pStyle w:val="BookText"/>
        <w:rPr/>
      </w:pPr>
      <w:r>
        <w:rPr>
          <w:rFonts w:ascii="IRNazanin" w:hAnsi="IRNazanin" w:eastAsia="IRNazanin"/>
          <w:color w:val="111111"/>
          <w:sz w:val="28"/>
          <w:sz w:val="28"/>
          <w:szCs w:val="28"/>
          <w:rtl w:val="true"/>
          <w:lang w:bidi="fa-IR"/>
        </w:rPr>
        <w:t>فوصمتهم بالارتداد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فی قبیلة کلاب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عامر لزموا الصمت إزاء ما یجری من 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یظهر من الفتوح أن موقف بنی عمهم قبائل کعب بن ربیعة کان یختلف عن موقف بنی کلاب حیث اعلنوا عن عدم رضاهم بتولی أبی بکر للخلافة، قال ابن أعثم فی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وهو یروی مسیر خالد بن الولید الی نجد لقمع المعارضة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أقبل قرة بن هبیرة القشیری علی بنی عامر بن صعصعة،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عامر، هذا خالد بن الولید قد أظلکم فی المهاجرین والأنصار، وقد تقارب من أرضکم فلو صاح بخیله صیحة لصبحکم، فاتقوا الله ربکم وارجعوا عن هذا الذی أنتم علیه فإنکم قتلتم بالأمس المنذر بن عمرو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حادثة بئر 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خیار أصحاب محمد صلی الله علیه وآله ، ثم إنکم حفرتم ذمة أبی بکر، ورددتم عامر بن الطفیل عن دین الإسلام، وإنی خائف علی طلیحة بن خویلد أن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خالد غدا قد هلک وهلکنا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قومه أن یطیعوه،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نعطی الدنیة فی دیننا أبدا، ونحن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محقق </w:t>
      </w:r>
      <w:bookmarkStart w:id="51" w:name="pg13890_153212"/>
    </w:p>
    <w:p>
      <w:pPr>
        <w:pStyle w:val="BookText"/>
        <w:rPr/>
      </w:pPr>
      <w:bookmarkEnd w:id="51"/>
      <w:r>
        <w:rPr>
          <w:rFonts w:ascii="IRNazanin" w:hAnsi="IRNazanin" w:eastAsia="IRNazanin"/>
          <w:color w:val="111111"/>
          <w:sz w:val="28"/>
          <w:sz w:val="28"/>
          <w:szCs w:val="28"/>
          <w:rtl w:val="true"/>
          <w:lang w:bidi="fa-IR"/>
        </w:rPr>
        <w:t>کتاب الفتوح الدکتور علی شیری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مطموس کلمة، ولعله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بالخلافة، وفی هذا الضوء فالخلاف بینهم وبین السلطة خلاف سیاسی لا دینی، کما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نعطی الدنیة فی دیننا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أنهم کانوا باقین علی إیمانهم برسالة النبی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اشترکوا فی الفتوح الإسلامیة بعد ذلک فی العراق والشام ومصر، وشهد بنو قشیر الذین سکنوا البصرة وقعة الجمل الی جانب الناکثین بسبب التضلیل الاعلامی، وحملة الترویع التی قام بها الناکثون فی البصرة، أما بنو جعدة فقد قاتلوا الی جانب الإمام أمیر المؤمنین علیه السلام ، خصوصا فی وقعة صفین کما سیأتی ذلک فی ترجمة النابغة الجعدی</w:t>
      </w:r>
      <w:r>
        <w:rPr>
          <w:rFonts w:eastAsia="IRNazanin" w:cs="IRNazanin"/>
          <w:color w:val="111111"/>
          <w:sz w:val="28"/>
          <w:szCs w:val="28"/>
          <w:rtl w:val="true"/>
          <w:lang w:bidi="fa-IR"/>
        </w:rPr>
        <w:t>.</w:t>
      </w:r>
    </w:p>
    <w:p>
      <w:pPr>
        <w:pStyle w:val="Heading3"/>
        <w:numPr>
          <w:ilvl w:val="2"/>
          <w:numId w:val="1"/>
        </w:numPr>
        <w:rPr/>
      </w:pPr>
      <w:bookmarkStart w:id="52" w:name="__RefHeading___Toc1233529_3264237689"/>
      <w:bookmarkStart w:id="53" w:name="_Toc19"/>
      <w:bookmarkEnd w:id="52"/>
      <w:r>
        <w:rPr>
          <w:rtl w:val="true"/>
        </w:rPr>
        <w:t>وقعة الخوارج ببنی کعب</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ابن الأثیر فی حوادث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نجدة بن عویمر الحنفی الخارجی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فی جمع إلی بنی کعب بن ربیعة بن عامر بن صعصعة فلقیهم بذی المجاز، فهزمهم وقتلهم قتلا ذریعا، وصبر کلاب وعطیف ابنا قرة بن هبیرة القشیریان وقاتلا حتی قتلا، وانهزم قیس بن الرقاد الجعدی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4/202</w:t>
      </w:r>
      <w:r>
        <w:rPr>
          <w:rFonts w:eastAsia="IRNazanin" w:cs="IRNazanin"/>
          <w:color w:val="111111"/>
          <w:sz w:val="28"/>
          <w:szCs w:val="28"/>
          <w:rtl w:val="true"/>
          <w:lang w:bidi="fa-IR"/>
        </w:rPr>
        <w:t xml:space="preserve">) </w:t>
      </w:r>
      <w:bookmarkStart w:id="54" w:name="pg13890_153213"/>
    </w:p>
    <w:p>
      <w:pPr>
        <w:pStyle w:val="Heading3"/>
        <w:numPr>
          <w:ilvl w:val="2"/>
          <w:numId w:val="1"/>
        </w:numPr>
        <w:rPr/>
      </w:pPr>
      <w:bookmarkStart w:id="55" w:name="__RefHeading___Toc1233531_3264237689"/>
      <w:bookmarkStart w:id="56" w:name="_Toc20"/>
      <w:bookmarkEnd w:id="54"/>
      <w:bookmarkEnd w:id="55"/>
      <w:r>
        <w:rPr>
          <w:rtl w:val="true"/>
        </w:rPr>
        <w:t>حروبهم القبلیة فی الإسلام</w:t>
      </w:r>
      <w:bookmarkEnd w:id="56"/>
    </w:p>
    <w:p>
      <w:pPr>
        <w:pStyle w:val="BookText"/>
        <w:rPr/>
      </w:pPr>
      <w:r>
        <w:rPr>
          <w:rFonts w:ascii="IRNazanin" w:hAnsi="IRNazanin" w:eastAsia="IRNazanin"/>
          <w:color w:val="111111"/>
          <w:sz w:val="28"/>
          <w:sz w:val="28"/>
          <w:szCs w:val="28"/>
          <w:rtl w:val="true"/>
          <w:lang w:bidi="fa-IR"/>
        </w:rPr>
        <w:t>خاض بنو کعب سلسلة من المعارک مع عدوهم التقلیدی بنی حنیفة، الذین کانوا یشاطرونهم السکنی فی منطقة الأفلاج، ومن هذه الوقائع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فلج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الکامل فی حوادث سنة</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وتأمر المهیر علی الیمامة، ثم إنه مات واستخلف علی الیمامة عبد الله بن النعمان أحد بنی قیس بن ثعلبة بن الدؤل، فاستعمل عبد الله بن النعمان المندلث بن إدریس الحنفی علی الفلج، وهی قریة من قری بنی عامر بن صعصعة، فجمع له بنو کعب بن ربیعة بن عامر ومعهم بنو عقیل وأبو الفلج المندلث، وقاتلهم فقتل المندلث وأکثر أصحابه، ولم یقتل من أصحاب بنی عامر کثیر، وقتل یومئذ یزید بن الطثریة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الفلج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غرت بنو حنیفة وعلیهم عبد الله بن النعمان کعبا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وقشیر وجعدة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الفلج، فکانت الدائرة علی بنی کعب،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سمونا لکعب  بالصفائح والقنا</w:t>
      </w:r>
    </w:p>
    <w:p>
      <w:pPr>
        <w:pStyle w:val="BookText"/>
        <w:rPr/>
      </w:pPr>
      <w:r>
        <w:rPr>
          <w:rFonts w:ascii="IRNazanin" w:hAnsi="IRNazanin" w:eastAsia="IRNazanin"/>
          <w:color w:val="111111"/>
          <w:sz w:val="28"/>
          <w:sz w:val="28"/>
          <w:szCs w:val="28"/>
          <w:rtl w:val="true"/>
          <w:lang w:bidi="fa-IR"/>
        </w:rPr>
        <w:t>وبالخیل  شعثا تحنی فی الشکائم</w:t>
      </w:r>
    </w:p>
    <w:p>
      <w:pPr>
        <w:pStyle w:val="BookText"/>
        <w:rPr/>
      </w:pPr>
      <w:r>
        <w:rPr>
          <w:rFonts w:ascii="IRNazanin" w:hAnsi="IRNazanin" w:eastAsia="IRNazanin"/>
          <w:color w:val="111111"/>
          <w:sz w:val="28"/>
          <w:sz w:val="28"/>
          <w:szCs w:val="28"/>
          <w:rtl w:val="true"/>
          <w:lang w:bidi="fa-IR"/>
        </w:rPr>
        <w:t>بضرب  یزیل الهام عن سکناته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وطعن کأفواه  المزاد الثواجم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معدن الصحراء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بنی عقیل وقشیرا وجعدة ونمیرا تجمعوا وعلیهم أبو سهلة النمیری، فقتلوا من لقوا من بنی حنیفة بمعدن الصحراء وسلبوا نساءهم، وکفت بنو نمیر عن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النشاش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عمر بن الوازع الحنفی لما رأی ما فعل عبد الله بن النعمان یوم الفلج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بدون عبد الله وغیره ممن یغیر، وهذه فترة یؤمن فیها عقوبة السلطان، فجمع خیله وأتی الشریف، وبث خیله فأغارت وغار هو فملئت یداه من الغنائم، وأقبل ومن معه حتی أتی النشاش، وأقبلت بنو عامر وقد حشدت فلم یشعر عمر بن الوازع إلا برعاء الإبل، فجمع النساء فی فسطاط وجعل علیهن حرسا، ولقی القوم فقاتلهم فانهزم هو ومن معه، وهرب عمر الوازع فلحق بالیمامة، وتساقط من بنی حنیفة خلق کثیر فی القُلُب من العطش وشدة الحر، ورجعت بنو عامر بالأسری والنساء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حلبان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ماء لبنی قشیر بن کعب، وفیه أغار عبید الله بن مسلم الحنفی علی قشیر ثأرا بیوم النشاش، فقال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لاقت  قشیر یوم لاقت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إحدی المنکرات </w:t>
      </w:r>
    </w:p>
    <w:p>
      <w:pPr>
        <w:pStyle w:val="BookText"/>
        <w:rPr/>
      </w:pPr>
      <w:r>
        <w:rPr>
          <w:rFonts w:ascii="IRNazanin" w:hAnsi="IRNazanin" w:eastAsia="IRNazanin"/>
          <w:color w:val="111111"/>
          <w:sz w:val="28"/>
          <w:sz w:val="28"/>
          <w:szCs w:val="28"/>
          <w:rtl w:val="true"/>
          <w:lang w:bidi="fa-IR"/>
        </w:rPr>
        <w:t>لقد لاقت  علی حلبان لیثا</w:t>
      </w:r>
    </w:p>
    <w:p>
      <w:pPr>
        <w:pStyle w:val="BookText"/>
        <w:rPr/>
      </w:pPr>
      <w:r>
        <w:rPr>
          <w:rFonts w:ascii="IRNazanin" w:hAnsi="IRNazanin" w:eastAsia="IRNazanin"/>
          <w:color w:val="111111"/>
          <w:sz w:val="28"/>
          <w:sz w:val="28"/>
          <w:szCs w:val="28"/>
          <w:rtl w:val="true"/>
          <w:lang w:bidi="fa-IR"/>
        </w:rPr>
        <w:t>هزبرا لا ینام عن الترات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bookmarkStart w:id="57" w:name="pg13890_153216"/>
    </w:p>
    <w:p>
      <w:pPr>
        <w:pStyle w:val="Heading2"/>
        <w:numPr>
          <w:ilvl w:val="1"/>
          <w:numId w:val="1"/>
        </w:numPr>
        <w:rPr/>
      </w:pPr>
      <w:bookmarkStart w:id="58" w:name="__RefHeading___Toc1233533_3264237689"/>
      <w:bookmarkStart w:id="59" w:name="_Toc21"/>
      <w:bookmarkEnd w:id="57"/>
      <w:bookmarkEnd w:id="58"/>
      <w:r>
        <w:rPr>
          <w:rtl w:val="true"/>
        </w:rPr>
        <w:t>الفصل الثالث</w:t>
      </w:r>
      <w:r>
        <w:rPr>
          <w:rtl w:val="true"/>
        </w:rPr>
        <w:t xml:space="preserve">: </w:t>
      </w:r>
      <w:r>
        <w:rPr>
          <w:rtl w:val="true"/>
        </w:rPr>
        <w:t>قبائل کعب المعاصرة</w:t>
      </w:r>
      <w:bookmarkEnd w:id="59"/>
    </w:p>
    <w:p>
      <w:pPr>
        <w:pStyle w:val="Heading3"/>
        <w:numPr>
          <w:ilvl w:val="2"/>
          <w:numId w:val="1"/>
        </w:numPr>
        <w:rPr/>
      </w:pPr>
      <w:bookmarkStart w:id="60" w:name="__RefHeading___Toc1233535_3264237689"/>
      <w:bookmarkStart w:id="61" w:name="_Toc22"/>
      <w:bookmarkEnd w:id="60"/>
      <w:r>
        <w:rPr>
          <w:rtl w:val="true"/>
        </w:rPr>
        <w:t>تمهید</w:t>
      </w:r>
      <w:bookmarkEnd w:id="61"/>
    </w:p>
    <w:p>
      <w:pPr>
        <w:pStyle w:val="Heading4"/>
        <w:numPr>
          <w:ilvl w:val="3"/>
          <w:numId w:val="1"/>
        </w:numPr>
        <w:rPr/>
      </w:pPr>
      <w:bookmarkStart w:id="62" w:name="__RefHeading___Toc1233537_3264237689"/>
      <w:bookmarkStart w:id="63" w:name="_Toc23"/>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فی العرب عدة قبائل وبطون یعرفون ببنی کعب، أنهاها الدکتور عمر کحالة فی الجزء الثالث من معجم قبائل العرب الی خمس وعشرین قبیلة وبطن، نذکر المشهور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کعب بن لؤی بن غالب بن فهر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أجداد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کعب بن عوف بن أنعم بن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سعد العشیرة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کعب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خزاعة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الذین قال رسول الله صلی الله علیه وآله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نصرت إن لم أنصر بنی کعب، فیما أنصر منه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خزاعة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17/262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کعب بن خفاجة بن عمرو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ولدان اسمهما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الأکبر ولقبه نویرة، وکعب الأصغر ولقبه ذو القرح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 الباحث أحمد </w:t>
      </w:r>
    </w:p>
    <w:p>
      <w:pPr>
        <w:pStyle w:val="BookText"/>
        <w:rPr/>
      </w:pPr>
      <w:r>
        <w:rPr>
          <w:rFonts w:ascii="IRNazanin" w:hAnsi="IRNazanin" w:eastAsia="IRNazanin"/>
          <w:color w:val="111111"/>
          <w:sz w:val="28"/>
          <w:sz w:val="28"/>
          <w:szCs w:val="28"/>
          <w:rtl w:val="true"/>
          <w:lang w:bidi="fa-IR"/>
        </w:rPr>
        <w:t xml:space="preserve">خسروی قبائل کعب المعاصرة الی هذا البطن، فقد نقل یوسف الطرفی عن کتابه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تاریخ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کعب فرع من خفاجة، وأن خفاجة تنقسم الی بطنین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والعشائر فی خوزستان</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یشکر بن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کبیر من یشکر، وقد نسب صاحب سبائک الذهب کعبا المعاصرة الی هذه القبیلة، وتبعه علی ذلک الشیخ أحمد العامری فی القاموس العشائری العراقی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ربیعة بن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أغلب الباحثین فی الأنساب علی أن قبائل کعب المعاصرة والتی یسکن معظمهم إقلیم خوزستان والعراق، یرجعون فی نسبهم الی کعب بن ربیعة بن عامر بن صعصعة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نعمة الحلو</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 القبائل والعشائر العربیة فی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الطرفی</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أنساب القبائل العربیة فی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السبهانی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عشائر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العزاوی</w:t>
      </w:r>
      <w:r>
        <w:rPr>
          <w:rFonts w:eastAsia="IRNazanin" w:cs="IRNazanin"/>
          <w:color w:val="111111"/>
          <w:sz w:val="28"/>
          <w:szCs w:val="28"/>
          <w:rtl w:val="true"/>
          <w:lang w:bidi="fa-IR"/>
        </w:rPr>
        <w:t>:</w:t>
      </w:r>
      <w:r>
        <w:rPr>
          <w:rFonts w:eastAsia="IRNazanin" w:cs="IRNazanin"/>
          <w:color w:val="111111"/>
          <w:sz w:val="28"/>
          <w:szCs w:val="28"/>
          <w:lang w:bidi="fa-IR"/>
        </w:rPr>
        <w:t>4/184</w:t>
      </w:r>
      <w:r>
        <w:rPr>
          <w:rFonts w:ascii="IRNazanin" w:hAnsi="IRNazanin" w:eastAsia="IRNazanin"/>
          <w:color w:val="111111"/>
          <w:sz w:val="28"/>
          <w:sz w:val="28"/>
          <w:szCs w:val="28"/>
          <w:rtl w:val="true"/>
          <w:lang w:bidi="fa-IR"/>
        </w:rPr>
        <w:t>، قبائل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الکعبی</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نهایة الأرب</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یوسف القناعی فی صفحات من تاریخ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یرجعون الی قبیلة السبیع ولم یزد شیئا علی ذلک، وقال العزاوی فی عشائر العراق</w:t>
      </w:r>
      <w:r>
        <w:rPr>
          <w:rFonts w:eastAsia="IRNazanin" w:cs="IRNazanin"/>
          <w:color w:val="111111"/>
          <w:sz w:val="28"/>
          <w:szCs w:val="28"/>
          <w:rtl w:val="true"/>
          <w:lang w:bidi="fa-IR"/>
        </w:rPr>
        <w:t>:</w:t>
      </w:r>
      <w:r>
        <w:rPr>
          <w:rFonts w:eastAsia="IRNazanin" w:cs="IRNazanin"/>
          <w:color w:val="111111"/>
          <w:sz w:val="28"/>
          <w:szCs w:val="28"/>
          <w:lang w:bidi="fa-IR"/>
        </w:rPr>
        <w:t>4/187</w:t>
      </w:r>
      <w:r>
        <w:rPr>
          <w:rFonts w:ascii="IRNazanin" w:hAnsi="IRNazanin" w:eastAsia="IRNazanin"/>
          <w:color w:val="111111"/>
          <w:sz w:val="28"/>
          <w:sz w:val="28"/>
          <w:szCs w:val="28"/>
          <w:rtl w:val="true"/>
          <w:lang w:bidi="fa-IR"/>
        </w:rPr>
        <w:t>، فی معرض کلامه عن الدریس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وتحققت من </w:t>
      </w:r>
    </w:p>
    <w:p>
      <w:pPr>
        <w:pStyle w:val="BookText"/>
        <w:rPr/>
      </w:pPr>
      <w:r>
        <w:rPr>
          <w:rFonts w:ascii="IRNazanin" w:hAnsi="IRNazanin" w:eastAsia="IRNazanin"/>
          <w:color w:val="111111"/>
          <w:sz w:val="28"/>
          <w:sz w:val="28"/>
          <w:szCs w:val="28"/>
          <w:rtl w:val="true"/>
          <w:lang w:bidi="fa-IR"/>
        </w:rPr>
        <w:t>نفس العشیرة أنهم من السبیع العشیرة المعروفة فی 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المعقول أن یکون الفرع أعظم من الأصل، فکعب توازی عشر قبائل من السبیع، ثم أن السبیع بطن من همدان، وکعب من القبائل العدنانیة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أبناء القبیلة الذین أخبروا العزاوی بأنهم من سبیع، یقصدون بطنا من بنی جعدة بن کعب یسمی السبیع، ذکره ابو الفرج فی الاغانی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حدیثه عن غارة المنتشر الباهلی علی بنی جعدة، ویرجح رأینا هذا ما ذکره الکعبی فی قبائل کعب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ومعظم القبائل والعشائر التی تفرعت من کعب بن ربیعة فیما بعد أخذت تسمی بأسماء أجدادها مستغنیة عن جدها کعب، ما عدا جعدة بن کعب بن ربیعة التی بقیت محافظة علی اسمها القدیم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ما یؤسف له أنه لم یذکر مصدر قوله بوراثة جعدة لاسم القبیلة الأصل، ومع ذلک فالقول الثانی أقرب الی الواقع،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فقبیلة کعب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أنها نفس قبیلة جعدة بن کعب، أو أنها من فرع السبیع منها، ثم انضم إلیها ما تبقی من أبناء کعب بن ربیعة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وتعتبر کعب الیوم عمارة لکثرة القبائل التی تفرعت منها، وإلیک </w:t>
      </w:r>
      <w:bookmarkStart w:id="64" w:name="pg13890_153219"/>
    </w:p>
    <w:p>
      <w:pPr>
        <w:pStyle w:val="BookText"/>
        <w:rPr/>
      </w:pPr>
      <w:bookmarkEnd w:id="64"/>
      <w:r>
        <w:rPr>
          <w:rFonts w:ascii="IRNazanin" w:hAnsi="IRNazanin" w:eastAsia="IRNazanin"/>
          <w:color w:val="111111"/>
          <w:sz w:val="28"/>
          <w:sz w:val="28"/>
          <w:szCs w:val="28"/>
          <w:rtl w:val="true"/>
          <w:lang w:bidi="fa-IR"/>
        </w:rPr>
        <w:t>أهم بطونها وفروعها باختصار</w:t>
      </w:r>
      <w:r>
        <w:rPr>
          <w:rFonts w:eastAsia="IRNazanin" w:cs="IRNazanin"/>
          <w:color w:val="111111"/>
          <w:sz w:val="28"/>
          <w:szCs w:val="28"/>
          <w:rtl w:val="true"/>
          <w:lang w:bidi="fa-IR"/>
        </w:rPr>
        <w:t>:</w:t>
      </w:r>
    </w:p>
    <w:p>
      <w:pPr>
        <w:pStyle w:val="Heading4"/>
        <w:numPr>
          <w:ilvl w:val="3"/>
          <w:numId w:val="1"/>
        </w:numPr>
        <w:rPr/>
      </w:pPr>
      <w:bookmarkStart w:id="65" w:name="__RefHeading___Toc1233539_3264237689"/>
      <w:bookmarkStart w:id="66" w:name="_Toc24"/>
      <w:bookmarkEnd w:id="65"/>
      <w:r>
        <w:rPr/>
        <w:t>1</w:t>
      </w:r>
      <w:r>
        <w:rPr>
          <w:rtl w:val="true"/>
        </w:rPr>
        <w:t xml:space="preserve">- </w:t>
      </w:r>
      <w:r>
        <w:rPr>
          <w:rtl w:val="true"/>
        </w:rPr>
        <w:t>قبائل کعب فی خوزستان</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محمد بن إدریس الکعبی، وهی من القبائل العربیة الکبیرة، حیث تنقسم الی ثلاثة وثلاثین بطنا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ویسکن أغلبهم فی القری الواقعة علی ضفاف شط العرب بین عبادان والقصبة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فرع من المجدم من کعب، یسکنون قریة الطبر وما حولها فی الحویزة، وفی ناحیة الشهلة فی الأهواز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وسموا البریهة نسبة الی محلة کانوا یسکنونها فی البصرة تحمل ذات الاسم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نواحی البسیتین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الچواسب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فرقة من کعب یسکنون الفلاحیة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أصلهم من کعب العمارة، ثم هاجروا الی خوزستان منذ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وینقسمون الی أربع بطون، یتبع کل بطن </w:t>
      </w:r>
    </w:p>
    <w:p>
      <w:pPr>
        <w:pStyle w:val="BookText"/>
        <w:rPr/>
      </w:pPr>
      <w:r>
        <w:rPr>
          <w:rFonts w:ascii="IRNazanin" w:hAnsi="IRNazanin" w:eastAsia="IRNazanin"/>
          <w:color w:val="111111"/>
          <w:sz w:val="28"/>
          <w:sz w:val="28"/>
          <w:szCs w:val="28"/>
          <w:rtl w:val="true"/>
          <w:lang w:bidi="fa-IR"/>
        </w:rPr>
        <w:t>منها فروع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 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الفلاحیة، ویسکن بعضهم فی السبیلیات فی قضاء أبی الخصیب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ذریة خنفر بن ناصر بن محمد، وینقسمون الی ست فرق، ویسکنون الیوم عبادان والحویزة والمحمرة، ونزح قسم منهم الی العراق والکویت وقطر والبحرین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فرع من کعب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هاجروا من العمارة الی الأهواز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هاجروا من العمارة الی الأهواز، ویسکنون علی ضفاف نهر الکرخة والدِز، وهم ثلاث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کعب هاجروا من العمارة الی الحویزة، وهم ثلاث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الدریس، أو من آل حسن، ینقسمون الی ثلاث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من کعب الدریس، ویسکنون الفلاحیة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العساکرة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العساچرة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أصلهم من کعب وحالفوا ربیعة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4/129</w:t>
      </w:r>
      <w:r>
        <w:rPr>
          <w:rFonts w:ascii="IRNazanin" w:hAnsi="IRNazanin" w:eastAsia="IRNazanin"/>
          <w:color w:val="111111"/>
          <w:sz w:val="28"/>
          <w:sz w:val="28"/>
          <w:szCs w:val="28"/>
          <w:rtl w:val="true"/>
          <w:lang w:bidi="fa-IR"/>
        </w:rPr>
        <w:t>، 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خلیط من عشائر المحیسن، یسکنون علی ضفاف نهر المارد المتفرع من الکارون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الجراحی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عشائر من کعب یسکنون ضفاف نهر الجراحی، وهم تسع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من الدریس، یسکنون ضفتی شط العرب الشرقیة والغربیة، وینقسمون الی ثمان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غبیش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من النصار، یسکنون المحمرة وبعض الجزر فی شط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ذریة الشیخ غضبان بن محمد، أحد أمراء کعب فی الفلاحیة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المصدرین</w:t>
      </w:r>
    </w:p>
    <w:p>
      <w:pPr>
        <w:pStyle w:val="BookText"/>
        <w:rPr/>
      </w:pPr>
      <w:r>
        <w:rPr>
          <w:rFonts w:ascii="IRNazanin" w:hAnsi="IRNazanin" w:eastAsia="IRNazanin"/>
          <w:color w:val="111111"/>
          <w:sz w:val="28"/>
          <w:sz w:val="28"/>
          <w:szCs w:val="28"/>
          <w:rtl w:val="true"/>
          <w:lang w:bidi="fa-IR"/>
        </w:rPr>
        <w:t>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من المحیسن، یسکنون کوت الشیخ فی المحمرة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المحیسن، منهم آل الشیخ مرداو الذین أسسوا إمارة کعب فی المحمرة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وسنتناول نبذة من تاریخ هذه الإمارة فی الفصل القادم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علی، وبیت حمود، ویضم کل بطن منهم فروع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4/154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الحائی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قرب الأهواز، وهم عدة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4/156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أبناء فرج الله بن مبادر بن الشیخ غضبان، وینقسمون الی ست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4/157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کرم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کرم الله أخو فرج الله، وینقسمون الی ثمان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4/158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لعدة بطون من کعب ذکرنا بعضا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من الدریس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کبیر من کعب الفلاحیة، ینقسمون الی تسع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کبیر من کعب، سکنوا قصبة النصار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والمنیوحی علی الضفة الشرقیة لشط العرب قبالة قضاء الفاو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بنی هلال بن عامر بن صعصعة اندمجوا مع بنی عمومتهم، وهم سکان المحمرة الأصلیین، ویشکلون الآن </w:t>
      </w:r>
    </w:p>
    <w:p>
      <w:pPr>
        <w:pStyle w:val="BookText"/>
        <w:rPr/>
      </w:pPr>
      <w:r>
        <w:rPr>
          <w:rFonts w:ascii="IRNazanin" w:hAnsi="IRNazanin" w:eastAsia="IRNazanin"/>
          <w:color w:val="111111"/>
          <w:sz w:val="28"/>
          <w:sz w:val="28"/>
          <w:szCs w:val="28"/>
          <w:rtl w:val="true"/>
          <w:lang w:bidi="fa-IR"/>
        </w:rPr>
        <w:t>العمود الفقری للمحیسن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عشائر اختلف فی کونها من کعب أو من غیرها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أنهم من کعب، وقیل أنهم من ربیعة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البچاچرة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فی کونهم من کعب أو من بنی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کونهم من تمیم أو من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من الخنافرة، یسکنون ضفتی نهر الدِز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أن أصلهم من بهثة من سلیم بن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هم فرع من المحیسن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4/100</w:t>
      </w:r>
      <w:r>
        <w:rPr>
          <w:rFonts w:ascii="IRNazanin" w:hAnsi="IRNazanin" w:eastAsia="IRNazanin"/>
          <w:color w:val="111111"/>
          <w:sz w:val="28"/>
          <w:sz w:val="28"/>
          <w:szCs w:val="28"/>
          <w:rtl w:val="true"/>
          <w:lang w:bidi="fa-IR"/>
        </w:rPr>
        <w:t>، 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هم من تمیم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الکتب التی بین یدی الی کعب، لکن الحقیقة أنهم من بنی ریاح من تمیم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العنافجة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کعب، یسکنون ضفاف نهر الکارون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4/133</w:t>
      </w:r>
      <w:r>
        <w:rPr>
          <w:rFonts w:ascii="IRNazanin" w:hAnsi="IRNazanin" w:eastAsia="IRNazanin"/>
          <w:color w:val="111111"/>
          <w:sz w:val="28"/>
          <w:sz w:val="28"/>
          <w:szCs w:val="28"/>
          <w:rtl w:val="true"/>
          <w:lang w:bidi="fa-IR"/>
        </w:rPr>
        <w:t>، 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هم من آل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67" w:name="pg13890_153224"/>
    </w:p>
    <w:p>
      <w:pPr>
        <w:pStyle w:val="BookText"/>
        <w:rPr/>
      </w:pPr>
      <w:bookmarkEnd w:id="6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هم بطن من کعب، وقیل هم من طیء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قبائل تحالفت مع کعب واختلطت بها حتی عدت منها، وهی کثیرة، منهم علی سبیل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الجبیرات أو الجبارات، أصلهم من بنی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عشائر المنتفق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صاروا من المحیسن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أصلهم من ربیعة، وهم الآن فی عداد المحیسن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ضجیر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متحالفین مع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خوزستان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68" w:name="__RefHeading___Toc1233541_3264237689"/>
      <w:bookmarkStart w:id="69" w:name="_Toc25"/>
      <w:bookmarkEnd w:id="68"/>
      <w:r>
        <w:rPr/>
        <w:t>2</w:t>
      </w:r>
      <w:r>
        <w:rPr>
          <w:rtl w:val="true"/>
        </w:rPr>
        <w:t xml:space="preserve">- </w:t>
      </w:r>
      <w:r>
        <w:rPr>
          <w:rtl w:val="true"/>
        </w:rPr>
        <w:t>قبائل کعب فی العراق</w:t>
      </w:r>
      <w:bookmarkEnd w:id="69"/>
    </w:p>
    <w:p>
      <w:pPr>
        <w:pStyle w:val="BookText"/>
        <w:rPr/>
      </w:pPr>
      <w:r>
        <w:rPr>
          <w:rFonts w:ascii="IRNazanin" w:hAnsi="IRNazanin" w:eastAsia="IRNazanin"/>
          <w:color w:val="111111"/>
          <w:sz w:val="28"/>
          <w:sz w:val="28"/>
          <w:szCs w:val="28"/>
          <w:rtl w:val="true"/>
          <w:lang w:bidi="fa-IR"/>
        </w:rPr>
        <w:t>تترکز عشائر کعب فی العراق فی محافظتی میسان وواسط وجنوب البصرة بشکل خاص، کما ینتشرون فی مناطق أخری کبغداد وذی قار والنجف وغماس وغیرها من المناطق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عشائر کعب فی العراق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بیت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ویسکنون محافظة میسان، وهم ینحدرون من قبیلة النصار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النداوی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ویتفرعون الی ست وعشرین فخذا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عشائر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الروضان</w:t>
      </w:r>
      <w:r>
        <w:rPr>
          <w:rFonts w:eastAsia="IRNazanin" w:cs="IRNazanin"/>
          <w:color w:val="111111"/>
          <w:sz w:val="28"/>
          <w:szCs w:val="28"/>
          <w:rtl w:val="true"/>
          <w:lang w:bidi="fa-IR"/>
        </w:rPr>
        <w:t>:</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ومساکنهم البصرة ومیسان وواسط، ویتفرعون الی ست وعشرین فرعا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بیت الرئاسة لعشائر کعب، وتتوزع مساکنهم فی قضاء أبی الخصیب، وقریة باب سلیمان فیها، وناحیة البحار فی قضاء الفاو، ولهم أربع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محیسن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وتتوزع مساکنهم فی الحلة والکوفة والنجف والقادسیة، وهم ست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eastAsia="IRNazanin" w:cs="IRNazanin"/>
          <w:color w:val="111111"/>
          <w:sz w:val="28"/>
          <w:szCs w:val="28"/>
          <w:lang w:bidi="fa-IR"/>
        </w:rPr>
        <w:t>2/270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شمخی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العمارة وعلی الغربی</w:t>
      </w:r>
    </w:p>
    <w:p>
      <w:pPr>
        <w:pStyle w:val="BookText"/>
        <w:rPr/>
      </w:pPr>
      <w:r>
        <w:rPr>
          <w:rFonts w:ascii="IRNazanin" w:hAnsi="IRNazanin" w:eastAsia="IRNazanin"/>
          <w:color w:val="111111"/>
          <w:sz w:val="28"/>
          <w:sz w:val="28"/>
          <w:szCs w:val="28"/>
          <w:rtl w:val="true"/>
          <w:lang w:bidi="fa-IR"/>
        </w:rPr>
        <w:t>وبغداد، وهم ست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غبیش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جنوب البصرة، وهم أربع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کعب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میسان وبغداد، وهم بیتان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المجدم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وینتشرون فی الفاو وأبی الخصیب، ومنهم فی العمارة، وتتبعهم خمس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eastAsia="IRNazanin" w:cs="IRNazanin"/>
          <w:color w:val="111111"/>
          <w:sz w:val="28"/>
          <w:szCs w:val="28"/>
          <w:lang w:bidi="fa-IR"/>
        </w:rPr>
        <w:t>2/272</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الحزبة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وتتوزع مساکنهم فی البصرة وأبی الخصیب والزبیر، وینقسمون الی ثمانیة عشر فخذا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وتترکز مساکنهم فی بابل، وهم ست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الجبشة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ومساکنهم ضواحی غماس والشامیة، وینضوی تحت العشیرة ثلاثة عشر فرعا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eastAsia="IRNazanin" w:cs="IRNazanin"/>
          <w:color w:val="111111"/>
          <w:sz w:val="28"/>
          <w:szCs w:val="28"/>
          <w:lang w:bidi="fa-IR"/>
        </w:rPr>
        <w:t>2/274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ونسب الشیخ أحمد النصری فی القاموس العشائری</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العشیرة الی کعب خزاعة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کعب 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ومساکنهم سوق الشیوخ والناصریة والشطرة وغیرها من مناطق المحافظة، وینقسمون الی تسعة عشر فرعا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کعب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سکنوا النجف منذ قرنین من الزمن، وهم اثنا عشر فرعا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العصافرة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بین الکوت والنعمانیة، وهم تسع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أردنا تتبع کل فرق کعب وتفرعاتها لطال بنا المقام، فنکتفی بمن ذکرنا ونستمیح الآخرین العذر، وهم أهل لقبول العذر</w:t>
      </w:r>
      <w:r>
        <w:rPr>
          <w:rFonts w:eastAsia="IRNazanin" w:cs="IRNazanin"/>
          <w:color w:val="111111"/>
          <w:sz w:val="28"/>
          <w:szCs w:val="28"/>
          <w:rtl w:val="true"/>
          <w:lang w:bidi="fa-IR"/>
        </w:rPr>
        <w:t xml:space="preserve">. </w:t>
      </w:r>
      <w:bookmarkStart w:id="70" w:name="pg13890_153227"/>
    </w:p>
    <w:p>
      <w:pPr>
        <w:pStyle w:val="Heading2"/>
        <w:numPr>
          <w:ilvl w:val="1"/>
          <w:numId w:val="1"/>
        </w:numPr>
        <w:rPr/>
      </w:pPr>
      <w:bookmarkStart w:id="71" w:name="__RefHeading___Toc1233543_3264237689"/>
      <w:bookmarkStart w:id="72" w:name="_Toc26"/>
      <w:bookmarkEnd w:id="70"/>
      <w:bookmarkEnd w:id="71"/>
      <w:r>
        <w:rPr>
          <w:rtl w:val="true"/>
        </w:rPr>
        <w:t>الفصل الرابع</w:t>
      </w:r>
      <w:r>
        <w:rPr>
          <w:rtl w:val="true"/>
        </w:rPr>
        <w:t xml:space="preserve">: </w:t>
      </w:r>
      <w:r>
        <w:rPr>
          <w:rtl w:val="true"/>
        </w:rPr>
        <w:t>نبذة من تاریخ کعب المعاصر</w:t>
      </w:r>
      <w:bookmarkEnd w:id="72"/>
    </w:p>
    <w:p>
      <w:pPr>
        <w:pStyle w:val="Heading3"/>
        <w:numPr>
          <w:ilvl w:val="2"/>
          <w:numId w:val="1"/>
        </w:numPr>
        <w:rPr/>
      </w:pPr>
      <w:bookmarkStart w:id="73" w:name="__RefHeading___Toc1233545_3264237689"/>
      <w:bookmarkStart w:id="74" w:name="_Toc27"/>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 xml:space="preserve">یبدأ تاریخ قبیلة کعب المعاصر بانتقالهم من البصرة الی منطقة القبان فی قضاء شط العرب، وکانوا قبل ذلک قد نزحوا من أواسط الجزیرة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نعمة الحلو</w:t>
      </w:r>
      <w:r>
        <w:rPr>
          <w:rFonts w:eastAsia="IRNazanin" w:cs="IRNazanin"/>
          <w:color w:val="111111"/>
          <w:sz w:val="28"/>
          <w:szCs w:val="28"/>
          <w:rtl w:val="true"/>
          <w:lang w:bidi="fa-IR"/>
        </w:rPr>
        <w:t>:</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وسکنوا البصرة، فاستعانت بهم أسرة آفراسیاب</w:t>
      </w:r>
      <w:r>
        <w:rPr>
          <w:rStyle w:val="FootnoteAnchor"/>
          <w:rtl w:val="true"/>
        </w:rPr>
        <w:footnoteReference w:id="3"/>
      </w:r>
      <w:r>
        <w:rPr>
          <w:rFonts w:ascii="IRNazanin" w:hAnsi="IRNazanin" w:eastAsia="IRNazanin"/>
          <w:color w:val="111111"/>
          <w:sz w:val="28"/>
          <w:sz w:val="28"/>
          <w:szCs w:val="28"/>
          <w:rtl w:val="true"/>
          <w:lang w:bidi="fa-IR"/>
        </w:rPr>
        <w:t xml:space="preserve">التی حکمت البصرة لتقویة نفوذها وکسر شوکة أعدائها، وکانت القبان أول بلدة یحتلها آفراسیاب ویضمها الی إمارته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النبهانیة</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یر بدا أن یخص بها قبیلة کعب لسببین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مکافأة لهم بهذه المنطقة الخصبة التی یطیب بها السکن وتحسن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لیجعلهم علی حدود البصرة الشرقیة، لصد هجمات خصومهم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bookmarkStart w:id="75" w:name="pg13890_153228"/>
    </w:p>
    <w:p>
      <w:pPr>
        <w:pStyle w:val="Heading3"/>
        <w:numPr>
          <w:ilvl w:val="2"/>
          <w:numId w:val="1"/>
        </w:numPr>
        <w:rPr/>
      </w:pPr>
      <w:bookmarkStart w:id="76" w:name="__RefHeading___Toc1233547_3264237689"/>
      <w:bookmarkStart w:id="77" w:name="_Toc28"/>
      <w:bookmarkEnd w:id="75"/>
      <w:bookmarkEnd w:id="76"/>
      <w:r>
        <w:rPr>
          <w:rtl w:val="true"/>
        </w:rPr>
        <w:t>إمارة آلبو ناصر الکعبیة</w:t>
      </w:r>
      <w:bookmarkEnd w:id="77"/>
    </w:p>
    <w:p>
      <w:pPr>
        <w:pStyle w:val="BookText"/>
        <w:rPr/>
      </w:pPr>
      <w:r>
        <w:rPr>
          <w:rFonts w:ascii="IRNazanin" w:hAnsi="IRNazanin" w:eastAsia="IRNazanin"/>
          <w:color w:val="111111"/>
          <w:sz w:val="28"/>
          <w:sz w:val="28"/>
          <w:szCs w:val="28"/>
          <w:rtl w:val="true"/>
          <w:lang w:bidi="fa-IR"/>
        </w:rPr>
        <w:t>قال السید علی نعمة الحلو فی کتابه الاحواز</w:t>
      </w:r>
      <w:r>
        <w:rPr>
          <w:rFonts w:eastAsia="IRNazanin" w:cs="IRNazanin"/>
          <w:color w:val="111111"/>
          <w:sz w:val="28"/>
          <w:szCs w:val="28"/>
          <w:rtl w:val="true"/>
          <w:lang w:bidi="fa-IR"/>
        </w:rPr>
        <w:t>:</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متحدثا عن تاریخ هذه الإمارة وننقله عنه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عشیرة الصقور من عنزة قد سبقت کعبا فی سکنی القبان، فأزاحهم الکعبیون عن المکان وبذلک تأسست إمارة کعب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وبحکم الموقع الجغرافی لمدینة القبان، أضطروا لبناء اسطول بحری کبیر تمکنوا بواسطته من نشر نفوذهم فی الخلیج وشط العرب، وقد برز منهم أمراء أقویاء، أقاموا العدل فی البلاد ونظموا المشاریع، وأقاموا السدود علی الأنهار، فنشطت الزراعة والتجارة والملاحة، ویذکر المؤرخون تاریخ إمارة کعب هذه من سنة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أمرائهم فی القبان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ناصر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الإمارة سنة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 بأیدی قبیلة کعب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 تاریخ تولیه الإمارة ولا سنة انتهاء إمارته قتلا علی یدی أبناء عشیرته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سرحان 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لم یعرف عنه شیء سوی أنه قتل </w:t>
      </w:r>
    </w:p>
    <w:p>
      <w:pPr>
        <w:pStyle w:val="BookText"/>
        <w:rPr/>
      </w:pPr>
      <w:r>
        <w:rPr>
          <w:rFonts w:ascii="IRNazanin" w:hAnsi="IRNazanin" w:eastAsia="IRNazanin"/>
          <w:color w:val="111111"/>
          <w:sz w:val="28"/>
          <w:sz w:val="28"/>
          <w:szCs w:val="28"/>
          <w:rtl w:val="true"/>
          <w:lang w:bidi="fa-IR"/>
        </w:rPr>
        <w:t>بید أبناء عشیرته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ولقی نفس مصیر أخوته الثلاثة سنة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بن عبد الله 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عهده هاجم محمد حسین خان القاجاری بأمر من نادر شاه القبان لاخضاعها لحکمه، وبذلک خضعت کعب لسیطرة القاجاریین بعد أن کانت تابعة للبصرة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حرب بین والی البصرة وعشائر المنتفج، فانضمت کعب الی جانب الوالی، وخاضت الحرب فقتل فیها أمیرهم فرج الله فی نهر عمر فی السنة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طهماز بن خنفر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وتولی بمساعدة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قتل سنة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بن طهماز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الإمارة بعد أبیه لشهرین فقط، ثم قتل علی ید سلمان بن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الإمارة من سنة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1182/1737</w:t>
      </w: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ویعد عصره العصر الذهبی فی عمر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إمارة </w:t>
      </w:r>
    </w:p>
    <w:p>
      <w:pPr>
        <w:pStyle w:val="BookText"/>
        <w:rPr/>
      </w:pPr>
      <w:r>
        <w:rPr>
          <w:rFonts w:ascii="IRNazanin" w:hAnsi="IRNazanin" w:eastAsia="IRNazanin"/>
          <w:color w:val="111111"/>
          <w:sz w:val="28"/>
          <w:sz w:val="28"/>
          <w:szCs w:val="28"/>
          <w:rtl w:val="true"/>
          <w:lang w:bidi="fa-IR"/>
        </w:rPr>
        <w:t>کعب، ومن أهم انجازاته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اسطول حربی ضخم کان یجوب الخلیج وشط العرب، فهابه جیرانه العرب والفرس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الترع وبنی السدود فازدهرت الزراعة والتجارة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الاستیلاء علی مدینة الدورق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واخراج الأفشار منها بعد موت نادر شاه الأفشاری، واتخاذها عاصمة له، ویرجح لویمر فی دلیل الخلیج، القسم التاریخی</w:t>
      </w:r>
      <w:r>
        <w:rPr>
          <w:rFonts w:eastAsia="IRNazanin" w:cs="IRNazanin"/>
          <w:color w:val="111111"/>
          <w:sz w:val="28"/>
          <w:szCs w:val="28"/>
          <w:rtl w:val="true"/>
          <w:lang w:bidi="fa-IR"/>
        </w:rPr>
        <w:t>:</w:t>
      </w:r>
      <w:r>
        <w:rPr>
          <w:rFonts w:eastAsia="IRNazanin" w:cs="IRNazanin"/>
          <w:color w:val="111111"/>
          <w:sz w:val="28"/>
          <w:szCs w:val="28"/>
          <w:lang w:bidi="fa-IR"/>
        </w:rPr>
        <w:t>5/2399</w:t>
      </w:r>
      <w:r>
        <w:rPr>
          <w:rFonts w:ascii="IRNazanin" w:hAnsi="IRNazanin" w:eastAsia="IRNazanin"/>
          <w:color w:val="111111"/>
          <w:sz w:val="28"/>
          <w:sz w:val="28"/>
          <w:szCs w:val="28"/>
          <w:rtl w:val="true"/>
          <w:lang w:bidi="fa-IR"/>
        </w:rPr>
        <w:t xml:space="preserve">، أن الاستیلاء علی الدورق کان فی حدود عام </w:t>
      </w:r>
      <w:r>
        <w:rPr>
          <w:rFonts w:eastAsia="IRNazanin" w:cs="IRNazanin"/>
          <w:color w:val="111111"/>
          <w:sz w:val="28"/>
          <w:szCs w:val="28"/>
          <w:rtl w:val="true"/>
          <w:lang w:bidi="fa-IR"/>
        </w:rPr>
        <w:t>(</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وعزا انتصار کعب هذا الی معونة والی الحویزة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المشعشعی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ولفعالیة أسالیب قبیلة کعب 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تخلفت عن الهجرة معه من القبان الی الدورق ثلاث عشائر من کعب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والدریس، والنصار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وازدهرت الفلاحیة فی عصره، وأضحت حاضرة العلم والأدب فی تلک النواحی،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مجالسها حافلة بالعلماء والأدباء والشعراء، والمحدثین من العصفوریین، والطریحیین، والجزائریین، والکعبیین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الامارة هناک لآل کعب، وکانوا یجلُّون العلماء </w:t>
      </w:r>
    </w:p>
    <w:p>
      <w:pPr>
        <w:pStyle w:val="BookText"/>
        <w:rPr/>
      </w:pPr>
      <w:r>
        <w:rPr>
          <w:rFonts w:ascii="IRNazanin" w:hAnsi="IRNazanin" w:eastAsia="IRNazanin"/>
          <w:color w:val="111111"/>
          <w:sz w:val="28"/>
          <w:sz w:val="28"/>
          <w:szCs w:val="28"/>
          <w:rtl w:val="true"/>
          <w:lang w:bidi="fa-IR"/>
        </w:rPr>
        <w:t>والأدباء، ویهبونهم الاقطاعات ویملکونهم الأراضی، وکان العلماء والشعراء والأدباء من الشیعة یلجأون إلی الدورق عند تضییق الحکام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أماکن شاسعة الی إمارته کقریة کردلان قرب البصرة، وجزیرة الدواسر فی شط العرب، وبسط نفوذه علی الجهة الغربیة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مع کریم خان الزندی اتفاقیة ضمن بموجبها سلامة أراضیه وعدم تعرضها للهجمات، وکان کریم خان الزندی قد قاد حملة بقصد اخضاعهم، لکن المتاعب فی مناطق أخری أکثرأهمیة جعلته یرضی بهذه الاتفاقیة مقابل مبلغ مالی بسیط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الخلیج</w:t>
      </w:r>
      <w:r>
        <w:rPr>
          <w:rFonts w:eastAsia="IRNazanin" w:cs="IRNazanin"/>
          <w:color w:val="111111"/>
          <w:sz w:val="28"/>
          <w:szCs w:val="28"/>
          <w:rtl w:val="true"/>
          <w:lang w:bidi="fa-IR"/>
        </w:rPr>
        <w:t>:</w:t>
      </w:r>
      <w:r>
        <w:rPr>
          <w:rFonts w:eastAsia="IRNazanin" w:cs="IRNazanin"/>
          <w:color w:val="111111"/>
          <w:sz w:val="28"/>
          <w:szCs w:val="28"/>
          <w:lang w:bidi="fa-IR"/>
        </w:rPr>
        <w:t>5/2400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الأحداث التاریخیة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الحملة العثمانیة البریطانیة المشترکة علی کعب سنة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حققت نجاحا جزئیا، وفی العام التالی حاصرت سفن کعب البصرة، وغزت القری الواقعة غرب شط العرب، فتحرک الانگلیز والاتراک لضرب کعب، لکن هذه الحملة فشلت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4/2401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 والی البصرة العثمانی حملة بریة وبحریة من الجهة الغربیة لشط العرب، لکن قوات قبیلة کعب باغتته </w:t>
      </w:r>
    </w:p>
    <w:p>
      <w:pPr>
        <w:pStyle w:val="BookText"/>
        <w:rPr/>
      </w:pPr>
      <w:r>
        <w:rPr>
          <w:rFonts w:ascii="IRNazanin" w:hAnsi="IRNazanin" w:eastAsia="IRNazanin"/>
          <w:color w:val="111111"/>
          <w:sz w:val="28"/>
          <w:sz w:val="28"/>
          <w:szCs w:val="28"/>
          <w:rtl w:val="true"/>
          <w:lang w:bidi="fa-IR"/>
        </w:rPr>
        <w:t>أثناء اللیل فأوقعت فی صفوف جیشه خسائر فادحة، مما اضطر الی عقد الصلح مع الشیخ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2/265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وقررت کعب بعد هذه الحملات الثلاث معاقبة الانگلیز علی سلوکهم العدوانی ضدها، فاستولی الکعبیون علی السفینة ساللی التابعة لشرکة الهند الشرقیة فی شط العرب، ثم استولوا علی یخت بریطانی، وسفینة أخری بعد ذلک، قدرت قیمة محتویاتهما بأربعین ألف روبیة تقریبا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الخلیج</w:t>
      </w:r>
      <w:r>
        <w:rPr>
          <w:rFonts w:eastAsia="IRNazanin" w:cs="IRNazanin"/>
          <w:color w:val="111111"/>
          <w:sz w:val="28"/>
          <w:szCs w:val="28"/>
          <w:rtl w:val="true"/>
          <w:lang w:bidi="fa-IR"/>
        </w:rPr>
        <w:t>:</w:t>
      </w:r>
      <w:r>
        <w:rPr>
          <w:rFonts w:eastAsia="IRNazanin" w:cs="IRNazanin"/>
          <w:color w:val="111111"/>
          <w:sz w:val="28"/>
          <w:szCs w:val="28"/>
          <w:lang w:bidi="fa-IR"/>
        </w:rPr>
        <w:t>5/2403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فغاضت قوة کعب المتنامیة وسیادتها علی الشط بریطانیا فقامت فی سنة </w:t>
      </w:r>
      <w:r>
        <w:rPr>
          <w:rFonts w:eastAsia="IRNazanin" w:cs="IRNazanin"/>
          <w:color w:val="111111"/>
          <w:sz w:val="28"/>
          <w:szCs w:val="28"/>
          <w:rtl w:val="true"/>
          <w:lang w:bidi="fa-IR"/>
        </w:rPr>
        <w:t>(</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بحملة بحریة رابعة تساندها قوات بریة تابعة لوالی البصرة لضرب کعب والشیخ سلمان، وقد استمرت تلک الحملة ستة أشهر، هاجم البریطانیون فیها بسفنهم الدورق من جهة خور موسی جنوبا، والعثمانیون من جهة الشمال بقوات بریة ومراکب صغیرة ابحرت من نهر کارون شرقا لتصل الی القبان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الکعبیین لقنوا القوتین الغازیتین درسا بلیغا فقد أحرق الکعبیون تسعا من السفن الترکیة الصغیرة فی نهر کارون، وهاجموا فی الجنوب فرقاطة بریطانیة فاحرقوها، وقتلوا عشرین جندیا کانوا علی ظهرها، وفی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w:t>
      </w:r>
      <w:bookmarkStart w:id="78" w:name="pg13890_153233"/>
    </w:p>
    <w:p>
      <w:pPr>
        <w:pStyle w:val="BookText"/>
        <w:rPr/>
      </w:pPr>
      <w:bookmarkEnd w:id="78"/>
      <w:r>
        <w:rPr>
          <w:rFonts w:ascii="IRNazanin" w:hAnsi="IRNazanin" w:eastAsia="IRNazanin"/>
          <w:color w:val="111111"/>
          <w:sz w:val="28"/>
          <w:sz w:val="28"/>
          <w:szCs w:val="28"/>
          <w:rtl w:val="true"/>
          <w:lang w:bidi="fa-IR"/>
        </w:rPr>
        <w:t>من السنة المذکورة قرر البریطانیون الهجوم علی قلاع وحصون کعب فنزلوا الی البر، وهناک دارت معرکة کبری فقد الانگلیز فیها الکثیر من معداتهم ورجالهم، وانتهی الهجوم العثمانی البریطانی بکارثة حیث خسرت القوات الغازیة الجزء الأکبر من عدیدها وعدتها فعادت خائبة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المصدرالسابق</w:t>
      </w:r>
      <w:r>
        <w:rPr>
          <w:rFonts w:eastAsia="IRNazanin" w:cs="IRNazanin"/>
          <w:color w:val="111111"/>
          <w:sz w:val="28"/>
          <w:szCs w:val="28"/>
          <w:rtl w:val="true"/>
          <w:lang w:bidi="fa-IR"/>
        </w:rPr>
        <w:t>:</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الحکم بعد أبیه سنة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یدم حکمه سوی سنة واحدة فمات مقتولا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لسنة واحدة بعد أخیه ثم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الإمارة سنة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أهم الأحداث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وباء الطاعون فی البصرة وجنوبها حتی الکویت، وبعض المناطق شرق البصرة وقد أودی بحیاة المئات من الناس</w:t>
      </w:r>
      <w:r>
        <w:rPr>
          <w:rFonts w:eastAsia="IRNazanin" w:cs="IRNazanin"/>
          <w:color w:val="111111"/>
          <w:sz w:val="28"/>
          <w:szCs w:val="28"/>
          <w:rtl w:val="true"/>
          <w:lang w:bidi="fa-IR"/>
        </w:rPr>
        <w:t>)).</w:t>
      </w:r>
    </w:p>
    <w:p>
      <w:pPr>
        <w:pStyle w:val="Heading3"/>
        <w:numPr>
          <w:ilvl w:val="2"/>
          <w:numId w:val="1"/>
        </w:numPr>
        <w:rPr/>
      </w:pPr>
      <w:bookmarkStart w:id="79" w:name="__RefHeading___Toc1233549_3264237689"/>
      <w:bookmarkStart w:id="80" w:name="_Toc29"/>
      <w:bookmarkEnd w:id="79"/>
      <w:r>
        <w:rPr>
          <w:rtl w:val="true"/>
        </w:rPr>
        <w:t>معرکة الرقة</w:t>
      </w:r>
      <w:bookmarkEnd w:id="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هزیمة صادق خان الزندی وترکه البصرة سنحت الفرصة للشیخ برکات لبسط نفوذه علی المنطقة، فامتدت سلطته علی ساحل الخلیج الی بوشهر، وغربا الی الفاو والکویت، وصار آل الصباح </w:t>
      </w:r>
    </w:p>
    <w:p>
      <w:pPr>
        <w:pStyle w:val="BookText"/>
        <w:rPr/>
      </w:pPr>
      <w:r>
        <w:rPr>
          <w:rFonts w:ascii="IRNazanin" w:hAnsi="IRNazanin" w:eastAsia="IRNazanin"/>
          <w:color w:val="111111"/>
          <w:sz w:val="28"/>
          <w:sz w:val="28"/>
          <w:szCs w:val="28"/>
          <w:rtl w:val="true"/>
          <w:lang w:bidi="fa-IR"/>
        </w:rPr>
        <w:t>حکام الکویت یدفعون الجزیة له، وعندما امتنع الکویتیون من دفع الجزیة جهز الشیخ برکات اسطولا لمحاربتهم، فرست سفنه قرب جزیرة فیلکا، لکن من حسن حظ الکویتیین أن انحسرت المیاه بسبب ظاهرة الجزر المد، فصعب التحرک علی سفن الکعبیین الکبیرة، فأحاط بهم الکویتیون بزوارقهم الصغیرة، وأحرقوا عددا منها وفشلت الحملة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القبائل فی خوزستان</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تاریخ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اغتیل الشیخ برکات بعد عودته من معرکة الرقة سنة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فتولی الإمارة من بعده حفیده</w:t>
      </w:r>
    </w:p>
    <w:p>
      <w:pPr>
        <w:pStyle w:val="BookText"/>
        <w:rPr/>
      </w:pPr>
      <w:r>
        <w:rPr>
          <w:rFonts w:ascii="IRNazanin" w:hAnsi="IRNazanin" w:eastAsia="IRNazanin"/>
          <w:color w:val="111111"/>
          <w:sz w:val="28"/>
          <w:sz w:val="28"/>
          <w:szCs w:val="28"/>
          <w:rtl w:val="true"/>
          <w:lang w:bidi="fa-IR"/>
        </w:rPr>
        <w:t>الشیخ غضبان بن محمد بن برکات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عهده شنت السلطة العثمانیة حملة علی قبائل المنتفق، فاضطر الشیخ ثوینی السعدون زعیم المنتفق الی الفرار والالتجاء الی الشیخ غضبان فی الدورق، فأعدت السلطة العثمانیة حملة لضرب کعب، وعسکرت جیوشهم فی قریة الدواسر بین الفاو وأبی الخصیب، فشن الکعبیون غارة شعواء علی تلک القوة فمزقتها شر ممزق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عهده احتل آل خلیفة البحرین بعد أن فروا من الکویت قبل معرکة الرقة، وقد استنجد أهالی البحرین بالشیخ نصر آل مذکور </w:t>
      </w:r>
    </w:p>
    <w:p>
      <w:pPr>
        <w:pStyle w:val="BookText"/>
        <w:rPr/>
      </w:pPr>
      <w:r>
        <w:rPr>
          <w:rFonts w:ascii="IRNazanin" w:hAnsi="IRNazanin" w:eastAsia="IRNazanin"/>
          <w:color w:val="111111"/>
          <w:sz w:val="28"/>
          <w:sz w:val="28"/>
          <w:szCs w:val="28"/>
          <w:rtl w:val="true"/>
          <w:lang w:bidi="fa-IR"/>
        </w:rPr>
        <w:t>زعیم بوشهر لتخلیصهم من آل خلیفة، فجهز الشیخ نصر حملة بحریة اشترکت فیها قبیلة کعب وباقی القبائل العربیة فی خوزستان، ولکن الحملة فشلت ولم تحقق أهدافها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الایجاز فی تاریخ البصرة ونجد والاحساء والحجاز</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بن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الإمارة بعد مقتل أبیه سنة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وامتدت فترة حکمه سنتین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سنة واحدة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بن محمد بن شناوة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حکمه حتی عام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ودامت إمارة کعب له حتی عام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تحدث فی أیامه حوادث تستحق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 بن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 الإمارة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عهده قاد القاجاریون حکام بلاد فارس حملة لفرض سیطرتهم علی کعب وفرض الضریبة علیهم، لکن تصدت لهم کعب فاضطر القائد القاجاری الی الصلح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تولی إمارة کعب عبد الله بن محمد ودام حکمه سبعة أشهر، ثم عادت الإمارة للشیخ غضبان، فاستمر فیها الی سنة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p>
    <w:p>
      <w:pPr>
        <w:pStyle w:val="BookText"/>
        <w:rPr/>
      </w:pPr>
      <w:r>
        <w:rPr>
          <w:rFonts w:ascii="IRNazanin" w:hAnsi="IRNazanin" w:eastAsia="IRNazanin"/>
          <w:color w:val="111111"/>
          <w:sz w:val="28"/>
          <w:sz w:val="28"/>
          <w:szCs w:val="28"/>
          <w:rtl w:val="true"/>
          <w:lang w:bidi="fa-IR"/>
        </w:rPr>
        <w:t xml:space="preserve">عهده شن والی البصرة حربا علی قبائل المنتفق سنة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فاستنجد المنتفق بکعب، فجاءت کعب وحاصرت البصرة، فاضطر والی البصرة العثمانی عزیز آغا الی طلب الصلح، فانهت کعب الحصار وعادوا الی المحمرة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والی البصرة قوة کبیرة من العثمانیین، وبمساعدة اسطول الکویت، وشنوا هجوما علی قریة البریم فی الهارثة شمال البصرة، وقد تمکن الکعبیون من احراز النصر أول الأمر، إلا أن الأوضاع تغییرت وسیطر العثمانیون وأعوانهم علی البریم، وانسحب منها الکعبیون، واشتعلت جبهة الجنوب خصوصا فی الجزر الواقعة فی شط العرب، وقصف الاسطول الکویتی المحمرة، فاضطر الشیخ غضبان الی ارسال وفد الی والی بغداد یعرض فیه 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الکویت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 بن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عهده بلغت کعب أوج قوتها، فکان جیش إمارة کعب یقدر بخمسة عشر ألف من المشاة، وسبعة آلاف فارس مع قطع من المدفعیة والهاونات، وقد استمر حکم الشیخ مبادر حتی عام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طرد من الإمارة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المرة الثانیة التی یتولی فیها مشیخة </w:t>
      </w:r>
    </w:p>
    <w:p>
      <w:pPr>
        <w:pStyle w:val="BookText"/>
        <w:rPr/>
      </w:pPr>
      <w:r>
        <w:rPr>
          <w:rFonts w:ascii="IRNazanin" w:hAnsi="IRNazanin" w:eastAsia="IRNazanin"/>
          <w:color w:val="111111"/>
          <w:sz w:val="28"/>
          <w:sz w:val="28"/>
          <w:szCs w:val="28"/>
          <w:rtl w:val="true"/>
          <w:lang w:bidi="fa-IR"/>
        </w:rPr>
        <w:t>کعب، ولم تدم له سوی بضعة أشهر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 بن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بالغ لوریمر فی دلیل الخلیج ص</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حنکته الإداریة ونجاح سیاسته الاقتصادیة، حتی عمَّ البلاد الرخاء فی عصره، إلا أن متاعبه الکبری کانت فی تنامی قوة آلبو کاسب فی المحمرة، ومیلهم الی الاستقلال فی الحکم عنه، وتمرد عشیرة الباویة والسادة الأشراف علیه، وقد استمر حکمه حتی سنة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 بن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حکمه بدایة ضعف إمارة کعب فی الفلاحیة، فدام حکمه سنة واحدة، ثم فرَّ الی جهة غیر معلومة إثر فرض الدولة القاجاریة فرج الله المشعشعی حاکماعلی الفلاحیة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2/294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إمارة الفلاحیة، ورفض أداء الرسوم والضرائب للحکومة القاجاریة، فأعدت له منافسا تمکن من انتزاع الإمارة منه سنة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لفته بن مبادر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یدم حکمه طویلا فقتل علی ید أبناء عشیرته</w:t>
      </w:r>
      <w:r>
        <w:rPr>
          <w:rFonts w:eastAsia="IRNazanin" w:cs="IRNazanin"/>
          <w:color w:val="111111"/>
          <w:sz w:val="28"/>
          <w:szCs w:val="28"/>
          <w:rtl w:val="true"/>
          <w:lang w:bidi="fa-IR"/>
        </w:rPr>
        <w:t xml:space="preserve">. </w:t>
      </w:r>
      <w:bookmarkStart w:id="81" w:name="pg13890_153238"/>
    </w:p>
    <w:p>
      <w:pPr>
        <w:pStyle w:val="BookText"/>
        <w:rPr/>
      </w:pPr>
      <w:bookmarkEnd w:id="81"/>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الإمارة وکان التنافس بینه وبین سابقة علی أشده، تذکی أوار ذلک التنافس الدولة القاجاریة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أخاه رحمة فی الإمارة، وکان التنافس مع جعفر بن محمد ما زال مشتعلا، ومن جانب آخر کان الشیخ خزعل یزداد قوة ونفوذا یوما بعد آخر، فخلعتهما کعب، وعینت مشایخ لم یکتب لهم النجاح فی مهمتهم، وآلت الفلاحیة فی النتیجة لسلطة الشیخ خزعل الکعبی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82" w:name="__RefHeading___Toc1233551_3264237689"/>
      <w:bookmarkStart w:id="83" w:name="_Toc30"/>
      <w:bookmarkEnd w:id="82"/>
      <w:r>
        <w:rPr>
          <w:rtl w:val="true"/>
        </w:rPr>
        <w:t>إمارة آلبو کاسب فی المحمرة</w:t>
      </w:r>
      <w:bookmarkEnd w:id="8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فیما سبق أن قبیلة کعب انقسمت بعد موت نادر شاه الی قسمین، قسم رحل مع أمراء البو ناصر من القبان الی الفلاحیة واتخذوها عاصمة لهم، وقسم بقی منهم فی القبان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آل کاسب، والدریس، والنصار، وبرز من هذه المجموعة أیضا قادة أقویاء تمکنوا من وضع بصماتهم علی صفحات التاریخ، ومن أبرز هؤلاء القادة أسرة آل مرداو وهم فرع من البو کاسب، والذین تمکنوا من تأسیس إمارة کعب الثانیة وعاصمتها المحمرة، والتی بناها الشیخ یوسف بن </w:t>
      </w:r>
    </w:p>
    <w:p>
      <w:pPr>
        <w:pStyle w:val="BookText"/>
        <w:rPr/>
      </w:pPr>
      <w:r>
        <w:rPr>
          <w:rFonts w:ascii="IRNazanin" w:hAnsi="IRNazanin" w:eastAsia="IRNazanin"/>
          <w:color w:val="111111"/>
          <w:sz w:val="28"/>
          <w:sz w:val="28"/>
          <w:szCs w:val="28"/>
          <w:rtl w:val="true"/>
          <w:lang w:bidi="fa-IR"/>
        </w:rPr>
        <w:t xml:space="preserve">مرداو آل کاسب سنة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لوریمر فی دلیل الخلیج</w:t>
      </w:r>
      <w:r>
        <w:rPr>
          <w:rFonts w:eastAsia="IRNazanin" w:cs="IRNazanin"/>
          <w:color w:val="111111"/>
          <w:sz w:val="28"/>
          <w:szCs w:val="28"/>
          <w:rtl w:val="true"/>
          <w:lang w:bidi="fa-IR"/>
        </w:rPr>
        <w:t>:</w:t>
      </w:r>
      <w:r>
        <w:rPr>
          <w:rFonts w:eastAsia="IRNazanin" w:cs="IRNazanin"/>
          <w:color w:val="111111"/>
          <w:sz w:val="28"/>
          <w:szCs w:val="28"/>
          <w:lang w:bidi="fa-IR"/>
        </w:rPr>
        <w:t>5/2428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المحمرة بنیت بأمر من الشیخ غیث بن غضبان لتکون مرکزا متقدما للقوات الکعبیة فی مواجهة العثمانیین والقبائل المتحالفة معها،وألقیت مسؤولیة البناء علی عشیرة المحیسن، ورئیسها یومذاک الشیخ مرداو البو جاسب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ساعدت الخلافات والصراع علی السلطة الذی دب بین شیوخ آلبو ناصر حکام الدورق فی عهد الشیخ غیث بن غضبان من بعده، فی ازدیاد نفوذ أسرة آل مرداو وقوتها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المؤرخون لتلک الحقبة شیئا عن شخصیة الشیخ مرداو أو منجزاته فی فترة زعامته لکعب، ولا عن ابنه الحاج یوسف سوی بناء هذا الأخیر لمدینة المحمرة کما سلف، ثم انتقلت الزعامة من الشیخ یوسف الی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جابر بن مرداو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الإمارة فی المحمرة سنة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واستقل بحکمها بعد أن ضمن لشاه إیران ناصر الدین القاجاری بدفع المال المترتب علیه، فلقبه الشاه بنصرة الملک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السنة المذکورة اجتاح مرض الطاعون المنطقة مرة أخری بین </w:t>
      </w:r>
    </w:p>
    <w:p>
      <w:pPr>
        <w:pStyle w:val="BookText"/>
        <w:rPr/>
      </w:pP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فقضی علی نصف السکان خصوصا فی المناطق التی کانت خاضعة لکعب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الخلیج</w:t>
      </w:r>
      <w:r>
        <w:rPr>
          <w:rFonts w:eastAsia="IRNazanin" w:cs="IRNazanin"/>
          <w:color w:val="111111"/>
          <w:sz w:val="28"/>
          <w:szCs w:val="28"/>
          <w:rtl w:val="true"/>
          <w:lang w:bidi="fa-IR"/>
        </w:rPr>
        <w:t>:</w:t>
      </w:r>
      <w:r>
        <w:rPr>
          <w:rFonts w:eastAsia="IRNazanin" w:cs="IRNazanin"/>
          <w:color w:val="111111"/>
          <w:sz w:val="28"/>
          <w:szCs w:val="28"/>
          <w:lang w:bidi="fa-IR"/>
        </w:rPr>
        <w:t>5/2429</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عهده هاجم العثمانیون المحمرة ودمروها، وکان السبب فی ذلک أن أضحت المحمرة میناءا مهما فی تبادل السلع التجاریة بین العراق وإیران والکویت، ونمت قوة کعب السیاسیة والعسکریة مما حدی بالرائد تایلور المساعد السیاسی البریطانی فی البصرة الی نقل مکتبه الی المحمرة، وقد اضعفت هذه التحولات أهمیة البصرة التجاریة مما أثار ذلک حفیظة الوالی العثمانی علی رضا باشا، وکان ثمة نزاع من جهة أخری حول عائدیة المحمرة بین الدولة العثمانیة والدولة الإیرانیة، فاستقر أمر الولاة العثمانیین سنة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مهاجمة المحمرة، فجاؤوها بجیش جرار ومعهم أحلافهم من بعض القبائل المأجورة، وحیکت مؤامرة ضد الشیخ جابر لقتله، وعبر الغزاة من الجانب الغربی، وتشبثوا بثغرة فی سور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 وصول خبر الهجوم لعموم الناس، تملک السکان نوع من الفزع فقذفوا بأنفسهم فی الشط، وغرق النسوة والأطفال لجهلهم بالسباحة، وأسر الجنود الأتراک من کعب ومن غیرهم أربعة آلاف نسمة واسترقوهم، وکان </w:t>
      </w:r>
    </w:p>
    <w:p>
      <w:pPr>
        <w:pStyle w:val="BookText"/>
        <w:rPr/>
      </w:pPr>
      <w:r>
        <w:rPr>
          <w:rFonts w:ascii="IRNazanin" w:hAnsi="IRNazanin" w:eastAsia="IRNazanin"/>
          <w:color w:val="111111"/>
          <w:sz w:val="28"/>
          <w:sz w:val="28"/>
          <w:szCs w:val="28"/>
          <w:rtl w:val="true"/>
          <w:lang w:bidi="fa-IR"/>
        </w:rPr>
        <w:t xml:space="preserve">معظمهم من الأطفال، فانبری أخیار أهل البصرة والممولین منهم، فاشتروا هؤلاء الأطفال من الجنود الأتراک کل رأس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کورته، وأعادوهم الی أهلیهم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الخلیج</w:t>
      </w:r>
      <w:r>
        <w:rPr>
          <w:rFonts w:eastAsia="IRNazanin" w:cs="IRNazanin"/>
          <w:color w:val="111111"/>
          <w:sz w:val="28"/>
          <w:szCs w:val="28"/>
          <w:rtl w:val="true"/>
          <w:lang w:bidi="fa-IR"/>
        </w:rPr>
        <w:t>:</w:t>
      </w:r>
      <w:r>
        <w:rPr>
          <w:rFonts w:eastAsia="IRNazanin" w:cs="IRNazanin"/>
          <w:color w:val="111111"/>
          <w:sz w:val="28"/>
          <w:szCs w:val="28"/>
          <w:lang w:bidi="fa-IR"/>
        </w:rPr>
        <w:t>5/2438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ودمرت المدینة بوحشیة لا مثیل لها فی التاریخ، ووقف أحد شعراء البلاط یمدح الوالی العثمانی علی رضا، بقصیدة تفوح منها رائحة الطائفیة والحقد،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فتحنا بحمد الله حصن المحمرة</w:t>
      </w:r>
    </w:p>
    <w:p>
      <w:pPr>
        <w:pStyle w:val="BookText"/>
        <w:rPr/>
      </w:pPr>
      <w:r>
        <w:rPr>
          <w:rFonts w:ascii="IRNazanin" w:hAnsi="IRNazanin" w:eastAsia="IRNazanin"/>
          <w:color w:val="111111"/>
          <w:sz w:val="28"/>
          <w:sz w:val="28"/>
          <w:szCs w:val="28"/>
          <w:rtl w:val="true"/>
          <w:lang w:bidi="fa-IR"/>
        </w:rPr>
        <w:t>فأضحت  بتسخیر الاله مدمره</w:t>
      </w:r>
    </w:p>
    <w:p>
      <w:pPr>
        <w:pStyle w:val="BookText"/>
        <w:rPr/>
      </w:pPr>
      <w:r>
        <w:rPr>
          <w:rFonts w:ascii="IRNazanin" w:hAnsi="IRNazanin" w:eastAsia="IRNazanin"/>
          <w:color w:val="111111"/>
          <w:sz w:val="28"/>
          <w:sz w:val="28"/>
          <w:szCs w:val="28"/>
          <w:rtl w:val="true"/>
          <w:lang w:bidi="fa-IR"/>
        </w:rPr>
        <w:t>وجابر أورثناه کسرا بکعبه</w:t>
      </w:r>
    </w:p>
    <w:p>
      <w:pPr>
        <w:pStyle w:val="BookText"/>
        <w:rPr/>
      </w:pPr>
      <w:r>
        <w:rPr>
          <w:rFonts w:ascii="IRNazanin" w:hAnsi="IRNazanin" w:eastAsia="IRNazanin"/>
          <w:color w:val="111111"/>
          <w:sz w:val="28"/>
          <w:sz w:val="28"/>
          <w:szCs w:val="28"/>
          <w:rtl w:val="true"/>
          <w:lang w:bidi="fa-IR"/>
        </w:rPr>
        <w:t>ولیس  لعظم قد کسرناه مجبره</w:t>
      </w:r>
    </w:p>
    <w:p>
      <w:pPr>
        <w:pStyle w:val="BookText"/>
        <w:rPr/>
      </w:pPr>
      <w:r>
        <w:rPr>
          <w:rFonts w:ascii="IRNazanin" w:hAnsi="IRNazanin" w:eastAsia="IRNazanin"/>
          <w:color w:val="111111"/>
          <w:sz w:val="28"/>
          <w:sz w:val="28"/>
          <w:szCs w:val="28"/>
          <w:rtl w:val="true"/>
          <w:lang w:bidi="fa-IR"/>
        </w:rPr>
        <w:t>علی  ساقها قامت لکعب قیامة</w:t>
      </w:r>
    </w:p>
    <w:p>
      <w:pPr>
        <w:pStyle w:val="BookText"/>
        <w:rPr/>
      </w:pPr>
      <w:r>
        <w:rPr>
          <w:rFonts w:ascii="Amiri" w:hAnsi="Amiri" w:eastAsia="Amiri" w:cs="Amiri"/>
          <w:color w:val="111111"/>
          <w:sz w:val="28"/>
          <w:sz w:val="28"/>
          <w:szCs w:val="28"/>
          <w:rtl w:val="true"/>
          <w:lang w:bidi="ar-SA"/>
        </w:rPr>
        <w:t>فزلت بهم  أقدامهم متعثرة</w:t>
      </w:r>
    </w:p>
    <w:p>
      <w:pPr>
        <w:pStyle w:val="BookText"/>
        <w:rPr/>
      </w:pPr>
      <w:r>
        <w:rPr>
          <w:rFonts w:ascii="IRNazanin" w:hAnsi="IRNazanin" w:eastAsia="IRNazanin"/>
          <w:color w:val="111111"/>
          <w:sz w:val="28"/>
          <w:sz w:val="28"/>
          <w:szCs w:val="28"/>
          <w:rtl w:val="true"/>
          <w:lang w:bidi="fa-IR"/>
        </w:rPr>
        <w:t>غدوا طعمة للسیف إلا أقلهم</w:t>
      </w:r>
    </w:p>
    <w:p>
      <w:pPr>
        <w:pStyle w:val="BookText"/>
        <w:rPr/>
      </w:pPr>
      <w:r>
        <w:rPr>
          <w:rFonts w:ascii="IRNazanin" w:hAnsi="IRNazanin" w:eastAsia="IRNazanin"/>
          <w:color w:val="111111"/>
          <w:sz w:val="28"/>
          <w:sz w:val="28"/>
          <w:szCs w:val="28"/>
          <w:rtl w:val="true"/>
          <w:lang w:bidi="fa-IR"/>
        </w:rPr>
        <w:t xml:space="preserve">قد اتخذوا من شط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w:t>
      </w:r>
    </w:p>
    <w:p>
      <w:pPr>
        <w:pStyle w:val="BookText"/>
        <w:rPr/>
      </w:pPr>
      <w:r>
        <w:rPr>
          <w:rFonts w:ascii="IRNazanin" w:hAnsi="IRNazanin" w:eastAsia="IRNazanin"/>
          <w:color w:val="111111"/>
          <w:sz w:val="28"/>
          <w:sz w:val="28"/>
          <w:szCs w:val="28"/>
          <w:rtl w:val="true"/>
          <w:lang w:bidi="fa-IR"/>
        </w:rPr>
        <w:t>سقی  الرفض ساقی الحوض کأس منیة</w:t>
      </w:r>
    </w:p>
    <w:p>
      <w:pPr>
        <w:pStyle w:val="BookText"/>
        <w:rPr/>
      </w:pPr>
      <w:r>
        <w:rPr>
          <w:rFonts w:ascii="IRNazanin" w:hAnsi="IRNazanin" w:eastAsia="IRNazanin"/>
          <w:color w:val="111111"/>
          <w:sz w:val="28"/>
          <w:sz w:val="28"/>
          <w:szCs w:val="28"/>
          <w:rtl w:val="true"/>
          <w:lang w:bidi="fa-IR"/>
        </w:rPr>
        <w:t>غداة  وردنا بالمسرات کوثره</w:t>
      </w:r>
    </w:p>
    <w:p>
      <w:pPr>
        <w:pStyle w:val="BookText"/>
        <w:rPr/>
      </w:pPr>
      <w:r>
        <w:rPr>
          <w:rFonts w:ascii="IRNazanin" w:hAnsi="IRNazanin" w:eastAsia="IRNazanin"/>
          <w:color w:val="111111"/>
          <w:sz w:val="28"/>
          <w:sz w:val="28"/>
          <w:szCs w:val="28"/>
          <w:rtl w:val="true"/>
          <w:lang w:bidi="fa-IR"/>
        </w:rPr>
        <w:t xml:space="preserve">وأمست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والرفض دینها</w:t>
      </w:r>
    </w:p>
    <w:p>
      <w:pPr>
        <w:pStyle w:val="BookText"/>
        <w:rPr/>
      </w:pPr>
      <w:r>
        <w:rPr>
          <w:rFonts w:ascii="IRNazanin" w:hAnsi="IRNazanin" w:eastAsia="IRNazanin"/>
          <w:color w:val="111111"/>
          <w:sz w:val="28"/>
          <w:sz w:val="28"/>
          <w:szCs w:val="28"/>
          <w:rtl w:val="true"/>
          <w:lang w:bidi="fa-IR"/>
        </w:rPr>
        <w:t>علی ما دهاها من علی مفکره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والاحواز</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خلاف بین الحکومة البریطانیة والحکومة الإیرانیة، فقصفت القوات البریطانیة المحمرة، لقیام کعب بمواجهتهم فی شط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مزعل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الإمارة بعد وفاة أبیه سنة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واستعمل اللین مع شیوخ العشائر فثبت دعائم الإمارة، وفی عهده انقسمت الی فرقتین، فرقة معه، وأخری مع الشیخ رحمة بن عیسی فی الفلاحیة، ودام حکمه ستة عشر عاما،ثم قتل علی ید أخیه خزعل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خزعل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مشایخ إمارة کعب، قال الزرکلی فی الأعلام</w:t>
      </w:r>
      <w:r>
        <w:rPr>
          <w:rFonts w:eastAsia="IRNazanin" w:cs="IRNazanin"/>
          <w:color w:val="111111"/>
          <w:sz w:val="28"/>
          <w:szCs w:val="28"/>
          <w:rtl w:val="true"/>
          <w:lang w:bidi="fa-IR"/>
        </w:rPr>
        <w:t>:</w:t>
      </w: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خزعل بن جابر بن جاسب الکعبی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مقاطعة الأهواز، المسماة الیوم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إیران والعراق، وعرفه الریحانی بفیلسوف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کریم الید، علی شئ من المیل إلی الأدب وفقه الامامیة، محبا للعمران، جدد بناء المحمرة، وضم إلیها جمیع بلاد الأهواز، واستولی علی الفلاحیة وبنی القصر الخزعلی علی مقربة من المحمرة، ومدحه کثیر من النظامین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وقعت الفتنة فی إیران بین أنصار الدستور وخصومهم، فی عهد الشاه محمد علی بن مظفر الدین، امتنع خزعل عن دفع المال المرتب علیه لحکومة إیران وعصاها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مالأته الحکومة البریطانیة علی عادتها مع أمثاله، ومنحته أوسمة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ونشبت الحرب العامة الأولی، فزاد اتصاله بالبریطانیین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وطمحت نفسه بعد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الحرب إلی ملک العراق فبذل أموالا طائلة ولم 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وانتظم له أمر بلاده، وفیها من عشائر اللوریین والبختیاریین نحو مائة ألف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کتابا فی أحوال أسرته وناوأ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إبان قیامها، فلما استقر بهلوی ملکا فی إیران احتال علی خزعل بأن 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 حربیا صغیرا أرسی فی میناء المحمرة، وخرج قائده إلی البر فاجتمع بخزعل، وأظهر أنه جاء زائرا فی رحلة للتمرن، ثم عاد إلی المرکب، وخرج إلی البر فی الیوم الثانی ودعا خزعلا إلی العشاء وإحیاء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المرکب، بعدما أناره بالکهرباء وزینه بأنواع الزینة، وذهب خزعل محتاطا، وانقضت تلک اللیلة فی لهو وطرب، وعاد إلی 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أیام دعاه القائد ثانیة فأجاب وهو مطمئن، فلما بلغ ظهر المرکب أقلع به إلی میناء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منها إلی طهران، فأمرته حکومتها بالإقامة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واستولت علی المحمرة وسائر بلاد الأهواز، فأقام إلی أن مات بطهران، ونقل جثمانه بعد مدة إلی وادی السلام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یدیه ضاعت إمارة بنی کعب فی الأهواز</w:t>
      </w:r>
      <w:r>
        <w:rPr>
          <w:rFonts w:eastAsia="IRNazanin" w:cs="IRNazanin"/>
          <w:color w:val="111111"/>
          <w:sz w:val="28"/>
          <w:szCs w:val="28"/>
          <w:rtl w:val="true"/>
          <w:lang w:bidi="fa-IR"/>
        </w:rPr>
        <w:t xml:space="preserve">)). </w:t>
      </w:r>
      <w:bookmarkStart w:id="84" w:name="pg13890_153244"/>
    </w:p>
    <w:p>
      <w:pPr>
        <w:pStyle w:val="Heading2"/>
        <w:numPr>
          <w:ilvl w:val="1"/>
          <w:numId w:val="1"/>
        </w:numPr>
        <w:rPr/>
      </w:pPr>
      <w:bookmarkStart w:id="85" w:name="__RefHeading___Toc1233553_3264237689"/>
      <w:bookmarkStart w:id="86" w:name="_Toc31"/>
      <w:bookmarkEnd w:id="84"/>
      <w:bookmarkEnd w:id="85"/>
      <w:r>
        <w:rPr>
          <w:rtl w:val="true"/>
        </w:rPr>
        <w:t>الفصل الخامس</w:t>
      </w:r>
      <w:r>
        <w:rPr>
          <w:rtl w:val="true"/>
        </w:rPr>
        <w:t xml:space="preserve">: </w:t>
      </w:r>
      <w:r>
        <w:rPr>
          <w:rtl w:val="true"/>
        </w:rPr>
        <w:t>الصحابة والتابعون من کعب</w:t>
      </w:r>
      <w:bookmarkEnd w:id="86"/>
    </w:p>
    <w:p>
      <w:pPr>
        <w:pStyle w:val="Heading3"/>
        <w:numPr>
          <w:ilvl w:val="2"/>
          <w:numId w:val="1"/>
        </w:numPr>
        <w:rPr/>
      </w:pPr>
      <w:bookmarkStart w:id="87" w:name="__RefHeading___Toc1233555_3264237689"/>
      <w:bookmarkStart w:id="88" w:name="_Toc32"/>
      <w:bookmarkEnd w:id="87"/>
      <w:r>
        <w:rPr/>
        <w:t>1</w:t>
      </w:r>
      <w:r>
        <w:rPr>
          <w:rtl w:val="true"/>
        </w:rPr>
        <w:t xml:space="preserve">- </w:t>
      </w:r>
      <w:r>
        <w:rPr>
          <w:rtl w:val="true"/>
        </w:rPr>
        <w:t>النابغة الجعدی</w:t>
      </w:r>
      <w:bookmarkEnd w:id="88"/>
    </w:p>
    <w:p>
      <w:pPr>
        <w:pStyle w:val="Heading4"/>
        <w:numPr>
          <w:ilvl w:val="3"/>
          <w:numId w:val="1"/>
        </w:numPr>
        <w:rPr/>
      </w:pPr>
      <w:bookmarkStart w:id="89" w:name="__RefHeading___Toc1233557_3264237689"/>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وهو أبرز شخصیات بنی کعب بن ربیعة وأشهرها، واختلف فی اسمه، فقال ابن الکلبی فی الجمهرة 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بن عبد الله بن عدس بن ربیعة بن جعدة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المرزبانی فی معجم الشعراء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الفرج فی الأغانی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بن قیس بن عبد الله بن وحوح بن عدس،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وحوح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عدس،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النسب الذی علیه الناس الیوم مجتمعون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لیلی، وإنما سمی النابغة لأنه أقام مدة لا یقول الشعر ثم نبغ، فقیل له النابغة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4/1514</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أدرک النابغة الجاهلیة والإسلام وعمر طویلا، فقیل أنه عمَّر مائة وثمانین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عاش مائتی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أکثر من ذلک</w:t>
      </w:r>
      <w:r>
        <w:rPr>
          <w:rFonts w:eastAsia="IRNazanin" w:cs="IRNazanin"/>
          <w:color w:val="111111"/>
          <w:sz w:val="28"/>
          <w:szCs w:val="28"/>
          <w:rtl w:val="true"/>
          <w:lang w:bidi="fa-IR"/>
        </w:rPr>
        <w:t xml:space="preserve">. </w:t>
      </w:r>
      <w:bookmarkStart w:id="91" w:name="pg13890_153245"/>
    </w:p>
    <w:p>
      <w:pPr>
        <w:pStyle w:val="Heading4"/>
        <w:numPr>
          <w:ilvl w:val="3"/>
          <w:numId w:val="1"/>
        </w:numPr>
        <w:rPr/>
      </w:pPr>
      <w:bookmarkStart w:id="92" w:name="__RefHeading___Toc1233559_3264237689"/>
      <w:bookmarkStart w:id="93" w:name="_Toc34"/>
      <w:bookmarkEnd w:id="91"/>
      <w:bookmarkEnd w:id="92"/>
      <w:r>
        <w:rPr>
          <w:rtl w:val="true"/>
        </w:rPr>
        <w:t>وفادته علی النبی</w:t>
      </w:r>
      <w:bookmarkEnd w:id="93"/>
    </w:p>
    <w:p>
      <w:pPr>
        <w:pStyle w:val="BookText"/>
        <w:rPr/>
      </w:pPr>
      <w:r>
        <w:rPr>
          <w:rFonts w:ascii="IRNazanin" w:hAnsi="IRNazanin" w:eastAsia="IRNazanin"/>
          <w:color w:val="111111"/>
          <w:sz w:val="28"/>
          <w:sz w:val="28"/>
          <w:szCs w:val="28"/>
          <w:rtl w:val="true"/>
          <w:lang w:bidi="fa-IR"/>
        </w:rPr>
        <w:t xml:space="preserve">وکان النابغة ومنذ أیام الجاهلیة علی تقوی من الله ویتعبد علی ملة إبراهیم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فأنکر الخمر والمسکر، وما یغیر العقل، وهجر الأزلام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 الخشبیة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والأوثان، وقال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لا شریک له</w:t>
      </w:r>
    </w:p>
    <w:p>
      <w:pPr>
        <w:pStyle w:val="BookText"/>
        <w:rPr/>
      </w:pPr>
      <w:r>
        <w:rPr>
          <w:rFonts w:ascii="IRNazanin" w:hAnsi="IRNazanin" w:eastAsia="IRNazanin"/>
          <w:color w:val="111111"/>
          <w:sz w:val="28"/>
          <w:sz w:val="28"/>
          <w:szCs w:val="28"/>
          <w:rtl w:val="true"/>
          <w:lang w:bidi="fa-IR"/>
        </w:rPr>
        <w:t>ومن لم  یقلها فنفسه ظلما</w:t>
      </w:r>
    </w:p>
    <w:p>
      <w:pPr>
        <w:pStyle w:val="BookText"/>
        <w:rPr/>
      </w:pPr>
      <w:r>
        <w:rPr>
          <w:rFonts w:ascii="IRNazanin" w:hAnsi="IRNazanin" w:eastAsia="IRNazanin"/>
          <w:color w:val="111111"/>
          <w:sz w:val="28"/>
          <w:sz w:val="28"/>
          <w:szCs w:val="28"/>
          <w:rtl w:val="true"/>
          <w:lang w:bidi="fa-IR"/>
        </w:rPr>
        <w:t>وکان یذکر علی دین إبراهیم علیه السلام والحنیفیة، ویصوم ویستغفر، ویتوقی أشیاء لعواقبها، ووفد علی النبی صلی الله علیه وآله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رسول الله إذ جاء بالهدی</w:t>
      </w:r>
    </w:p>
    <w:p>
      <w:pPr>
        <w:pStyle w:val="BookText"/>
        <w:rPr/>
      </w:pPr>
      <w:r>
        <w:rPr>
          <w:rFonts w:ascii="IRNazanin" w:hAnsi="IRNazanin" w:eastAsia="IRNazanin"/>
          <w:color w:val="111111"/>
          <w:sz w:val="28"/>
          <w:sz w:val="28"/>
          <w:szCs w:val="28"/>
          <w:rtl w:val="true"/>
          <w:lang w:bidi="fa-IR"/>
        </w:rPr>
        <w:t>یتلو کتابا کالمجرة نیِّرا</w:t>
      </w:r>
    </w:p>
    <w:p>
      <w:pPr>
        <w:pStyle w:val="BookText"/>
        <w:rPr/>
      </w:pPr>
      <w:r>
        <w:rPr>
          <w:rFonts w:ascii="IRNazanin" w:hAnsi="IRNazanin" w:eastAsia="IRNazanin"/>
          <w:color w:val="111111"/>
          <w:sz w:val="28"/>
          <w:sz w:val="28"/>
          <w:szCs w:val="28"/>
          <w:rtl w:val="true"/>
          <w:lang w:bidi="fa-IR"/>
        </w:rPr>
        <w:t>وجاهدت  حتی ما أحس ومن معی</w:t>
      </w:r>
    </w:p>
    <w:p>
      <w:pPr>
        <w:pStyle w:val="BookText"/>
        <w:rPr/>
      </w:pPr>
      <w:r>
        <w:rPr>
          <w:rFonts w:ascii="Amiri" w:hAnsi="Amiri" w:eastAsia="Amiri" w:cs="Amiri"/>
          <w:color w:val="111111"/>
          <w:sz w:val="28"/>
          <w:sz w:val="28"/>
          <w:szCs w:val="28"/>
          <w:rtl w:val="true"/>
          <w:lang w:bidi="ar-SA"/>
        </w:rPr>
        <w:t>سهیلا إذا ما لاح ثُمَّت غوَّرا</w:t>
      </w:r>
    </w:p>
    <w:p>
      <w:pPr>
        <w:pStyle w:val="BookText"/>
        <w:rPr/>
      </w:pPr>
      <w:r>
        <w:rPr>
          <w:rFonts w:ascii="IRNazanin" w:hAnsi="IRNazanin" w:eastAsia="IRNazanin"/>
          <w:color w:val="111111"/>
          <w:sz w:val="28"/>
          <w:sz w:val="28"/>
          <w:szCs w:val="28"/>
          <w:rtl w:val="true"/>
          <w:lang w:bidi="fa-IR"/>
        </w:rPr>
        <w:t>أقیم علی  التقوی وأرضی بفعلها</w:t>
      </w:r>
    </w:p>
    <w:p>
      <w:pPr>
        <w:pStyle w:val="BookText"/>
        <w:rPr/>
      </w:pPr>
      <w:r>
        <w:rPr>
          <w:rFonts w:ascii="IRNazanin" w:hAnsi="IRNazanin" w:eastAsia="IRNazanin"/>
          <w:color w:val="111111"/>
          <w:sz w:val="28"/>
          <w:sz w:val="28"/>
          <w:szCs w:val="28"/>
          <w:rtl w:val="true"/>
          <w:lang w:bidi="fa-IR"/>
        </w:rPr>
        <w:t>وکنت من  النار المخوفة أوجرا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وأنشد النبی صلی الله علیه وآله هذا البیت فأعجب صلی الله علیه وآله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بلغنا السماء مجدنا وجدودنا</w:t>
      </w:r>
    </w:p>
    <w:p>
      <w:pPr>
        <w:pStyle w:val="BookText"/>
        <w:rPr/>
      </w:pPr>
      <w:r>
        <w:rPr>
          <w:rFonts w:ascii="IRNazanin" w:hAnsi="IRNazanin" w:eastAsia="IRNazanin"/>
          <w:color w:val="111111"/>
          <w:sz w:val="28"/>
          <w:sz w:val="28"/>
          <w:szCs w:val="28"/>
          <w:rtl w:val="true"/>
          <w:lang w:bidi="fa-IR"/>
        </w:rPr>
        <w:t>وإنا لنبغی فوق ذلک مظهرا</w:t>
      </w:r>
    </w:p>
    <w:p>
      <w:pPr>
        <w:pStyle w:val="BookText"/>
        <w:rPr/>
      </w:pPr>
      <w:r>
        <w:rPr>
          <w:rFonts w:ascii="IRNazanin" w:hAnsi="IRNazanin" w:eastAsia="IRNazanin"/>
          <w:color w:val="111111"/>
          <w:sz w:val="28"/>
          <w:sz w:val="28"/>
          <w:szCs w:val="28"/>
          <w:rtl w:val="true"/>
          <w:lang w:bidi="fa-IR"/>
        </w:rPr>
        <w:t xml:space="preserve">فقال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المظهر یا أبا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النبی صلی الله علیه وآله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فی حلم إذا لم یکن له</w:t>
      </w:r>
    </w:p>
    <w:p>
      <w:pPr>
        <w:pStyle w:val="BookText"/>
        <w:rPr/>
      </w:pPr>
      <w:r>
        <w:rPr>
          <w:rFonts w:ascii="IRNazanin" w:hAnsi="IRNazanin" w:eastAsia="IRNazanin"/>
          <w:color w:val="111111"/>
          <w:sz w:val="28"/>
          <w:sz w:val="28"/>
          <w:szCs w:val="28"/>
          <w:rtl w:val="true"/>
          <w:lang w:bidi="fa-IR"/>
        </w:rPr>
        <w:t>بوادر تحمی صفوه أن یکدَّرا</w:t>
      </w:r>
    </w:p>
    <w:p>
      <w:pPr>
        <w:pStyle w:val="BookText"/>
        <w:rPr/>
      </w:pPr>
      <w:r>
        <w:rPr>
          <w:rFonts w:ascii="IRNazanin" w:hAnsi="IRNazanin" w:eastAsia="IRNazanin"/>
          <w:color w:val="111111"/>
          <w:sz w:val="28"/>
          <w:sz w:val="28"/>
          <w:szCs w:val="28"/>
          <w:rtl w:val="true"/>
          <w:lang w:bidi="fa-IR"/>
        </w:rPr>
        <w:t>ولا خیر فی جهل إذا لم یکن 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حلیم إذا ما أورد الأمر أصدرا </w:t>
      </w:r>
      <w:bookmarkStart w:id="94" w:name="pg13890_153246"/>
    </w:p>
    <w:p>
      <w:pPr>
        <w:pStyle w:val="BookText"/>
        <w:rPr/>
      </w:pPr>
      <w:bookmarkEnd w:id="94"/>
      <w:r>
        <w:rPr>
          <w:rFonts w:ascii="IRNazanin" w:hAnsi="IRNazanin" w:eastAsia="IRNazanin"/>
          <w:color w:val="111111"/>
          <w:sz w:val="28"/>
          <w:sz w:val="28"/>
          <w:szCs w:val="28"/>
          <w:rtl w:val="true"/>
          <w:lang w:bidi="fa-IR"/>
        </w:rPr>
        <w:t xml:space="preserve">فقال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أجدت لا فضَّ الله فاک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Heading4"/>
        <w:numPr>
          <w:ilvl w:val="3"/>
          <w:numId w:val="1"/>
        </w:numPr>
        <w:rPr/>
      </w:pPr>
      <w:bookmarkStart w:id="95" w:name="__RefHeading___Toc1233561_3264237689"/>
      <w:bookmarkStart w:id="96" w:name="_Toc35"/>
      <w:bookmarkEnd w:id="95"/>
      <w:r>
        <w:rPr>
          <w:rtl w:val="true"/>
        </w:rPr>
        <w:t>النابغة ومیوله العلویة</w:t>
      </w:r>
      <w:bookmarkEnd w:id="96"/>
    </w:p>
    <w:p>
      <w:pPr>
        <w:pStyle w:val="BookText"/>
        <w:rPr/>
      </w:pPr>
      <w:r>
        <w:rPr>
          <w:rFonts w:ascii="IRNazanin" w:hAnsi="IRNazanin" w:eastAsia="IRNazanin"/>
          <w:color w:val="111111"/>
          <w:sz w:val="28"/>
          <w:sz w:val="28"/>
          <w:szCs w:val="28"/>
          <w:rtl w:val="true"/>
          <w:lang w:bidi="fa-IR"/>
        </w:rPr>
        <w:t>وتشیع النابغة الجعدی لأمیر المؤمنین علیه السلام وانحرافه عن خصومه أشهر من أن یخفی، قال الشیخ المفید قدس سره فی الأمالی ص</w:t>
      </w: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النابغة علوی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ابن شهر آشوب فی معالم العلماء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آل البیت علیهم السلام ، وذکره السید المدنی فی الدرجات الرفیعة فی طبقات الشیعة ص</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وترجمه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4/368</w:t>
      </w:r>
      <w:r>
        <w:rPr>
          <w:rFonts w:ascii="IRNazanin" w:hAnsi="IRNazanin" w:eastAsia="IRNazanin"/>
          <w:color w:val="111111"/>
          <w:sz w:val="28"/>
          <w:sz w:val="28"/>
          <w:szCs w:val="28"/>
          <w:rtl w:val="true"/>
          <w:lang w:bidi="fa-IR"/>
        </w:rPr>
        <w:t>، کما ویشهد سوء علاقته بالسلطات الأمویة الحاکمة وعمالهم، وخروجه الی صفین مع أمیر المؤمنین علیه السلام بذلک، بل معارضته الصریحة لبیعة السقیفة، فقد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النابغة الجعدی خرج من منزله وسأل عن حال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وفاة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سمع أصوات الناس فی السقیفة، فلقیه عمران بن حصین وقیس بن صرمة وقد عادا من السقیفة،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وراءکما؟ فقال قیس بن صرمة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الأمة فی أمر عجب</w:t>
      </w:r>
    </w:p>
    <w:p>
      <w:pPr>
        <w:pStyle w:val="BookText"/>
        <w:rPr/>
      </w:pPr>
      <w:r>
        <w:rPr>
          <w:rFonts w:ascii="IRNazanin" w:hAnsi="IRNazanin" w:eastAsia="IRNazanin"/>
          <w:color w:val="111111"/>
          <w:sz w:val="28"/>
          <w:sz w:val="28"/>
          <w:szCs w:val="28"/>
          <w:rtl w:val="true"/>
          <w:lang w:bidi="fa-IR"/>
        </w:rPr>
        <w:t>والملک  فیهم قد غدا لمن غلب</w:t>
      </w:r>
    </w:p>
    <w:p>
      <w:pPr>
        <w:pStyle w:val="BookText"/>
        <w:rPr/>
      </w:pPr>
      <w:r>
        <w:rPr>
          <w:rFonts w:ascii="IRNazanin" w:hAnsi="IRNazanin" w:eastAsia="IRNazanin"/>
          <w:color w:val="111111"/>
          <w:sz w:val="28"/>
          <w:sz w:val="28"/>
          <w:szCs w:val="28"/>
          <w:rtl w:val="true"/>
          <w:lang w:bidi="fa-IR"/>
        </w:rPr>
        <w:t>فقد قلت  قولا صادقا غیر کذب</w:t>
      </w:r>
    </w:p>
    <w:p>
      <w:pPr>
        <w:pStyle w:val="BookText"/>
        <w:rPr/>
      </w:pPr>
      <w:r>
        <w:rPr>
          <w:rFonts w:ascii="IRNazanin" w:hAnsi="IRNazanin" w:eastAsia="IRNazanin"/>
          <w:color w:val="111111"/>
          <w:sz w:val="28"/>
          <w:sz w:val="28"/>
          <w:szCs w:val="28"/>
          <w:rtl w:val="true"/>
          <w:lang w:bidi="fa-IR"/>
        </w:rPr>
        <w:t>إن غدا یهلک أعلام العرب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النابغة فما فعل أبو حسن، علی؟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بتجهیز </w:t>
      </w:r>
      <w:bookmarkStart w:id="97" w:name="pg13890_153247"/>
    </w:p>
    <w:p>
      <w:pPr>
        <w:pStyle w:val="BookText"/>
        <w:rPr/>
      </w:pPr>
      <w:bookmarkEnd w:id="97"/>
      <w:r>
        <w:rPr>
          <w:rFonts w:ascii="IRNazanin" w:hAnsi="IRNazanin" w:eastAsia="IRNazanin"/>
          <w:color w:val="111111"/>
          <w:sz w:val="28"/>
          <w:sz w:val="28"/>
          <w:szCs w:val="28"/>
          <w:rtl w:val="true"/>
          <w:lang w:bidi="fa-IR"/>
        </w:rPr>
        <w:t>النبی صلی الله علیه وآله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قولا لأصلع هاشم ان أنتما</w:t>
      </w:r>
    </w:p>
    <w:p>
      <w:pPr>
        <w:pStyle w:val="BookText"/>
        <w:rPr/>
      </w:pPr>
      <w:r>
        <w:rPr>
          <w:rFonts w:ascii="IRNazanin" w:hAnsi="IRNazanin" w:eastAsia="IRNazanin"/>
          <w:color w:val="111111"/>
          <w:sz w:val="28"/>
          <w:sz w:val="28"/>
          <w:szCs w:val="28"/>
          <w:rtl w:val="true"/>
          <w:lang w:bidi="fa-IR"/>
        </w:rPr>
        <w:t>لاقیتماه  لقد حللت أرومها</w:t>
      </w:r>
    </w:p>
    <w:p>
      <w:pPr>
        <w:pStyle w:val="BookText"/>
        <w:rPr/>
      </w:pPr>
      <w:r>
        <w:rPr>
          <w:rFonts w:ascii="IRNazanin" w:hAnsi="IRNazanin" w:eastAsia="IRNazanin"/>
          <w:color w:val="111111"/>
          <w:sz w:val="28"/>
          <w:sz w:val="28"/>
          <w:szCs w:val="28"/>
          <w:rtl w:val="true"/>
          <w:lang w:bidi="fa-IR"/>
        </w:rPr>
        <w:t>وإذا قریش بالنجار تسجلت</w:t>
      </w:r>
    </w:p>
    <w:p>
      <w:pPr>
        <w:pStyle w:val="BookText"/>
        <w:rPr/>
      </w:pPr>
      <w:r>
        <w:rPr>
          <w:rFonts w:ascii="IRNazanin" w:hAnsi="IRNazanin" w:eastAsia="IRNazanin"/>
          <w:color w:val="111111"/>
          <w:sz w:val="28"/>
          <w:sz w:val="28"/>
          <w:szCs w:val="28"/>
          <w:rtl w:val="true"/>
          <w:lang w:bidi="fa-IR"/>
        </w:rPr>
        <w:t>کنت  الجدیر به وکنت زعیمها</w:t>
      </w:r>
    </w:p>
    <w:p>
      <w:pPr>
        <w:pStyle w:val="BookText"/>
        <w:rPr/>
      </w:pPr>
      <w:r>
        <w:rPr>
          <w:rFonts w:ascii="IRNazanin" w:hAnsi="IRNazanin" w:eastAsia="IRNazanin"/>
          <w:color w:val="111111"/>
          <w:sz w:val="28"/>
          <w:sz w:val="28"/>
          <w:szCs w:val="28"/>
          <w:rtl w:val="true"/>
          <w:lang w:bidi="fa-IR"/>
        </w:rPr>
        <w:t>وعلیک  سلمت الغداة بإمرة</w:t>
      </w:r>
    </w:p>
    <w:p>
      <w:pPr>
        <w:pStyle w:val="BookText"/>
        <w:rPr/>
      </w:pPr>
      <w:r>
        <w:rPr>
          <w:rFonts w:ascii="IRNazanin" w:hAnsi="IRNazanin" w:eastAsia="IRNazanin"/>
          <w:color w:val="111111"/>
          <w:sz w:val="28"/>
          <w:sz w:val="28"/>
          <w:szCs w:val="28"/>
          <w:rtl w:val="true"/>
          <w:lang w:bidi="fa-IR"/>
        </w:rPr>
        <w:t>للمؤمنین  فما رعت تسلیمها</w:t>
      </w:r>
    </w:p>
    <w:p>
      <w:pPr>
        <w:pStyle w:val="BookText"/>
        <w:rPr/>
      </w:pPr>
      <w:r>
        <w:rPr>
          <w:rFonts w:ascii="IRNazanin" w:hAnsi="IRNazanin" w:eastAsia="IRNazanin"/>
          <w:color w:val="111111"/>
          <w:sz w:val="28"/>
          <w:sz w:val="28"/>
          <w:szCs w:val="28"/>
          <w:rtl w:val="true"/>
          <w:lang w:bidi="fa-IR"/>
        </w:rPr>
        <w:t>نکثت علی  عمد هنالک عهده</w:t>
      </w:r>
    </w:p>
    <w:p>
      <w:pPr>
        <w:pStyle w:val="BookText"/>
        <w:rPr/>
      </w:pPr>
      <w:r>
        <w:rPr>
          <w:rFonts w:ascii="IRNazanin" w:hAnsi="IRNazanin" w:eastAsia="IRNazanin"/>
          <w:color w:val="111111"/>
          <w:sz w:val="28"/>
          <w:sz w:val="28"/>
          <w:szCs w:val="28"/>
          <w:rtl w:val="true"/>
          <w:lang w:bidi="fa-IR"/>
        </w:rPr>
        <w:t>فتبوأت  نیرانها وجحیمها</w:t>
      </w:r>
    </w:p>
    <w:p>
      <w:pPr>
        <w:pStyle w:val="BookText"/>
        <w:rPr/>
      </w:pPr>
      <w:r>
        <w:rPr>
          <w:rFonts w:ascii="IRNazanin" w:hAnsi="IRNazanin" w:eastAsia="IRNazanin"/>
          <w:color w:val="111111"/>
          <w:sz w:val="28"/>
          <w:sz w:val="28"/>
          <w:szCs w:val="28"/>
          <w:rtl w:val="true"/>
          <w:lang w:bidi="fa-IR"/>
        </w:rPr>
        <w:t>وتخاصمت  یوم السقیفة والذی</w:t>
      </w:r>
    </w:p>
    <w:p>
      <w:pPr>
        <w:pStyle w:val="BookText"/>
        <w:rPr/>
      </w:pPr>
      <w:r>
        <w:rPr>
          <w:rFonts w:ascii="IRNazanin" w:hAnsi="IRNazanin" w:eastAsia="IRNazanin"/>
          <w:color w:val="111111"/>
          <w:sz w:val="28"/>
          <w:sz w:val="28"/>
          <w:szCs w:val="28"/>
          <w:rtl w:val="true"/>
          <w:lang w:bidi="fa-IR"/>
        </w:rPr>
        <w:t>فیه  الخصام غدا یکون خصیمها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الصلاح الحلبی</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4"/>
        <w:numPr>
          <w:ilvl w:val="3"/>
          <w:numId w:val="1"/>
        </w:numPr>
        <w:rPr/>
      </w:pPr>
      <w:bookmarkStart w:id="98" w:name="__RefHeading___Toc1233563_3264237689"/>
      <w:bookmarkStart w:id="99" w:name="_Toc36"/>
      <w:bookmarkEnd w:id="98"/>
      <w:r>
        <w:rPr>
          <w:rtl w:val="true"/>
        </w:rPr>
        <w:t>خروجه عن عثمان</w:t>
      </w:r>
      <w:bookmarkEnd w:id="99"/>
    </w:p>
    <w:p>
      <w:pPr>
        <w:pStyle w:val="BookText"/>
        <w:rPr/>
      </w:pPr>
      <w:r>
        <w:rPr>
          <w:rFonts w:ascii="IRNazanin" w:hAnsi="IRNazanin" w:eastAsia="IRNazanin"/>
          <w:color w:val="111111"/>
          <w:sz w:val="28"/>
          <w:sz w:val="28"/>
          <w:szCs w:val="28"/>
          <w:rtl w:val="true"/>
          <w:lang w:bidi="fa-IR"/>
        </w:rPr>
        <w:t>ولما تولی عثمان الخلافة کره النابغة المکث فی المدینة، قال أبو الفرج فی الأغانی</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النابغة الجعدی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ترید یا أبا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بإبلی فأشرب من ألبانها فإنی منکر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أتعرُّبا بعد الهجرة یا أبا لیلی، أما علمت أن ذلک مکره؟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علمته، وما کنت لأخرج حتی أعلمک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فدخل علی الحسن والحسین علیهم السلام فودعهما،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من شعرک یا أبا لیلی، فأنشدهما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لیلی، ما کنا نروی هذا الشعر إلا لأمیة بن الصلت</w:t>
      </w:r>
      <w:r>
        <w:rPr>
          <w:rFonts w:eastAsia="IRNazanin" w:cs="IRNazanin"/>
          <w:color w:val="111111"/>
          <w:sz w:val="28"/>
          <w:szCs w:val="28"/>
          <w:rtl w:val="true"/>
          <w:lang w:bidi="fa-IR"/>
        </w:rPr>
        <w:t xml:space="preserve">! </w:t>
      </w:r>
      <w:bookmarkStart w:id="100" w:name="pg13890_153248"/>
    </w:p>
    <w:p>
      <w:pPr>
        <w:pStyle w:val="BookText"/>
        <w:rPr/>
      </w:pPr>
      <w:bookmarkEnd w:id="10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ابنی رسول الله صلی الله علیه وآله ، إنی لصاحب هذا الشعر وأول من قاله، وأن عین السروق لمن سرق شعر أمیة</w:t>
      </w:r>
      <w:r>
        <w:rPr>
          <w:rFonts w:eastAsia="IRNazanin" w:cs="IRNazanin"/>
          <w:color w:val="111111"/>
          <w:sz w:val="28"/>
          <w:szCs w:val="28"/>
          <w:rtl w:val="true"/>
          <w:lang w:bidi="fa-IR"/>
        </w:rPr>
        <w:t>)).</w:t>
      </w:r>
    </w:p>
    <w:p>
      <w:pPr>
        <w:pStyle w:val="Heading4"/>
        <w:numPr>
          <w:ilvl w:val="3"/>
          <w:numId w:val="1"/>
        </w:numPr>
        <w:rPr/>
      </w:pPr>
      <w:bookmarkStart w:id="101" w:name="__RefHeading___Toc1233565_3264237689"/>
      <w:bookmarkStart w:id="102" w:name="_Toc37"/>
      <w:bookmarkEnd w:id="101"/>
      <w:r>
        <w:rPr>
          <w:rtl w:val="true"/>
        </w:rPr>
        <w:t>ضربوه رغم وقاره</w:t>
      </w:r>
      <w:bookmarkEnd w:id="102"/>
    </w:p>
    <w:p>
      <w:pPr>
        <w:pStyle w:val="BookText"/>
        <w:rPr/>
      </w:pPr>
      <w:r>
        <w:rPr>
          <w:rFonts w:ascii="IRNazanin" w:hAnsi="IRNazanin" w:eastAsia="IRNazanin"/>
          <w:color w:val="111111"/>
          <w:sz w:val="28"/>
          <w:sz w:val="28"/>
          <w:szCs w:val="28"/>
          <w:rtl w:val="true"/>
          <w:lang w:bidi="fa-IR"/>
        </w:rPr>
        <w:t>وصحبته لرسول الله صلی الله علیه وآله ، وقوله صلی الله 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 الله فاک، مرتین، ورغم کبر سنه، وذهاب بصره، ضربه والی عثمان علی البصرة، ففی الاستیعاب</w:t>
      </w:r>
      <w:r>
        <w:rPr>
          <w:rFonts w:eastAsia="IRNazanin" w:cs="IRNazanin"/>
          <w:color w:val="111111"/>
          <w:sz w:val="28"/>
          <w:szCs w:val="28"/>
          <w:rtl w:val="true"/>
          <w:lang w:bidi="fa-IR"/>
        </w:rPr>
        <w:t>:</w:t>
      </w:r>
      <w:r>
        <w:rPr>
          <w:rFonts w:eastAsia="IRNazanin" w:cs="IRNazanin"/>
          <w:color w:val="111111"/>
          <w:sz w:val="28"/>
          <w:szCs w:val="28"/>
          <w:lang w:bidi="fa-IR"/>
        </w:rPr>
        <w:t>4/1518</w:t>
      </w:r>
      <w:r>
        <w:rPr>
          <w:rFonts w:ascii="IRNazanin" w:hAnsi="IRNazanin" w:eastAsia="IRNazanin"/>
          <w:color w:val="111111"/>
          <w:sz w:val="28"/>
          <w:sz w:val="28"/>
          <w:szCs w:val="28"/>
          <w:rtl w:val="true"/>
          <w:lang w:bidi="fa-IR"/>
        </w:rPr>
        <w:t>، عن الهیثم بن عدی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رعت بنو عامر بالبصرة فی الزرع، فبعث أبو موسی الأشعری فی طلبهم فتصارخوا یا آل عامر، فخرج النابغة الجعدی ومعه عصابة، فأتی به أبو موسی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داعیة قومی فخرجت، فضربه أسواطا فقال النابغة یهجوه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البکر بکر بنی ثمود</w:t>
      </w:r>
    </w:p>
    <w:p>
      <w:pPr>
        <w:pStyle w:val="BookText"/>
        <w:rPr/>
      </w:pPr>
      <w:r>
        <w:rPr>
          <w:rFonts w:ascii="IRNazanin" w:hAnsi="IRNazanin" w:eastAsia="IRNazanin"/>
          <w:color w:val="111111"/>
          <w:sz w:val="28"/>
          <w:sz w:val="28"/>
          <w:szCs w:val="28"/>
          <w:rtl w:val="true"/>
          <w:lang w:bidi="fa-IR"/>
        </w:rPr>
        <w:t>وأنت  أراک بکر الأشعرینا</w:t>
      </w:r>
    </w:p>
    <w:p>
      <w:pPr>
        <w:pStyle w:val="BookText"/>
        <w:rPr/>
      </w:pPr>
      <w:r>
        <w:rPr>
          <w:rFonts w:ascii="IRNazanin" w:hAnsi="IRNazanin" w:eastAsia="IRNazanin"/>
          <w:color w:val="111111"/>
          <w:sz w:val="28"/>
          <w:sz w:val="28"/>
          <w:szCs w:val="28"/>
          <w:rtl w:val="true"/>
          <w:lang w:bidi="fa-IR"/>
        </w:rPr>
        <w:t>فإن تک  لابن عفان أمینا</w:t>
      </w:r>
    </w:p>
    <w:p>
      <w:pPr>
        <w:pStyle w:val="BookText"/>
        <w:rPr/>
      </w:pPr>
      <w:r>
        <w:rPr>
          <w:rFonts w:ascii="IRNazanin" w:hAnsi="IRNazanin" w:eastAsia="IRNazanin"/>
          <w:color w:val="111111"/>
          <w:sz w:val="28"/>
          <w:sz w:val="28"/>
          <w:szCs w:val="28"/>
          <w:rtl w:val="true"/>
          <w:lang w:bidi="fa-IR"/>
        </w:rPr>
        <w:t>فلم یبعث  بک البر الأمینا</w:t>
      </w:r>
    </w:p>
    <w:p>
      <w:pPr>
        <w:pStyle w:val="BookText"/>
        <w:rPr/>
      </w:pPr>
      <w:r>
        <w:rPr>
          <w:rFonts w:ascii="IRNazanin" w:hAnsi="IRNazanin" w:eastAsia="IRNazanin"/>
          <w:color w:val="111111"/>
          <w:sz w:val="28"/>
          <w:sz w:val="28"/>
          <w:szCs w:val="28"/>
          <w:rtl w:val="true"/>
          <w:lang w:bidi="fa-IR"/>
        </w:rPr>
        <w:t>فیا قبر النبی وصاحبیه</w:t>
      </w:r>
    </w:p>
    <w:p>
      <w:pPr>
        <w:pStyle w:val="BookText"/>
        <w:rPr/>
      </w:pPr>
      <w:r>
        <w:rPr>
          <w:rFonts w:ascii="IRNazanin" w:hAnsi="IRNazanin" w:eastAsia="IRNazanin"/>
          <w:color w:val="111111"/>
          <w:sz w:val="28"/>
          <w:sz w:val="28"/>
          <w:szCs w:val="28"/>
          <w:rtl w:val="true"/>
          <w:lang w:bidi="fa-IR"/>
        </w:rPr>
        <w:t>الا یا غوثنا لو تسمعونا</w:t>
      </w:r>
    </w:p>
    <w:p>
      <w:pPr>
        <w:pStyle w:val="BookText"/>
        <w:rPr/>
      </w:pPr>
      <w:r>
        <w:rPr>
          <w:rFonts w:ascii="IRNazanin" w:hAnsi="IRNazanin" w:eastAsia="IRNazanin"/>
          <w:color w:val="111111"/>
          <w:sz w:val="28"/>
          <w:sz w:val="28"/>
          <w:szCs w:val="28"/>
          <w:rtl w:val="true"/>
          <w:lang w:bidi="fa-IR"/>
        </w:rPr>
        <w:t>الا صلی  إلهکم علیکم</w:t>
      </w:r>
    </w:p>
    <w:p>
      <w:pPr>
        <w:pStyle w:val="BookText"/>
        <w:rPr/>
      </w:pPr>
      <w:r>
        <w:rPr>
          <w:rFonts w:ascii="IRNazanin" w:hAnsi="IRNazanin" w:eastAsia="IRNazanin"/>
          <w:color w:val="111111"/>
          <w:sz w:val="28"/>
          <w:sz w:val="28"/>
          <w:szCs w:val="28"/>
          <w:rtl w:val="true"/>
          <w:lang w:bidi="fa-IR"/>
        </w:rPr>
        <w:t>ولا صلی  علی الأمراء فینا</w:t>
      </w:r>
      <w:r>
        <w:rPr>
          <w:rFonts w:eastAsia="IRNazanin" w:cs="IRNazanin"/>
          <w:color w:val="111111"/>
          <w:sz w:val="28"/>
          <w:szCs w:val="28"/>
          <w:rtl w:val="true"/>
          <w:lang w:bidi="fa-IR"/>
        </w:rPr>
        <w:t>))</w:t>
      </w:r>
    </w:p>
    <w:p>
      <w:pPr>
        <w:pStyle w:val="Heading4"/>
        <w:numPr>
          <w:ilvl w:val="3"/>
          <w:numId w:val="1"/>
        </w:numPr>
        <w:rPr/>
      </w:pPr>
      <w:bookmarkStart w:id="103" w:name="__RefHeading___Toc1233567_3264237689"/>
      <w:bookmarkStart w:id="104" w:name="_Toc38"/>
      <w:bookmarkEnd w:id="103"/>
      <w:r>
        <w:rPr>
          <w:rtl w:val="true"/>
        </w:rPr>
        <w:t>وخرج الی صفین</w:t>
      </w:r>
      <w:bookmarkEnd w:id="1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سکن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ویبدو أن ذلک کان بعد أن اتخذها </w:t>
      </w:r>
      <w:bookmarkStart w:id="105" w:name="pg13890_153249"/>
    </w:p>
    <w:p>
      <w:pPr>
        <w:pStyle w:val="BookText"/>
        <w:rPr/>
      </w:pPr>
      <w:bookmarkEnd w:id="105"/>
      <w:r>
        <w:rPr>
          <w:rFonts w:ascii="IRNazanin" w:hAnsi="IRNazanin" w:eastAsia="IRNazanin"/>
          <w:color w:val="111111"/>
          <w:sz w:val="28"/>
          <w:sz w:val="28"/>
          <w:szCs w:val="28"/>
          <w:rtl w:val="true"/>
          <w:lang w:bidi="fa-IR"/>
        </w:rPr>
        <w:t xml:space="preserve">أمیر المؤمنین علیه السلام عاصمة له، فقد مرَّ آنفا أنه کان یسکن البصرة زمن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خرج أمیر المؤمنین علی بن أبی طالب علیه السلام إلی صفین خرج معه نابغة بنی جعدة فساق به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ساق ناقة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المصران والعراق</w:t>
      </w:r>
    </w:p>
    <w:p>
      <w:pPr>
        <w:pStyle w:val="BookText"/>
        <w:rPr/>
      </w:pPr>
      <w:r>
        <w:rPr>
          <w:rFonts w:ascii="IRNazanin" w:hAnsi="IRNazanin" w:eastAsia="IRNazanin"/>
          <w:color w:val="111111"/>
          <w:sz w:val="28"/>
          <w:sz w:val="28"/>
          <w:szCs w:val="28"/>
          <w:rtl w:val="true"/>
          <w:lang w:bidi="fa-IR"/>
        </w:rPr>
        <w:t>إن علیا فحلها العتاق</w:t>
      </w:r>
    </w:p>
    <w:p>
      <w:pPr>
        <w:pStyle w:val="BookText"/>
        <w:rPr/>
      </w:pPr>
      <w:r>
        <w:rPr>
          <w:rFonts w:ascii="IRNazanin" w:hAnsi="IRNazanin" w:eastAsia="IRNazanin"/>
          <w:color w:val="111111"/>
          <w:sz w:val="28"/>
          <w:sz w:val="28"/>
          <w:szCs w:val="28"/>
          <w:rtl w:val="true"/>
          <w:lang w:bidi="fa-IR"/>
        </w:rPr>
        <w:t>أبیض جحجاح  له رواق</w:t>
      </w:r>
    </w:p>
    <w:p>
      <w:pPr>
        <w:pStyle w:val="BookText"/>
        <w:rPr/>
      </w:pPr>
      <w:r>
        <w:rPr>
          <w:rFonts w:ascii="IRNazanin" w:hAnsi="IRNazanin" w:eastAsia="IRNazanin"/>
          <w:color w:val="111111"/>
          <w:sz w:val="28"/>
          <w:sz w:val="28"/>
          <w:szCs w:val="28"/>
          <w:rtl w:val="true"/>
          <w:lang w:bidi="fa-IR"/>
        </w:rPr>
        <w:t>وأمه  غالی بها الصداق</w:t>
      </w:r>
    </w:p>
    <w:p>
      <w:pPr>
        <w:pStyle w:val="BookText"/>
        <w:rPr/>
      </w:pPr>
      <w:r>
        <w:rPr>
          <w:rFonts w:ascii="IRNazanin" w:hAnsi="IRNazanin" w:eastAsia="IRNazanin"/>
          <w:color w:val="111111"/>
          <w:sz w:val="28"/>
          <w:sz w:val="28"/>
          <w:szCs w:val="28"/>
          <w:rtl w:val="true"/>
          <w:lang w:bidi="fa-IR"/>
        </w:rPr>
        <w:t>أکرم من  شد به نطاق</w:t>
      </w:r>
    </w:p>
    <w:p>
      <w:pPr>
        <w:pStyle w:val="BookText"/>
        <w:rPr/>
      </w:pPr>
      <w:r>
        <w:rPr>
          <w:rFonts w:ascii="IRNazanin" w:hAnsi="IRNazanin" w:eastAsia="IRNazanin"/>
          <w:color w:val="111111"/>
          <w:sz w:val="28"/>
          <w:sz w:val="28"/>
          <w:szCs w:val="28"/>
          <w:rtl w:val="true"/>
          <w:lang w:bidi="fa-IR"/>
        </w:rPr>
        <w:t>إن  الأولی جاروک لا أفاقوا</w:t>
      </w:r>
    </w:p>
    <w:p>
      <w:pPr>
        <w:pStyle w:val="BookText"/>
        <w:rPr/>
      </w:pPr>
      <w:r>
        <w:rPr>
          <w:rFonts w:ascii="IRNazanin" w:hAnsi="IRNazanin" w:eastAsia="IRNazanin"/>
          <w:color w:val="111111"/>
          <w:sz w:val="28"/>
          <w:sz w:val="28"/>
          <w:szCs w:val="28"/>
          <w:rtl w:val="true"/>
          <w:lang w:bidi="fa-IR"/>
        </w:rPr>
        <w:t>لهم سباق  ولکم سباق</w:t>
      </w:r>
    </w:p>
    <w:p>
      <w:pPr>
        <w:pStyle w:val="BookText"/>
        <w:rPr/>
      </w:pPr>
      <w:r>
        <w:rPr>
          <w:rFonts w:ascii="IRNazanin" w:hAnsi="IRNazanin" w:eastAsia="IRNazanin"/>
          <w:color w:val="111111"/>
          <w:sz w:val="28"/>
          <w:sz w:val="28"/>
          <w:szCs w:val="28"/>
          <w:rtl w:val="true"/>
          <w:lang w:bidi="fa-IR"/>
        </w:rPr>
        <w:t>قد علمت  ذالکم الرفاق</w:t>
      </w:r>
    </w:p>
    <w:p>
      <w:pPr>
        <w:pStyle w:val="BookText"/>
        <w:rPr/>
      </w:pPr>
      <w:r>
        <w:rPr>
          <w:rFonts w:ascii="IRNazanin" w:hAnsi="IRNazanin" w:eastAsia="IRNazanin"/>
          <w:color w:val="111111"/>
          <w:sz w:val="28"/>
          <w:sz w:val="28"/>
          <w:szCs w:val="28"/>
          <w:rtl w:val="true"/>
          <w:lang w:bidi="fa-IR"/>
        </w:rPr>
        <w:t>سقتم إلی  نهج الهدی وساقوا</w:t>
      </w:r>
    </w:p>
    <w:p>
      <w:pPr>
        <w:pStyle w:val="BookText"/>
        <w:rPr/>
      </w:pPr>
      <w:r>
        <w:rPr>
          <w:rFonts w:ascii="IRNazanin" w:hAnsi="IRNazanin" w:eastAsia="IRNazanin"/>
          <w:color w:val="111111"/>
          <w:sz w:val="28"/>
          <w:sz w:val="28"/>
          <w:szCs w:val="28"/>
          <w:rtl w:val="true"/>
          <w:lang w:bidi="fa-IR"/>
        </w:rPr>
        <w:t>إلی التی  لیس لها عراق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106" w:name="__RefHeading___Toc1233569_3264237689"/>
      <w:bookmarkStart w:id="107" w:name="_Toc39"/>
      <w:bookmarkEnd w:id="106"/>
      <w:r>
        <w:rPr>
          <w:rtl w:val="true"/>
        </w:rPr>
        <w:t>فصادر معاویة أمواله</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تغلب معاویة کتب إلی مروان فأخذ أهل النابغة وماله، فلما قدم معاویة الکوفة دخل علیه النابغة وعنده مروان،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راکب  یأتی ابن هند بحاجتی</w:t>
      </w:r>
    </w:p>
    <w:p>
      <w:pPr>
        <w:pStyle w:val="BookText"/>
        <w:rPr/>
      </w:pPr>
      <w:r>
        <w:rPr>
          <w:rFonts w:ascii="IRNazanin" w:hAnsi="IRNazanin" w:eastAsia="IRNazanin"/>
          <w:color w:val="111111"/>
          <w:sz w:val="28"/>
          <w:sz w:val="28"/>
          <w:szCs w:val="28"/>
          <w:rtl w:val="true"/>
          <w:lang w:bidi="fa-IR"/>
        </w:rPr>
        <w:t>علی  النأی والأنباء تنمی وتجلب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آخر أبیاته، فالتفت معاویة إلی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لا ترد علیه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أهون علیک أن ینحجر هذا فی غار ثم یقطع عرضی علیَّ، ثم تأخذه العرب فترویه، أما والله إن کنت لمن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أردد علیه کل شیء أخذته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108" w:name="pg13890_153250"/>
    </w:p>
    <w:p>
      <w:pPr>
        <w:pStyle w:val="Heading4"/>
        <w:numPr>
          <w:ilvl w:val="3"/>
          <w:numId w:val="1"/>
        </w:numPr>
        <w:rPr/>
      </w:pPr>
      <w:bookmarkStart w:id="109" w:name="__RefHeading___Toc1233571_3264237689"/>
      <w:bookmarkStart w:id="110" w:name="_Toc40"/>
      <w:bookmarkEnd w:id="108"/>
      <w:bookmarkEnd w:id="109"/>
      <w:r>
        <w:rPr>
          <w:rtl w:val="true"/>
        </w:rPr>
        <w:t>ونفاه الی أصفهان</w:t>
      </w:r>
      <w:bookmarkEnd w:id="110"/>
    </w:p>
    <w:p>
      <w:pPr>
        <w:pStyle w:val="BookText"/>
        <w:rPr/>
      </w:pPr>
      <w:r>
        <w:rPr>
          <w:rFonts w:ascii="IRNazanin" w:hAnsi="IRNazanin" w:eastAsia="IRNazanin"/>
          <w:color w:val="111111"/>
          <w:sz w:val="28"/>
          <w:sz w:val="28"/>
          <w:szCs w:val="28"/>
          <w:rtl w:val="true"/>
          <w:lang w:bidi="fa-IR"/>
        </w:rPr>
        <w:t>قال ابن حبان فی طبقات المحدثین فی أصبهان</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 أصبهان مع الحارث بن عبد الله بن عبد عوف بن أصرم، وکان سیره معاویة إلی أصبهان، وکان الحارث والیا علیها من قبل علی علیه السلام ، ثم من قبل معاویة ومات النابغة بأصبهان</w:t>
      </w:r>
      <w:r>
        <w:rPr>
          <w:rFonts w:eastAsia="IRNazanin" w:cs="IRNazanin"/>
          <w:color w:val="111111"/>
          <w:sz w:val="28"/>
          <w:szCs w:val="28"/>
          <w:rtl w:val="true"/>
          <w:lang w:bidi="fa-IR"/>
        </w:rPr>
        <w:t>)).</w:t>
      </w:r>
    </w:p>
    <w:p>
      <w:pPr>
        <w:pStyle w:val="Heading4"/>
        <w:numPr>
          <w:ilvl w:val="3"/>
          <w:numId w:val="1"/>
        </w:numPr>
        <w:rPr/>
      </w:pPr>
      <w:bookmarkStart w:id="111" w:name="__RefHeading___Toc1233573_3264237689"/>
      <w:bookmarkStart w:id="112" w:name="_Toc41"/>
      <w:bookmarkEnd w:id="111"/>
      <w:r>
        <w:rPr>
          <w:rtl w:val="true"/>
        </w:rPr>
        <w:t>وطارده الحجاج الثقفی</w:t>
      </w:r>
      <w:bookmarkEnd w:id="112"/>
    </w:p>
    <w:p>
      <w:pPr>
        <w:pStyle w:val="BookText"/>
        <w:rPr/>
      </w:pPr>
      <w:r>
        <w:rPr>
          <w:rFonts w:ascii="IRNazanin" w:hAnsi="IRNazanin" w:eastAsia="IRNazanin"/>
          <w:color w:val="111111"/>
          <w:sz w:val="28"/>
          <w:sz w:val="28"/>
          <w:szCs w:val="28"/>
          <w:rtl w:val="true"/>
          <w:lang w:bidi="fa-IR"/>
        </w:rPr>
        <w:t>ویظهر من بعض النصوص التاریخیة أن النابغة عاد الی جزیرة العرب بعد هلاک معاویة، ثم طورد فی أواخر عمره من قبل الحجاج فهرب الی أصفهان مرة أخری، قال ابن عساکر فی تاریخ دمشق</w:t>
      </w:r>
      <w:r>
        <w:rPr>
          <w:rFonts w:eastAsia="IRNazanin" w:cs="IRNazanin"/>
          <w:color w:val="111111"/>
          <w:sz w:val="28"/>
          <w:szCs w:val="28"/>
          <w:rtl w:val="true"/>
          <w:lang w:bidi="fa-IR"/>
        </w:rPr>
        <w:t>:</w:t>
      </w:r>
      <w:r>
        <w:rPr>
          <w:rFonts w:eastAsia="IRNazanin" w:cs="IRNazanin"/>
          <w:color w:val="111111"/>
          <w:sz w:val="28"/>
          <w:szCs w:val="28"/>
          <w:lang w:bidi="fa-IR"/>
        </w:rPr>
        <w:t>70/67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لیلی الأخیلیة دخلت علی الحجاج، فأکرمها الحجاج بمائة ناقة،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بعدها؟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إلیَّ النابغة الجعدی فی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تهجوه ویهجوها، فبلغ النابغة ذلک فخرج هاربا عائذا بعبد الملک بن مروان، فاتبعته إلی الشام فهرب إلی قتیبة بن مسلم بخراسان، فاتبعته علی البرید بکتاب الحجاج إلی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ذکر وفاتها بقومس ولم یذکر </w:t>
      </w:r>
    </w:p>
    <w:p>
      <w:pPr>
        <w:pStyle w:val="BookText"/>
        <w:rPr/>
      </w:pPr>
      <w:r>
        <w:rPr>
          <w:rFonts w:ascii="IRNazanin" w:hAnsi="IRNazanin" w:eastAsia="IRNazanin"/>
          <w:color w:val="111111"/>
          <w:sz w:val="28"/>
          <w:sz w:val="28"/>
          <w:szCs w:val="28"/>
          <w:rtl w:val="true"/>
          <w:lang w:bidi="fa-IR"/>
        </w:rPr>
        <w:t>ما حلَّ بالنابغة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النابغة عرَّج علی أصفهان مرة أخری، ومکث فیها حتی توفی حوالی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عبد الملک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4/259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مالک الحرشی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فی رجاله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فی أصحاب رسول الله صلی الله علیه وآله ، وقال ابن حجر فی الإصابة</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عداده فی البصرة، وذکره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2/458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ثابت العجلانی الکعبی، ذکره الشیخ الطوسی فی رجاله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روی عن رسول الله صلی الله علیه وآله ، وذکره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3/502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بن عروة بن عبد الله بن سلمة 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النبی صلی الله علیه وآله فأسلم، فأقطعه رسول الله صلی الله علیه وآله قطیعة وکتب له بها کتابا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3/303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بن حزن بن عبد الله بن سلمة بن قشیر بن کعب بن ربیعة بن عامر بن صعصعة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النبی صلی الله علیه وآله ، روی عنه القاسم بن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الحشرج بن الأشهب بن ورد بن عمرو بن ربیعة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p>
    <w:p>
      <w:pPr>
        <w:pStyle w:val="BookText"/>
        <w:rPr/>
      </w:pPr>
      <w:r>
        <w:rPr>
          <w:rFonts w:ascii="IRNazanin" w:hAnsi="IRNazanin" w:eastAsia="IRNazanin"/>
          <w:color w:val="111111"/>
          <w:sz w:val="28"/>
          <w:sz w:val="28"/>
          <w:szCs w:val="28"/>
          <w:rtl w:val="true"/>
          <w:lang w:bidi="fa-IR"/>
        </w:rPr>
        <w:t>إدراک، وولده عبد الله بن الحشرج غلب علی فارس فی إمارة عبد الله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2/148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حیدة بن معاویة بن القشیر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ولابنه معاویة بن حیدة صحبة، وفد علی رسول الله صلی الله علیه وآله ، قال ابن الکلبی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بخراسان،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جد بهز بن حکیم الفقیه، وذکره أبو حاتم السجستانی فی المعمرین،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أدرک الجاهلیة، وعاش إلی ولایة بشر بن مروان علی العراق، ومات وهو عم ألف رجل وامرأة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2/127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حیاض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جیاش، أو جباش بن قیس بن الأعور 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النبی صلی الله علیه وآله ولم یره، شهد الیرموک فقتل من العلوج خلقا کثیرا، ویقال قتل ألف رجل، وقطعت رجله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فتوح البلدان</w:t>
      </w:r>
      <w:r>
        <w:rPr>
          <w:rFonts w:eastAsia="IRNazanin" w:cs="IRNazanin"/>
          <w:color w:val="111111"/>
          <w:sz w:val="28"/>
          <w:szCs w:val="28"/>
          <w:rtl w:val="true"/>
          <w:lang w:bidi="fa-IR"/>
        </w:rPr>
        <w:t>:</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w:t>
      </w:r>
      <w:r>
        <w:rPr>
          <w:rFonts w:eastAsia="IRNazanin" w:cs="IRNazanin"/>
          <w:color w:val="111111"/>
          <w:sz w:val="28"/>
          <w:szCs w:val="28"/>
          <w:lang w:bidi="fa-IR"/>
        </w:rPr>
        <w:t>15/377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الرقاد بن عمرو بن ربیعة بن جعدة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النبی صلی الله علیه وآله ، فأعطاه رسول الله بالفلج ضیعة، وکتب له کتابا وهو عندهم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هودة بن مالک بن عمرو بن شکل بن کعب بن الحریش بن کعب العامری ثم الحریشی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إدراک، وکان ابنه طفیل </w:t>
      </w:r>
    </w:p>
    <w:p>
      <w:pPr>
        <w:pStyle w:val="BookText"/>
        <w:rPr/>
      </w:pPr>
      <w:r>
        <w:rPr>
          <w:rFonts w:ascii="IRNazanin" w:hAnsi="IRNazanin" w:eastAsia="IRNazanin"/>
          <w:color w:val="111111"/>
          <w:sz w:val="28"/>
          <w:sz w:val="28"/>
          <w:szCs w:val="28"/>
          <w:rtl w:val="true"/>
          <w:lang w:bidi="fa-IR"/>
        </w:rPr>
        <w:t>صاحب روابط هشام بن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2/521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الأشهب بن ورد بن عمرو بن ربیعة بن جعدة</w:t>
      </w:r>
    </w:p>
    <w:p>
      <w:pPr>
        <w:pStyle w:val="BookText"/>
        <w:rPr/>
      </w:pPr>
      <w:r>
        <w:rPr>
          <w:rFonts w:ascii="IRNazanin" w:hAnsi="IRNazanin" w:eastAsia="IRNazanin"/>
          <w:color w:val="111111"/>
          <w:sz w:val="28"/>
          <w:sz w:val="28"/>
          <w:szCs w:val="28"/>
          <w:rtl w:val="true"/>
          <w:lang w:bidi="fa-IR"/>
        </w:rPr>
        <w:t>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إدراک، وکان کبیر القدر فی قومه، وکان قد مشی فی الصلح بین علی علیه السلام ومعاویة، وفی ذلک یقول النابغة الجعدی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زیاد عند باب بن هاشم</w:t>
      </w:r>
    </w:p>
    <w:p>
      <w:pPr>
        <w:pStyle w:val="BookText"/>
        <w:rPr/>
      </w:pPr>
      <w:r>
        <w:rPr>
          <w:rFonts w:ascii="IRNazanin" w:hAnsi="IRNazanin" w:eastAsia="IRNazanin"/>
          <w:color w:val="111111"/>
          <w:sz w:val="28"/>
          <w:sz w:val="28"/>
          <w:szCs w:val="28"/>
          <w:rtl w:val="true"/>
          <w:lang w:bidi="fa-IR"/>
        </w:rPr>
        <w:t>یرید صلاحا بینکم ویقرب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أوفی بن سبرة بن سلمة بن قشیر بن کعب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مخضرم کان یهاجی النابغة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مالک الأسلع بن شکل بن کعب بن الحریش بن کعب العامری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 بنی عامر فی زمانه، ویلقب ذو الغصة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سبرة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وشهد الفتوح فی بدء الاسلام، وقال فی الإصابة</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نقلا عن أبی علی القالی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 أرطبون الرومی عبد الله بن سبرة سنة خمس عشرة فقتله عبد الله، وقطع أرطبون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یده قطعت فی معرکة الجسر فی العراق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الشخیر بن عوف بن کعب بن وقدان بن الحریش، أبو مطرف ویزید ابنی عبد الله بن الشخیر، صحب النبی صلی الله علیه وآله وروی عنه، ونزل البصرة بعد ذلک، وولده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 وروی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أرباب وربات دعوناها ولم تجب لنا، فجاءنا الله بک فاستنقذنا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من رزق لبا، ثم دعانی مرتین وکسانی ثوبین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عامر بن المشنح بن الأعور بن قشیر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هبیرة بن سلمة الخیر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علی النبی صلی الله علیه وآله ، فأسلم فأعطاه رسول الله صلی الله علیه وآله وکساه بردا، وأمره أن یتصدق علی قومه أی یلی الصدقة، فقال قرة حین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حباها رسول الله إذ نزلت به</w:t>
      </w:r>
    </w:p>
    <w:p>
      <w:pPr>
        <w:pStyle w:val="BookText"/>
        <w:rPr/>
      </w:pPr>
      <w:r>
        <w:rPr>
          <w:rFonts w:ascii="IRNazanin" w:hAnsi="IRNazanin" w:eastAsia="IRNazanin"/>
          <w:color w:val="111111"/>
          <w:sz w:val="28"/>
          <w:sz w:val="28"/>
          <w:szCs w:val="28"/>
          <w:rtl w:val="true"/>
          <w:lang w:bidi="fa-IR"/>
        </w:rPr>
        <w:t>وأمکنها من نائل غیر منفد</w:t>
      </w:r>
    </w:p>
    <w:p>
      <w:pPr>
        <w:pStyle w:val="BookText"/>
        <w:rPr/>
      </w:pPr>
      <w:r>
        <w:rPr>
          <w:rFonts w:ascii="IRNazanin" w:hAnsi="IRNazanin" w:eastAsia="IRNazanin"/>
          <w:color w:val="111111"/>
          <w:sz w:val="28"/>
          <w:sz w:val="28"/>
          <w:szCs w:val="28"/>
          <w:rtl w:val="true"/>
          <w:lang w:bidi="fa-IR"/>
        </w:rPr>
        <w:t>فأضحت  بروض الخضر وهی حثیثة</w:t>
      </w:r>
    </w:p>
    <w:p>
      <w:pPr>
        <w:pStyle w:val="BookText"/>
        <w:rPr/>
      </w:pPr>
      <w:r>
        <w:rPr>
          <w:rFonts w:ascii="IRNazanin" w:hAnsi="IRNazanin" w:eastAsia="IRNazanin"/>
          <w:color w:val="111111"/>
          <w:sz w:val="28"/>
          <w:sz w:val="28"/>
          <w:szCs w:val="28"/>
          <w:rtl w:val="true"/>
          <w:lang w:bidi="fa-IR"/>
        </w:rPr>
        <w:t>وقد أنجحت حاجاتها من محمد</w:t>
      </w:r>
    </w:p>
    <w:p>
      <w:pPr>
        <w:pStyle w:val="BookText"/>
        <w:rPr/>
      </w:pPr>
      <w:r>
        <w:rPr>
          <w:rFonts w:ascii="IRNazanin" w:hAnsi="IRNazanin" w:eastAsia="IRNazanin"/>
          <w:color w:val="111111"/>
          <w:sz w:val="28"/>
          <w:sz w:val="28"/>
          <w:szCs w:val="28"/>
          <w:rtl w:val="true"/>
          <w:lang w:bidi="fa-IR"/>
        </w:rPr>
        <w:t>علیها فتی لا یردف الذم رحله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تروک  لأمر العاجز المتردد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اتهم بالردة لأنه رفض تسلیم الزکاة للخلیفة الأول، قال ابن أعثم فی الفتوح</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ونذکر الخبر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قدم قرة بن هبیرة القشیری حتی أوقف بین یدی أبی بکر ویده مجموعة إلی عنقه،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 فقال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مسلم یشهد لی بذلک عمرو بن العاص، وذلک أنه مر بی منصرفا من عمان فقربته وأکرمته ودللته علی الطریق وهو عارف بإسلامی، فدعا أبو بکر عمرو بن العاص،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عندک من الشهادة لقرة بن هبیرة؟ فإنه یزعم أنک تشهد له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عندی من الشهادة أنی مررت به، وأنا منصرف من عمان فلما نزلت علیه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یتجاف أبو بکر عن زکاة أموالنا فما له فی أعناقنا طاعة، فقال قرة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القول علی ما تقول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لقد سمعته یقول هذا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ذکرت فکم إلی کم هذا التحریض؟ فسکت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 لک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نزلت علیه فآواک، وأحسن ضیافتک وأطعمک وسقاک، ثم تکلم بکلام بینک وبینه فأجبته علی کلامه ثم رحلت عنه، فالآن لما نظرت </w:t>
      </w:r>
    </w:p>
    <w:p>
      <w:pPr>
        <w:pStyle w:val="BookText"/>
        <w:rPr/>
      </w:pPr>
      <w:r>
        <w:rPr>
          <w:rFonts w:ascii="IRNazanin" w:hAnsi="IRNazanin" w:eastAsia="IRNazanin"/>
          <w:color w:val="111111"/>
          <w:sz w:val="28"/>
          <w:sz w:val="28"/>
          <w:szCs w:val="28"/>
          <w:rtl w:val="true"/>
          <w:lang w:bidi="fa-IR"/>
        </w:rPr>
        <w:t>إلیه فی مثل هذه الحالة أسیرا قد جمعت یداه إلی عنقه، وثبت قائما علی قدمیک تخطب علیه بجهدک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عمر إلی أبی بکرفقال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سادات العرب، وأشراف بنی عامر وما أولاک بالصفح عنه،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عنه، ثم أطلقه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کندیر بن سعید بن حیدة بن قشیر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4/255</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المزنی کذا نسبه ابن منده وأبو نعیم، مختلف فی صحبته، قیل له رؤیة ولأبیه 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عنه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أطوف بالبیت فإذا رجل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رد إلی راکبی محمدا</w:t>
      </w:r>
    </w:p>
    <w:p>
      <w:pPr>
        <w:pStyle w:val="BookText"/>
        <w:rPr/>
      </w:pPr>
      <w:r>
        <w:rPr>
          <w:rFonts w:ascii="IRNazanin" w:hAnsi="IRNazanin" w:eastAsia="IRNazanin"/>
          <w:color w:val="111111"/>
          <w:sz w:val="28"/>
          <w:sz w:val="28"/>
          <w:szCs w:val="28"/>
          <w:rtl w:val="true"/>
          <w:lang w:bidi="fa-IR"/>
        </w:rPr>
        <w:t>رده إلی  واصطنع عندی یدا</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 عبد المطلب بن هاشم بعث بابن ابن له فی طلب إبل له، ولم یبعث به فی حاجة الا نجح، فما لبثنا أن جاء فضمه إلیه، وقال لا أبعث بک فی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بن قیس بن عدس بن ربیعة بن جعدة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إدراک، وفیه یقول النابغة الجعدی یرثیه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تعلمی أنی رزئت محاربا</w:t>
      </w:r>
    </w:p>
    <w:p>
      <w:pPr>
        <w:pStyle w:val="BookText"/>
        <w:rPr/>
      </w:pPr>
      <w:r>
        <w:rPr>
          <w:rFonts w:ascii="IRNazanin" w:hAnsi="IRNazanin" w:eastAsia="IRNazanin"/>
          <w:color w:val="111111"/>
          <w:sz w:val="28"/>
          <w:sz w:val="28"/>
          <w:szCs w:val="28"/>
          <w:rtl w:val="true"/>
          <w:lang w:bidi="fa-IR"/>
        </w:rPr>
        <w:t>کریما أبیا لا یمل التصاقیا</w:t>
      </w:r>
    </w:p>
    <w:p>
      <w:pPr>
        <w:pStyle w:val="BookText"/>
        <w:rPr/>
      </w:pPr>
      <w:r>
        <w:rPr>
          <w:rFonts w:ascii="IRNazanin" w:hAnsi="IRNazanin" w:eastAsia="IRNazanin"/>
          <w:color w:val="111111"/>
          <w:sz w:val="28"/>
          <w:sz w:val="28"/>
          <w:szCs w:val="28"/>
          <w:rtl w:val="true"/>
          <w:lang w:bidi="fa-IR"/>
        </w:rPr>
        <w:t>فتی کملت  أعراقه، غیر أنه جواد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یبقی  من المال باقیا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الریان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له روایة، شهد فتح تستر مع أبی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حیدة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4/278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حیدة بن معاویة بن حیدة بن قشیر بن کعب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الاستیعاب</w:t>
      </w:r>
      <w:r>
        <w:rPr>
          <w:rFonts w:eastAsia="IRNazanin" w:cs="IRNazanin"/>
          <w:color w:val="111111"/>
          <w:sz w:val="28"/>
          <w:szCs w:val="28"/>
          <w:rtl w:val="true"/>
          <w:lang w:bidi="fa-IR"/>
        </w:rPr>
        <w:t>:</w:t>
      </w:r>
      <w:r>
        <w:rPr>
          <w:rFonts w:eastAsia="IRNazanin" w:cs="IRNazanin"/>
          <w:color w:val="111111"/>
          <w:sz w:val="28"/>
          <w:szCs w:val="28"/>
          <w:lang w:bidi="fa-IR"/>
        </w:rPr>
        <w:t>3/1416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معدود فی أهل البصرة،غزا خراسان ومات بها، ومن ولده بهز بن حکیم الذی کان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سأل رسول الله صلی الله علیه وآله فی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أباک، ثم الأقرب فالأقرب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الزهراء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عساکر فی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66/250</w:t>
      </w:r>
      <w:r>
        <w:rPr>
          <w:rFonts w:ascii="IRNazanin" w:hAnsi="IRNazanin" w:eastAsia="IRNazanin"/>
          <w:color w:val="111111"/>
          <w:sz w:val="28"/>
          <w:sz w:val="28"/>
          <w:szCs w:val="28"/>
          <w:rtl w:val="true"/>
          <w:lang w:bidi="fa-IR"/>
        </w:rPr>
        <w:t>، فی الکنی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ممن أدرک النبی صلی الله علیه وآله ، وشهد فتح دمشق، وولی صلح أهل الثنیة وحوران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عقیل الجعدی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النبی صلی الله علیه وآله وروی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4/1718</w:t>
      </w:r>
      <w:r>
        <w:rPr>
          <w:rFonts w:eastAsia="IRNazanin" w:cs="IRNazanin"/>
          <w:color w:val="111111"/>
          <w:sz w:val="28"/>
          <w:szCs w:val="28"/>
          <w:rtl w:val="true"/>
          <w:lang w:bidi="fa-IR"/>
        </w:rPr>
        <w:t xml:space="preserve">) </w:t>
      </w:r>
      <w:bookmarkStart w:id="113" w:name="pg13890_153258"/>
    </w:p>
    <w:p>
      <w:pPr>
        <w:pStyle w:val="Heading2"/>
        <w:numPr>
          <w:ilvl w:val="1"/>
          <w:numId w:val="1"/>
        </w:numPr>
        <w:rPr/>
      </w:pPr>
      <w:bookmarkStart w:id="114" w:name="__RefHeading___Toc1233575_3264237689"/>
      <w:bookmarkStart w:id="115" w:name="_Toc42"/>
      <w:bookmarkEnd w:id="113"/>
      <w:bookmarkEnd w:id="114"/>
      <w:r>
        <w:rPr>
          <w:rtl w:val="true"/>
        </w:rPr>
        <w:t>الفصل السادس</w:t>
      </w:r>
      <w:r>
        <w:rPr>
          <w:rtl w:val="true"/>
        </w:rPr>
        <w:t xml:space="preserve">: </w:t>
      </w:r>
      <w:r>
        <w:rPr>
          <w:rtl w:val="true"/>
        </w:rPr>
        <w:t>أصحاب الأئمة ورواة حدیثهم</w:t>
      </w:r>
      <w:bookmarkEnd w:id="115"/>
    </w:p>
    <w:p>
      <w:pPr>
        <w:pStyle w:val="Heading3"/>
        <w:numPr>
          <w:ilvl w:val="2"/>
          <w:numId w:val="1"/>
        </w:numPr>
        <w:rPr/>
      </w:pPr>
      <w:bookmarkStart w:id="116" w:name="__RefHeading___Toc1233577_3264237689"/>
      <w:bookmarkStart w:id="117" w:name="_Toc43"/>
      <w:bookmarkEnd w:id="116"/>
      <w:r>
        <w:rPr>
          <w:rtl w:val="true"/>
        </w:rPr>
        <w:t>أصحاب الأئمة ورواة حدیثهم</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الجعدی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خلف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علیه السلام ، سأله عن کیفیة الاستخارة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88/278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أبی هند القشیری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بکر، واسم أبی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من أهل سرخس وبها عقبة، مات فی طریق مکة سنة تسع وثلاثین ومائة، ذکره الشیخ الطوسی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فی أصحاب الإمام الصادق علیه السلام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أوفی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قاضیا بالبصرة، مات سنة ثلاث وسبعین، صلی الفجر فی مسجد بنی قشیر فقرأ، حتی 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نقر فی الناقور فذلک یومئذ یوم عسیر علی الکافرین غیر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الصدوق فی الخصال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حدیثا عن الإمام زین العابدین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الصحیحین والترمذی والنسائی هو الحرشی العامری، أبو زید الهروی البصری، قال عبد الله بن أحمد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ثقة لم أسمع منه شیئا،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 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أقدم شیخ للبخاری مات سنة إحدی عشرة ومائتین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 والحدیث</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یعلی الموصلی فی مسنده</w:t>
      </w:r>
      <w:r>
        <w:rPr>
          <w:rFonts w:eastAsia="IRNazanin" w:cs="IRNazanin"/>
          <w:color w:val="111111"/>
          <w:sz w:val="28"/>
          <w:szCs w:val="28"/>
          <w:rtl w:val="true"/>
          <w:lang w:bidi="fa-IR"/>
        </w:rPr>
        <w:t>:</w:t>
      </w:r>
      <w:r>
        <w:rPr>
          <w:rFonts w:eastAsia="IRNazanin" w:cs="IRNazanin"/>
          <w:color w:val="111111"/>
          <w:sz w:val="28"/>
          <w:szCs w:val="28"/>
          <w:lang w:bidi="fa-IR"/>
        </w:rPr>
        <w:t>3/395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جابر أن رسول الله صلی الله علیه وآله دعا عند موته بصحیفة لیکتب فیها کتابا لا یضلون بعده ولا یضلون، وکان فی البیت لغط، وتکلم عمر بن الخطاب فرفضها رسول الله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 الجعدی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9/175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السعید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الکریم بن هوازن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من أساتذة الشیخ أبی علی، الفضل بن الحسن الطبرسی، فی القرن السادس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عنه الشیخ الطبرسی قراءة الصحیفة الرضویة داخل القبة التی فیها قبر الرضا علیه السلام ، غرة شهر الله المبارک، سنة إحدی وخمسمائة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خاتمة </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الحر</w:t>
      </w:r>
    </w:p>
    <w:p>
      <w:pPr>
        <w:pStyle w:val="BookText"/>
        <w:rPr/>
      </w:pPr>
      <w:r>
        <w:rPr>
          <w:rFonts w:ascii="IRNazanin" w:hAnsi="IRNazanin" w:eastAsia="IRNazanin"/>
          <w:color w:val="111111"/>
          <w:sz w:val="28"/>
          <w:sz w:val="28"/>
          <w:szCs w:val="28"/>
          <w:rtl w:val="true"/>
          <w:lang w:bidi="fa-IR"/>
        </w:rPr>
        <w:t>العاملی فی أمل الآمل</w:t>
      </w:r>
      <w:r>
        <w:rPr>
          <w:rFonts w:eastAsia="IRNazanin" w:cs="IRNazanin"/>
          <w:color w:val="111111"/>
          <w:sz w:val="28"/>
          <w:szCs w:val="28"/>
          <w:rtl w:val="true"/>
          <w:lang w:bidi="fa-IR"/>
        </w:rPr>
        <w:t>:</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فضلاء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القاسم القشیری الخزاز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الطبال، یکنی أبا القاسم، روی عنه التلعکبری، وسمع منه سنه تسع وعشرین وثلاثمائة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حریز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روی عن أبیه حریز، وروی أبوه عن الأحنف بن قیس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عنه ابن أبی الحدید فی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مرفوعا عن رسول الله صلی الله علیه وآله أنه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لتتخذن یا معاویة البدعة سنة، والقبیح حسنا، أکلک کثیر، وظلمک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حمدان بن المغیرة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جمزی، روی عنه الصدوق فی الأمالی ص</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عن الحسن بن عبد الله بن سعید، عن أحمد بن عیسی الکلابی، وهو من أهل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3/463</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طریق الشیخ النجاشی فی رجاله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ربعی بن عبد الله، وروی عنه محمد بن سلیمان الکوفی فی مناقب أمیر المؤمنین</w:t>
      </w:r>
      <w:r>
        <w:rPr>
          <w:rFonts w:eastAsia="IRNazanin" w:cs="IRNazanin"/>
          <w:color w:val="111111"/>
          <w:sz w:val="28"/>
          <w:szCs w:val="28"/>
          <w:rtl w:val="true"/>
          <w:lang w:bidi="fa-IR"/>
        </w:rPr>
        <w:t>:</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 علیه السلام حدیث المنزلة</w:t>
      </w:r>
      <w:r>
        <w:rPr>
          <w:rFonts w:eastAsia="IRNazanin" w:cs="IRNazanin"/>
          <w:color w:val="111111"/>
          <w:sz w:val="28"/>
          <w:szCs w:val="28"/>
          <w:rtl w:val="true"/>
          <w:lang w:bidi="fa-IR"/>
        </w:rPr>
        <w:t xml:space="preserve">. </w:t>
      </w:r>
      <w:bookmarkStart w:id="118" w:name="pg13890_153261"/>
    </w:p>
    <w:p>
      <w:pPr>
        <w:pStyle w:val="BookText"/>
        <w:rPr/>
      </w:pPr>
      <w:bookmarkEnd w:id="118"/>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الکلینی فی الکافی فی باب مولد الإمام العسکری علیه السلام ، عن وکیله علیه السلام ، وروی عنه إسحاق بن محمد النخعی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w:t>
      </w:r>
    </w:p>
    <w:p>
      <w:pPr>
        <w:pStyle w:val="Heading3"/>
        <w:numPr>
          <w:ilvl w:val="2"/>
          <w:numId w:val="1"/>
        </w:numPr>
        <w:rPr/>
      </w:pPr>
      <w:bookmarkStart w:id="119" w:name="__RefHeading___Toc1233579_3264237689"/>
      <w:bookmarkStart w:id="120" w:name="_Toc44"/>
      <w:bookmarkEnd w:id="119"/>
      <w:r>
        <w:rPr>
          <w:rtl w:val="true"/>
        </w:rPr>
        <w:t>ومن علماء وأدباء مدرسة آل البیت من بنی کعب</w:t>
      </w:r>
      <w:bookmarkEnd w:id="120"/>
    </w:p>
    <w:p>
      <w:pPr>
        <w:pStyle w:val="Heading4"/>
        <w:numPr>
          <w:ilvl w:val="3"/>
          <w:numId w:val="1"/>
        </w:numPr>
        <w:rPr/>
      </w:pPr>
      <w:bookmarkStart w:id="121" w:name="__RefHeading___Toc1233581_3264237689"/>
      <w:bookmarkStart w:id="122" w:name="_Toc45"/>
      <w:bookmarkEnd w:id="121"/>
      <w:r>
        <w:rPr>
          <w:rtl w:val="true"/>
        </w:rPr>
        <w:t>اشارة</w:t>
      </w:r>
      <w:bookmarkEnd w:id="12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هاشم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الأدب والفضل، وشیوخ القریض وفحول الشعراء فی النصف الثانی من القرن الثانی عشر الهجری والربع الاول من القرن الثالث عشر، وهو أحد شعراء الحسین علیه السلام المشاهیر، فقد أکثر من رثائه وتفنن فی النوح علیه، حتی عرف اسمه وذاع صیته، وحفظ الذاکرون مراثیه، وهی الیوم تتلی علی المنابر فی أغلب مدن الشیعة مقرونة بالإعجاب وحسن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السید محمد حسن الطالقانی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123" w:name="__RefHeading___Toc1233583_3264237689"/>
      <w:bookmarkStart w:id="124" w:name="_Toc46"/>
      <w:bookmarkEnd w:id="123"/>
      <w:r>
        <w:rPr>
          <w:rtl w:val="true"/>
        </w:rPr>
        <w:t>شعره وشاعریته</w:t>
      </w:r>
      <w:r>
        <w:rPr>
          <w:rtl w:val="true"/>
        </w:rPr>
        <w:t>:</w:t>
      </w:r>
      <w:bookmarkEnd w:id="12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الکعبی شاعر له مکانة سامیة وقدم راسخة فی عالم الأدب، فقد تتلمذ فی کربلاء، وهی فی عصره معهد للعلوم ومنتدی للآداب یلتقی فیها جهابذة العلم وأساطین الادب، وکانت مجالسها مثار الجدل العلمی والمناظرات الادبیة، وقد لازم الکعبی ذلک المعهد وتخرج علی </w:t>
      </w:r>
      <w:bookmarkStart w:id="125" w:name="pg13890_153262"/>
    </w:p>
    <w:p>
      <w:pPr>
        <w:pStyle w:val="BookText"/>
        <w:rPr/>
      </w:pPr>
      <w:bookmarkEnd w:id="125"/>
      <w:r>
        <w:rPr>
          <w:rFonts w:ascii="IRNazanin" w:hAnsi="IRNazanin" w:eastAsia="IRNazanin"/>
          <w:color w:val="111111"/>
          <w:sz w:val="28"/>
          <w:sz w:val="28"/>
          <w:szCs w:val="28"/>
          <w:rtl w:val="true"/>
          <w:lang w:bidi="fa-IR"/>
        </w:rPr>
        <w:t>أولئک الأساطین، وحضر تلک المجالس، وبنی شخصیته علی أساس متین من المعرفة والکمال والثقافة، فأحاط بأسرار اللغة، وأخبار العرب وتاریخهم، وحفظ الکثیر من الشعر، واستکمل دراسته العلمیة وتنوعت معلوماته، وکان لذلک أثره الکلی فی نمو مواهبه وسمو مدارکه، وبلورة فکره وشحذ ذهنه، وتفتح قریحته، وقد ملک مؤهلات قویة ووهب قابلیات مهمة أهلته لتلک الإجادة، ومکنته من ذلک الإبداع، ورفعته إلی صف الأفذاذ، وقفزت به إلی القمة، وأحلته مکانة عالیة فی سجل الادب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الکعبی فنون الشعر المألوفة فی عصره من مدح ورثاء، وفخر وحماسة، وغزل وغیرها، وأجاد فی معظم ما نظم، واتصف شعره بمتانة الترکیب وجزالة اللفظ وقوة الدیباجة والسلاسة والانسجام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126" w:name="__RefHeading___Toc1233585_3264237689"/>
      <w:bookmarkStart w:id="127" w:name="_Toc47"/>
      <w:bookmarkEnd w:id="126"/>
      <w:r>
        <w:rPr>
          <w:rtl w:val="true"/>
        </w:rPr>
        <w:t>رثاء الکعبی</w:t>
      </w:r>
      <w:bookmarkEnd w:id="12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قوة شاعریة الکعبی قدس سره فی رثائه للحیسن علیه السلام ، فهو من الذین أسهموا فی ذلک وأکثروا النظم فی هذااللون، بل ومن الذین تخصصوا بروایة واقعة الطف بصورة جلیة، وأسلوب واضح، فقد </w:t>
      </w:r>
      <w:bookmarkStart w:id="128" w:name="pg13890_153263"/>
    </w:p>
    <w:p>
      <w:pPr>
        <w:pStyle w:val="BookText"/>
        <w:rPr/>
      </w:pPr>
      <w:bookmarkEnd w:id="128"/>
      <w:r>
        <w:rPr>
          <w:rFonts w:ascii="IRNazanin" w:hAnsi="IRNazanin" w:eastAsia="IRNazanin"/>
          <w:color w:val="111111"/>
          <w:sz w:val="28"/>
          <w:sz w:val="28"/>
          <w:szCs w:val="28"/>
          <w:rtl w:val="true"/>
          <w:lang w:bidi="fa-IR"/>
        </w:rPr>
        <w:t>أحاط بنواحیها علی طریقة خاصة، وأبدع فی وصفه وتصویره، وبلغ فی ذلک درجة لم یبلغها فی باقی شعره، ومبعث ذلک هو عقیدته الراسخة وإیمانه الثابت وولاءه الصادق؛ فقد جاء شعره محکما بدیع الأسلوب، جمع بین الرثاء والفخر والحماسة، وهو لون خاص اتصف به أدب عدد محدود من شعراء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129" w:name="__RefHeading___Toc1233587_3264237689"/>
      <w:bookmarkStart w:id="130" w:name="_Toc48"/>
      <w:bookmarkEnd w:id="129"/>
      <w:r>
        <w:rPr>
          <w:rtl w:val="true"/>
        </w:rPr>
        <w:t>أقوال العلماء والأدباء فیه</w:t>
      </w:r>
      <w:bookmarkEnd w:id="130"/>
    </w:p>
    <w:p>
      <w:pPr>
        <w:pStyle w:val="BookText"/>
        <w:rPr/>
      </w:pPr>
      <w:r>
        <w:rPr>
          <w:rFonts w:ascii="IRNazanin" w:hAnsi="IRNazanin" w:eastAsia="IRNazanin"/>
          <w:color w:val="111111"/>
          <w:sz w:val="28"/>
          <w:sz w:val="28"/>
          <w:szCs w:val="28"/>
          <w:rtl w:val="true"/>
          <w:lang w:bidi="fa-IR"/>
        </w:rPr>
        <w:t>لقد تعرض إلی ذکر الکعبی وترجمته عدد من المؤلفین بشکل مقتضب، والی القارئ بعض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الشیخ علی کاشف الغطاء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الحاج هاشم بن حردان الکعبی نسبا، الدورقی مولدا ومنشأ ومسکناً، والدروق عاصمة الفلاحیة التی هی محل سکنی عشائر کعب، کان أکبر شعراء عصره وأنقاهم دیباجة، وشعره رصین البناء نقی الدیباجة، ألفاظه محکمة الوضع لا یکاد یعثر علی کلمة مقتضبه فی شعره، وکان عالما لغویا له رثاء کثیر فی الأئمة علیهم السلام ، وله دیوان کان یوجد فی کربلاء لم أقف علیه، وقد توفی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الشیخ آغا بزرک الطهرانی،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الحاج هاشم ابن </w:t>
      </w:r>
    </w:p>
    <w:p>
      <w:pPr>
        <w:pStyle w:val="BookText"/>
        <w:rPr/>
      </w:pPr>
      <w:r>
        <w:rPr>
          <w:rFonts w:ascii="IRNazanin" w:hAnsi="IRNazanin" w:eastAsia="IRNazanin"/>
          <w:color w:val="111111"/>
          <w:sz w:val="28"/>
          <w:sz w:val="28"/>
          <w:szCs w:val="28"/>
          <w:rtl w:val="true"/>
          <w:lang w:bidi="fa-IR"/>
        </w:rPr>
        <w:t>حردان بن اسماعیل الکعبی الدورقی، من العلماء الفضلاء والشعراء المشاهیر، هاجر من الدورق إلی کربلاء فحضر علی علمائها عدة سنین، وصار من أهل الفضل والعلم البارزین، وبرع فی الشعر وفنون الأدب حتی عد فی مصاف شیوخه والمشاهیر من 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دیوان کبیر، ومعظم شعره فی رثاء أهل البیت علیهم السلام ، لا سیما مراثی سید الشهداء علیه السلام ، وشعره رقیق منسجم، ولم أقف علی مشایخه،ویحتمل أن یکون من تلامیذ الشیخ حسین العصفوری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مترجموه علی أنه توفی فی سنة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 السید الأمین الذی تفرد فی القول بأنها کانت سنة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وأغلب الظن أنه خطأ مطبعی، أما مکان وفاته کیفیتها وموضع قبره فذلک ما لا سبیل إلی معرفته إذ لم یصرح به أحد من مترجمیه، وکذلک تاریخ ولادته ومدة عمره، وفی شعره شکوی من الضعف والانهیار، وأنین متواصل کان یبثه بین الآونة والأخری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فاعطف  علی ففی ضعف القوی</w:t>
      </w:r>
    </w:p>
    <w:p>
      <w:pPr>
        <w:pStyle w:val="BookText"/>
        <w:rPr/>
      </w:pPr>
      <w:r>
        <w:rPr>
          <w:rFonts w:ascii="IRNazanin" w:hAnsi="IRNazanin" w:eastAsia="IRNazanin"/>
          <w:color w:val="111111"/>
          <w:sz w:val="28"/>
          <w:sz w:val="28"/>
          <w:szCs w:val="28"/>
          <w:rtl w:val="true"/>
          <w:lang w:bidi="fa-IR"/>
        </w:rPr>
        <w:t>ما لیس بالخافی  علی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جید شعره فی مدح الامام علی علیه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ورثاء الامام الحسین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أرایت  یوم تحملتک القودا</w:t>
      </w:r>
    </w:p>
    <w:p>
      <w:pPr>
        <w:pStyle w:val="BookText"/>
        <w:rPr/>
      </w:pPr>
      <w:r>
        <w:rPr>
          <w:rFonts w:ascii="IRNazanin" w:hAnsi="IRNazanin" w:eastAsia="IRNazanin"/>
          <w:color w:val="111111"/>
          <w:sz w:val="28"/>
          <w:sz w:val="28"/>
          <w:szCs w:val="28"/>
          <w:rtl w:val="true"/>
          <w:lang w:bidi="fa-IR"/>
        </w:rPr>
        <w:t>من کان  منا المثقل المجهودا؟</w:t>
      </w:r>
    </w:p>
    <w:p>
      <w:pPr>
        <w:pStyle w:val="BookText"/>
        <w:rPr/>
      </w:pPr>
      <w:r>
        <w:rPr>
          <w:rFonts w:ascii="IRNazanin" w:hAnsi="IRNazanin" w:eastAsia="IRNazanin"/>
          <w:color w:val="111111"/>
          <w:sz w:val="28"/>
          <w:sz w:val="28"/>
          <w:szCs w:val="28"/>
          <w:rtl w:val="true"/>
          <w:lang w:bidi="fa-IR"/>
        </w:rPr>
        <w:t>یا صاحب  المجد الذی جلاله</w:t>
      </w:r>
    </w:p>
    <w:p>
      <w:pPr>
        <w:pStyle w:val="BookText"/>
        <w:rPr/>
      </w:pPr>
      <w:r>
        <w:rPr>
          <w:rFonts w:ascii="IRNazanin" w:hAnsi="IRNazanin" w:eastAsia="IRNazanin"/>
          <w:color w:val="111111"/>
          <w:sz w:val="28"/>
          <w:sz w:val="28"/>
          <w:szCs w:val="28"/>
          <w:rtl w:val="true"/>
          <w:lang w:bidi="fa-IR"/>
        </w:rPr>
        <w:t>عنت  البرایا مبغضاً وعنیدا</w:t>
      </w:r>
    </w:p>
    <w:p>
      <w:pPr>
        <w:pStyle w:val="BookText"/>
        <w:rPr/>
      </w:pPr>
      <w:r>
        <w:rPr>
          <w:rFonts w:ascii="IRNazanin" w:hAnsi="IRNazanin" w:eastAsia="IRNazanin"/>
          <w:color w:val="111111"/>
          <w:sz w:val="28"/>
          <w:sz w:val="28"/>
          <w:szCs w:val="28"/>
          <w:rtl w:val="true"/>
          <w:lang w:bidi="fa-IR"/>
        </w:rPr>
        <w:t>لک غر أفعال إذا استقریتها</w:t>
      </w:r>
    </w:p>
    <w:p>
      <w:pPr>
        <w:pStyle w:val="BookText"/>
        <w:rPr/>
      </w:pPr>
      <w:r>
        <w:rPr>
          <w:rFonts w:ascii="IRNazanin" w:hAnsi="IRNazanin" w:eastAsia="IRNazanin"/>
          <w:color w:val="111111"/>
          <w:sz w:val="28"/>
          <w:sz w:val="28"/>
          <w:szCs w:val="28"/>
          <w:rtl w:val="true"/>
          <w:lang w:bidi="fa-IR"/>
        </w:rPr>
        <w:t>أخذت علی  مغاوراً ونجودا</w:t>
      </w:r>
    </w:p>
    <w:p>
      <w:pPr>
        <w:pStyle w:val="BookText"/>
        <w:rPr/>
      </w:pPr>
      <w:r>
        <w:rPr>
          <w:rFonts w:ascii="IRNazanin" w:hAnsi="IRNazanin" w:eastAsia="IRNazanin"/>
          <w:color w:val="111111"/>
          <w:sz w:val="28"/>
          <w:sz w:val="28"/>
          <w:szCs w:val="28"/>
          <w:rtl w:val="true"/>
          <w:lang w:bidi="fa-IR"/>
        </w:rPr>
        <w:t>وصفات  فضل أشکلت معنی فلا</w:t>
      </w:r>
    </w:p>
    <w:p>
      <w:pPr>
        <w:pStyle w:val="BookText"/>
        <w:rPr/>
      </w:pPr>
      <w:r>
        <w:rPr>
          <w:rFonts w:ascii="IRNazanin" w:hAnsi="IRNazanin" w:eastAsia="IRNazanin"/>
          <w:color w:val="111111"/>
          <w:sz w:val="28"/>
          <w:sz w:val="28"/>
          <w:szCs w:val="28"/>
          <w:rtl w:val="true"/>
          <w:lang w:bidi="fa-IR"/>
        </w:rPr>
        <w:t>إطلاق  یکشفا ولا تقلیدا</w:t>
      </w:r>
    </w:p>
    <w:p>
      <w:pPr>
        <w:pStyle w:val="BookText"/>
        <w:rPr/>
      </w:pPr>
      <w:r>
        <w:rPr>
          <w:rFonts w:ascii="IRNazanin" w:hAnsi="IRNazanin" w:eastAsia="IRNazanin"/>
          <w:color w:val="111111"/>
          <w:sz w:val="28"/>
          <w:sz w:val="28"/>
          <w:szCs w:val="28"/>
          <w:rtl w:val="true"/>
          <w:lang w:bidi="fa-IR"/>
        </w:rPr>
        <w:t>ومراتب  قلدتها بمناقب</w:t>
      </w:r>
    </w:p>
    <w:p>
      <w:pPr>
        <w:pStyle w:val="BookText"/>
        <w:rPr/>
      </w:pPr>
      <w:r>
        <w:rPr>
          <w:rFonts w:ascii="IRNazanin" w:hAnsi="IRNazanin" w:eastAsia="IRNazanin"/>
          <w:color w:val="111111"/>
          <w:sz w:val="28"/>
          <w:sz w:val="28"/>
          <w:szCs w:val="28"/>
          <w:rtl w:val="true"/>
          <w:lang w:bidi="fa-IR"/>
        </w:rPr>
        <w:t>کالعقد تلبسه الحسان الخودا</w:t>
      </w:r>
    </w:p>
    <w:p>
      <w:pPr>
        <w:pStyle w:val="BookText"/>
        <w:rPr/>
      </w:pPr>
      <w:r>
        <w:rPr>
          <w:rFonts w:ascii="IRNazanin" w:hAnsi="IRNazanin" w:eastAsia="IRNazanin"/>
          <w:color w:val="111111"/>
          <w:sz w:val="28"/>
          <w:sz w:val="28"/>
          <w:szCs w:val="28"/>
          <w:rtl w:val="true"/>
          <w:lang w:bidi="fa-IR"/>
        </w:rPr>
        <w:t>ما مر یومک أبیضاً عند الندی</w:t>
      </w:r>
    </w:p>
    <w:p>
      <w:pPr>
        <w:pStyle w:val="BookText"/>
        <w:rPr/>
      </w:pPr>
      <w:r>
        <w:rPr>
          <w:rFonts w:ascii="IRNazanin" w:hAnsi="IRNazanin" w:eastAsia="IRNazanin"/>
          <w:color w:val="111111"/>
          <w:sz w:val="28"/>
          <w:sz w:val="28"/>
          <w:szCs w:val="28"/>
          <w:rtl w:val="true"/>
          <w:lang w:bidi="fa-IR"/>
        </w:rPr>
        <w:t>إلا انثنی بدم العدا خندیدا</w:t>
      </w:r>
    </w:p>
    <w:p>
      <w:pPr>
        <w:pStyle w:val="BookText"/>
        <w:rPr/>
      </w:pPr>
      <w:r>
        <w:rPr>
          <w:rFonts w:ascii="IRNazanin" w:hAnsi="IRNazanin" w:eastAsia="IRNazanin"/>
          <w:color w:val="111111"/>
          <w:sz w:val="28"/>
          <w:sz w:val="28"/>
          <w:szCs w:val="28"/>
          <w:rtl w:val="true"/>
          <w:lang w:bidi="fa-IR"/>
        </w:rPr>
        <w:t>أحسبته  بأبیک وجه خریدة</w:t>
      </w:r>
    </w:p>
    <w:p>
      <w:pPr>
        <w:pStyle w:val="BookText"/>
        <w:rPr/>
      </w:pPr>
      <w:r>
        <w:rPr>
          <w:rFonts w:ascii="IRNazanin" w:hAnsi="IRNazanin" w:eastAsia="IRNazanin"/>
          <w:color w:val="111111"/>
          <w:sz w:val="28"/>
          <w:sz w:val="28"/>
          <w:szCs w:val="28"/>
          <w:rtl w:val="true"/>
          <w:lang w:bidi="fa-IR"/>
        </w:rPr>
        <w:t>فکسوت  أبیض خدّها التورید</w:t>
      </w:r>
    </w:p>
    <w:p>
      <w:pPr>
        <w:pStyle w:val="BookText"/>
        <w:rPr/>
      </w:pPr>
      <w:r>
        <w:rPr>
          <w:rFonts w:ascii="IRNazanin" w:hAnsi="IRNazanin" w:eastAsia="IRNazanin"/>
          <w:color w:val="111111"/>
          <w:sz w:val="28"/>
          <w:sz w:val="28"/>
          <w:szCs w:val="28"/>
          <w:rtl w:val="true"/>
          <w:lang w:bidi="fa-IR"/>
        </w:rPr>
        <w:t>أنی یشق  غبار شأوک معشر</w:t>
      </w:r>
    </w:p>
    <w:p>
      <w:pPr>
        <w:pStyle w:val="BookText"/>
        <w:rPr/>
      </w:pPr>
      <w:r>
        <w:rPr>
          <w:rFonts w:ascii="IRNazanin" w:hAnsi="IRNazanin" w:eastAsia="IRNazanin"/>
          <w:color w:val="111111"/>
          <w:sz w:val="28"/>
          <w:sz w:val="28"/>
          <w:szCs w:val="28"/>
          <w:rtl w:val="true"/>
          <w:lang w:bidi="fa-IR"/>
        </w:rPr>
        <w:t>کنت  الوجود لهم وکنت الجودا</w:t>
      </w:r>
    </w:p>
    <w:p>
      <w:pPr>
        <w:pStyle w:val="BookText"/>
        <w:rPr/>
      </w:pPr>
      <w:r>
        <w:rPr>
          <w:rFonts w:ascii="IRNazanin" w:hAnsi="IRNazanin" w:eastAsia="IRNazanin"/>
          <w:color w:val="111111"/>
          <w:sz w:val="28"/>
          <w:sz w:val="28"/>
          <w:szCs w:val="28"/>
          <w:rtl w:val="true"/>
          <w:lang w:bidi="fa-IR"/>
        </w:rPr>
        <w:t>یجنون ما غرست یداک قضیة</w:t>
      </w:r>
    </w:p>
    <w:p>
      <w:pPr>
        <w:pStyle w:val="BookText"/>
        <w:rPr/>
      </w:pPr>
      <w:r>
        <w:rPr>
          <w:rFonts w:ascii="IRNazanin" w:hAnsi="IRNazanin" w:eastAsia="IRNazanin"/>
          <w:color w:val="111111"/>
          <w:sz w:val="28"/>
          <w:sz w:val="28"/>
          <w:szCs w:val="28"/>
          <w:rtl w:val="true"/>
          <w:lang w:bidi="fa-IR"/>
        </w:rPr>
        <w:t>القت علی  شهب العقول خمودا</w:t>
      </w:r>
    </w:p>
    <w:p>
      <w:pPr>
        <w:pStyle w:val="BookText"/>
        <w:rPr/>
      </w:pPr>
      <w:r>
        <w:rPr>
          <w:rFonts w:ascii="IRNazanin" w:hAnsi="IRNazanin" w:eastAsia="IRNazanin"/>
          <w:color w:val="111111"/>
          <w:sz w:val="28"/>
          <w:sz w:val="28"/>
          <w:szCs w:val="28"/>
          <w:rtl w:val="true"/>
          <w:lang w:bidi="fa-IR"/>
        </w:rPr>
        <w:t>أنی هم  الخیل ینثر وقعها</w:t>
      </w:r>
    </w:p>
    <w:p>
      <w:pPr>
        <w:pStyle w:val="BookText"/>
        <w:rPr/>
      </w:pPr>
      <w:r>
        <w:rPr>
          <w:rFonts w:ascii="IRNazanin" w:hAnsi="IRNazanin" w:eastAsia="IRNazanin"/>
          <w:color w:val="111111"/>
          <w:sz w:val="28"/>
          <w:sz w:val="28"/>
          <w:szCs w:val="28"/>
          <w:rtl w:val="true"/>
          <w:lang w:bidi="fa-IR"/>
        </w:rPr>
        <w:t>نقعا تظن  به السماء کدیدا</w:t>
      </w:r>
    </w:p>
    <w:p>
      <w:pPr>
        <w:pStyle w:val="BookText"/>
        <w:rPr/>
      </w:pPr>
      <w:r>
        <w:rPr>
          <w:rFonts w:ascii="IRNazanin" w:hAnsi="IRNazanin" w:eastAsia="IRNazanin"/>
          <w:color w:val="111111"/>
          <w:sz w:val="28"/>
          <w:sz w:val="28"/>
          <w:szCs w:val="28"/>
          <w:rtl w:val="true"/>
          <w:lang w:bidi="fa-IR"/>
        </w:rPr>
        <w:t>ومواقف  لک دون أحمد جاوزت</w:t>
      </w:r>
    </w:p>
    <w:p>
      <w:pPr>
        <w:pStyle w:val="BookText"/>
        <w:rPr/>
      </w:pPr>
      <w:r>
        <w:rPr>
          <w:rFonts w:ascii="IRNazanin" w:hAnsi="IRNazanin" w:eastAsia="IRNazanin"/>
          <w:color w:val="111111"/>
          <w:sz w:val="28"/>
          <w:sz w:val="28"/>
          <w:szCs w:val="28"/>
          <w:rtl w:val="true"/>
          <w:lang w:bidi="fa-IR"/>
        </w:rPr>
        <w:t>بمقامک  التعریف والتحدیدا</w:t>
      </w:r>
    </w:p>
    <w:p>
      <w:pPr>
        <w:pStyle w:val="BookText"/>
        <w:rPr/>
      </w:pPr>
      <w:r>
        <w:rPr>
          <w:rFonts w:ascii="IRNazanin" w:hAnsi="IRNazanin" w:eastAsia="IRNazanin"/>
          <w:color w:val="111111"/>
          <w:sz w:val="28"/>
          <w:sz w:val="28"/>
          <w:szCs w:val="28"/>
          <w:rtl w:val="true"/>
          <w:lang w:bidi="fa-IR"/>
        </w:rPr>
        <w:t>فعلی  الفراش مبیت لیلک والعدا</w:t>
      </w:r>
    </w:p>
    <w:p>
      <w:pPr>
        <w:pStyle w:val="BookText"/>
        <w:rPr/>
      </w:pPr>
      <w:r>
        <w:rPr>
          <w:rFonts w:ascii="IRNazanin" w:hAnsi="IRNazanin" w:eastAsia="IRNazanin"/>
          <w:color w:val="111111"/>
          <w:sz w:val="28"/>
          <w:sz w:val="28"/>
          <w:szCs w:val="28"/>
          <w:rtl w:val="true"/>
          <w:lang w:bidi="fa-IR"/>
        </w:rPr>
        <w:t>تهدی  الیک بوارقا ورعودا</w:t>
      </w:r>
    </w:p>
    <w:p>
      <w:pPr>
        <w:pStyle w:val="BookText"/>
        <w:rPr/>
      </w:pPr>
      <w:r>
        <w:rPr>
          <w:rFonts w:ascii="IRNazanin" w:hAnsi="IRNazanin" w:eastAsia="IRNazanin"/>
          <w:color w:val="111111"/>
          <w:sz w:val="28"/>
          <w:sz w:val="28"/>
          <w:szCs w:val="28"/>
          <w:rtl w:val="true"/>
          <w:lang w:bidi="fa-IR"/>
        </w:rPr>
        <w:t>فرقدت  مثلوج الفؤاد کأنما</w:t>
      </w:r>
    </w:p>
    <w:p>
      <w:pPr>
        <w:pStyle w:val="BookText"/>
        <w:rPr/>
      </w:pPr>
      <w:r>
        <w:rPr>
          <w:rFonts w:ascii="IRNazanin" w:hAnsi="IRNazanin" w:eastAsia="IRNazanin"/>
          <w:color w:val="111111"/>
          <w:sz w:val="28"/>
          <w:sz w:val="28"/>
          <w:szCs w:val="28"/>
          <w:rtl w:val="true"/>
          <w:lang w:bidi="fa-IR"/>
        </w:rPr>
        <w:t>یهدی  القراع لسمعک التغریدا</w:t>
      </w:r>
    </w:p>
    <w:p>
      <w:pPr>
        <w:pStyle w:val="BookText"/>
        <w:rPr/>
      </w:pPr>
      <w:r>
        <w:rPr>
          <w:rFonts w:ascii="IRNazanin" w:hAnsi="IRNazanin" w:eastAsia="IRNazanin"/>
          <w:color w:val="111111"/>
          <w:sz w:val="28"/>
          <w:sz w:val="28"/>
          <w:szCs w:val="28"/>
          <w:rtl w:val="true"/>
          <w:lang w:bidi="fa-IR"/>
        </w:rPr>
        <w:t>فکفیت  لیلته وکنت معرضا</w:t>
      </w:r>
    </w:p>
    <w:p>
      <w:pPr>
        <w:pStyle w:val="BookText"/>
        <w:rPr/>
      </w:pPr>
      <w:r>
        <w:rPr>
          <w:rFonts w:ascii="IRNazanin" w:hAnsi="IRNazanin" w:eastAsia="IRNazanin"/>
          <w:color w:val="111111"/>
          <w:sz w:val="28"/>
          <w:sz w:val="28"/>
          <w:szCs w:val="28"/>
          <w:rtl w:val="true"/>
          <w:lang w:bidi="fa-IR"/>
        </w:rPr>
        <w:t>بالنفس  لا فشلا ولا رعدیدا</w:t>
      </w:r>
    </w:p>
    <w:p>
      <w:pPr>
        <w:pStyle w:val="BookText"/>
        <w:rPr/>
      </w:pPr>
      <w:r>
        <w:rPr>
          <w:rFonts w:ascii="IRNazanin" w:hAnsi="IRNazanin" w:eastAsia="IRNazanin"/>
          <w:color w:val="111111"/>
          <w:sz w:val="28"/>
          <w:sz w:val="28"/>
          <w:szCs w:val="28"/>
          <w:rtl w:val="true"/>
          <w:lang w:bidi="fa-IR"/>
        </w:rPr>
        <w:t>واستصحبوا فرأوا دون مرادهم</w:t>
      </w:r>
    </w:p>
    <w:p>
      <w:pPr>
        <w:pStyle w:val="BookText"/>
        <w:rPr/>
      </w:pPr>
      <w:r>
        <w:rPr>
          <w:rFonts w:ascii="IRNazanin" w:hAnsi="IRNazanin" w:eastAsia="IRNazanin"/>
          <w:color w:val="111111"/>
          <w:sz w:val="28"/>
          <w:sz w:val="28"/>
          <w:szCs w:val="28"/>
          <w:rtl w:val="true"/>
          <w:lang w:bidi="fa-IR"/>
        </w:rPr>
        <w:t>جبلا أشما وفارسا صندیدا</w:t>
      </w:r>
    </w:p>
    <w:p>
      <w:pPr>
        <w:pStyle w:val="BookText"/>
        <w:rPr/>
      </w:pPr>
      <w:r>
        <w:rPr>
          <w:rFonts w:ascii="IRNazanin" w:hAnsi="IRNazanin" w:eastAsia="IRNazanin"/>
          <w:color w:val="111111"/>
          <w:sz w:val="28"/>
          <w:sz w:val="28"/>
          <w:szCs w:val="28"/>
          <w:rtl w:val="true"/>
          <w:lang w:bidi="fa-IR"/>
        </w:rPr>
        <w:t>رصدوا الصباح لینفقوا کنز الهدی</w:t>
      </w:r>
    </w:p>
    <w:p>
      <w:pPr>
        <w:pStyle w:val="BookText"/>
        <w:rPr/>
      </w:pPr>
      <w:r>
        <w:rPr>
          <w:rFonts w:ascii="IRNazanin" w:hAnsi="IRNazanin" w:eastAsia="IRNazanin"/>
          <w:color w:val="111111"/>
          <w:sz w:val="28"/>
          <w:sz w:val="28"/>
          <w:szCs w:val="28"/>
          <w:rtl w:val="true"/>
          <w:lang w:bidi="fa-IR"/>
        </w:rPr>
        <w:t>أو ما دروا کنز الهدی مرصودا</w:t>
      </w:r>
    </w:p>
    <w:p>
      <w:pPr>
        <w:pStyle w:val="BookText"/>
        <w:rPr/>
      </w:pPr>
      <w:r>
        <w:rPr>
          <w:rFonts w:ascii="IRNazanin" w:hAnsi="IRNazanin" w:eastAsia="IRNazanin"/>
          <w:color w:val="111111"/>
          <w:sz w:val="28"/>
          <w:sz w:val="28"/>
          <w:szCs w:val="28"/>
          <w:rtl w:val="true"/>
          <w:lang w:bidi="fa-IR"/>
        </w:rPr>
        <w:t>وغداة  بدر وهی أم وقائع</w:t>
      </w:r>
    </w:p>
    <w:p>
      <w:pPr>
        <w:pStyle w:val="BookText"/>
        <w:rPr/>
      </w:pPr>
      <w:r>
        <w:rPr>
          <w:rFonts w:ascii="IRNazanin" w:hAnsi="IRNazanin" w:eastAsia="IRNazanin"/>
          <w:color w:val="111111"/>
          <w:sz w:val="28"/>
          <w:sz w:val="28"/>
          <w:szCs w:val="28"/>
          <w:rtl w:val="true"/>
          <w:lang w:bidi="fa-IR"/>
        </w:rPr>
        <w:t>کبرت وما زالت لهن ولودا</w:t>
      </w:r>
    </w:p>
    <w:p>
      <w:pPr>
        <w:pStyle w:val="BookText"/>
        <w:rPr/>
      </w:pPr>
      <w:r>
        <w:rPr>
          <w:rFonts w:ascii="IRNazanin" w:hAnsi="IRNazanin" w:eastAsia="IRNazanin"/>
          <w:color w:val="111111"/>
          <w:sz w:val="28"/>
          <w:sz w:val="28"/>
          <w:szCs w:val="28"/>
          <w:rtl w:val="true"/>
          <w:lang w:bidi="fa-IR"/>
        </w:rPr>
        <w:t>قابلهن  فلم تدع لعقودها</w:t>
      </w:r>
    </w:p>
    <w:p>
      <w:pPr>
        <w:pStyle w:val="BookText"/>
        <w:rPr/>
      </w:pPr>
      <w:r>
        <w:rPr>
          <w:rFonts w:ascii="IRNazanin" w:hAnsi="IRNazanin" w:eastAsia="IRNazanin"/>
          <w:color w:val="111111"/>
          <w:sz w:val="28"/>
          <w:sz w:val="28"/>
          <w:szCs w:val="28"/>
          <w:rtl w:val="true"/>
          <w:lang w:bidi="fa-IR"/>
        </w:rPr>
        <w:t>نظما ولا لنظامهن عقیدا</w:t>
      </w:r>
    </w:p>
    <w:p>
      <w:pPr>
        <w:pStyle w:val="BookText"/>
        <w:rPr/>
      </w:pPr>
      <w:r>
        <w:rPr>
          <w:rFonts w:ascii="IRNazanin" w:hAnsi="IRNazanin" w:eastAsia="IRNazanin"/>
          <w:color w:val="111111"/>
          <w:sz w:val="28"/>
          <w:sz w:val="28"/>
          <w:szCs w:val="28"/>
          <w:rtl w:val="true"/>
          <w:lang w:bidi="fa-IR"/>
        </w:rPr>
        <w:t>فالتاح  عتبة ثاویا بیمین 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یمناه  اردت شیبة وولیدا </w:t>
      </w:r>
    </w:p>
    <w:p>
      <w:pPr>
        <w:pStyle w:val="BookText"/>
        <w:rPr/>
      </w:pPr>
      <w:r>
        <w:rPr>
          <w:rFonts w:ascii="IRNazanin" w:hAnsi="IRNazanin" w:eastAsia="IRNazanin"/>
          <w:color w:val="111111"/>
          <w:sz w:val="28"/>
          <w:sz w:val="28"/>
          <w:szCs w:val="28"/>
          <w:rtl w:val="true"/>
          <w:lang w:bidi="fa-IR"/>
        </w:rPr>
        <w:t>سجدت  رؤوسهم لدیک وانما</w:t>
      </w:r>
    </w:p>
    <w:p>
      <w:pPr>
        <w:pStyle w:val="BookText"/>
        <w:rPr/>
      </w:pPr>
      <w:r>
        <w:rPr>
          <w:rFonts w:ascii="IRNazanin" w:hAnsi="IRNazanin" w:eastAsia="IRNazanin"/>
          <w:color w:val="111111"/>
          <w:sz w:val="28"/>
          <w:sz w:val="28"/>
          <w:szCs w:val="28"/>
          <w:rtl w:val="true"/>
          <w:lang w:bidi="fa-IR"/>
        </w:rPr>
        <w:t>کان الذی  ضربت علیه سجودا</w:t>
      </w:r>
    </w:p>
    <w:p>
      <w:pPr>
        <w:pStyle w:val="BookText"/>
        <w:rPr/>
      </w:pPr>
      <w:r>
        <w:rPr>
          <w:rFonts w:ascii="IRNazanin" w:hAnsi="IRNazanin" w:eastAsia="IRNazanin"/>
          <w:color w:val="111111"/>
          <w:sz w:val="28"/>
          <w:sz w:val="28"/>
          <w:szCs w:val="28"/>
          <w:rtl w:val="true"/>
          <w:lang w:bidi="fa-IR"/>
        </w:rPr>
        <w:t>وتوحدت  بعد ازدواج والذی</w:t>
      </w:r>
    </w:p>
    <w:p>
      <w:pPr>
        <w:pStyle w:val="BookText"/>
        <w:rPr/>
      </w:pPr>
      <w:r>
        <w:rPr>
          <w:rFonts w:ascii="IRNazanin" w:hAnsi="IRNazanin" w:eastAsia="IRNazanin"/>
          <w:color w:val="111111"/>
          <w:sz w:val="28"/>
          <w:sz w:val="28"/>
          <w:szCs w:val="28"/>
          <w:rtl w:val="true"/>
          <w:lang w:bidi="fa-IR"/>
        </w:rPr>
        <w:t>ندبت  إلیه لتهتدی التوحیدا</w:t>
      </w:r>
    </w:p>
    <w:p>
      <w:pPr>
        <w:pStyle w:val="BookText"/>
        <w:rPr/>
      </w:pPr>
      <w:r>
        <w:rPr>
          <w:rFonts w:ascii="IRNazanin" w:hAnsi="IRNazanin" w:eastAsia="IRNazanin"/>
          <w:color w:val="111111"/>
          <w:sz w:val="28"/>
          <w:sz w:val="28"/>
          <w:szCs w:val="28"/>
          <w:rtl w:val="true"/>
          <w:lang w:bidi="fa-IR"/>
        </w:rPr>
        <w:t>وقضیة  المهراس عن کثب وقد</w:t>
      </w:r>
    </w:p>
    <w:p>
      <w:pPr>
        <w:pStyle w:val="BookText"/>
        <w:rPr/>
      </w:pPr>
      <w:r>
        <w:rPr>
          <w:rFonts w:ascii="IRNazanin" w:hAnsi="IRNazanin" w:eastAsia="IRNazanin"/>
          <w:color w:val="111111"/>
          <w:sz w:val="28"/>
          <w:sz w:val="28"/>
          <w:szCs w:val="28"/>
          <w:rtl w:val="true"/>
          <w:lang w:bidi="fa-IR"/>
        </w:rPr>
        <w:t>عم  الفرار أساوداً واسودا</w:t>
      </w:r>
    </w:p>
    <w:p>
      <w:pPr>
        <w:pStyle w:val="BookText"/>
        <w:rPr/>
      </w:pPr>
      <w:r>
        <w:rPr>
          <w:rFonts w:ascii="IRNazanin" w:hAnsi="IRNazanin" w:eastAsia="IRNazanin"/>
          <w:color w:val="111111"/>
          <w:sz w:val="28"/>
          <w:sz w:val="28"/>
          <w:szCs w:val="28"/>
          <w:rtl w:val="true"/>
          <w:lang w:bidi="fa-IR"/>
        </w:rPr>
        <w:t>ولی بها الطعن الدراک ولم تزل</w:t>
      </w:r>
    </w:p>
    <w:p>
      <w:pPr>
        <w:pStyle w:val="BookText"/>
        <w:rPr/>
      </w:pPr>
      <w:r>
        <w:rPr>
          <w:rFonts w:ascii="IRNazanin" w:hAnsi="IRNazanin" w:eastAsia="IRNazanin"/>
          <w:color w:val="111111"/>
          <w:sz w:val="28"/>
          <w:sz w:val="28"/>
          <w:szCs w:val="28"/>
          <w:rtl w:val="true"/>
          <w:lang w:bidi="fa-IR"/>
        </w:rPr>
        <w:t>إذ ذاک  مبدی کرة ومعیدا</w:t>
      </w:r>
    </w:p>
    <w:p>
      <w:pPr>
        <w:pStyle w:val="BookText"/>
        <w:rPr/>
      </w:pPr>
      <w:r>
        <w:rPr>
          <w:rFonts w:ascii="IRNazanin" w:hAnsi="IRNazanin" w:eastAsia="IRNazanin"/>
          <w:color w:val="111111"/>
          <w:sz w:val="28"/>
          <w:sz w:val="28"/>
          <w:szCs w:val="28"/>
          <w:rtl w:val="true"/>
          <w:lang w:bidi="fa-IR"/>
        </w:rPr>
        <w:t>فشددت  کاللیث الهزبر فلم تدع</w:t>
      </w:r>
    </w:p>
    <w:p>
      <w:pPr>
        <w:pStyle w:val="BookText"/>
        <w:rPr/>
      </w:pPr>
      <w:r>
        <w:rPr>
          <w:rFonts w:ascii="IRNazanin" w:hAnsi="IRNazanin" w:eastAsia="IRNazanin"/>
          <w:color w:val="111111"/>
          <w:sz w:val="28"/>
          <w:sz w:val="28"/>
          <w:szCs w:val="28"/>
          <w:rtl w:val="true"/>
          <w:lang w:bidi="fa-IR"/>
        </w:rPr>
        <w:t>رکنا لجیش ضلالة مشدودا</w:t>
      </w:r>
    </w:p>
    <w:p>
      <w:pPr>
        <w:pStyle w:val="BookText"/>
        <w:rPr/>
      </w:pPr>
      <w:r>
        <w:rPr>
          <w:rFonts w:ascii="IRNazanin" w:hAnsi="IRNazanin" w:eastAsia="IRNazanin"/>
          <w:color w:val="111111"/>
          <w:sz w:val="28"/>
          <w:sz w:val="28"/>
          <w:szCs w:val="28"/>
          <w:rtl w:val="true"/>
          <w:lang w:bidi="fa-IR"/>
        </w:rPr>
        <w:t>وکشفتهم  عن وجه أبیض ماجد</w:t>
      </w:r>
    </w:p>
    <w:p>
      <w:pPr>
        <w:pStyle w:val="BookText"/>
        <w:rPr/>
      </w:pPr>
      <w:r>
        <w:rPr>
          <w:rFonts w:ascii="IRNazanin" w:hAnsi="IRNazanin" w:eastAsia="IRNazanin"/>
          <w:color w:val="111111"/>
          <w:sz w:val="28"/>
          <w:sz w:val="28"/>
          <w:szCs w:val="28"/>
          <w:rtl w:val="true"/>
          <w:lang w:bidi="fa-IR"/>
        </w:rPr>
        <w:t>لم یعرف  الادبار والتعریدا وعشی</w:t>
      </w:r>
    </w:p>
    <w:p>
      <w:pPr>
        <w:pStyle w:val="BookText"/>
        <w:rPr/>
      </w:pPr>
      <w:r>
        <w:rPr>
          <w:rFonts w:ascii="IRNazanin" w:hAnsi="IRNazanin" w:eastAsia="IRNazanin"/>
          <w:color w:val="111111"/>
          <w:sz w:val="28"/>
          <w:sz w:val="28"/>
          <w:szCs w:val="28"/>
          <w:rtl w:val="true"/>
          <w:lang w:bidi="fa-IR"/>
        </w:rPr>
        <w:t>وعشیة  الاحزاب لما أقبلت</w:t>
      </w:r>
    </w:p>
    <w:p>
      <w:pPr>
        <w:pStyle w:val="BookText"/>
        <w:rPr/>
      </w:pPr>
      <w:r>
        <w:rPr>
          <w:rFonts w:ascii="IRNazanin" w:hAnsi="IRNazanin" w:eastAsia="IRNazanin"/>
          <w:color w:val="111111"/>
          <w:sz w:val="28"/>
          <w:sz w:val="28"/>
          <w:szCs w:val="28"/>
          <w:rtl w:val="true"/>
          <w:lang w:bidi="fa-IR"/>
        </w:rPr>
        <w:t>کالسیل  مفعمة تقود القودا</w:t>
      </w:r>
    </w:p>
    <w:p>
      <w:pPr>
        <w:pStyle w:val="BookText"/>
        <w:rPr/>
      </w:pPr>
      <w:r>
        <w:rPr>
          <w:rFonts w:ascii="IRNazanin" w:hAnsi="IRNazanin" w:eastAsia="IRNazanin"/>
          <w:color w:val="111111"/>
          <w:sz w:val="28"/>
          <w:sz w:val="28"/>
          <w:szCs w:val="28"/>
          <w:rtl w:val="true"/>
          <w:lang w:bidi="fa-IR"/>
        </w:rPr>
        <w:t>عدلت عن  النهج القویم وأقبلت</w:t>
      </w:r>
    </w:p>
    <w:p>
      <w:pPr>
        <w:pStyle w:val="BookText"/>
        <w:rPr/>
      </w:pPr>
      <w:r>
        <w:rPr>
          <w:rFonts w:ascii="IRNazanin" w:hAnsi="IRNazanin" w:eastAsia="IRNazanin"/>
          <w:color w:val="111111"/>
          <w:sz w:val="28"/>
          <w:sz w:val="28"/>
          <w:szCs w:val="28"/>
          <w:rtl w:val="true"/>
          <w:lang w:bidi="fa-IR"/>
        </w:rPr>
        <w:t>حلف  الضلال کتائبا وجنودا</w:t>
      </w:r>
    </w:p>
    <w:p>
      <w:pPr>
        <w:pStyle w:val="BookText"/>
        <w:rPr/>
      </w:pPr>
      <w:r>
        <w:rPr>
          <w:rFonts w:ascii="IRNazanin" w:hAnsi="IRNazanin" w:eastAsia="IRNazanin"/>
          <w:color w:val="111111"/>
          <w:sz w:val="28"/>
          <w:sz w:val="28"/>
          <w:szCs w:val="28"/>
          <w:rtl w:val="true"/>
          <w:lang w:bidi="fa-IR"/>
        </w:rPr>
        <w:t>فأبحت  حرمتها وعدت بکبشها</w:t>
      </w:r>
    </w:p>
    <w:p>
      <w:pPr>
        <w:pStyle w:val="BookText"/>
        <w:rPr/>
      </w:pPr>
      <w:r>
        <w:rPr>
          <w:rFonts w:ascii="IRNazanin" w:hAnsi="IRNazanin" w:eastAsia="IRNazanin"/>
          <w:color w:val="111111"/>
          <w:sz w:val="28"/>
          <w:sz w:val="28"/>
          <w:szCs w:val="28"/>
          <w:rtl w:val="true"/>
          <w:lang w:bidi="fa-IR"/>
        </w:rPr>
        <w:t>فی القاع  تطعمه السباع حنیدا</w:t>
      </w:r>
    </w:p>
    <w:p>
      <w:pPr>
        <w:pStyle w:val="BookText"/>
        <w:rPr/>
      </w:pPr>
      <w:r>
        <w:rPr>
          <w:rFonts w:ascii="IRNazanin" w:hAnsi="IRNazanin" w:eastAsia="IRNazanin"/>
          <w:color w:val="111111"/>
          <w:sz w:val="28"/>
          <w:sz w:val="28"/>
          <w:szCs w:val="28"/>
          <w:rtl w:val="true"/>
          <w:lang w:bidi="fa-IR"/>
        </w:rPr>
        <w:t>وبنی  قریضة والنضیر وسلعم</w:t>
      </w:r>
    </w:p>
    <w:p>
      <w:pPr>
        <w:pStyle w:val="BookText"/>
        <w:rPr/>
      </w:pPr>
      <w:r>
        <w:rPr>
          <w:rFonts w:ascii="IRNazanin" w:hAnsi="IRNazanin" w:eastAsia="IRNazanin"/>
          <w:color w:val="111111"/>
          <w:sz w:val="28"/>
          <w:sz w:val="28"/>
          <w:szCs w:val="28"/>
          <w:rtl w:val="true"/>
          <w:lang w:bidi="fa-IR"/>
        </w:rPr>
        <w:t>والوادیین  وخثعم وزبیدا</w:t>
      </w:r>
    </w:p>
    <w:p>
      <w:pPr>
        <w:pStyle w:val="BookText"/>
        <w:rPr/>
      </w:pPr>
      <w:r>
        <w:rPr>
          <w:rFonts w:ascii="IRNazanin" w:hAnsi="IRNazanin" w:eastAsia="IRNazanin"/>
          <w:color w:val="111111"/>
          <w:sz w:val="28"/>
          <w:sz w:val="28"/>
          <w:szCs w:val="28"/>
          <w:rtl w:val="true"/>
          <w:lang w:bidi="fa-IR"/>
        </w:rPr>
        <w:t>مزقت جیب  نفاقهم وترکتهم</w:t>
      </w:r>
    </w:p>
    <w:p>
      <w:pPr>
        <w:pStyle w:val="BookText"/>
        <w:rPr/>
      </w:pPr>
      <w:r>
        <w:rPr>
          <w:rFonts w:ascii="IRNazanin" w:hAnsi="IRNazanin" w:eastAsia="IRNazanin"/>
          <w:color w:val="111111"/>
          <w:sz w:val="28"/>
          <w:sz w:val="28"/>
          <w:szCs w:val="28"/>
          <w:rtl w:val="true"/>
          <w:lang w:bidi="fa-IR"/>
        </w:rPr>
        <w:t>أمما لعاریة السیوف غمودا</w:t>
      </w:r>
    </w:p>
    <w:p>
      <w:pPr>
        <w:pStyle w:val="BookText"/>
        <w:rPr/>
      </w:pPr>
      <w:r>
        <w:rPr>
          <w:rFonts w:ascii="IRNazanin" w:hAnsi="IRNazanin" w:eastAsia="IRNazanin"/>
          <w:color w:val="111111"/>
          <w:sz w:val="28"/>
          <w:sz w:val="28"/>
          <w:szCs w:val="28"/>
          <w:rtl w:val="true"/>
          <w:lang w:bidi="fa-IR"/>
        </w:rPr>
        <w:t>وشللت  عشراً فاقتنصت رئیسهم</w:t>
      </w:r>
    </w:p>
    <w:p>
      <w:pPr>
        <w:pStyle w:val="BookText"/>
        <w:rPr/>
      </w:pPr>
      <w:r>
        <w:rPr>
          <w:rFonts w:ascii="IRNazanin" w:hAnsi="IRNazanin" w:eastAsia="IRNazanin"/>
          <w:color w:val="111111"/>
          <w:sz w:val="28"/>
          <w:sz w:val="28"/>
          <w:szCs w:val="28"/>
          <w:rtl w:val="true"/>
          <w:lang w:bidi="fa-IR"/>
        </w:rPr>
        <w:t>وترکت  تسعا للفرار عبیدا</w:t>
      </w:r>
    </w:p>
    <w:p>
      <w:pPr>
        <w:pStyle w:val="BookText"/>
        <w:rPr/>
      </w:pPr>
      <w:r>
        <w:rPr>
          <w:rFonts w:ascii="IRNazanin" w:hAnsi="IRNazanin" w:eastAsia="IRNazanin"/>
          <w:color w:val="111111"/>
          <w:sz w:val="28"/>
          <w:sz w:val="28"/>
          <w:szCs w:val="28"/>
          <w:rtl w:val="true"/>
          <w:lang w:bidi="fa-IR"/>
        </w:rPr>
        <w:t>وعلی  حنین أین یذهب جاحد</w:t>
      </w:r>
    </w:p>
    <w:p>
      <w:pPr>
        <w:pStyle w:val="BookText"/>
        <w:rPr/>
      </w:pPr>
      <w:r>
        <w:rPr>
          <w:rFonts w:ascii="IRNazanin" w:hAnsi="IRNazanin" w:eastAsia="IRNazanin"/>
          <w:color w:val="111111"/>
          <w:sz w:val="28"/>
          <w:sz w:val="28"/>
          <w:szCs w:val="28"/>
          <w:rtl w:val="true"/>
          <w:lang w:bidi="fa-IR"/>
        </w:rPr>
        <w:t>لما ثبت  به وراح شریدا</w:t>
      </w:r>
    </w:p>
    <w:p>
      <w:pPr>
        <w:pStyle w:val="BookText"/>
        <w:rPr/>
      </w:pPr>
      <w:r>
        <w:rPr>
          <w:rFonts w:ascii="IRNazanin" w:hAnsi="IRNazanin" w:eastAsia="IRNazanin"/>
          <w:color w:val="111111"/>
          <w:sz w:val="28"/>
          <w:sz w:val="28"/>
          <w:szCs w:val="28"/>
          <w:rtl w:val="true"/>
          <w:lang w:bidi="fa-IR"/>
        </w:rPr>
        <w:t>وبخیبر خبر یصم حدیثه</w:t>
      </w:r>
    </w:p>
    <w:p>
      <w:pPr>
        <w:pStyle w:val="BookText"/>
        <w:rPr/>
      </w:pPr>
      <w:r>
        <w:rPr>
          <w:rFonts w:ascii="IRNazanin" w:hAnsi="IRNazanin" w:eastAsia="IRNazanin"/>
          <w:color w:val="111111"/>
          <w:sz w:val="28"/>
          <w:sz w:val="28"/>
          <w:szCs w:val="28"/>
          <w:rtl w:val="true"/>
          <w:lang w:bidi="fa-IR"/>
        </w:rPr>
        <w:t>سمع  العدی ویفجر الجلمودا</w:t>
      </w:r>
    </w:p>
    <w:p>
      <w:pPr>
        <w:pStyle w:val="BookText"/>
        <w:rPr/>
      </w:pPr>
      <w:r>
        <w:rPr>
          <w:rFonts w:ascii="IRNazanin" w:hAnsi="IRNazanin" w:eastAsia="IRNazanin"/>
          <w:color w:val="111111"/>
          <w:sz w:val="28"/>
          <w:sz w:val="28"/>
          <w:szCs w:val="28"/>
          <w:rtl w:val="true"/>
          <w:lang w:bidi="fa-IR"/>
        </w:rPr>
        <w:t>یوم به  کنت الفتی الفتاک وال</w:t>
      </w:r>
    </w:p>
    <w:p>
      <w:pPr>
        <w:pStyle w:val="BookText"/>
        <w:rPr/>
      </w:pPr>
      <w:r>
        <w:rPr>
          <w:rFonts w:ascii="IRNazanin" w:hAnsi="IRNazanin" w:eastAsia="IRNazanin"/>
          <w:color w:val="111111"/>
          <w:sz w:val="28"/>
          <w:sz w:val="28"/>
          <w:szCs w:val="28"/>
          <w:rtl w:val="true"/>
          <w:lang w:bidi="fa-IR"/>
        </w:rPr>
        <w:t>کرار والمحبوب والصندیدا</w:t>
      </w:r>
    </w:p>
    <w:p>
      <w:pPr>
        <w:pStyle w:val="BookText"/>
        <w:rPr/>
      </w:pPr>
      <w:r>
        <w:rPr>
          <w:rFonts w:ascii="IRNazanin" w:hAnsi="IRNazanin" w:eastAsia="IRNazanin"/>
          <w:color w:val="111111"/>
          <w:sz w:val="28"/>
          <w:sz w:val="28"/>
          <w:szCs w:val="28"/>
          <w:rtl w:val="true"/>
          <w:lang w:bidi="fa-IR"/>
        </w:rPr>
        <w:t>وثواکل  فی النوح تسعد مثلها</w:t>
      </w:r>
    </w:p>
    <w:p>
      <w:pPr>
        <w:pStyle w:val="BookText"/>
        <w:rPr/>
      </w:pPr>
      <w:r>
        <w:rPr>
          <w:rFonts w:ascii="IRNazanin" w:hAnsi="IRNazanin" w:eastAsia="IRNazanin"/>
          <w:color w:val="111111"/>
          <w:sz w:val="28"/>
          <w:sz w:val="28"/>
          <w:szCs w:val="28"/>
          <w:rtl w:val="true"/>
          <w:lang w:bidi="fa-IR"/>
        </w:rPr>
        <w:t>أرأریت  ذا ثکل یکون سعیدا؟</w:t>
      </w:r>
    </w:p>
    <w:p>
      <w:pPr>
        <w:pStyle w:val="BookText"/>
        <w:rPr/>
      </w:pPr>
      <w:r>
        <w:rPr>
          <w:rFonts w:ascii="IRNazanin" w:hAnsi="IRNazanin" w:eastAsia="IRNazanin"/>
          <w:color w:val="111111"/>
          <w:sz w:val="28"/>
          <w:sz w:val="28"/>
          <w:szCs w:val="28"/>
          <w:rtl w:val="true"/>
          <w:lang w:bidi="fa-IR"/>
        </w:rPr>
        <w:t>حنت فلم  تر مثلهن نوائحا</w:t>
      </w:r>
    </w:p>
    <w:p>
      <w:pPr>
        <w:pStyle w:val="BookText"/>
        <w:rPr/>
      </w:pPr>
      <w:r>
        <w:rPr>
          <w:rFonts w:ascii="IRNazanin" w:hAnsi="IRNazanin" w:eastAsia="IRNazanin"/>
          <w:color w:val="111111"/>
          <w:sz w:val="28"/>
          <w:sz w:val="28"/>
          <w:szCs w:val="28"/>
          <w:rtl w:val="true"/>
          <w:lang w:bidi="fa-IR"/>
        </w:rPr>
        <w:t>إذ لیس  مثل فقیدهن فقیدا</w:t>
      </w:r>
    </w:p>
    <w:p>
      <w:pPr>
        <w:pStyle w:val="BookText"/>
        <w:rPr/>
      </w:pPr>
      <w:r>
        <w:rPr>
          <w:rFonts w:ascii="IRNazanin" w:hAnsi="IRNazanin" w:eastAsia="IRNazanin"/>
          <w:color w:val="111111"/>
          <w:sz w:val="28"/>
          <w:sz w:val="28"/>
          <w:szCs w:val="28"/>
          <w:rtl w:val="true"/>
          <w:lang w:bidi="fa-IR"/>
        </w:rPr>
        <w:t>لا العیس  تحکیها إذا حنت ولا</w:t>
      </w:r>
    </w:p>
    <w:p>
      <w:pPr>
        <w:pStyle w:val="BookText"/>
        <w:rPr/>
      </w:pPr>
      <w:r>
        <w:rPr>
          <w:rFonts w:ascii="IRNazanin" w:hAnsi="IRNazanin" w:eastAsia="IRNazanin"/>
          <w:color w:val="111111"/>
          <w:sz w:val="28"/>
          <w:sz w:val="28"/>
          <w:szCs w:val="28"/>
          <w:rtl w:val="true"/>
          <w:lang w:bidi="fa-IR"/>
        </w:rPr>
        <w:t>الورقاء تحسن عندها التردیدا</w:t>
      </w:r>
    </w:p>
    <w:p>
      <w:pPr>
        <w:pStyle w:val="BookText"/>
        <w:rPr/>
      </w:pPr>
      <w:r>
        <w:rPr>
          <w:rFonts w:ascii="IRNazanin" w:hAnsi="IRNazanin" w:eastAsia="IRNazanin"/>
          <w:color w:val="111111"/>
          <w:sz w:val="28"/>
          <w:sz w:val="28"/>
          <w:szCs w:val="28"/>
          <w:rtl w:val="true"/>
          <w:lang w:bidi="fa-IR"/>
        </w:rPr>
        <w:t>أن تنع أعطت  کل قلب حسرة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تدع  صدعت الجبال المیدا </w:t>
      </w:r>
    </w:p>
    <w:p>
      <w:pPr>
        <w:pStyle w:val="BookText"/>
        <w:rPr/>
      </w:pPr>
      <w:r>
        <w:rPr>
          <w:rFonts w:ascii="IRNazanin" w:hAnsi="IRNazanin" w:eastAsia="IRNazanin"/>
          <w:color w:val="111111"/>
          <w:sz w:val="28"/>
          <w:sz w:val="28"/>
          <w:szCs w:val="28"/>
          <w:rtl w:val="true"/>
          <w:lang w:bidi="fa-IR"/>
        </w:rPr>
        <w:t>عبراتها تحیی الثری لو لم تکن</w:t>
      </w:r>
    </w:p>
    <w:p>
      <w:pPr>
        <w:pStyle w:val="BookText"/>
        <w:rPr/>
      </w:pPr>
      <w:r>
        <w:rPr>
          <w:rFonts w:ascii="IRNazanin" w:hAnsi="IRNazanin" w:eastAsia="IRNazanin"/>
          <w:color w:val="111111"/>
          <w:sz w:val="28"/>
          <w:sz w:val="28"/>
          <w:szCs w:val="28"/>
          <w:rtl w:val="true"/>
          <w:lang w:bidi="fa-IR"/>
        </w:rPr>
        <w:t>زفراتها تدع الریاض همودا</w:t>
      </w:r>
    </w:p>
    <w:p>
      <w:pPr>
        <w:pStyle w:val="BookText"/>
        <w:rPr/>
      </w:pPr>
      <w:r>
        <w:rPr>
          <w:rFonts w:ascii="IRNazanin" w:hAnsi="IRNazanin" w:eastAsia="IRNazanin"/>
          <w:color w:val="111111"/>
          <w:sz w:val="28"/>
          <w:sz w:val="28"/>
          <w:szCs w:val="28"/>
          <w:rtl w:val="true"/>
          <w:lang w:bidi="fa-IR"/>
        </w:rPr>
        <w:t>وغدت  أسیرة خدرها ابنة فاطم</w:t>
      </w:r>
    </w:p>
    <w:p>
      <w:pPr>
        <w:pStyle w:val="BookText"/>
        <w:rPr/>
      </w:pPr>
      <w:r>
        <w:rPr>
          <w:rFonts w:ascii="IRNazanin" w:hAnsi="IRNazanin" w:eastAsia="IRNazanin"/>
          <w:color w:val="111111"/>
          <w:sz w:val="28"/>
          <w:sz w:val="28"/>
          <w:szCs w:val="28"/>
          <w:rtl w:val="true"/>
          <w:lang w:bidi="fa-IR"/>
        </w:rPr>
        <w:t>تدعو  لم تلف  غیر أسیرها مصفودا</w:t>
      </w:r>
    </w:p>
    <w:p>
      <w:pPr>
        <w:pStyle w:val="BookText"/>
        <w:rPr/>
      </w:pPr>
      <w:r>
        <w:rPr>
          <w:rFonts w:ascii="IRNazanin" w:hAnsi="IRNazanin" w:eastAsia="IRNazanin"/>
          <w:color w:val="111111"/>
          <w:sz w:val="28"/>
          <w:sz w:val="28"/>
          <w:szCs w:val="28"/>
          <w:rtl w:val="true"/>
          <w:lang w:bidi="fa-IR"/>
        </w:rPr>
        <w:t>تدعو بلهفة  ثاکل لعب الأسی</w:t>
      </w:r>
    </w:p>
    <w:p>
      <w:pPr>
        <w:pStyle w:val="BookText"/>
        <w:rPr/>
      </w:pPr>
      <w:r>
        <w:rPr>
          <w:rFonts w:ascii="IRNazanin" w:hAnsi="IRNazanin" w:eastAsia="IRNazanin"/>
          <w:color w:val="111111"/>
          <w:sz w:val="28"/>
          <w:sz w:val="28"/>
          <w:szCs w:val="28"/>
          <w:rtl w:val="true"/>
          <w:lang w:bidi="fa-IR"/>
        </w:rPr>
        <w:t>بفؤادها حتی انطوی مفئودا</w:t>
      </w:r>
    </w:p>
    <w:p>
      <w:pPr>
        <w:pStyle w:val="BookText"/>
        <w:rPr/>
      </w:pPr>
      <w:r>
        <w:rPr>
          <w:rFonts w:ascii="IRNazanin" w:hAnsi="IRNazanin" w:eastAsia="IRNazanin"/>
          <w:color w:val="111111"/>
          <w:sz w:val="28"/>
          <w:sz w:val="28"/>
          <w:szCs w:val="28"/>
          <w:rtl w:val="true"/>
          <w:lang w:bidi="fa-IR"/>
        </w:rPr>
        <w:t>تخفی  الشجا جلدا فان غلب الأسی</w:t>
      </w:r>
    </w:p>
    <w:p>
      <w:pPr>
        <w:pStyle w:val="BookText"/>
        <w:rPr/>
      </w:pPr>
      <w:r>
        <w:rPr>
          <w:rFonts w:ascii="IRNazanin" w:hAnsi="IRNazanin" w:eastAsia="IRNazanin"/>
          <w:color w:val="111111"/>
          <w:sz w:val="28"/>
          <w:sz w:val="28"/>
          <w:szCs w:val="28"/>
          <w:rtl w:val="true"/>
          <w:lang w:bidi="fa-IR"/>
        </w:rPr>
        <w:t>ضعفت فأبدت  شجوها المکمودا</w:t>
      </w:r>
    </w:p>
    <w:p>
      <w:pPr>
        <w:pStyle w:val="BookText"/>
        <w:rPr/>
      </w:pPr>
      <w:r>
        <w:rPr>
          <w:rFonts w:ascii="IRNazanin" w:hAnsi="IRNazanin" w:eastAsia="IRNazanin"/>
          <w:color w:val="111111"/>
          <w:sz w:val="28"/>
          <w:sz w:val="28"/>
          <w:szCs w:val="28"/>
          <w:rtl w:val="true"/>
          <w:lang w:bidi="fa-IR"/>
        </w:rPr>
        <w:t>نادت  فقطعت القلوب بشجوها</w:t>
      </w:r>
    </w:p>
    <w:p>
      <w:pPr>
        <w:pStyle w:val="BookText"/>
        <w:rPr/>
      </w:pPr>
      <w:r>
        <w:rPr>
          <w:rFonts w:ascii="IRNazanin" w:hAnsi="IRNazanin" w:eastAsia="IRNazanin"/>
          <w:color w:val="111111"/>
          <w:sz w:val="28"/>
          <w:sz w:val="28"/>
          <w:szCs w:val="28"/>
          <w:rtl w:val="true"/>
          <w:lang w:bidi="fa-IR"/>
        </w:rPr>
        <w:t>لکنما أنتظم  البیان فریدا</w:t>
      </w:r>
    </w:p>
    <w:p>
      <w:pPr>
        <w:pStyle w:val="BookText"/>
        <w:rPr/>
      </w:pPr>
      <w:r>
        <w:rPr>
          <w:rFonts w:ascii="IRNazanin" w:hAnsi="IRNazanin" w:eastAsia="IRNazanin"/>
          <w:color w:val="111111"/>
          <w:sz w:val="28"/>
          <w:sz w:val="28"/>
          <w:szCs w:val="28"/>
          <w:rtl w:val="true"/>
          <w:lang w:bidi="fa-IR"/>
        </w:rPr>
        <w:t>إنسان  عینی یا حسین أخی یا</w:t>
      </w:r>
    </w:p>
    <w:p>
      <w:pPr>
        <w:pStyle w:val="BookText"/>
        <w:rPr/>
      </w:pPr>
      <w:r>
        <w:rPr>
          <w:rFonts w:ascii="IRNazanin" w:hAnsi="IRNazanin" w:eastAsia="IRNazanin"/>
          <w:color w:val="111111"/>
          <w:sz w:val="28"/>
          <w:sz w:val="28"/>
          <w:szCs w:val="28"/>
          <w:rtl w:val="true"/>
          <w:lang w:bidi="fa-IR"/>
        </w:rPr>
        <w:t>أملی  وعقدت جمانی المنضودا</w:t>
      </w:r>
    </w:p>
    <w:p>
      <w:pPr>
        <w:pStyle w:val="BookText"/>
        <w:rPr/>
      </w:pPr>
      <w:r>
        <w:rPr>
          <w:rFonts w:ascii="IRNazanin" w:hAnsi="IRNazanin" w:eastAsia="IRNazanin"/>
          <w:color w:val="111111"/>
          <w:sz w:val="28"/>
          <w:sz w:val="28"/>
          <w:szCs w:val="28"/>
          <w:rtl w:val="true"/>
          <w:lang w:bidi="fa-IR"/>
        </w:rPr>
        <w:t>مالی  دعوت ولا تجیب ولم تکن</w:t>
      </w:r>
    </w:p>
    <w:p>
      <w:pPr>
        <w:pStyle w:val="BookText"/>
        <w:rPr/>
      </w:pPr>
      <w:r>
        <w:rPr>
          <w:rFonts w:ascii="IRNazanin" w:hAnsi="IRNazanin" w:eastAsia="IRNazanin"/>
          <w:color w:val="111111"/>
          <w:sz w:val="28"/>
          <w:sz w:val="28"/>
          <w:szCs w:val="28"/>
          <w:rtl w:val="true"/>
          <w:lang w:bidi="fa-IR"/>
        </w:rPr>
        <w:t>عودتنی  من قبل ذاک صدودا</w:t>
      </w:r>
    </w:p>
    <w:p>
      <w:pPr>
        <w:pStyle w:val="BookText"/>
        <w:rPr/>
      </w:pPr>
      <w:r>
        <w:rPr>
          <w:rFonts w:ascii="IRNazanin" w:hAnsi="IRNazanin" w:eastAsia="IRNazanin"/>
          <w:color w:val="111111"/>
          <w:sz w:val="28"/>
          <w:sz w:val="28"/>
          <w:szCs w:val="28"/>
          <w:rtl w:val="true"/>
          <w:lang w:bidi="fa-IR"/>
        </w:rPr>
        <w:t>ألمحنة  شغلتک عنی أم قلی؟</w:t>
      </w:r>
    </w:p>
    <w:p>
      <w:pPr>
        <w:pStyle w:val="BookText"/>
        <w:rPr/>
      </w:pPr>
      <w:r>
        <w:rPr>
          <w:rFonts w:ascii="IRNazanin" w:hAnsi="IRNazanin" w:eastAsia="IRNazanin"/>
          <w:color w:val="111111"/>
          <w:sz w:val="28"/>
          <w:sz w:val="28"/>
          <w:szCs w:val="28"/>
          <w:rtl w:val="true"/>
          <w:lang w:bidi="fa-IR"/>
        </w:rPr>
        <w:t>حاشاک أنک  ما برحت ذاک ودودا</w:t>
      </w:r>
    </w:p>
    <w:p>
      <w:pPr>
        <w:pStyle w:val="BookText"/>
        <w:rPr/>
      </w:pPr>
      <w:r>
        <w:rPr>
          <w:rFonts w:ascii="IRNazanin" w:hAnsi="IRNazanin" w:eastAsia="IRNazanin"/>
          <w:color w:val="111111"/>
          <w:sz w:val="28"/>
          <w:sz w:val="28"/>
          <w:szCs w:val="28"/>
          <w:rtl w:val="true"/>
          <w:lang w:bidi="fa-IR"/>
        </w:rPr>
        <w:t>أفهل  سواک مؤمل یدعی به</w:t>
      </w:r>
    </w:p>
    <w:p>
      <w:pPr>
        <w:pStyle w:val="BookText"/>
        <w:rPr/>
      </w:pPr>
      <w:r>
        <w:rPr>
          <w:rFonts w:ascii="IRNazanin" w:hAnsi="IRNazanin" w:eastAsia="IRNazanin"/>
          <w:color w:val="111111"/>
          <w:sz w:val="28"/>
          <w:sz w:val="28"/>
          <w:szCs w:val="28"/>
          <w:rtl w:val="true"/>
          <w:lang w:bidi="fa-IR"/>
        </w:rPr>
        <w:t>فیجیب  داعیة ویورق عودا</w:t>
      </w:r>
    </w:p>
    <w:p>
      <w:pPr>
        <w:pStyle w:val="BookText"/>
        <w:rPr/>
      </w:pPr>
      <w:r>
        <w:rPr>
          <w:rFonts w:ascii="IRNazanin" w:hAnsi="IRNazanin" w:eastAsia="IRNazanin"/>
          <w:color w:val="111111"/>
          <w:sz w:val="28"/>
          <w:sz w:val="28"/>
          <w:szCs w:val="28"/>
          <w:rtl w:val="true"/>
          <w:lang w:bidi="fa-IR"/>
        </w:rPr>
        <w:t>أن استعن  قامت إلی ثواکل</w:t>
      </w:r>
    </w:p>
    <w:p>
      <w:pPr>
        <w:pStyle w:val="BookText"/>
        <w:rPr/>
      </w:pPr>
      <w:r>
        <w:rPr>
          <w:rFonts w:ascii="IRNazanin" w:hAnsi="IRNazanin" w:eastAsia="IRNazanin"/>
          <w:color w:val="111111"/>
          <w:sz w:val="28"/>
          <w:sz w:val="28"/>
          <w:szCs w:val="28"/>
          <w:rtl w:val="true"/>
          <w:lang w:bidi="fa-IR"/>
        </w:rPr>
        <w:t>لم تدرک  الا النوح والتعدیدا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الزهراء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الزهرة بن</w:t>
      </w:r>
    </w:p>
    <w:p>
      <w:pPr>
        <w:pStyle w:val="BookText"/>
        <w:rPr/>
      </w:pPr>
      <w:r>
        <w:rPr>
          <w:rFonts w:ascii="IRNazanin" w:hAnsi="IRNazanin" w:eastAsia="IRNazanin"/>
          <w:color w:val="111111"/>
          <w:sz w:val="28"/>
          <w:sz w:val="28"/>
          <w:szCs w:val="28"/>
          <w:rtl w:val="true"/>
          <w:lang w:bidi="fa-IR"/>
        </w:rPr>
        <w:t>فلاح بن عباس بن وادی آل منصور، من قبیلة بنی کعب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نزحت أسرته من المشخاب واستوطنت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من أشهر خطباء المنبر الحسینی فی العراق ودول الخلیج، وهو أول من أحسن قراءة مقتل الإمام الحسین علیه السلام فی یوم العاشر من المحرم، وقراءة مسیر السبایا فی یوم الأربعین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الکعبی فی المشخاب سنة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وترعرع فی ربوع کربلاء المقدسة، وبعد أن اشتد عوده وقوی ساعده، دخل معاهد </w:t>
      </w:r>
    </w:p>
    <w:p>
      <w:pPr>
        <w:pStyle w:val="BookText"/>
        <w:rPr/>
      </w:pPr>
      <w:r>
        <w:rPr>
          <w:rFonts w:ascii="IRNazanin" w:hAnsi="IRNazanin" w:eastAsia="IRNazanin"/>
          <w:color w:val="111111"/>
          <w:sz w:val="28"/>
          <w:sz w:val="28"/>
          <w:szCs w:val="28"/>
          <w:rtl w:val="true"/>
          <w:lang w:bidi="fa-IR"/>
        </w:rPr>
        <w:t>العلم والأدب عند الکتاتیب آنذاک یسمی بالملا، فتعلم القراءة والکتابة، وحفظ القرآن الکریم کله وهو فی سن مبکر خلال ستة أشهر علی ید المرحوم الشیخ محمد السراج فی الصحن الحسینی الشریف، وفی علم العروض علی ید الشیخ عبد الحسین الحویزی، ثم أصبح من أساتذه الحوزة العلمیة الشریفة فی کربلاء حیث کان یلقی دروسه فی الفقه الإسلامی واللغة العربیة وفن الخطابة علی عدد من طلبة الحوزة والعلوم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درس الفقه والأصول علی العلامة الشیخ محمد داود الخطیب، وأخذ المنطق والبلاغة علی العلامة الحجة الشیخ جعفر الرشتی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الخطابة فقد أخذها علی الخطیبین الجلیلین الشیخ محمد مهدی المازندرانی الحائری المعروف بالواعظ، وخطیب کربلاء الأوحد الشیخ محسن بن حسن أبو الحب، ثم برع فیها واشتهر، وذاع صیته فی الآفاق، مخلصاً متفانیاً فی خدمة الإمام الحسین علیه السلام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له المجالس العامرة بالجماهیر من الرجال والنساء والأطفال، فی مساجد کربلاء وحسینیاتها ودورها وأسواقها فضلاً عن مجالسه فی مدن العراق الأخری، مثل بغداد والنجف الأشرف والحلة </w:t>
      </w:r>
    </w:p>
    <w:p>
      <w:pPr>
        <w:pStyle w:val="BookText"/>
        <w:rPr/>
      </w:pPr>
      <w:r>
        <w:rPr>
          <w:rFonts w:ascii="IRNazanin" w:hAnsi="IRNazanin" w:eastAsia="IRNazanin"/>
          <w:color w:val="111111"/>
          <w:sz w:val="28"/>
          <w:sz w:val="28"/>
          <w:szCs w:val="28"/>
          <w:rtl w:val="true"/>
          <w:lang w:bidi="fa-IR"/>
        </w:rPr>
        <w:t>والدجیل والمشخاب والبصرة والدیوانیة والشطرة والمجر الکبیر والأهواز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سافر لعدد من الدول العربیة من أجل التبلیغ بإشارة من مراجع الدین العظام أمثال آیة الله السید محسن الحکیم، وآیة الله السید الشیرازی وبعض أهل العلم والفضیلة، فذهب إلی مملکة البحرین والقطیف والأحساء وجنوب إیران وغیرها من البلدان خارج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إعجاب المستمعین وتأثرهم بمجالسه، لما له من دور متمیز فی هذا الفن، فضلاً عن سجایاه الحمیدة وطباعه الکریمة التی شهد بها له الصدیق والعدو والقریب والبعید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 بإخلاصه وتفانیه فی خدمة أهل البیت علیهم السلام وکان زاهدا فی الدنیا وحطامها، فلقد کان معروفا بجهاده أینما حل، ومناهضته ضد الباطل والانحراف والظلم والجور والتعدی مهما کانت نتائجه، والمعاناة بسببه حیث المضایقة من قبل الطغاة وأعوانهم لمن سلک هذا السبیل المقدس المناصر للحق علی مر العصور کما هو معروف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له دور متمیز بجهاده فی تربیة الجیل من الشباب بالثقافة الإسلامیة والتسلح بالوعی بمخاطر الانحراف والظلم، وذلک من </w:t>
      </w:r>
    </w:p>
    <w:p>
      <w:pPr>
        <w:pStyle w:val="BookText"/>
        <w:rPr/>
      </w:pPr>
      <w:r>
        <w:rPr>
          <w:rFonts w:ascii="IRNazanin" w:hAnsi="IRNazanin" w:eastAsia="IRNazanin"/>
          <w:color w:val="111111"/>
          <w:sz w:val="28"/>
          <w:sz w:val="28"/>
          <w:szCs w:val="28"/>
          <w:rtl w:val="true"/>
          <w:lang w:bidi="fa-IR"/>
        </w:rPr>
        <w:t>خلال منبره ومشارکته فی مشاریع التوعیة والتربیة أینما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یواصل مسیرته الجهادیة المقدسة، سیما جهاده المنبری الذی کان مدویا، ولم یکترث فیه من مضایقات الطغاة وأسالیبهم القمعیة الإرهابیة، فما کان منهم إلا أن سخّروا بعض جلاوزتهم لدسّ السمّ القاتل إلیه فی القهوة التی قدمت له فی مجلس فاتحة حضره الشیخ الکعبی وبعض تلامذته، فرجع إلی مجلسه فی صحن العباس علیه السلام ، وأثناء قراءته أصابته حالة إغماء سقط علی أثرها من علی المنبر، وفی طریقه إلی المستشفی عرجت روحه الطاهرة إلی ربها فی لیلة شهادة فاطمة الزهراء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فی یوم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یونیه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الحرة علی الانترنت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وشاعر، صاحب البیت الشعری الشهیر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 محمد لم یستقم</w:t>
      </w:r>
    </w:p>
    <w:p>
      <w:pPr>
        <w:pStyle w:val="BookText"/>
        <w:rPr/>
      </w:pPr>
      <w:r>
        <w:rPr>
          <w:rFonts w:ascii="IRNazanin" w:hAnsi="IRNazanin" w:eastAsia="IRNazanin"/>
          <w:color w:val="111111"/>
          <w:sz w:val="28"/>
          <w:sz w:val="28"/>
          <w:szCs w:val="28"/>
          <w:rtl w:val="true"/>
          <w:lang w:bidi="fa-IR"/>
        </w:rPr>
        <w:t>إلا بقتلی، فیا سیوف خذینی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الشیخ محسن فی کربلاء سنة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الأدب والشعر وروایة الأخبار عن مجموعة من الخطباء والوعاظ فی کربلاء، حتی غدا أدیبا وخطیبا وشاعرا مشهورا یشار إلیه بالبنان، وقد عبر </w:t>
      </w:r>
    </w:p>
    <w:p>
      <w:pPr>
        <w:pStyle w:val="BookText"/>
        <w:rPr/>
      </w:pPr>
      <w:r>
        <w:rPr>
          <w:rFonts w:ascii="IRNazanin" w:hAnsi="IRNazanin" w:eastAsia="IRNazanin"/>
          <w:color w:val="111111"/>
          <w:sz w:val="28"/>
          <w:sz w:val="28"/>
          <w:szCs w:val="28"/>
          <w:rtl w:val="true"/>
          <w:lang w:bidi="fa-IR"/>
        </w:rPr>
        <w:t xml:space="preserve">عنه معاصره محمد حسین النوری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قراء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وللشیخ المترجم دیوان شعر مطبوع یغلب علیه طابع الرثاء للعترة الطاهرة عموما، ولسید الشهداء أبی عبد الله الحسین علیه السلام خصوصا، ومن جید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 تنور مقلتی فسالا</w:t>
      </w:r>
    </w:p>
    <w:p>
      <w:pPr>
        <w:pStyle w:val="BookText"/>
        <w:rPr/>
      </w:pPr>
      <w:r>
        <w:rPr>
          <w:rFonts w:ascii="IRNazanin" w:hAnsi="IRNazanin" w:eastAsia="IRNazanin"/>
          <w:color w:val="111111"/>
          <w:sz w:val="28"/>
          <w:sz w:val="28"/>
          <w:szCs w:val="28"/>
          <w:rtl w:val="true"/>
          <w:lang w:bidi="fa-IR"/>
        </w:rPr>
        <w:t>فغطی  السهل موجه والجبالا</w:t>
      </w:r>
    </w:p>
    <w:p>
      <w:pPr>
        <w:pStyle w:val="BookText"/>
        <w:rPr/>
      </w:pPr>
      <w:r>
        <w:rPr>
          <w:rFonts w:ascii="IRNazanin" w:hAnsi="IRNazanin" w:eastAsia="IRNazanin"/>
          <w:color w:val="111111"/>
          <w:sz w:val="28"/>
          <w:sz w:val="28"/>
          <w:szCs w:val="28"/>
          <w:rtl w:val="true"/>
          <w:lang w:bidi="fa-IR"/>
        </w:rPr>
        <w:t>وطفت  فوقه سفینة وجدی</w:t>
      </w:r>
    </w:p>
    <w:p>
      <w:pPr>
        <w:pStyle w:val="BookText"/>
        <w:rPr/>
      </w:pPr>
      <w:r>
        <w:rPr>
          <w:rFonts w:ascii="IRNazanin" w:hAnsi="IRNazanin" w:eastAsia="IRNazanin"/>
          <w:color w:val="111111"/>
          <w:sz w:val="28"/>
          <w:sz w:val="28"/>
          <w:szCs w:val="28"/>
          <w:rtl w:val="true"/>
          <w:lang w:bidi="fa-IR"/>
        </w:rPr>
        <w:t>تحمل  الهم والأسی أشکالا</w:t>
      </w:r>
    </w:p>
    <w:p>
      <w:pPr>
        <w:pStyle w:val="BookText"/>
        <w:rPr/>
      </w:pPr>
      <w:r>
        <w:rPr>
          <w:rFonts w:ascii="IRNazanin" w:hAnsi="IRNazanin" w:eastAsia="IRNazanin"/>
          <w:color w:val="111111"/>
          <w:sz w:val="28"/>
          <w:sz w:val="28"/>
          <w:szCs w:val="28"/>
          <w:rtl w:val="true"/>
          <w:lang w:bidi="fa-IR"/>
        </w:rPr>
        <w:t>عصفت فی  شراعها وهو نار</w:t>
      </w:r>
    </w:p>
    <w:p>
      <w:pPr>
        <w:pStyle w:val="BookText"/>
        <w:rPr/>
      </w:pPr>
      <w:r>
        <w:rPr>
          <w:rFonts w:ascii="IRNazanin" w:hAnsi="IRNazanin" w:eastAsia="IRNazanin"/>
          <w:color w:val="111111"/>
          <w:sz w:val="28"/>
          <w:sz w:val="28"/>
          <w:szCs w:val="28"/>
          <w:rtl w:val="true"/>
          <w:lang w:bidi="fa-IR"/>
        </w:rPr>
        <w:t>عاصفات  القنا صبا وشمالا</w:t>
      </w:r>
    </w:p>
    <w:p>
      <w:pPr>
        <w:pStyle w:val="BookText"/>
        <w:rPr/>
      </w:pPr>
      <w:r>
        <w:rPr>
          <w:rFonts w:ascii="IRNazanin" w:hAnsi="IRNazanin" w:eastAsia="IRNazanin"/>
          <w:color w:val="111111"/>
          <w:sz w:val="28"/>
          <w:sz w:val="28"/>
          <w:szCs w:val="28"/>
          <w:rtl w:val="true"/>
          <w:lang w:bidi="fa-IR"/>
        </w:rPr>
        <w:t>لا أری کربلا یسکنها الیوم</w:t>
      </w:r>
    </w:p>
    <w:p>
      <w:pPr>
        <w:pStyle w:val="BookText"/>
        <w:rPr/>
      </w:pPr>
      <w:r>
        <w:rPr>
          <w:rFonts w:ascii="IRNazanin" w:hAnsi="IRNazanin" w:eastAsia="IRNazanin"/>
          <w:color w:val="111111"/>
          <w:sz w:val="28"/>
          <w:sz w:val="28"/>
          <w:szCs w:val="28"/>
          <w:rtl w:val="true"/>
          <w:lang w:bidi="fa-IR"/>
        </w:rPr>
        <w:t>سوی من  یری السرور فیها محالا</w:t>
      </w:r>
    </w:p>
    <w:p>
      <w:pPr>
        <w:pStyle w:val="BookText"/>
        <w:rPr/>
      </w:pPr>
      <w:r>
        <w:rPr>
          <w:rFonts w:ascii="IRNazanin" w:hAnsi="IRNazanin" w:eastAsia="IRNazanin"/>
          <w:color w:val="111111"/>
          <w:sz w:val="28"/>
          <w:sz w:val="28"/>
          <w:szCs w:val="28"/>
          <w:rtl w:val="true"/>
          <w:lang w:bidi="fa-IR"/>
        </w:rPr>
        <w:t>أیها الحزن لا عدمتک زدنی</w:t>
      </w:r>
    </w:p>
    <w:p>
      <w:pPr>
        <w:pStyle w:val="BookText"/>
        <w:rPr/>
      </w:pPr>
      <w:r>
        <w:rPr>
          <w:rFonts w:ascii="IRNazanin" w:hAnsi="IRNazanin" w:eastAsia="IRNazanin"/>
          <w:color w:val="111111"/>
          <w:sz w:val="28"/>
          <w:sz w:val="28"/>
          <w:szCs w:val="28"/>
          <w:rtl w:val="true"/>
          <w:lang w:bidi="fa-IR"/>
        </w:rPr>
        <w:t>حرقة فی  مصابه واشتعالا</w:t>
      </w:r>
    </w:p>
    <w:p>
      <w:pPr>
        <w:pStyle w:val="BookText"/>
        <w:rPr/>
      </w:pPr>
      <w:r>
        <w:rPr>
          <w:rFonts w:ascii="IRNazanin" w:hAnsi="IRNazanin" w:eastAsia="IRNazanin"/>
          <w:color w:val="111111"/>
          <w:sz w:val="28"/>
          <w:sz w:val="28"/>
          <w:szCs w:val="28"/>
          <w:rtl w:val="true"/>
          <w:lang w:bidi="fa-IR"/>
        </w:rPr>
        <w:t>لست ممن  تراه یوما جزوعا</w:t>
      </w:r>
    </w:p>
    <w:p>
      <w:pPr>
        <w:pStyle w:val="BookText"/>
        <w:rPr/>
      </w:pPr>
      <w:r>
        <w:rPr>
          <w:rFonts w:ascii="IRNazanin" w:hAnsi="IRNazanin" w:eastAsia="IRNazanin"/>
          <w:color w:val="111111"/>
          <w:sz w:val="28"/>
          <w:sz w:val="28"/>
          <w:szCs w:val="28"/>
          <w:rtl w:val="true"/>
          <w:lang w:bidi="fa-IR"/>
        </w:rPr>
        <w:t>تشتکی  عینه البکاء ملالا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الشیخ محسن أبو الحب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فتح الله بن علوان بن بشارة بن محمد بن عبد الحسین الکعبی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نسبا، والقبانی مولدا ومنشأ، ولد سنة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السید عبد الله الجزائری فی الإجازات الکبیرة فی ترجمة الشیخ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باع فی الأدب مدید، ونظرفی إدراک اللطائف حدید، وفهم فی مواقع النکات سدید، وکد فی اقتناص المعارف شدید، وید تلعب بالمعانی لعب الراح بالعقول، وذهن انطبع فیه فنون </w:t>
      </w:r>
    </w:p>
    <w:p>
      <w:pPr>
        <w:pStyle w:val="BookText"/>
        <w:rPr/>
      </w:pPr>
      <w:r>
        <w:rPr>
          <w:rFonts w:ascii="IRNazanin" w:hAnsi="IRNazanin" w:eastAsia="IRNazanin"/>
          <w:color w:val="111111"/>
          <w:sz w:val="28"/>
          <w:sz w:val="28"/>
          <w:szCs w:val="28"/>
          <w:rtl w:val="true"/>
          <w:lang w:bidi="fa-IR"/>
        </w:rPr>
        <w:t>المعقول والمنقول، له کتب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زاد المسافر ولهنة المقیم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تحریر واقعة البصرة، وهذا الکتاب وضعه کمقامة فی شرح الأحداث التی جرت علی حسین 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فأدت إلی هزیمة حسین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الإجادة فی شرح القلادة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وکان الشیخ الکعبی قد ولی قضاء البصرة فترة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تذییل 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الحسین عبد الله الصویلاوی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فقهاء القرن الثالث عشر،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الهوام المختلطة بالطعام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 تراثنا</w:t>
      </w:r>
      <w:r>
        <w:rPr>
          <w:rFonts w:eastAsia="IRNazanin" w:cs="IRNazanin"/>
          <w:color w:val="111111"/>
          <w:sz w:val="28"/>
          <w:szCs w:val="28"/>
          <w:rtl w:val="true"/>
          <w:lang w:bidi="fa-IR"/>
        </w:rPr>
        <w:t>:</w:t>
      </w:r>
      <w:r>
        <w:rPr>
          <w:rFonts w:eastAsia="IRNazanin" w:cs="IRNazanin"/>
          <w:color w:val="111111"/>
          <w:sz w:val="28"/>
          <w:szCs w:val="28"/>
          <w:lang w:bidi="fa-IR"/>
        </w:rPr>
        <w:t>62/158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زبانة الکعبی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الأمین فی أعیان الشیعة تحت رقم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9/337</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إجازة عن محمد بن یحیی بن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هبة الله، محمد بن سلمان بن نوح الغریبی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الأصل، الحلی المعروف بالشیخ حماد بن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بالحلة، وحمل إلی النجف فدفن فیها فیکون عمره خمسا وثمانین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9/346</w:t>
      </w:r>
      <w:r>
        <w:rPr>
          <w:rFonts w:eastAsia="IRNazanin" w:cs="IRNazanin"/>
          <w:color w:val="111111"/>
          <w:sz w:val="28"/>
          <w:szCs w:val="28"/>
          <w:rtl w:val="true"/>
          <w:lang w:bidi="fa-IR"/>
        </w:rPr>
        <w:t xml:space="preserve">) </w:t>
      </w:r>
      <w:bookmarkStart w:id="131" w:name="pg13890_153273"/>
    </w:p>
    <w:p>
      <w:pPr>
        <w:pStyle w:val="Heading2"/>
        <w:numPr>
          <w:ilvl w:val="1"/>
          <w:numId w:val="1"/>
        </w:numPr>
        <w:rPr/>
      </w:pPr>
      <w:bookmarkStart w:id="132" w:name="__RefHeading___Toc1233589_3264237689"/>
      <w:bookmarkStart w:id="133" w:name="_Toc49"/>
      <w:bookmarkEnd w:id="131"/>
      <w:bookmarkEnd w:id="132"/>
      <w:r>
        <w:rPr>
          <w:rtl w:val="true"/>
        </w:rPr>
        <w:t>الفصل السابع</w:t>
      </w:r>
      <w:r>
        <w:rPr>
          <w:rtl w:val="true"/>
        </w:rPr>
        <w:t xml:space="preserve">: </w:t>
      </w:r>
      <w:r>
        <w:rPr>
          <w:rtl w:val="true"/>
        </w:rPr>
        <w:t>من مشاهیر أعلام کعب</w:t>
      </w:r>
      <w:bookmarkEnd w:id="133"/>
    </w:p>
    <w:p>
      <w:pPr>
        <w:pStyle w:val="Heading3"/>
        <w:numPr>
          <w:ilvl w:val="2"/>
          <w:numId w:val="1"/>
        </w:numPr>
        <w:rPr/>
      </w:pPr>
      <w:bookmarkStart w:id="134" w:name="__RefHeading___Toc1233591_3264237689"/>
      <w:bookmarkStart w:id="135" w:name="_Toc50"/>
      <w:bookmarkEnd w:id="134"/>
      <w:r>
        <w:rPr>
          <w:rtl w:val="true"/>
        </w:rPr>
        <w:t>اشارة</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الملوح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کونه من بنی عقیل بن کعب، أو من بنی جعدة بن کعب، فقال أبو الفرج فی الأغانی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 فی نسبه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الملوح بن مزاحم بن عدس بن ربیعة بن جعدة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من ترجموه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واشتهر مجنون بنی عامر علی أنه أحد أشهر شعراء الحب العذری، وصاحبته لیلی بنت سعد بن المهدی بن ربیعة بن الحریش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تعلق بها وهما صبیین یرعیان غنم أهلهم، فقال فیها شعرا، واشتد شغفه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أبوه لخطبتها من أبیها فرفض أبوها تزویجه حسب العادات القبلیة السائدة من تحریم زواج الفتاة بمن سبق له، وصرَّح بحبه لها علی الملأ، فعرف بها وعرفت به، وذلک حفاظا علی شرفها، ونفیا لکل علاقة یمکن أن تکون بین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فیزوجها أهلها من غیره، تأکیدا منهم بأن ابنتهم شریفة طاهرة، وصاحبها مدع کاذب، ولو أنهم </w:t>
      </w:r>
    </w:p>
    <w:p>
      <w:pPr>
        <w:pStyle w:val="BookText"/>
        <w:rPr/>
      </w:pPr>
      <w:r>
        <w:rPr>
          <w:rFonts w:ascii="IRNazanin" w:hAnsi="IRNazanin" w:eastAsia="IRNazanin"/>
          <w:color w:val="111111"/>
          <w:sz w:val="28"/>
          <w:sz w:val="28"/>
          <w:szCs w:val="28"/>
          <w:rtl w:val="true"/>
          <w:lang w:bidi="fa-IR"/>
        </w:rPr>
        <w:t xml:space="preserve">زوَّجوها بمن أحبته وأحبها، لکان ذلک اعترافا ضمنیا منهم بأنهم یسترون عارهم، فزوجت بسبب هذه التقالید الی الورد بن محمد العقیلی، فجن قیس وهام علی وجهه حتی وجد میتا بین الصخور فی الصحاری القریبة من أحیاء بنی عامر حوالی سنة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دیوان قیس بن الملوح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یسری عبد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الفقهاء ورواة الحدیث المشاهیر، من رجال السنن الأربعة، وهو من أهل البصرة، من ذریة الصحابی معاویة بن حیدة الکعبی، اختلف الرجالیون بین مضعف وموثق له، قال 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وثقه ابن المدینی، ویحیی،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له حدیثا منکرا، ولم أر أحدا من الثقات یختلف فی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صالح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 عن أبیه، عن جده إسناد 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بهزا فوجدته یلعب بالشطرنج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یخطئ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أحمد وإسحاق فاحتجا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وترکه جماعة من 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ترکه عالم قط، إنما توقفوا فی الاحتجاج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سبب توقفهم فیه روایته لبعض مناقب آل البیت علیهم السلام ، ولبعض الروایات التی توافق مذهبهم علیهم السلام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یزید بن زریع عن بهز بن حکیم،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حیدة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یبالی من مات وهو یبغضک مات یهودیا أو نصرانیا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علی بن أبی طالب، وما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الأصفهانی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rtl w:val="true"/>
          <w:lang w:bidi="fa-IR"/>
        </w:rPr>
        <w:t>:</w:t>
      </w:r>
      <w:r>
        <w:rPr>
          <w:rFonts w:eastAsia="IRNazanin" w:cs="IRNazanin"/>
          <w:color w:val="111111"/>
          <w:sz w:val="28"/>
          <w:szCs w:val="28"/>
          <w:lang w:bidi="fa-IR"/>
        </w:rPr>
        <w:t>4/251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إسحاق بن بشر القرشی، عن بهز بن حکیم، عن أبیه، عن جده، عن النبی صلی الله علیه وآله أنه قال یوم الخندق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علی بن أبی طالب لعمرو بن عبد ود، أفضل من عمل أمتی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عبد الکریم بن هوازن بن عبد الملک النیسابوری الفقیه الشافعی الصوفی المحدث الفاضل الأدیب، جمع بین الشریعة والحقیقة، أصله من ناحیة أستوا من العرب الذین قدموا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أبوه وهو صغیر، فقرأ الأدب فی صباه، وکانت له قریة مثقلة الخراج، فسافر إلی نیسابور لیتعلم طرفا من الحساب لیتولی الاستیفاء ویحمی قریته من مثقلة الخراج، فاتفق حضوره مجلس الشیخ أبی علی الدقاق، فلما سمع کلامه أعجبه ووقع فی قلبه، فرجع </w:t>
      </w:r>
    </w:p>
    <w:p>
      <w:pPr>
        <w:pStyle w:val="BookText"/>
        <w:rPr/>
      </w:pPr>
      <w:r>
        <w:rPr>
          <w:rFonts w:ascii="IRNazanin" w:hAnsi="IRNazanin" w:eastAsia="IRNazanin"/>
          <w:color w:val="111111"/>
          <w:sz w:val="28"/>
          <w:sz w:val="28"/>
          <w:szCs w:val="28"/>
          <w:rtl w:val="true"/>
          <w:lang w:bidi="fa-IR"/>
        </w:rPr>
        <w:t>عن ذلک العزم وسلک طریق الإرادة، فقبله الدقاق وأشار علیه بالاشتغال بالعلم، فأخذ عن أبی بکر محمد بن أبی بکر الطوسی، وأبی بکر بن فورک، والحاکم بن البیع، والأستاذ أبی إسحاق الأسفراینی ، ویحضر مجلس أبی علی الدقاق، فزوجه الدقاق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وفاة الدقاق سلک القشیری مسلک المجاهدة والتجرید، وصنف التیسیر فی علم التفسیر، والرسالة القشیریة فی رجال الطریقة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3/207</w:t>
      </w:r>
      <w:r>
        <w:rPr>
          <w:rFonts w:ascii="IRNazanin" w:hAnsi="IRNazanin" w:eastAsia="IRNazanin"/>
          <w:color w:val="111111"/>
          <w:sz w:val="28"/>
          <w:sz w:val="28"/>
          <w:szCs w:val="28"/>
          <w:rtl w:val="true"/>
          <w:lang w:bidi="fa-IR"/>
        </w:rPr>
        <w:t>، 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مقبل، أو ابن أُبیُّ بن مقبل العجلانی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الشعراء المخضرمین بین الجاهلیة والإسلام، من بنی العجلان بن عبدالله بن کعب بن ربیعة، ولا تعرف سنة ولادته ولا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الإصابة</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بن مقبل بن عوف بن حنیف بن قتیبة بن العجلان بن کعب بن ربیعة بن عامر بن صعصعة، أبو کعب، أدرک الاسلام فأسلم، وکان یبکی أهل الجاهلیة، وبلغ مائة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الندیم فی الفهرست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جمع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الأصمعی، وابن السکیت، والطوسی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فی شعره کثرة الغریب، وأسماء الأماکن، فأغلب ألفاظ </w:t>
      </w:r>
    </w:p>
    <w:p>
      <w:pPr>
        <w:pStyle w:val="BookText"/>
        <w:rPr/>
      </w:pPr>
      <w:r>
        <w:rPr>
          <w:rFonts w:ascii="IRNazanin" w:hAnsi="IRNazanin" w:eastAsia="IRNazanin"/>
          <w:color w:val="111111"/>
          <w:sz w:val="28"/>
          <w:sz w:val="28"/>
          <w:szCs w:val="28"/>
          <w:rtl w:val="true"/>
          <w:lang w:bidi="fa-IR"/>
        </w:rPr>
        <w:t>دیوانه بحاجة إلی العودة للقوامیس اللغویة؛ لمعرفة معانیها، ویرجع ذلک إلی حیاته البدویة وتمثله لها فی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سلمة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الطثریة، نسبة</w:t>
      </w:r>
    </w:p>
    <w:p>
      <w:pPr>
        <w:pStyle w:val="BookText"/>
        <w:rPr/>
      </w:pPr>
      <w:r>
        <w:rPr>
          <w:rFonts w:ascii="IRNazanin" w:hAnsi="IRNazanin" w:eastAsia="IRNazanin"/>
          <w:color w:val="111111"/>
          <w:sz w:val="28"/>
          <w:sz w:val="28"/>
          <w:szCs w:val="28"/>
          <w:rtl w:val="true"/>
          <w:lang w:bidi="fa-IR"/>
        </w:rPr>
        <w:t>الی أمه، هی امرأة من بنی طثر بن عنز بن وائل، من شعراء الحماسة، کان حسن الشعر، حلو الحدیث، متلافا للمال، صاحب غزل وظرف وشجاعة وفصاحة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علی بن عبد الله الطوسی، ما تفرق من شعره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صنع أبو الفرج الأصبهانی، صاحب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حماسة أبی تمام وحماسة ابن الشجری مختارات بدیعة من شعره، قتل ابن الطثریة یوم الفلج سنة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 کعب مع بنی حنیفة، وأخته زینب بنت الطثریة شاعرة أیضا رثته فی عدة قصائد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8/113</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الصمة بن عبد الله بن الطفیل بن قرة القشیری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غزل بدوی، من شعراء العصر الأموی، ومن العشاق المتیمین، کان یسکن بادیة العراق، وانتقل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غازیا یرید بلاد الدیلم، فمات فی طبرستان فی حدود سنة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والأعلام</w:t>
      </w:r>
      <w:r>
        <w:rPr>
          <w:rFonts w:eastAsia="IRNazanin" w:cs="IRNazanin"/>
          <w:color w:val="111111"/>
          <w:sz w:val="28"/>
          <w:szCs w:val="28"/>
          <w:rtl w:val="true"/>
          <w:lang w:bidi="fa-IR"/>
        </w:rPr>
        <w:t>:</w:t>
      </w:r>
      <w:r>
        <w:rPr>
          <w:rFonts w:eastAsia="IRNazanin" w:cs="IRNazanin"/>
          <w:color w:val="111111"/>
          <w:sz w:val="28"/>
          <w:szCs w:val="28"/>
          <w:lang w:bidi="fa-IR"/>
        </w:rPr>
        <w:t>3/209</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عمرو بن الأسود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تاریخ </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کان صعلوکا یسأل علی الأبواب، ثم صار سقاء، ثم صار جندیا، إلی أن ولی إمرة خراسان من قبل عمر بن هبیرة ثم عزله وسجنه، فلما ولی خالد القسری العراق أخرجه من السجن وأکرمه، فلما هرب ابن هبیرة من سجن خالد بن عبد الله نفذ سعیدا هذا فی طلبه فلم یدرکه، فقدم سعید علی هشام ابن عبد الملک فأمره علی حرب الخزر، فسار وبیتهم فقتل منهم عددا لا یحصر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الحموی أنه عمل بعد ذلک مع المهدی العباسی فکان رئیس شرطته،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أکبر محلة ببغداد بالجانب الشرقی بین الرصافة ونهر المعلی، بناه سعید الحرشی للمهدی وحول إلیه التجار لیخرب الکرخ، وقال له المهدی عند 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سوق الری، فغلب علیها سوق العطش، وکان الحرشی صاحب شرطته ببغداد، وأول سوق العطش یتصل بسویقة الحرشی وداره والاقطاعات التی أقطعها له المهدی هناک، وهذا کله الآن خراب لا عین ولا أثر ولا أحد من أهل بغداد یعرف موضعه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3/284</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الحشرج بن الأشهب بن ورد بن عمرو بن ربیعة بن جعدة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أمیر، من سادات قیس عیلان، ومشاهیر أهل </w:t>
      </w:r>
    </w:p>
    <w:p>
      <w:pPr>
        <w:pStyle w:val="BookText"/>
        <w:rPr/>
      </w:pPr>
      <w:r>
        <w:rPr>
          <w:rFonts w:ascii="IRNazanin" w:hAnsi="IRNazanin" w:eastAsia="IRNazanin"/>
          <w:color w:val="111111"/>
          <w:sz w:val="28"/>
          <w:sz w:val="28"/>
          <w:szCs w:val="28"/>
          <w:rtl w:val="true"/>
          <w:lang w:bidi="fa-IR"/>
        </w:rPr>
        <w:t>الجود والکرم، حتی عذل من أقربائه علی التبذیر، قال أبو الفرج فی الأغانی</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 الله بن الحشرج سیدا من سادات قیس، وأمیرا من أمرائها، ولی أکثر أعمال خراسان، من أعمال فارس وکرمان، وکان جوادا مملحا، وفیه یقول زیاد بن الأعجم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السماحة والشجاعة والندی</w:t>
      </w:r>
    </w:p>
    <w:p>
      <w:pPr>
        <w:pStyle w:val="BookText"/>
        <w:rPr/>
      </w:pPr>
      <w:r>
        <w:rPr>
          <w:rFonts w:ascii="IRNazanin" w:hAnsi="IRNazanin" w:eastAsia="IRNazanin"/>
          <w:color w:val="111111"/>
          <w:sz w:val="28"/>
          <w:sz w:val="28"/>
          <w:szCs w:val="28"/>
          <w:rtl w:val="true"/>
          <w:lang w:bidi="fa-IR"/>
        </w:rPr>
        <w:t>فی قبة  ضربت علی ابن الحشرج</w:t>
      </w:r>
    </w:p>
    <w:p>
      <w:pPr>
        <w:pStyle w:val="BookText"/>
        <w:rPr/>
      </w:pPr>
      <w:r>
        <w:rPr>
          <w:rFonts w:ascii="IRNazanin" w:hAnsi="IRNazanin" w:eastAsia="IRNazanin"/>
          <w:color w:val="111111"/>
          <w:sz w:val="28"/>
          <w:sz w:val="28"/>
          <w:szCs w:val="28"/>
          <w:rtl w:val="true"/>
          <w:lang w:bidi="fa-IR"/>
        </w:rPr>
        <w:t xml:space="preserve">وکان أبوه الحشرج بن الأشهب سیدا أمیرا شاعرا، قد غلب علی قوهستان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ببلاد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زمن عبد الله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السلمی، وکان والیا لبنی أمیة علی خراسان، فلما ثار ابن الزبیر حول ولائه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ابن خازم المسیب بن أوفی القشیری، فقتله وأخذ قوهستان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نعمة بن نعیم 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نعمة القشیری، المعروف بالمجفجف، بجیمین وفاءین، الشاعر البدوی مدح سادات العرب وأهل البیوت، وله فی سیف الدولة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مزید من أمراء الدولة المزیدیة فی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مزید عدة قصائد، ودخل الشام ومدح ملوکها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بالوفیات</w:t>
      </w:r>
      <w:r>
        <w:rPr>
          <w:rFonts w:eastAsia="IRNazanin" w:cs="IRNazanin"/>
          <w:color w:val="111111"/>
          <w:sz w:val="28"/>
          <w:szCs w:val="28"/>
          <w:rtl w:val="true"/>
          <w:lang w:bidi="fa-IR"/>
        </w:rPr>
        <w:t>:</w:t>
      </w:r>
      <w:r>
        <w:rPr>
          <w:rFonts w:eastAsia="IRNazanin" w:cs="IRNazanin"/>
          <w:color w:val="111111"/>
          <w:sz w:val="28"/>
          <w:szCs w:val="28"/>
          <w:lang w:bidi="fa-IR"/>
        </w:rPr>
        <w:t>14/114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عساکر</w:t>
      </w:r>
      <w:r>
        <w:rPr>
          <w:rFonts w:eastAsia="IRNazanin" w:cs="IRNazanin"/>
          <w:color w:val="111111"/>
          <w:sz w:val="28"/>
          <w:szCs w:val="28"/>
          <w:rtl w:val="true"/>
          <w:lang w:bidi="fa-IR"/>
        </w:rPr>
        <w:t>:</w:t>
      </w:r>
      <w:r>
        <w:rPr>
          <w:rFonts w:eastAsia="IRNazanin" w:cs="IRNazanin"/>
          <w:color w:val="111111"/>
          <w:sz w:val="28"/>
          <w:szCs w:val="28"/>
          <w:lang w:bidi="fa-IR"/>
        </w:rPr>
        <w:t>18/298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 بدوی کثیر الشعر، نقی الألفاظ، مختارها مستطرف المعانی قلیل اللحن حسن </w:t>
      </w:r>
    </w:p>
    <w:p>
      <w:pPr>
        <w:pStyle w:val="BookText"/>
        <w:rPr/>
      </w:pPr>
      <w:r>
        <w:rPr>
          <w:rFonts w:ascii="IRNazanin" w:hAnsi="IRNazanin" w:eastAsia="IRNazanin"/>
          <w:color w:val="111111"/>
          <w:sz w:val="28"/>
          <w:sz w:val="28"/>
          <w:szCs w:val="28"/>
          <w:rtl w:val="true"/>
          <w:lang w:bidi="fa-IR"/>
        </w:rPr>
        <w:t>الفن، یمدح من العرب السادات وأهل البیوتات، وله فی صدقة بن مزید ما شئت من القصائد الناصعة والمعانی الرائعة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میاس بن مهری بن کامل بن</w:t>
      </w:r>
    </w:p>
    <w:p>
      <w:pPr>
        <w:pStyle w:val="BookText"/>
        <w:rPr/>
      </w:pPr>
      <w:r>
        <w:rPr>
          <w:rFonts w:ascii="IRNazanin" w:hAnsi="IRNazanin" w:eastAsia="IRNazanin"/>
          <w:color w:val="111111"/>
          <w:sz w:val="28"/>
          <w:sz w:val="28"/>
          <w:szCs w:val="28"/>
          <w:rtl w:val="true"/>
          <w:lang w:bidi="fa-IR"/>
        </w:rPr>
        <w:t>الصقیل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قال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10/197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 الحافظ غیث بن علی فی تاریخ صور، وقال دخل الأمیر غرس الدولة مدینة صور سنة </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 بها عن أبی نصر محمد بن محمد الزینبی وطبقته، سمع منه بها أبو إسحاق القبانی، والشریف أبو الحسن علی بن محمد الهاشمی، وذکره الأمیر أبو نصر بن ماکولا،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صدیقنا الأمیر أبو رافع میاس سمع بدمشق ومصر وبغداد، روی عنه ابنه إبراهیم بن میاس توفی بالرحبة سنة </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بلج بن بشر بن عیاض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قادة هشام بن عبد الملک، سیره هشام علی مقدمة جیش کثیف، مع عمه کلثوم بن عیاض، إلی إفریقیة، لما ثار أهلها بأمیرهم ابن الحبحاب، فنزل کلثوم وبلج بالقیروان، وقاتلا البربر، فقتل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أوائل سنة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وحصر بلج إلی أن جاءته مراکب أمیر الأندلس فرکبها مع أصحابه، </w:t>
      </w:r>
    </w:p>
    <w:p>
      <w:pPr>
        <w:pStyle w:val="BookText"/>
        <w:rPr/>
      </w:pPr>
      <w:r>
        <w:rPr>
          <w:rFonts w:ascii="IRNazanin" w:hAnsi="IRNazanin" w:eastAsia="IRNazanin"/>
          <w:color w:val="111111"/>
          <w:sz w:val="28"/>
          <w:sz w:val="28"/>
          <w:szCs w:val="28"/>
          <w:rtl w:val="true"/>
          <w:lang w:bidi="fa-IR"/>
        </w:rPr>
        <w:t xml:space="preserve">ورحل إلی الأندلس فارتاح قلیلا، ثم عاود الکرة علی البربر، وأوغل فیهم، فخافه أمیر الأندلس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ابن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إلی الخروج منها، فقبض علیه بلج وقتله، واستولی علی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فانتظمت له أمورها أحد عشر شهرا، وتوفی متأثرا من جراحات أصابته فی إحدی المعارک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عاصمته قرطبة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عریب بن عمران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أمراء العرب بالعراق، کان شاعرا، سمحا جوادا، کریما ، ربما وهب المائة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وأجاد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 قلبه  لا من ملام المؤنب</w:t>
      </w:r>
    </w:p>
    <w:p>
      <w:pPr>
        <w:pStyle w:val="BookText"/>
        <w:rPr/>
      </w:pPr>
      <w:r>
        <w:rPr>
          <w:rFonts w:ascii="IRNazanin" w:hAnsi="IRNazanin" w:eastAsia="IRNazanin"/>
          <w:color w:val="111111"/>
          <w:sz w:val="28"/>
          <w:sz w:val="28"/>
          <w:szCs w:val="28"/>
          <w:rtl w:val="true"/>
          <w:lang w:bidi="fa-IR"/>
        </w:rPr>
        <w:t>ولا من  سلو عن سلیمی وزینب</w:t>
      </w:r>
    </w:p>
    <w:p>
      <w:pPr>
        <w:pStyle w:val="BookText"/>
        <w:rPr/>
      </w:pPr>
      <w:r>
        <w:rPr>
          <w:rFonts w:ascii="IRNazanin" w:hAnsi="IRNazanin" w:eastAsia="IRNazanin"/>
          <w:color w:val="111111"/>
          <w:sz w:val="28"/>
          <w:sz w:val="28"/>
          <w:szCs w:val="28"/>
          <w:rtl w:val="true"/>
          <w:lang w:bidi="fa-IR"/>
        </w:rPr>
        <w:t>سوی  زاجرات الحلم إذ وضحت له</w:t>
      </w:r>
    </w:p>
    <w:p>
      <w:pPr>
        <w:pStyle w:val="BookText"/>
        <w:rPr/>
      </w:pPr>
      <w:r>
        <w:rPr>
          <w:rFonts w:ascii="IRNazanin" w:hAnsi="IRNazanin" w:eastAsia="IRNazanin"/>
          <w:color w:val="111111"/>
          <w:sz w:val="28"/>
          <w:sz w:val="28"/>
          <w:szCs w:val="28"/>
          <w:rtl w:val="true"/>
          <w:lang w:bidi="fa-IR"/>
        </w:rPr>
        <w:t>حواشی  صبح فی دیاجر غیهب</w:t>
      </w:r>
    </w:p>
    <w:p>
      <w:pPr>
        <w:pStyle w:val="BookText"/>
        <w:rPr/>
      </w:pPr>
      <w:r>
        <w:rPr>
          <w:rFonts w:ascii="IRNazanin" w:hAnsi="IRNazanin" w:eastAsia="IRNazanin"/>
          <w:color w:val="111111"/>
          <w:sz w:val="28"/>
          <w:sz w:val="28"/>
          <w:szCs w:val="28"/>
          <w:rtl w:val="true"/>
          <w:lang w:bidi="fa-IR"/>
        </w:rPr>
        <w:t>وطار غراب الجهل عن روض رأسه</w:t>
      </w:r>
    </w:p>
    <w:p>
      <w:pPr>
        <w:pStyle w:val="BookText"/>
        <w:rPr/>
      </w:pPr>
      <w:r>
        <w:rPr>
          <w:rFonts w:ascii="IRNazanin" w:hAnsi="IRNazanin" w:eastAsia="IRNazanin"/>
          <w:color w:val="111111"/>
          <w:sz w:val="28"/>
          <w:sz w:val="28"/>
          <w:szCs w:val="28"/>
          <w:rtl w:val="true"/>
          <w:lang w:bidi="fa-IR"/>
        </w:rPr>
        <w:t>وکلت  قلوص الراکب المتحوب</w:t>
      </w:r>
    </w:p>
    <w:p>
      <w:pPr>
        <w:pStyle w:val="BookText"/>
        <w:rPr/>
      </w:pPr>
      <w:r>
        <w:rPr>
          <w:rFonts w:ascii="IRNazanin" w:hAnsi="IRNazanin" w:eastAsia="IRNazanin"/>
          <w:color w:val="111111"/>
          <w:sz w:val="28"/>
          <w:sz w:val="28"/>
          <w:szCs w:val="28"/>
          <w:rtl w:val="true"/>
          <w:lang w:bidi="fa-IR"/>
        </w:rPr>
        <w:t>وقضیت  أوطار الشبیبة والصبا</w:t>
      </w:r>
    </w:p>
    <w:p>
      <w:pPr>
        <w:pStyle w:val="BookText"/>
        <w:rPr/>
      </w:pPr>
      <w:r>
        <w:rPr>
          <w:rFonts w:ascii="IRNazanin" w:hAnsi="IRNazanin" w:eastAsia="IRNazanin"/>
          <w:color w:val="111111"/>
          <w:sz w:val="28"/>
          <w:sz w:val="28"/>
          <w:szCs w:val="28"/>
          <w:rtl w:val="true"/>
          <w:lang w:bidi="fa-IR"/>
        </w:rPr>
        <w:t>سوی رشفة  من بارد الظلم أشنب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r>
        <w:rPr>
          <w:rFonts w:eastAsia="IRNazanin" w:cs="IRNazanin"/>
          <w:color w:val="111111"/>
          <w:sz w:val="28"/>
          <w:szCs w:val="28"/>
          <w:lang w:bidi="fa-IR"/>
        </w:rPr>
        <w:t>45/57</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بن عبد الرحمن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مؤرخ، من حفاظ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حران، نزیل الرقة ومؤرخها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الرقة ومن نزلها من أصحاب رسول الله صلی الله علیه وآله والتابعین والفقهاء والمحدثین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 عام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6/138</w:t>
      </w:r>
      <w:r>
        <w:rPr>
          <w:rFonts w:eastAsia="IRNazanin" w:cs="IRNazanin"/>
          <w:color w:val="111111"/>
          <w:sz w:val="28"/>
          <w:szCs w:val="28"/>
          <w:rtl w:val="true"/>
          <w:lang w:bidi="fa-IR"/>
        </w:rPr>
        <w:t xml:space="preserve">) </w:t>
      </w:r>
      <w:bookmarkStart w:id="136" w:name="pg13890_153282"/>
    </w:p>
    <w:p>
      <w:pPr>
        <w:pStyle w:val="Heading3"/>
        <w:numPr>
          <w:ilvl w:val="2"/>
          <w:numId w:val="1"/>
        </w:numPr>
        <w:rPr/>
      </w:pPr>
      <w:bookmarkStart w:id="137" w:name="__RefHeading___Toc1233593_3264237689"/>
      <w:bookmarkStart w:id="138" w:name="_Toc51"/>
      <w:bookmarkEnd w:id="136"/>
      <w:bookmarkEnd w:id="137"/>
      <w:r>
        <w:rPr>
          <w:rtl w:val="true"/>
        </w:rPr>
        <w:t>ومن مشاهیر موالی کعب</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الصحیح،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بن ورد بن کرشان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الأئمة الحفاظ واعلام المحدثین، رحل إلی الحجاز والعراق وسمع من أئمتها، وقدم بغداد مرارا، وأخذ عن البخاری وکان صدیقا له کثیر المناضلة عنه، وأخذ عن أحمد بن حنبل وإسحاق بن راهویه والقنعبی وخلق کثیر وجمع صحیحه من ثلاثمائة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بعد رحلاته العدیدة ببلدة نیسابور وکان له املاک وثروة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یتاجر بها حتی توفی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تألیف کثیرة نافعة أشهرها المسند الصحیح، ومنها کتاب العلل، وکتاب الوحدان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w:t>
      </w:r>
      <w:r>
        <w:rPr>
          <w:rFonts w:eastAsia="IRNazanin" w:cs="IRNazanin"/>
          <w:color w:val="111111"/>
          <w:sz w:val="28"/>
          <w:szCs w:val="28"/>
          <w:lang w:bidi="fa-IR"/>
        </w:rPr>
        <w:t>2/1745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حرب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خیثمة، من مشاهیر رواة الحدیث، قال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8/256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سکن بغداد، ومات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ضابطا متقنا من أقران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الصدوق فی علل الشرائع فی باب الجمع بین الصلاتین، واستدل السید ثامر العمیدی فی کتابه واقع التقیة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عمله بالتقیة زمن المأمون، قال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الحافظ ابن </w:t>
      </w:r>
    </w:p>
    <w:p>
      <w:pPr>
        <w:pStyle w:val="BookText"/>
        <w:rPr/>
      </w:pPr>
      <w:r>
        <w:rPr>
          <w:rFonts w:ascii="IRNazanin" w:hAnsi="IRNazanin" w:eastAsia="IRNazanin"/>
          <w:color w:val="111111"/>
          <w:sz w:val="28"/>
          <w:sz w:val="28"/>
          <w:szCs w:val="28"/>
          <w:rtl w:val="true"/>
          <w:lang w:bidi="fa-IR"/>
        </w:rPr>
        <w:t>عساکر، عن محمد بن عبد الله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الحسین بن الفضل البجلی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زهیر بن حرب بعدما قدم من عند المأمون، وقد امتحنه، فأجاب إلی ما سأله، فکان أول 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عن المرتدین؟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ما أنت بمرتد، وقد 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بالله من بعد إیمانه إلا من أکره وقلبه مطمئن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الله عن المکره ما یسمعه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زهیر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تکتب عن المرتدین؟ فیه دلالة قویة علی عمل زهیر بن حرب بالتقیة طیلة حکم المأمون وقبل أن یمتحن زهیر بذلک، 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یری أن من یقول بخلق القرآن هو من المرتدین، ولا شک أن المرتد تجب علیه أحکام الردة، وعلی هذا القول یکون المأمون وولاته من المرتدین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أی تقیة أوضح من هذه التقیة، إذ کیف له أن یلقی الله بإمامة مرتد والصلاة خلف ولاته المرتدین، وأخذ عطائه منهم، والتقید بأوامرهم، وهم من المرتدین، فالتقیة إذن عند من أجاب إلی ما سأله المأمون أو امتنع، ویری رأی زهیر بن حرب واقعة لابد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سلیمان الضبعی الحرشی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الشیخ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 فی رجاله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 فی مشاهیر علماء الأمصار ص</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ینزل فی بنی ضبیعة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ربیعة، بطن من ربیعة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إلیها، کان یتقشف ویجالس الصالحین مات سنة ثمان وسبعین ومائة، وکان یتشیع ویغلو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فی الثقات</w:t>
      </w:r>
      <w:r>
        <w:rPr>
          <w:rFonts w:eastAsia="IRNazanin" w:cs="IRNazanin"/>
          <w:color w:val="111111"/>
          <w:sz w:val="28"/>
          <w:szCs w:val="28"/>
          <w:rtl w:val="true"/>
          <w:lang w:bidi="fa-IR"/>
        </w:rPr>
        <w:t>:</w:t>
      </w:r>
      <w:r>
        <w:rPr>
          <w:rFonts w:eastAsia="IRNazanin" w:cs="IRNazanin"/>
          <w:color w:val="111111"/>
          <w:sz w:val="28"/>
          <w:szCs w:val="28"/>
          <w:lang w:bidi="fa-IR"/>
        </w:rPr>
        <w:t>6/140</w:t>
      </w:r>
      <w:r>
        <w:rPr>
          <w:rFonts w:ascii="IRNazanin" w:hAnsi="IRNazanin" w:eastAsia="IRNazanin"/>
          <w:color w:val="111111"/>
          <w:sz w:val="28"/>
          <w:sz w:val="28"/>
          <w:szCs w:val="28"/>
          <w:rtl w:val="true"/>
          <w:lang w:bidi="fa-IR"/>
        </w:rPr>
        <w:t>، ونص علی تشیعه وعلی توثیق العلماء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الصفدی فی الوافی بالوفیات</w:t>
      </w:r>
      <w:r>
        <w:rPr>
          <w:rFonts w:eastAsia="IRNazanin" w:cs="IRNazanin"/>
          <w:color w:val="111111"/>
          <w:sz w:val="28"/>
          <w:szCs w:val="28"/>
          <w:rtl w:val="true"/>
          <w:lang w:bidi="fa-IR"/>
        </w:rPr>
        <w:t>:</w:t>
      </w:r>
      <w:r>
        <w:rPr>
          <w:rFonts w:eastAsia="IRNazanin" w:cs="IRNazanin"/>
          <w:color w:val="111111"/>
          <w:sz w:val="28"/>
          <w:szCs w:val="28"/>
          <w:lang w:bidi="fa-IR"/>
        </w:rPr>
        <w:t>18/245</w:t>
      </w:r>
      <w:r>
        <w:rPr>
          <w:rFonts w:ascii="IRNazanin" w:hAnsi="IRNazanin" w:eastAsia="IRNazanin"/>
          <w:color w:val="111111"/>
          <w:sz w:val="28"/>
          <w:sz w:val="28"/>
          <w:szCs w:val="28"/>
          <w:rtl w:val="true"/>
          <w:lang w:bidi="fa-IR"/>
        </w:rPr>
        <w:t>، فی ترجمة عبد الرزاق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عمن أخذ هذا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جعفر بن سلیمان الضبعی فرأیته فاضلا حسن الهدی فأخذت هذا عنه</w:t>
      </w:r>
      <w:r>
        <w:rPr>
          <w:rFonts w:eastAsia="IRNazanin" w:cs="IRNazanin"/>
          <w:color w:val="111111"/>
          <w:sz w:val="28"/>
          <w:szCs w:val="28"/>
          <w:rtl w:val="true"/>
          <w:lang w:bidi="fa-IR"/>
        </w:rPr>
        <w:t xml:space="preserve">. </w:t>
      </w:r>
      <w:bookmarkStart w:id="139" w:name="pg13890_153285"/>
    </w:p>
    <w:p>
      <w:pPr>
        <w:pStyle w:val="Heading2"/>
        <w:numPr>
          <w:ilvl w:val="1"/>
          <w:numId w:val="1"/>
        </w:numPr>
        <w:rPr/>
      </w:pPr>
      <w:bookmarkStart w:id="140" w:name="__RefHeading___Toc1233595_3264237689"/>
      <w:bookmarkStart w:id="141" w:name="_Toc52"/>
      <w:bookmarkEnd w:id="139"/>
      <w:bookmarkEnd w:id="140"/>
      <w:r>
        <w:rPr>
          <w:rtl w:val="true"/>
        </w:rPr>
        <w:t>الفهرس</w:t>
      </w:r>
      <w:bookmarkEnd w:id="14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القبیلة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من تاریخ کعب القدیم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کعب المعاصرة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من تاریخ کعب المعاصر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والتابعون من کعب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الأئمة ورواة حدیثهم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أعلام کعب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أن آفراسیاب کان من بقایا السلاجقة فی البصرة، وکانت أمه من أهالی الدیر؛ ولذا لقب بآفراسیاب الدیری، کان یعمل کاتبا للجند فی البصرة عند الوالی العثمانی علی باشا، وبسبب رفض القبائل العربیة للحکم العثمانی وکثرة الثورات، باع الوالی العثمانی منصبه الی آفراسیاب بثمانیة أکیاس رومیة وذلک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فتولی آفراسیاب الحکم فی البصرة، ومن بعده ولده حتی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واصطنع آفراسیاب القبائل العربیة فتألفهم، فأصبح الکثیر منهم من أعوانه ومحبیه ومنهم قبیلة کعب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بین احتلالین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التحفة النبهانیة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14598</Words>
  <Characters>67119</Characters>
  <CharactersWithSpaces>81163</CharactersWithSpaces>
  <Paragraphs>866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2026-08-24T11:29:26Z</dcterms:created>
  <dc:creator>ghaemiyeh.com</dc:creator>
  <dc:description/>
  <dc:language>en-US</dc:language>
  <cp:lastModifiedBy/>
  <dcterms:modified xsi:type="dcterms:W3CDTF">2026-08-24T15:00:06Z</dcterms:modified>
  <cp:revision>1</cp:revision>
  <dc:subject/>
  <dc:title>سلسلة القبائل العربیة فی العراق جلد 11</dc:title>
</cp:coreProperties>
</file>

<file path=docProps/custom.xml><?xml version="1.0" encoding="utf-8"?>
<Properties xmlns="http://schemas.openxmlformats.org/officeDocument/2006/custom-properties" xmlns:vt="http://schemas.openxmlformats.org/officeDocument/2006/docPropsVTypes"/>
</file>