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مسائل سوال برانگیز در تاریخ اسلام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61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563_261639539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565_2616395394">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3567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569_2616395394">
            <w:r>
              <w:rPr>
                <w:webHidden/>
                <w:rStyle w:val="IndexLink"/>
                <w:rtl w:val="true"/>
              </w:rPr>
              <w:t>اوّل</w:t>
            </w:r>
            <w:r>
              <w:rPr>
                <w:rStyle w:val="IndexLink"/>
                <w:rtl w:val="true"/>
              </w:rPr>
              <w:t xml:space="preserve">: </w:t>
            </w:r>
            <w:r>
              <w:rPr>
                <w:rStyle w:val="IndexLink"/>
                <w:rtl w:val="true"/>
              </w:rPr>
              <w:t>فرمان خلیفه دوم</w:t>
            </w:r>
            <w:r>
              <w:rPr>
                <w:rStyle w:val="IndexLink"/>
                <w:rtl w:val="true"/>
              </w:rPr>
              <w:tab/>
            </w:r>
            <w:r>
              <w:rPr>
                <w:rStyle w:val="IndexLink"/>
              </w:rPr>
              <w:t>8</w:t>
            </w:r>
          </w:hyperlink>
        </w:p>
        <w:p>
          <w:pPr>
            <w:pStyle w:val="Contents3"/>
            <w:tabs>
              <w:tab w:val="clear" w:pos="8459"/>
              <w:tab w:val="right" w:pos="9026" w:leader="dot"/>
            </w:tabs>
            <w:rPr/>
          </w:pPr>
          <w:hyperlink w:anchor="__RefHeading___Toc13571_2616395394">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3573_2616395394">
            <w:r>
              <w:rPr>
                <w:webHidden/>
                <w:rStyle w:val="IndexLink"/>
                <w:rtl w:val="true"/>
              </w:rPr>
              <w:t>شیوه انتخاب خلیفه</w:t>
            </w:r>
            <w:r>
              <w:rPr>
                <w:rStyle w:val="IndexLink"/>
                <w:rtl w:val="true"/>
              </w:rPr>
              <w:tab/>
            </w:r>
            <w:r>
              <w:rPr>
                <w:rStyle w:val="IndexLink"/>
              </w:rPr>
              <w:t>15</w:t>
            </w:r>
          </w:hyperlink>
        </w:p>
        <w:p>
          <w:pPr>
            <w:pStyle w:val="Contents3"/>
            <w:tabs>
              <w:tab w:val="clear" w:pos="8459"/>
              <w:tab w:val="right" w:pos="9026" w:leader="dot"/>
            </w:tabs>
            <w:rPr/>
          </w:pPr>
          <w:hyperlink w:anchor="__RefHeading___Toc13575_2616395394">
            <w:r>
              <w:rPr>
                <w:webHidden/>
                <w:rStyle w:val="IndexLink"/>
                <w:rtl w:val="true"/>
              </w:rPr>
              <w:t>پیش بینی علی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3577_2616395394">
            <w:r>
              <w:rPr>
                <w:webHidden/>
                <w:rStyle w:val="IndexLink"/>
                <w:rtl w:val="true"/>
              </w:rPr>
              <w:t>دوم</w:t>
            </w:r>
            <w:r>
              <w:rPr>
                <w:rStyle w:val="IndexLink"/>
                <w:rtl w:val="true"/>
              </w:rPr>
              <w:t xml:space="preserve">: </w:t>
            </w:r>
            <w:r>
              <w:rPr>
                <w:rStyle w:val="IndexLink"/>
                <w:rtl w:val="true"/>
              </w:rPr>
              <w:t>مرگ عمر و تشکیل شورا</w:t>
            </w:r>
            <w:r>
              <w:rPr>
                <w:rStyle w:val="IndexLink"/>
                <w:rtl w:val="true"/>
              </w:rPr>
              <w:tab/>
            </w:r>
            <w:r>
              <w:rPr>
                <w:rStyle w:val="IndexLink"/>
              </w:rPr>
              <w:t>17</w:t>
            </w:r>
          </w:hyperlink>
        </w:p>
        <w:p>
          <w:pPr>
            <w:pStyle w:val="Contents2"/>
            <w:tabs>
              <w:tab w:val="clear" w:pos="8743"/>
              <w:tab w:val="right" w:pos="9026" w:leader="dot"/>
            </w:tabs>
            <w:rPr/>
          </w:pPr>
          <w:hyperlink w:anchor="__RefHeading___Toc13579_2616395394">
            <w:r>
              <w:rPr>
                <w:webHidden/>
                <w:rStyle w:val="IndexLink"/>
                <w:rtl w:val="true"/>
              </w:rPr>
              <w:t>سوم</w:t>
            </w:r>
            <w:r>
              <w:rPr>
                <w:rStyle w:val="IndexLink"/>
                <w:rtl w:val="true"/>
              </w:rPr>
              <w:t xml:space="preserve">: </w:t>
            </w:r>
            <w:r>
              <w:rPr>
                <w:rStyle w:val="IndexLink"/>
                <w:rtl w:val="true"/>
              </w:rPr>
              <w:t>عکس العمل‌ها</w:t>
            </w:r>
            <w:r>
              <w:rPr>
                <w:rStyle w:val="IndexLink"/>
                <w:rtl w:val="true"/>
              </w:rPr>
              <w:tab/>
            </w:r>
            <w:r>
              <w:rPr>
                <w:rStyle w:val="IndexLink"/>
              </w:rPr>
              <w:t>22</w:t>
            </w:r>
          </w:hyperlink>
        </w:p>
        <w:p>
          <w:pPr>
            <w:pStyle w:val="Contents3"/>
            <w:tabs>
              <w:tab w:val="clear" w:pos="8459"/>
              <w:tab w:val="right" w:pos="9026" w:leader="dot"/>
            </w:tabs>
            <w:rPr/>
          </w:pPr>
          <w:hyperlink w:anchor="__RefHeading___Toc13581_2616395394">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3583_2616395394">
            <w:r>
              <w:rPr>
                <w:webHidden/>
                <w:rStyle w:val="IndexLink"/>
                <w:rtl w:val="true"/>
              </w:rPr>
              <w:t>گزارش علی علیه السلام از ماجرای شورا</w:t>
            </w:r>
            <w:r>
              <w:rPr>
                <w:rStyle w:val="IndexLink"/>
                <w:rtl w:val="true"/>
              </w:rPr>
              <w:tab/>
            </w:r>
            <w:r>
              <w:rPr>
                <w:rStyle w:val="IndexLink"/>
              </w:rPr>
              <w:t>24</w:t>
            </w:r>
          </w:hyperlink>
        </w:p>
        <w:p>
          <w:pPr>
            <w:pStyle w:val="Contents3"/>
            <w:tabs>
              <w:tab w:val="clear" w:pos="8459"/>
              <w:tab w:val="right" w:pos="9026" w:leader="dot"/>
            </w:tabs>
            <w:rPr/>
          </w:pPr>
          <w:hyperlink w:anchor="__RefHeading___Toc13585_2616395394">
            <w:r>
              <w:rPr>
                <w:webHidden/>
                <w:rStyle w:val="IndexLink"/>
                <w:rtl w:val="true"/>
              </w:rPr>
              <w:t>بار دیگر نیز مراعات مصالح مسلمین</w:t>
            </w:r>
            <w:r>
              <w:rPr>
                <w:rStyle w:val="IndexLink"/>
                <w:rtl w:val="true"/>
              </w:rPr>
              <w:tab/>
            </w:r>
            <w:r>
              <w:rPr>
                <w:rStyle w:val="IndexLink"/>
              </w:rPr>
              <w:t>26</w:t>
            </w:r>
          </w:hyperlink>
        </w:p>
        <w:p>
          <w:pPr>
            <w:pStyle w:val="Contents3"/>
            <w:tabs>
              <w:tab w:val="clear" w:pos="8459"/>
              <w:tab w:val="right" w:pos="9026" w:leader="dot"/>
            </w:tabs>
            <w:rPr/>
          </w:pPr>
          <w:hyperlink w:anchor="__RefHeading___Toc13587_2616395394">
            <w:r>
              <w:rPr>
                <w:webHidden/>
                <w:rStyle w:val="IndexLink"/>
                <w:rtl w:val="true"/>
              </w:rPr>
              <w:t>موضع طلحه</w:t>
            </w:r>
            <w:r>
              <w:rPr>
                <w:rStyle w:val="IndexLink"/>
                <w:rtl w:val="true"/>
              </w:rPr>
              <w:tab/>
            </w:r>
            <w:r>
              <w:rPr>
                <w:rStyle w:val="IndexLink"/>
              </w:rPr>
              <w:t>29</w:t>
            </w:r>
          </w:hyperlink>
        </w:p>
        <w:p>
          <w:pPr>
            <w:pStyle w:val="Contents2"/>
            <w:tabs>
              <w:tab w:val="clear" w:pos="8743"/>
              <w:tab w:val="right" w:pos="9026" w:leader="dot"/>
            </w:tabs>
            <w:rPr/>
          </w:pPr>
          <w:hyperlink w:anchor="__RefHeading___Toc13589_2616395394">
            <w:r>
              <w:rPr>
                <w:webHidden/>
                <w:rStyle w:val="IndexLink"/>
                <w:rtl w:val="true"/>
              </w:rPr>
              <w:t>چهارم</w:t>
            </w:r>
            <w:r>
              <w:rPr>
                <w:rStyle w:val="IndexLink"/>
                <w:rtl w:val="true"/>
              </w:rPr>
              <w:t xml:space="preserve">: </w:t>
            </w:r>
            <w:r>
              <w:rPr>
                <w:rStyle w:val="IndexLink"/>
                <w:rtl w:val="true"/>
              </w:rPr>
              <w:t>تحلیل و بررسی</w:t>
            </w:r>
            <w:r>
              <w:rPr>
                <w:rStyle w:val="IndexLink"/>
                <w:rtl w:val="true"/>
              </w:rPr>
              <w:tab/>
            </w:r>
            <w:r>
              <w:rPr>
                <w:rStyle w:val="IndexLink"/>
              </w:rPr>
              <w:t>30</w:t>
            </w:r>
          </w:hyperlink>
        </w:p>
        <w:p>
          <w:pPr>
            <w:pStyle w:val="Contents2"/>
            <w:tabs>
              <w:tab w:val="clear" w:pos="8743"/>
              <w:tab w:val="right" w:pos="9026" w:leader="dot"/>
            </w:tabs>
            <w:rPr/>
          </w:pPr>
          <w:hyperlink w:anchor="__RefHeading___Toc13591_2616395394">
            <w:r>
              <w:rPr>
                <w:webHidden/>
                <w:rStyle w:val="IndexLink"/>
                <w:rtl w:val="true"/>
              </w:rPr>
              <w:t>خلاصه و جمع‌بندی</w:t>
            </w:r>
            <w:r>
              <w:rPr>
                <w:rStyle w:val="IndexLink"/>
                <w:rtl w:val="true"/>
              </w:rPr>
              <w:tab/>
            </w:r>
            <w:r>
              <w:rPr>
                <w:rStyle w:val="IndexLink"/>
              </w:rPr>
              <w:t>48</w:t>
            </w:r>
          </w:hyperlink>
        </w:p>
        <w:p>
          <w:pPr>
            <w:pStyle w:val="Contents2"/>
            <w:tabs>
              <w:tab w:val="clear" w:pos="8743"/>
              <w:tab w:val="right" w:pos="9026" w:leader="dot"/>
            </w:tabs>
            <w:rPr/>
          </w:pPr>
          <w:hyperlink w:anchor="__RefHeading___Toc13593_2616395394">
            <w:r>
              <w:rPr>
                <w:webHidden/>
                <w:rStyle w:val="IndexLink"/>
                <w:rtl w:val="true"/>
              </w:rPr>
              <w:t>فهرست منابع</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71_136011"/>
      <w:bookmarkStart w:id="1" w:name="pg13371_136011"/>
      <w:bookmarkEnd w:id="1"/>
    </w:p>
    <w:p>
      <w:pPr>
        <w:pStyle w:val="Heading2"/>
        <w:numPr>
          <w:ilvl w:val="1"/>
          <w:numId w:val="1"/>
        </w:numPr>
        <w:rPr/>
      </w:pPr>
      <w:bookmarkStart w:id="2" w:name="pg13371_136011"/>
      <w:bookmarkStart w:id="3" w:name="__RefHeading___Toc13561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 سعید،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سوال برانگیز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محقق سعید داودی؛ زیر نظر گروه معارف و علوم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narration of pen &amp; ink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دوات 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خانه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 کلثوم، مظلومیتی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رفتارشناسی 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شش نفره یک تحلیل منطقی با استفاده از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۱۶۳۳۷۸۰</w:t>
      </w:r>
    </w:p>
    <w:p>
      <w:pPr>
        <w:pStyle w:val="Heading2"/>
        <w:numPr>
          <w:ilvl w:val="1"/>
          <w:numId w:val="1"/>
        </w:numPr>
        <w:rPr/>
      </w:pPr>
      <w:bookmarkStart w:id="5" w:name="__RefHeading___Toc13563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زیر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مسائل سؤال برانگیز در تاریخ 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شش نفره</w:t>
      </w:r>
    </w:p>
    <w:p>
      <w:pPr>
        <w:pStyle w:val="BookText"/>
        <w:rPr/>
      </w:pPr>
      <w:r>
        <w:rPr>
          <w:rFonts w:ascii="IRNazanin" w:hAnsi="IRNazanin" w:eastAsia="IRNazanin"/>
          <w:color w:val="111111"/>
          <w:sz w:val="28"/>
          <w:sz w:val="28"/>
          <w:szCs w:val="28"/>
          <w:rtl w:val="true"/>
          <w:lang w:bidi="fa-IR"/>
        </w:rPr>
        <w:t>یک تحلیل منطقی با استفاده از منابع اهل‌سنّت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داودی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371_136015"/>
    </w:p>
    <w:p>
      <w:pPr>
        <w:pStyle w:val="Heading2"/>
        <w:numPr>
          <w:ilvl w:val="1"/>
          <w:numId w:val="1"/>
        </w:numPr>
        <w:rPr/>
      </w:pPr>
      <w:bookmarkStart w:id="8" w:name="__RefHeading___Toc13565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خلیفه دوم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شیوه انتخاب خلیفه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 بینی علی علیه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عمر و تشکیل شورا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العمل‌ها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گزارش علی علیه السلام از ماجرای شورا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بار دیگر نیز مراعات مصالح مسلمین</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موضع طلحه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خلاصه و جمع‌بندی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خلیفه دوم</w:t>
      </w:r>
      <w:bookmarkStart w:id="10" w:name="pg13371_136017"/>
    </w:p>
    <w:p>
      <w:pPr>
        <w:pStyle w:val="Heading2"/>
        <w:numPr>
          <w:ilvl w:val="1"/>
          <w:numId w:val="1"/>
        </w:numPr>
        <w:rPr/>
      </w:pPr>
      <w:bookmarkStart w:id="11" w:name="__RefHeading___Toc13567_2616395394"/>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از مسائل سؤال برانگیز در تاریخ اسلام شورای شش نفره‌ای بود که توسط خلیفه ثانی تأسیس شد تا از میان خود خلیفه‌ای برای بعد از او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از آن نظر که پیش از آن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فرد بوده، و هرگز تکرار نشد سؤال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مطرح است که خلیفه دوم بر اساس چه معیاری و با استناد به چه دلیلی دست به چنین اقدامی زد؟</w:t>
      </w:r>
    </w:p>
    <w:p>
      <w:pPr>
        <w:pStyle w:val="BookText"/>
        <w:rPr/>
      </w:pPr>
      <w:r>
        <w:rPr>
          <w:rFonts w:ascii="IRNazanin" w:hAnsi="IRNazanin" w:eastAsia="IRNazanin"/>
          <w:color w:val="111111"/>
          <w:sz w:val="28"/>
          <w:sz w:val="28"/>
          <w:szCs w:val="28"/>
          <w:rtl w:val="true"/>
          <w:lang w:bidi="fa-IR"/>
        </w:rPr>
        <w:t xml:space="preserve">او به سنّت رسول خدا صلی الله علیه و آله عمل نکرد که برابر عقیده امامیه، پیامبر اکرم صلی الله علیه و آله علی علیه السلام را پس از خود به امامت امّت اسلامی منصوب فرمود و مطابق نظر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انتخاب شخص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را به مردم واگذار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شیوه خلیفه اوّل نیز رفتار نکرد که او شخصآ عمر را پس از خود بر مردم خلیفه ساخت و به مردم معرّفی کرد؛ خلیفه دوم</w:t>
      </w:r>
      <w:bookmarkStart w:id="13" w:name="pg13371_136018"/>
    </w:p>
    <w:p>
      <w:pPr>
        <w:pStyle w:val="BookText"/>
        <w:rPr/>
      </w:pPr>
      <w:bookmarkEnd w:id="13"/>
      <w:r>
        <w:rPr>
          <w:rFonts w:ascii="IRNazanin" w:hAnsi="IRNazanin" w:eastAsia="IRNazanin"/>
          <w:color w:val="111111"/>
          <w:sz w:val="28"/>
          <w:sz w:val="28"/>
          <w:szCs w:val="28"/>
          <w:rtl w:val="true"/>
          <w:lang w:bidi="fa-IR"/>
        </w:rPr>
        <w:t>شیوه‌ای تازه در پیش گرفت که با هیچکدام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شش نفر را در خانه‌ای گرد آوردند و گروهی مسلّح را بر آنها بگمارند تا طیّ سه روز از میان خود خلیفه‌ای برگزینند و گرنه آنها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راهکار به نظر عجیب و سؤال برانگیز است و ذهن‌های جستجوگر به دنبال پاسخی در خور برای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بررسی ابعاد و زوایای این حادثه مهمّ تاریخی،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کتاب‌های مورد قبول برادران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محور مورد بحث قرار می‌دهیم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خلیفه دوم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عمر و تشکیل شورا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العمل‌ها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و بررسی</w:t>
      </w:r>
    </w:p>
    <w:p>
      <w:pPr>
        <w:pStyle w:val="Heading2"/>
        <w:numPr>
          <w:ilvl w:val="1"/>
          <w:numId w:val="1"/>
        </w:numPr>
        <w:rPr/>
      </w:pPr>
      <w:bookmarkStart w:id="14" w:name="__RefHeading___Toc13569_2616395394"/>
      <w:bookmarkStart w:id="15" w:name="_Toc5"/>
      <w:bookmarkEnd w:id="14"/>
      <w:r>
        <w:rPr>
          <w:rtl w:val="true"/>
        </w:rPr>
        <w:t>اوّل</w:t>
      </w:r>
      <w:r>
        <w:rPr>
          <w:rtl w:val="true"/>
        </w:rPr>
        <w:t xml:space="preserve">: </w:t>
      </w:r>
      <w:r>
        <w:rPr>
          <w:rtl w:val="true"/>
        </w:rPr>
        <w:t>فرمان خلیفه دوم</w:t>
      </w:r>
      <w:bookmarkEnd w:id="15"/>
    </w:p>
    <w:p>
      <w:pPr>
        <w:pStyle w:val="Heading3"/>
        <w:numPr>
          <w:ilvl w:val="2"/>
          <w:numId w:val="1"/>
        </w:numPr>
        <w:rPr/>
      </w:pPr>
      <w:bookmarkStart w:id="16" w:name="__RefHeading___Toc13571_2616395394"/>
      <w:bookmarkStart w:id="17" w:name="_Toc6"/>
      <w:bookmarkEnd w:id="16"/>
      <w:r>
        <w:rPr>
          <w:rtl w:val="true"/>
        </w:rPr>
        <w:t>اشاره</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خلیفه دوم مجروح شد و در بستر مرگ افتاد،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کسی را پس از خود خلیفه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خلیفه قرار دهم؟ آری؛ اگر ابوعبیده جرّاح زنده بود، او را معرّفی می‌کردم و اگر خداوند از علتش می‌پرسید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درباره ابوعبیده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امین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p>
    <w:p>
      <w:pPr>
        <w:pStyle w:val="BookText"/>
        <w:rPr/>
      </w:pPr>
      <w:r>
        <w:rPr>
          <w:rFonts w:ascii="IRNazanin" w:hAnsi="IRNazanin" w:eastAsia="IRNazanin"/>
          <w:color w:val="111111"/>
          <w:sz w:val="28"/>
          <w:sz w:val="28"/>
          <w:szCs w:val="28"/>
          <w:rtl w:val="true"/>
          <w:lang w:bidi="fa-IR"/>
        </w:rPr>
        <w:t>اگر سالم برده آزاد شده حذیفه زنده بود، او را خلیفه قرار می‌دادم واگر پروردگارم از علّتش سؤال کند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پیامبرت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خدا را شدیدآ دوست می‌داشت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کسی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در این پیشنهاد خدا را در نظر نگرفتی؛ چگونه کسی را خلیفه قرار دهم که از طلاق دادن همسرش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بی‌اراده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باره می‌اندیشم؛ اگر کسی را خلیفه قرار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بهتر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ابوبکر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کرد و اگر برای مردم خلیفه‌ای قرار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آزاد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آن کس که بهتر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عمل کرد؛ ولی به هر حال، خداوند دینش را تباه نخواهد ساخت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بار دیگر نزد عمر آمدند و از او خواستند کسی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کنت أجمعتُ بعد مقالتی لکم أن أنظر فاُولّی رجلا أمرکم هو أحراکم أن یحملکم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آن سخنان که با شما گفتم، تصمیم گرفتم زمام کارتان را به دست کسی</w:t>
      </w:r>
    </w:p>
    <w:p>
      <w:pPr>
        <w:pStyle w:val="BookText"/>
        <w:rPr/>
      </w:pPr>
      <w:r>
        <w:rPr>
          <w:rFonts w:ascii="IRNazanin" w:hAnsi="IRNazanin" w:eastAsia="IRNazanin"/>
          <w:color w:val="111111"/>
          <w:sz w:val="28"/>
          <w:sz w:val="28"/>
          <w:szCs w:val="28"/>
          <w:rtl w:val="true"/>
          <w:lang w:bidi="fa-IR"/>
        </w:rPr>
        <w:t>بسپارم که بهتر از هر کس شما را به راه حق می‌کشاند و در این حال به علی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نمی‌خواهم امر خلافت را بر شما تحمیل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خاصّی را معرّفی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شما باد به این گروه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آنها این شش تن را بر می‌گزینم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عثمان، عبدالرّحمن بن عوف، سعد بن أبی‌وقّاص، زبیر بن عوام و طلحة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یک نفر را برگزینید و هرگاه آنها کسی را والی قرار دادند، شما همکاری لازم را داشته باشید و او را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عموی پیامبر صلی الله علیه و آله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آنها وارد این شورا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مخالفت و تفرقه را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آنچه را که ناخوش می‌داری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صبح‌گاهان علی، عثمان، سعد، عبدالرحمن بن عوف و زبیر را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طلحه در مدینه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خود اندیشیدم و شما را بزرگان قوم یافتم؛ لذا امر خلافت باید از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وقتی رسول خدا صلی الله علیه و آله از دنیا رفت، از شما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متحد و هماهنگ باشید من ترسی از مردم برای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اختلاف کنید، برای شما بیمناکم، چرا که مردم نیز دچار اختلاف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آنها بروند و به مشورت بپردازند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رفتند و به شور نشستند؛ کم کم صدایشان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دست بردارید و بگذارید آنگاه که من از دنیا رفتم، تا سه روز فرصت دارید که مشورت کنید و در این سه روز صُهیب با مردم نماز بگذارد و روز چهارم فرا نرسد، جز آنکه امیری را برگزیده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عبدالله بن عمر نیز طرف مشورت شماست، ولی در امر خلافت هیچ حقّی ندارد، امّا طلحه شریک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در این مدت سه روز آمد، وی را نیز دخالت دهید؛ ولی اگر نیامد، خودتان کار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است که خلافت را یکی از این دو نفر به عهده گیرند، علی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زمامدار شود، او مردی نرمخوست و اگر علی به خلافت رسد، وی شوخ‌طبع است، ولی سزاوارتر از هر کسی است که مردم را در جادّه حق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سعد را برگزینند، او شایسته این جایگاه هست و اگر سعد انتخاب نشد، باید زمامدار منتخب، از او کمک بگیرد و عبدالرّحمن بن عوف نیز صاحب اندیشه، خوش فکر و هوشیار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حافظ و نگهبانی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شنوایی داشته باشید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نکته‌های دیگر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دینوری عمر علاوه بر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ابوعبیده جرّاح و یا سالم زنده بودند آنها را خلیفه قرار می‌داد، از خالد بن ولید نیز یاد</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خالد بن ولید زنده بود، او را بر مسلمین والی قرار می‌دادم، چرا که رسول خدا صلی الله علیه و آله او را شمشیری از شمشیرهای خدا نامیده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نقل می‌کند که عمر به اصحاب شورا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علی علیه السلام را والی قرار دهند، آنان را به راه حق می‌کشاند، هر چند شمشیر بر گردنش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تهدید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تو این را می‌دانی و با این حال وی را والی قرار نمی‌دهی؟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را خلیفه سازم، اقتدا به کسی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از من بود و اگر کسی را معرّفی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بهتر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معرّفی نکرد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نقل ابن ابی‌الحدید، طلحه نیز در مدینه حاضر بود و عمر آن شش نفر 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در حالی از دنیا رفت که از شما شش نفر راضی بود، و من می‌خواهم خلافت را میان شما به شورا گذارم، تا از میان خود، یکی را انتخاب کنید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هر یک از شما مایل است که پس از</w:t>
      </w:r>
    </w:p>
    <w:p>
      <w:pPr>
        <w:pStyle w:val="BookText"/>
        <w:rPr/>
      </w:pPr>
      <w:r>
        <w:rPr>
          <w:rFonts w:ascii="IRNazanin" w:hAnsi="IRNazanin" w:eastAsia="IRNazanin"/>
          <w:color w:val="111111"/>
          <w:sz w:val="28"/>
          <w:sz w:val="28"/>
          <w:szCs w:val="28"/>
          <w:rtl w:val="true"/>
          <w:lang w:bidi="fa-IR"/>
        </w:rPr>
        <w:t>من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سکوت کردند و عمر دوباره جمله‌اش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زبیر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تو کمتر نیستیم، نه در سابقه در دین و نه در قرابت به رسول خدا صلی الله علیه و آله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آنگاه عمر برای هر یک از آن شش تن عیبی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درباره زبیر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یک روز انسانی و روز دیگر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در حالی از دنیا رفت که به خاطر جمله‌ای که بعد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از تو خشمگین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سعد بن أبی‌وقّاص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مرد جنگجویی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خلافت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قبیله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وخلافت و رسیدگی به امور مردم کجا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عبدالرّحمن بن عوف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نیمی از ایمان مسلمانان را با ایمان تو بسنجند، ایمان تو بر آنان برتری می‌یابد، ولی خلافت به انسان ضعیف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علی علیه السلام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عیب تو آن است که در تو شوخ‌طبعی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تو والی بر مردم شوی، آنان را بر مسیر حقّ واضح و شاهراه روشن، هدایت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می‌بینم که خلافت را قریش به دست تو داده‌اند و تو نیز بنی‌امیّه را بر گُرده مردم سوار می‌کنی وبیت‌المال را در اختیار آنان می‌گذاری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شورش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گرگان عرب تو را در بسترت می‌کشند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راستی حیرت‌آور است که عثمان با این مشکل عظیم که عمر به آن اشاره کرده به خلافت برگزیده می‌شود و علی به بهانه کوچکی یعنی شوخ‌طبعی به کنار گذاشته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علی، زبیر، عبدالرّحمن بن عوف و سعد به نزد عمر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آنها نگاهی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خلافت بر مردم به شما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اختلاف نمی‌شوند، جز به وسیله شما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یکی از شما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عبدالرّحمن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به خلافت رسیدی، خویشانت را بر گرده مردم سوار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عبدالرّحمن نمود</w:t>
      </w:r>
      <w:bookmarkStart w:id="18" w:name="pg13371_136025"/>
    </w:p>
    <w:p>
      <w:pPr>
        <w:pStyle w:val="BookText"/>
        <w:rPr/>
      </w:pPr>
      <w:bookmarkEnd w:id="18"/>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اگر به خلافت رسیدی، خویشاوندانت را بر مردم مسلّط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به علی علیه السلام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تو به خلافت رسیدی بنی‌هاشم را بر مردم تحمیل مکن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نقل دینوری، عمر در تنقیص عبدالرّحمن بن عوف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فرعون این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طلحه متکبّر و مغرور است و دیگر آنکه اگر به خلافت برسد، انگشتر خلافت را در انگشت همسرش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او تسلیم همسرش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 w:name="__RefHeading___Toc13573_2616395394"/>
      <w:bookmarkStart w:id="20" w:name="_Toc7"/>
      <w:bookmarkEnd w:id="19"/>
      <w:r>
        <w:rPr>
          <w:rtl w:val="true"/>
        </w:rPr>
        <w:t>شیوه انتخاب خلیفه</w:t>
      </w:r>
      <w:bookmarkEnd w:id="20"/>
    </w:p>
    <w:p>
      <w:pPr>
        <w:pStyle w:val="BookText"/>
        <w:rPr/>
      </w:pPr>
      <w:r>
        <w:rPr>
          <w:rFonts w:ascii="IRNazanin" w:hAnsi="IRNazanin" w:eastAsia="IRNazanin"/>
          <w:color w:val="111111"/>
          <w:sz w:val="28"/>
          <w:sz w:val="28"/>
          <w:szCs w:val="28"/>
          <w:rtl w:val="true"/>
          <w:lang w:bidi="fa-IR"/>
        </w:rPr>
        <w:t>عمر پس از انتخاب اعضای شورا به ابوطلحه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نفر مرد مسلح را انتخاب کن و آنگاه افراد شورا را داخل اتاقی قرار ده، تا از میان خود خلیفه‌ای برگزینند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سر آنها بایست، و اگر پنج نفر به خلافت یک تن راضی شدند و یک نفر مخالفت کرد، سرش را از بدن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چهار نفر بر شخصی اتفاق کردند و دو تن نپذیرفتند، سر آن دو تن را از بدن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نفر یک سو و سه نفر سوی دیگر بودند، عبدالله بن عمر را حَکَم قرار دهند و هر گروهی را او انتخاب کرد، بپذیرند و</w:t>
      </w:r>
      <w:bookmarkStart w:id="21" w:name="pg13371_136026"/>
    </w:p>
    <w:p>
      <w:pPr>
        <w:pStyle w:val="BookText"/>
        <w:rPr/>
      </w:pPr>
      <w:bookmarkEnd w:id="21"/>
      <w:r>
        <w:rPr>
          <w:rFonts w:ascii="IRNazanin" w:hAnsi="IRNazanin" w:eastAsia="IRNazanin"/>
          <w:color w:val="111111"/>
          <w:sz w:val="28"/>
          <w:sz w:val="28"/>
          <w:szCs w:val="28"/>
          <w:rtl w:val="true"/>
          <w:lang w:bidi="fa-IR"/>
        </w:rPr>
        <w:t>اگرنظراوراقبول نکردند،باآن سه نفری باش که عبدالرّحمن‌بن‌عوف با آنان است وآن سه نفردیگراگرمخالفت کردند،آنهارابه قتل برسان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مطابق نقل بلاذری به ابوطلحه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بیش از سه روز فرصت ندارند و باید در مدّت سه روز خلیفه‌ای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صُهیب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زمانی، اگر طلحه نیز آمد، او را داخل آن جمع کن و گرنه آن پنج نفر خود برای خلافت تصمیم بگیرند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2" w:name="__RefHeading___Toc13575_2616395394"/>
      <w:bookmarkStart w:id="23" w:name="_Toc8"/>
      <w:bookmarkEnd w:id="22"/>
      <w:r>
        <w:rPr>
          <w:rtl w:val="true"/>
        </w:rPr>
        <w:t>پیش بینی علی علیه السلام</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بلاذری، علی علیه السلام به عمویش عبّاس از سخن عمر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تساوی با گروهی باشید که عبدالرّحمن بن عوف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ناخرسندی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ذهب الأمر منّا؛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خاندان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ابی‌وقّاص که با پسر عمویش عبدالرّحمن</w:t>
      </w:r>
      <w:r>
        <w:rPr>
          <w:rStyle w:val="FootnoteAnchor"/>
          <w:rtl w:val="true"/>
        </w:rPr>
        <w:footnoteReference w:id="12"/>
      </w:r>
      <w:r>
        <w:rPr>
          <w:rFonts w:ascii="IRNazanin" w:hAnsi="IRNazanin" w:eastAsia="IRNazanin"/>
          <w:color w:val="111111"/>
          <w:sz w:val="28"/>
          <w:sz w:val="28"/>
          <w:szCs w:val="28"/>
          <w:rtl w:val="true"/>
          <w:lang w:bidi="fa-IR"/>
        </w:rPr>
        <w:t>مخالفت نخواهد کرد و عبدالرّحمن نیز داماد عثمان</w:t>
      </w:r>
      <w:r>
        <w:rPr>
          <w:rStyle w:val="FootnoteAnchor"/>
          <w:rtl w:val="true"/>
        </w:rPr>
        <w:footnoteReference w:id="13"/>
      </w:r>
      <w:bookmarkStart w:id="24" w:name="pg13371_136027"/>
    </w:p>
    <w:p>
      <w:pPr>
        <w:pStyle w:val="BookText"/>
        <w:rPr/>
      </w:pPr>
      <w:bookmarkEnd w:id="24"/>
      <w:r>
        <w:rPr>
          <w:rFonts w:ascii="IRNazanin" w:hAnsi="IRNazanin" w:eastAsia="IRNazanin"/>
          <w:color w:val="111111"/>
          <w:sz w:val="28"/>
          <w:sz w:val="28"/>
          <w:szCs w:val="28"/>
          <w:rtl w:val="true"/>
          <w:lang w:bidi="fa-IR"/>
        </w:rPr>
        <w:t xml:space="preserve">است و با یکدیگر اختلاف نخواهند کرد و اگر طلحه و زبیر نیز با 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وجود عبدالرّحمن در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به حال ما نخواهد داشت</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25" w:name="__RefHeading___Toc13577_2616395394"/>
      <w:bookmarkStart w:id="26" w:name="_Toc9"/>
      <w:bookmarkEnd w:id="25"/>
      <w:r>
        <w:rPr>
          <w:rtl w:val="true"/>
        </w:rPr>
        <w:t>دوم</w:t>
      </w:r>
      <w:r>
        <w:rPr>
          <w:rtl w:val="true"/>
        </w:rPr>
        <w:t xml:space="preserve">: </w:t>
      </w:r>
      <w:r>
        <w:rPr>
          <w:rtl w:val="true"/>
        </w:rPr>
        <w:t>مرگ عمر و تشکیل شورا</w:t>
      </w:r>
      <w:bookmarkEnd w:id="26"/>
    </w:p>
    <w:p>
      <w:pPr>
        <w:pStyle w:val="BookText"/>
        <w:rPr/>
      </w:pPr>
      <w:r>
        <w:rPr>
          <w:rFonts w:ascii="IRNazanin" w:hAnsi="IRNazanin" w:eastAsia="IRNazanin"/>
          <w:color w:val="111111"/>
          <w:sz w:val="28"/>
          <w:sz w:val="28"/>
          <w:szCs w:val="28"/>
          <w:rtl w:val="true"/>
          <w:lang w:bidi="fa-IR"/>
        </w:rPr>
        <w:t>پس از مرگ عمر، هنگامی که او را به خاک سپردند، اعضای شورا در خانه‌ای گرد آمدند وابوطلحه انصاری نیز از آنها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طلحه در مدینه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 به بقیه اعضای شورا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 است که خود را کنار بکشد تا برترین شما به ولایت برسد؟</w:t>
      </w:r>
    </w:p>
    <w:p>
      <w:pPr>
        <w:pStyle w:val="BookText"/>
        <w:rPr/>
      </w:pPr>
      <w:r>
        <w:rPr>
          <w:rFonts w:ascii="IRNazanin" w:hAnsi="IRNazanin" w:eastAsia="IRNazanin"/>
          <w:color w:val="111111"/>
          <w:sz w:val="28"/>
          <w:sz w:val="28"/>
          <w:szCs w:val="28"/>
          <w:rtl w:val="true"/>
          <w:lang w:bidi="fa-IR"/>
        </w:rPr>
        <w:t>کسی پاسخش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کنار کشیدم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گفتگوهایی از زبیر خواست به کسی رأی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نفع علی علیه السلام کنار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عبدالرّحمن از سعد بن أبی‌وقّاص خواست که سهم خود را به او بدهد و او را نیز پس از گفتگوهایی به این امر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عبدالرّحمن که دارای دو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رأی خود و دیگری رأی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عثمان و علی به گفتگو پرداخت، تا یکی از آن دو را به انصراف راضی کند او به مدّت طولانی با علی علیه السلام گفتگو کردوسپس برای مدّت طولانی نیزباعثمان به گفتگوورایزنی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سراغ مهاجران و افراد با سابقه در اسلام و بزرگان انصار وامیران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 دوست دارند به شهرخودبرگردندوپیش از آن می‌خواهند بدانند که امیر آنان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سعید بن زید</w:t>
      </w:r>
      <w:r>
        <w:rPr>
          <w:rStyle w:val="FootnoteAnchor"/>
          <w:rtl w:val="true"/>
        </w:rPr>
        <w:footnoteReference w:id="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شایسته خلافت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اردتَ ألّا یختلف المسلمون فبایع علیّآ؛ اگر می‌خواهی که مسلمانان دچار اختلاف نشوند، با علی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عمّار، إن بایعتَ علیّآ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عمّار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علی بیعت کنی،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پذیرفتیم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ابی‌سرح</w:t>
      </w:r>
      <w:r>
        <w:rPr>
          <w:rStyle w:val="FootnoteAnchor"/>
          <w:rtl w:val="true"/>
        </w:rPr>
        <w:footnoteReference w:id="1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قریش دچار اختلاف نشود، با</w:t>
      </w:r>
    </w:p>
    <w:p>
      <w:pPr>
        <w:pStyle w:val="BookText"/>
        <w:rPr/>
      </w:pPr>
      <w:r>
        <w:rPr>
          <w:rFonts w:ascii="IRNazanin" w:hAnsi="IRNazanin" w:eastAsia="IRNazanin"/>
          <w:color w:val="111111"/>
          <w:sz w:val="28"/>
          <w:sz w:val="28"/>
          <w:szCs w:val="28"/>
          <w:rtl w:val="true"/>
          <w:lang w:bidi="fa-IR"/>
        </w:rPr>
        <w:t xml:space="preserve">عثمان بیعت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أردتَ ألّا تختلف قریش فبایع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ابی‌ربیعه</w:t>
      </w:r>
      <w:r>
        <w:rPr>
          <w:rStyle w:val="FootnoteAnchor"/>
          <w:rtl w:val="true"/>
        </w:rPr>
        <w:footnoteReference w:id="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إن بایعتَ عثمان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w:t>
      </w:r>
    </w:p>
    <w:p>
      <w:pPr>
        <w:pStyle w:val="BookText"/>
        <w:rPr/>
      </w:pPr>
      <w:r>
        <w:rPr>
          <w:rFonts w:ascii="IRNazanin" w:hAnsi="IRNazanin" w:eastAsia="IRNazanin"/>
          <w:color w:val="111111"/>
          <w:sz w:val="28"/>
          <w:sz w:val="28"/>
          <w:szCs w:val="28"/>
          <w:rtl w:val="true"/>
          <w:lang w:bidi="fa-IR"/>
        </w:rPr>
        <w:t>وأطعنا؛ او راست گفت؛ اگر با عثمان بیعت کنی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به ابن ابی‌سرح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کنت تنصح المسلمین؛ تو از کی خیرخواه مسلمانان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بنی‌هاشم و بنی‌امیّه گفتگو شد و عمّار یاسر به طرفداری از علی علیه السلام سخن گفت؛ برخی از قریش به او تاختند تا آنکه سعد بن ابی وقّاص به عبدالرّحمن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مردم در فتنه و آشوب گرفتار شوند، کار را تمام کن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نخست علی علیه السلام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عهد الله ومیثاقه لتعملنّ بکتاب الله وسنّة رسوله وسیرة الخلیفتَیْن من بعده؛ بر تو باد به پیمان و میثاق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سنّت رسول خدا و سیره دو خلیفه پس از آن حضرت عمل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أرجوا أن أفعل وأعمل بمبلغ عملی وطاقتی؛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عمل به کتاب خدا و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دانش و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سنّت دو خلیفه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پس از آن عثمان را فرا خواند و همین سخنان را به او گفت و عثمان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این‌گونه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عبدالرّحمن با او بیعت کرد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مطابق نقل دیگر،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عبدالرّحمن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علی کتاب الله وسنّة رسوله واجتهاد رأیی؛ بلکه برابر کتاب خدا و سنّت رسولش و بر اساس اجتهادم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عثمان گفت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را عبدالرّحمن سه بار مطرح ساخت و در هر بار علی علیه السلام همین پاسخ را داد و عثمان نیز پاسخ مثبتش را تکرار کرد؛ در نتیجه عبدالرّحمن دست در دست عثمان نهاد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یا أمیرالمؤمنین</w:t>
      </w:r>
      <w:r>
        <w:rPr>
          <w:rFonts w:eastAsia="IRNazanin" w:cs="IRNazanin"/>
          <w:color w:val="111111"/>
          <w:sz w:val="28"/>
          <w:szCs w:val="28"/>
          <w:rtl w:val="true"/>
          <w:lang w:bidi="fa-IR"/>
        </w:rPr>
        <w:t>».</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یعقوبی تعبیر روشن‌تری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وی، علی علیه السلام در پاسخ عبدالرّحمن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أسیر فیکم بکتاب الله وسنّة نبیّه ما</w:t>
      </w:r>
    </w:p>
    <w:p>
      <w:pPr>
        <w:pStyle w:val="BookText"/>
        <w:rPr/>
      </w:pPr>
      <w:r>
        <w:rPr>
          <w:rFonts w:ascii="IRNazanin" w:hAnsi="IRNazanin" w:eastAsia="IRNazanin"/>
          <w:color w:val="111111"/>
          <w:sz w:val="28"/>
          <w:sz w:val="28"/>
          <w:szCs w:val="28"/>
          <w:rtl w:val="true"/>
          <w:lang w:bidi="fa-IR"/>
        </w:rPr>
        <w:t>استطعتُ؛ تا جایی که توان دارم در میان شما به کتاب خدا و سنّت پیامبرش 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 در پاسخ عبدالرّحمن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أن أسیر فیکم بکتاب الله وسنّة نبیّه وسیرة أبیبکر وعمر؛ در میان شما برابر کتاب خدا و سنّت پیامبرش و سیره ابوبکر و عمر، رفتار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درخواست از علی علیه السلام و عثمان دوبار تکرار شد و هر یک همان پاسخ را دادند و در بار سوم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کتاب خدا وسنّت پیامبرش نیازی به سیره هیچ کس نمی‌باشد ولی تو تلاش می‌کنی که امر خلافت را از من دور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کتاب الله وسنة نبیّه لایحتاج معهما الی إجّیری أحد، أنت مجتهد أن تزوی هذا الأمر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عبدالرّحمن به عثمان رو کرد و همان سخن را تکرار کرد، عثمان پذیرفت و در نتیجه با او بیعت کرد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نقلی که معتقدند طلحه نیز در جلسه شورا حضور داشت، عبدالرّحمن بن عوف به اعضای شورا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امرتان را به سه نفر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 خود را به علی علیه السلام دادم و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خود را به عبدالرّحمن واگذار کردم 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سهم خود را به عثمان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خلافت کنار می‌کشم و اما شما دو نفر کدام یک کنار می‌کشد؛ علی علیه السلام و عثمان هر دو ساکت شدند و عبدالرّحمن با هر دو در خلوت سخن گفت و پیمان</w:t>
      </w:r>
      <w:bookmarkStart w:id="27" w:name="pg13371_136032"/>
    </w:p>
    <w:p>
      <w:pPr>
        <w:pStyle w:val="BookText"/>
        <w:rPr/>
      </w:pPr>
      <w:bookmarkEnd w:id="27"/>
      <w:r>
        <w:rPr>
          <w:rFonts w:ascii="IRNazanin" w:hAnsi="IRNazanin" w:eastAsia="IRNazanin"/>
          <w:color w:val="111111"/>
          <w:sz w:val="28"/>
          <w:sz w:val="28"/>
          <w:szCs w:val="28"/>
          <w:rtl w:val="true"/>
          <w:lang w:bidi="fa-IR"/>
        </w:rPr>
        <w:t xml:space="preserve">گرفت که هر کدام را او امیر قرار داد، دیگری اطاعت کند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ترفندی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بیعت کرد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28" w:name="__RefHeading___Toc13579_2616395394"/>
      <w:bookmarkStart w:id="29" w:name="_Toc10"/>
      <w:bookmarkEnd w:id="28"/>
      <w:r>
        <w:rPr>
          <w:rtl w:val="true"/>
        </w:rPr>
        <w:t>سوم</w:t>
      </w:r>
      <w:r>
        <w:rPr>
          <w:rtl w:val="true"/>
        </w:rPr>
        <w:t xml:space="preserve">: </w:t>
      </w:r>
      <w:r>
        <w:rPr>
          <w:rtl w:val="true"/>
        </w:rPr>
        <w:t>عکس العمل‌ها</w:t>
      </w:r>
      <w:bookmarkEnd w:id="29"/>
    </w:p>
    <w:p>
      <w:pPr>
        <w:pStyle w:val="Heading3"/>
        <w:numPr>
          <w:ilvl w:val="2"/>
          <w:numId w:val="1"/>
        </w:numPr>
        <w:rPr/>
      </w:pPr>
      <w:bookmarkStart w:id="30" w:name="__RefHeading___Toc13581_2616395394"/>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با انتخاب عثمان، اشراف قریش و طیف بنی‌امیّه خشنود شدند، زیرا عثمان از همان قبیله بود</w:t>
      </w:r>
      <w:r>
        <w:rPr>
          <w:rStyle w:val="FootnoteAnchor"/>
          <w:rtl w:val="true"/>
        </w:rPr>
        <w:footnoteReference w:id="22"/>
      </w:r>
      <w:r>
        <w:rPr>
          <w:rFonts w:ascii="IRNazanin" w:hAnsi="IRNazanin" w:eastAsia="IRNazanin"/>
          <w:color w:val="111111"/>
          <w:sz w:val="28"/>
          <w:sz w:val="28"/>
          <w:szCs w:val="28"/>
          <w:rtl w:val="true"/>
          <w:lang w:bidi="fa-IR"/>
        </w:rPr>
        <w:t>و در عصر رسول خدا صلی الله علیه و آله و مدّت زمان</w:t>
      </w:r>
    </w:p>
    <w:p>
      <w:pPr>
        <w:pStyle w:val="BookText"/>
        <w:rPr/>
      </w:pPr>
      <w:r>
        <w:rPr>
          <w:rFonts w:ascii="IRNazanin" w:hAnsi="IRNazanin" w:eastAsia="IRNazanin"/>
          <w:color w:val="111111"/>
          <w:sz w:val="28"/>
          <w:sz w:val="28"/>
          <w:szCs w:val="28"/>
          <w:rtl w:val="true"/>
          <w:lang w:bidi="fa-IR"/>
        </w:rPr>
        <w:t>مسلمانی خود نیز، هرگز کسی از مشرکان و دشمنان پیامبر اکرم صلی الله علیه و آله را به قتل نرسانده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طوائف مختلف قریش از او خاطره ناخوشایندی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 شده است که عبدالرّحمن هنگامی که با اعیان واشراف پیرامون خلافت مشورت کرد، دریافت کرد که اکثر آنان به عثمان مایلند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این خشنودی بعدها در کلام ابوسفیان نیز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با صراحت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صارتْ إلیک بعد تَیْمٍ وعدِیٍّ، فأدرْها کالکُرة، واجعَلْ أوْتادها بنیاُمیّة، فانّما هو المُلک ولا أدری ما جنّة ولا نار؛ این خلافت پس از قبیله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 را همچون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قبیله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و پایه‌های آن را بنی‌امیّه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فقط، فرمانروایی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بهشت و دوزخی را نمی‌شناسم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دشمنی او با اهل‌بیت علیهم السلام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عبدالرّحمن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 که با عثمان بیعت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عثمان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بایع عبدالرّحمن غیرک ما رضینا؛ اگر عبدالرّحمن با غیر تو بیعت می‌کرد، ما راضی نمی‌شدیم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ولی از سوی دیگر، علی علیه السلام و مسلمانان پاکباخته‌ای همچون مقداد از این انتخاب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عبدالرّحمن با عثمان بیعت کرد، علی علیه السلام خطاب به عبدالرّحمن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حَبَوْتَه حَبْودهر، لیس هذا أوّل یوم تظاهرتم فیه علینا، فصبْرٌ جمیل والله المستعان علی ما تصفون، والله ما ولّیتَ عثمان إلّا لیردّ الأمر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 نیست که شما بر ضدّ ما هم پیمان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نیکو خواهم کرد و در برابر آنچه انجام می‌دهید از خداوند یاری می‌طلبم؛ به خدا سوگند تو خلافت را به عثمان نسپردی، جز آنکه می‌خواهی او نیز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برگرداند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وقتی این سخنان را شنید، آن حضرت را تهدید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لاتجعل علی نفسک سبیلا؛ بر ضدّ خود راه اقدامی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 قتل خودت مشو</w:t>
      </w:r>
      <w:r>
        <w:rPr>
          <w:rFonts w:eastAsia="IRNazanin" w:cs="IRNazanin"/>
          <w:color w:val="111111"/>
          <w:sz w:val="28"/>
          <w:szCs w:val="28"/>
          <w:rtl w:val="true"/>
          <w:lang w:bidi="fa-IR"/>
        </w:rPr>
        <w:t>)».</w:t>
      </w:r>
      <w:bookmarkStart w:id="32" w:name="pg13371_136034"/>
    </w:p>
    <w:p>
      <w:pPr>
        <w:pStyle w:val="BookText"/>
        <w:rPr/>
      </w:pPr>
      <w:bookmarkEnd w:id="32"/>
      <w:r>
        <w:rPr>
          <w:rFonts w:ascii="IRNazanin" w:hAnsi="IRNazanin" w:eastAsia="IRNazanin"/>
          <w:color w:val="111111"/>
          <w:sz w:val="28"/>
          <w:sz w:val="28"/>
          <w:szCs w:val="28"/>
          <w:rtl w:val="true"/>
          <w:lang w:bidi="fa-IR"/>
        </w:rPr>
        <w:t>مقداد نیز پس از این ماجرا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مثل ما اُوتی إلی أهل هذا البیت بعد نبیّهم؛ من هرگز سراغ ندارم که با خاندانی مانند این خانواده پس از پیامبرشان رفتار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به او نیز هشدار داد که مراقب باشد، فتنه‌انگیزی نکند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مطابق روایت دیگر، علی علیه السلام پس از تصمیم عبدالرّحمن و بیعت او با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خدعة وأیّما خدعة؛ خدعه و نیرنگ بود و چه خدعه ونیرنگ زشتی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شورا با عثمان بیعت کردند، ولی علی علیه السلام بیعت نکرد؛ عبدالرّحمن خطاب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وإلّا ضربت عنقک؛ بیعت کن، وگرنه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علی علیه السلام از آن جلسه خارج شد و اصحاب شورا در پی او رفتند و با تهدید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وإلّا جاهدناک؛ بیعت کن، در غیر این صورت با تو پیکار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تهدیدات، علی علیه السلام برگشت و با عثمان بیعت کرد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3" w:name="__RefHeading___Toc13583_2616395394"/>
      <w:bookmarkStart w:id="34" w:name="_Toc12"/>
      <w:bookmarkEnd w:id="33"/>
      <w:r>
        <w:rPr>
          <w:rtl w:val="true"/>
        </w:rPr>
        <w:t>گزارش علی علیه السلام از ماجرای شورا</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گزارشی از ماجرای شورا، نخست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 xml:space="preserve">إذا مضی لسبیله جعلها فی جماعة زعم أنّی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خود رفت و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آستانه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در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که به پندارش من نیز یکی از آنان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فیالله وللشّوری، متی اعترض الرّیب فیَّ مع الأوّل منهم حتّی صرتُ اُقرَن إلی هذه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بر خدا 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زمان بود که در مقایسه من با نخستین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برتری من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وجود داشته باشد، تا چه رسد به اینکه مرا همسنگ امثال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همراهی و ورود خود به شورا را بازگو می‌کند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لکنّی أسففْتُ إذ أسفّوا، وطِرْتُ إذا طاروا؛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مصالح اسلام با آنها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پایین آمدند، پایین آمدم وهنگامی که پرواز کردند، پرواز نمودم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امیرمؤمنان علیه السلام به طور سربسته نتیجه شورا را بازگو می‌کند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فصغا رجل منهم لضغنه، ومالَ الآخر لصهره، مع هَنٍ وهَن؛ سرانجام یکی از آنها به خاطر کینه‌اش از من روی برتافت و دیگری خویشاوندی را بر حقیقت مقدّم داشت و به خاطر دامادیش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پیدا کرد، علاوه بر جهات دیگر که ذکر آن خوشایند نیست</w:t>
      </w:r>
      <w:r>
        <w:rPr>
          <w:rFonts w:eastAsia="IRNazanin" w:cs="IRNazanin"/>
          <w:color w:val="111111"/>
          <w:sz w:val="28"/>
          <w:szCs w:val="28"/>
          <w:rtl w:val="true"/>
          <w:lang w:bidi="fa-IR"/>
        </w:rPr>
        <w:t>».</w:t>
      </w:r>
      <w:r>
        <w:rPr>
          <w:rStyle w:val="FootnoteAnchor"/>
          <w:rtl w:val="true"/>
        </w:rPr>
        <w:footnoteReference w:id="29"/>
      </w:r>
      <w:bookmarkStart w:id="35" w:name="pg13371_136036"/>
    </w:p>
    <w:p>
      <w:pPr>
        <w:pStyle w:val="BookText"/>
        <w:rPr/>
      </w:pPr>
      <w:bookmarkEnd w:id="35"/>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کسی که به خاطر کینه‌توزی از علی علیه السلام روی گردان بود، طلحه بود؛ ولی برخی دیگر معتقدند طلحه در آن جلسه نبود و مراد سعد بن أبی‌وقّاص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امّا آن کس که به خاطر خویشاوندی به عثمان مایل شد، عبدالرّحمن بن عوف بود؛ زیرا همان‌گونه که پیش از این گفته شد، عبدالرحمن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عثمان ازدواج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هنٍ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امور زشتی است که نمی‌توان به آن تصریح کرد</w:t>
      </w:r>
      <w:r>
        <w:rPr>
          <w:rStyle w:val="FootnoteAnchor"/>
          <w:rtl w:val="true"/>
        </w:rPr>
        <w:footnoteReference w:id="31"/>
      </w:r>
      <w:r>
        <w:rPr>
          <w:rFonts w:ascii="IRNazanin" w:hAnsi="IRNazanin" w:eastAsia="IRNazanin"/>
          <w:color w:val="111111"/>
          <w:sz w:val="28"/>
          <w:sz w:val="28"/>
          <w:szCs w:val="28"/>
          <w:rtl w:val="true"/>
          <w:lang w:bidi="fa-IR"/>
        </w:rPr>
        <w:t>و شاید اشاره به انگیزه رأی عبدالرّحمن باشد که آن</w:t>
      </w:r>
    </w:p>
    <w:p>
      <w:pPr>
        <w:pStyle w:val="BookText"/>
        <w:rPr/>
      </w:pPr>
      <w:r>
        <w:rPr>
          <w:rFonts w:ascii="IRNazanin" w:hAnsi="IRNazanin" w:eastAsia="IRNazanin"/>
          <w:color w:val="111111"/>
          <w:sz w:val="28"/>
          <w:sz w:val="28"/>
          <w:szCs w:val="28"/>
          <w:rtl w:val="true"/>
          <w:lang w:bidi="fa-IR"/>
        </w:rPr>
        <w:t>حضرت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وی به عثمان برای این بود که عثمان نیز پس از خویش، خلافت را به وی بسپارد</w:t>
      </w:r>
      <w:r>
        <w:rPr>
          <w:rFonts w:eastAsia="IRNazanin" w:cs="IRNazanin"/>
          <w:color w:val="111111"/>
          <w:sz w:val="28"/>
          <w:szCs w:val="28"/>
          <w:rtl w:val="true"/>
          <w:lang w:bidi="fa-IR"/>
        </w:rPr>
        <w:t>.</w:t>
      </w:r>
    </w:p>
    <w:p>
      <w:pPr>
        <w:pStyle w:val="Heading3"/>
        <w:numPr>
          <w:ilvl w:val="2"/>
          <w:numId w:val="1"/>
        </w:numPr>
        <w:rPr/>
      </w:pPr>
      <w:bookmarkStart w:id="36" w:name="__RefHeading___Toc13585_2616395394"/>
      <w:bookmarkStart w:id="37" w:name="_Toc13"/>
      <w:bookmarkEnd w:id="36"/>
      <w:r>
        <w:rPr>
          <w:rtl w:val="true"/>
        </w:rPr>
        <w:t>بار دیگر نیز مراعات مصالح مسلمین</w:t>
      </w:r>
      <w:bookmarkEnd w:id="37"/>
    </w:p>
    <w:p>
      <w:pPr>
        <w:pStyle w:val="BookText"/>
        <w:rPr/>
      </w:pPr>
      <w:r>
        <w:rPr>
          <w:rFonts w:ascii="IRNazanin" w:hAnsi="IRNazanin" w:eastAsia="IRNazanin"/>
          <w:color w:val="111111"/>
          <w:sz w:val="28"/>
          <w:sz w:val="28"/>
          <w:szCs w:val="28"/>
          <w:rtl w:val="true"/>
          <w:lang w:bidi="fa-IR"/>
        </w:rPr>
        <w:t>علی علیه السلام در ماجرای شورای شش نفره به خلافت نرسید و پس از اعتراض، با عثمان بیعت کرد؛ امّا نه از آن رو که او را شایسته این جایگاه بداند، بلکه آن حضرت برای جلوگیری از ایجاد آشوب و پرهیز از درگیری داخلی، راه همکاری را در پیش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خطبه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این مسأله را به خوبی منعکس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شأن ورود این خطبه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معتزلی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بیعت عبدالرّحمن وحاضران با عثمان، نخست علی علیه السلام از بیعت خودداری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می‌دهم، آیا در آن روز که رسول خدا صلی الله علیه و آله میان مسلمانان پیمان برادری برقرار کرد، در میان شما کسی جز من وجود دارد که آن حضرت میان او و خودش پیمان برادری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جز من هست که پیامبر اکرم صلی الله علیه و آله درباره او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جز من وجود دارد که پیامبر درباره او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 تو نسبت به من، همانند هارون نسبت به موسی هستی، جز آنکه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کسی هست که در ارتباط با ابلاغ سوره برائت مورد اعتماد قرار گرفته باشد و پیامبر خدا صلی الله علیه و آله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قرائت بر مشرکان در سرزمین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یا مردی که از من است، نباید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اصحاب رسول خدا صلی الله علیه و آله بارها از میدان جنگ فرار کردند، ولی من هرگز فرار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ازمابه‌رسول‌خدا صلی الله علیه و آله ازنظرخویشاوندی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عبدالرّحمن بن عوف سخن علی علیه السلام را</w:t>
      </w:r>
    </w:p>
    <w:p>
      <w:pPr>
        <w:pStyle w:val="BookText"/>
        <w:rPr/>
      </w:pPr>
      <w:r>
        <w:rPr>
          <w:rFonts w:ascii="IRNazanin" w:hAnsi="IRNazanin" w:eastAsia="IRNazanin"/>
          <w:color w:val="111111"/>
          <w:sz w:val="28"/>
          <w:sz w:val="28"/>
          <w:szCs w:val="28"/>
          <w:rtl w:val="true"/>
          <w:lang w:bidi="fa-IR"/>
        </w:rPr>
        <w:t>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به عثمان راضی نبودند، بنابراین، خودت رابه زحمت میندازودرمعرض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عبدالرّحمن به گروه پنجاه نفری که سرکرده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دستوری به تو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آن کس که میان مسلمانان اختلاف بیندازد را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آنگاه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بیعت کن، وگرنه دستور عمر را درباره تو به اجرا خواهیم گذاشت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علمتم أنّی أحقّ النّاس بها من غیری؛ ووالله لاُسلمنَّ ما سَلِمت اُمور المسلمین، ولم یکن فیها جور إلّا علیَّ خاصّة، إلتماسآ لأجر ذلک وفضله، وزهدآ فیما تنافستموه من زُخْرفه وزِبْرجه؛ شما خوب می‌دانید که من از هر کس، به امر خلافت شایسته‌ترم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به خاطر آنکه مرا در مسیر منافع خود نمی‌بینید، مانع آن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اوضاع مسلمین رو به راه باشد و تنها به من ستم شود، سکوت اختیار می‌کنم، تا از این طریق پاداش و فضل الهی را به دست آورم و در برابر زر و زیورهایی که شما به خاطر آن با یکدیگر رقابت دارید، پارسایی ورزیده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دست خود را دراز کرد و بیعت نمود</w:t>
      </w:r>
      <w:r>
        <w:rPr>
          <w:rFonts w:eastAsia="IRNazanin" w:cs="IRNazanin"/>
          <w:color w:val="111111"/>
          <w:sz w:val="28"/>
          <w:szCs w:val="28"/>
          <w:rtl w:val="true"/>
          <w:lang w:bidi="fa-IR"/>
        </w:rPr>
        <w:t>.</w:t>
      </w:r>
      <w:r>
        <w:rPr>
          <w:rStyle w:val="FootnoteAnchor"/>
          <w:rtl w:val="true"/>
        </w:rPr>
        <w:footnoteReference w:id="32"/>
      </w:r>
      <w:bookmarkStart w:id="38" w:name="pg13371_136039"/>
    </w:p>
    <w:p>
      <w:pPr>
        <w:pStyle w:val="BookText"/>
        <w:rPr/>
      </w:pPr>
      <w:bookmarkEnd w:id="38"/>
      <w:r>
        <w:rPr>
          <w:rFonts w:ascii="IRNazanin" w:hAnsi="IRNazanin" w:eastAsia="IRNazanin"/>
          <w:color w:val="111111"/>
          <w:sz w:val="28"/>
          <w:sz w:val="28"/>
          <w:szCs w:val="28"/>
          <w:rtl w:val="true"/>
          <w:lang w:bidi="fa-IR"/>
        </w:rPr>
        <w:t xml:space="preserve">روشن است که علی علیه السلام حاضر نیست برای رسیدن 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ابزاری استفاده کند و با درگیری و لشکرکشی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ظلم بر خود را برای جلوگیری از تفرقه و نابودی اصل اسلام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یکسو، با امتناع نخستین خود و احتجاج با اصحاب شورا حقّانیت خود را بار دیگر در تاریخ ثبت کرد و از سوی دیگر، خشونت برخی از صحابه و کینه‌توزی آنان را برای آیندگان به تصویر کشید</w:t>
      </w:r>
      <w:r>
        <w:rPr>
          <w:rFonts w:eastAsia="IRNazanin" w:cs="IRNazanin"/>
          <w:color w:val="111111"/>
          <w:sz w:val="28"/>
          <w:szCs w:val="28"/>
          <w:rtl w:val="true"/>
          <w:lang w:bidi="fa-IR"/>
        </w:rPr>
        <w:t>.</w:t>
      </w:r>
    </w:p>
    <w:p>
      <w:pPr>
        <w:pStyle w:val="Heading3"/>
        <w:numPr>
          <w:ilvl w:val="2"/>
          <w:numId w:val="1"/>
        </w:numPr>
        <w:rPr/>
      </w:pPr>
      <w:bookmarkStart w:id="39" w:name="__RefHeading___Toc13587_2616395394"/>
      <w:bookmarkStart w:id="40" w:name="_Toc14"/>
      <w:bookmarkEnd w:id="39"/>
      <w:r>
        <w:rPr>
          <w:rtl w:val="true"/>
        </w:rPr>
        <w:t>موضع طلحه</w:t>
      </w:r>
      <w:bookmarkEnd w:id="40"/>
    </w:p>
    <w:p>
      <w:pPr>
        <w:pStyle w:val="BookText"/>
        <w:rPr/>
      </w:pPr>
      <w:r>
        <w:rPr>
          <w:rFonts w:ascii="IRNazanin" w:hAnsi="IRNazanin" w:eastAsia="IRNazanin"/>
          <w:color w:val="111111"/>
          <w:sz w:val="28"/>
          <w:sz w:val="28"/>
          <w:szCs w:val="28"/>
          <w:rtl w:val="true"/>
          <w:lang w:bidi="fa-IR"/>
        </w:rPr>
        <w:t>مطابق نقل طبری وابن اثیر، روزی که برای عثمان بیعت گرفته شد، طلحه وارد مدینه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قریش راضی‌اند؟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طلحه 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با تو بیعت کردند؟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آنچه مردم انجام دادند، روی گردان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با عثمان بیعت کرد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بلاذری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برای رسیدگی به</w:t>
      </w:r>
      <w:bookmarkStart w:id="41" w:name="pg13371_136040"/>
    </w:p>
    <w:p>
      <w:pPr>
        <w:pStyle w:val="BookText"/>
        <w:rPr/>
      </w:pPr>
      <w:bookmarkEnd w:id="41"/>
      <w:r>
        <w:rPr>
          <w:rFonts w:ascii="IRNazanin" w:hAnsi="IRNazanin" w:eastAsia="IRNazanin"/>
          <w:color w:val="111111"/>
          <w:sz w:val="28"/>
          <w:sz w:val="28"/>
          <w:szCs w:val="28"/>
          <w:rtl w:val="true"/>
          <w:lang w:bidi="fa-IR"/>
        </w:rPr>
        <w:t>اموالش رفته بود و پس از ضربت خوردن عمر، فرستاده‌ای با شتاب به سوی وی رفت و او را از ماجرا باخبر ساخت؛ طلحه نیز به سرعت به سوی مدینه حرکت کرد، امّا زمانی رسید که مردم با عثمان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دیدن این ماجرا در خانه خود نشست و بیرون نیامد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مثلی لایفتأت علیه ولقد عجلتم وأنا علی أمری؛ نسبت به من نباید خودرأیی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بدون حضور من تصمیم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عجله کردید در حالی که من در پی کارم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که از این ماجرا مطّلع شد، به نزد طلحه رفت، حرمت اسلام را نزد وی بزرگ شمرد و او را از ایجاد تفرقه پرهیز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وادار به بیعت کرد</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42" w:name="__RefHeading___Toc13589_2616395394"/>
      <w:bookmarkStart w:id="43" w:name="_Toc15"/>
      <w:bookmarkEnd w:id="42"/>
      <w:r>
        <w:rPr>
          <w:rtl w:val="true"/>
        </w:rPr>
        <w:t>چهارم</w:t>
      </w:r>
      <w:r>
        <w:rPr>
          <w:rtl w:val="true"/>
        </w:rPr>
        <w:t xml:space="preserve">: </w:t>
      </w:r>
      <w:r>
        <w:rPr>
          <w:rtl w:val="true"/>
        </w:rPr>
        <w:t>تحلیل و بررسی</w:t>
      </w:r>
      <w:bookmarkEnd w:id="43"/>
    </w:p>
    <w:p>
      <w:pPr>
        <w:pStyle w:val="BookText"/>
        <w:rPr/>
      </w:pPr>
      <w:r>
        <w:rPr>
          <w:rFonts w:ascii="IRNazanin" w:hAnsi="IRNazanin" w:eastAsia="IRNazanin"/>
          <w:color w:val="111111"/>
          <w:sz w:val="28"/>
          <w:sz w:val="28"/>
          <w:szCs w:val="28"/>
          <w:rtl w:val="true"/>
          <w:lang w:bidi="fa-IR"/>
        </w:rPr>
        <w:t xml:space="preserve">با آگاهی از تاریخ شورای شش نفره و نحوه انتخاب عثمان چند نکته قابل توجّه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در بستر مرگ اظهار داشت که اگر سالم غلام آزاد شده حذیفه زنده بود، او را برای خلافت بر می‌گزید، این در حالی است که او و ابوبکر در روز سقیفه در برابر انصار تصریح کردند که خلافت باید از میان قریش و خویشان رسول خدا صلی الله علیه و آله باشد و از این رو، سعدبن</w:t>
      </w:r>
    </w:p>
    <w:p>
      <w:pPr>
        <w:pStyle w:val="BookText"/>
        <w:rPr/>
      </w:pPr>
      <w:r>
        <w:rPr>
          <w:rFonts w:ascii="IRNazanin" w:hAnsi="IRNazanin" w:eastAsia="IRNazanin"/>
          <w:color w:val="111111"/>
          <w:sz w:val="28"/>
          <w:sz w:val="28"/>
          <w:szCs w:val="28"/>
          <w:rtl w:val="true"/>
          <w:lang w:bidi="fa-IR"/>
        </w:rPr>
        <w:t>عباده را از رسیدن به خلافت دور داشتند</w:t>
      </w:r>
      <w:r>
        <w:rPr>
          <w:rStyle w:val="FootnoteAnchor"/>
          <w:rtl w:val="true"/>
        </w:rPr>
        <w:footnoteReference w:id="36"/>
      </w:r>
      <w:r>
        <w:rPr>
          <w:rFonts w:ascii="IRNazanin" w:hAnsi="IRNazanin" w:eastAsia="IRNazanin"/>
          <w:color w:val="111111"/>
          <w:sz w:val="28"/>
          <w:sz w:val="28"/>
          <w:szCs w:val="28"/>
          <w:rtl w:val="true"/>
          <w:lang w:bidi="fa-IR"/>
        </w:rPr>
        <w:t>، امّا در اینجا آرزو می‌کرد که</w:t>
      </w:r>
    </w:p>
    <w:p>
      <w:pPr>
        <w:pStyle w:val="BookText"/>
        <w:rPr/>
      </w:pPr>
      <w:r>
        <w:rPr>
          <w:rFonts w:ascii="IRNazanin" w:hAnsi="IRNazanin" w:eastAsia="IRNazanin"/>
          <w:color w:val="111111"/>
          <w:sz w:val="28"/>
          <w:sz w:val="28"/>
          <w:szCs w:val="28"/>
          <w:rtl w:val="true"/>
          <w:lang w:bidi="fa-IR"/>
        </w:rPr>
        <w:t xml:space="preserve">سالم زنده بود تا خلافت را بی‌تردید به او می‌داد، با آنکه به تصریح مورّخان و رجال‌شناسان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فارس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علاوه بر آن، فضایلی که از ابوعبیده جرّاح و سالم ذکر کرده وتصریح نمود اگر آنان زنده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آنها می‌سپرد، بیش از آن را علی علیه السلام دارا بود، امّا حاضر نشد، به این حق اعتراف کند و آن حضرت را به خلافت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ملاک سابقه و شایستگی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ملاحظه قومیّت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عمّار یاسر نیز از مجاهدان و سابقین در اسلام است و پدر و مادرش زیر شکنجه شهید شدند، چرا از او نامی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برجستگی این دو تن، همراهی آنان با خلیفه در ماجرای سقیفه بود</w:t>
      </w:r>
      <w:r>
        <w:rPr>
          <w:rStyle w:val="FootnoteAnchor"/>
          <w:rtl w:val="true"/>
        </w:rPr>
        <w:footnoteReference w:id="38"/>
      </w:r>
      <w:r>
        <w:rPr>
          <w:rFonts w:ascii="IRNazanin" w:hAnsi="IRNazanin" w:eastAsia="IRNazanin"/>
          <w:color w:val="111111"/>
          <w:sz w:val="28"/>
          <w:sz w:val="28"/>
          <w:szCs w:val="28"/>
          <w:rtl w:val="true"/>
          <w:lang w:bidi="fa-IR"/>
        </w:rPr>
        <w:t>، او حتّی خالد بن ولید را شایسته خلافت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 با آنکه خالد از سابقین در اسلام نبود و ماجرای کشتن مالک بن نویره و همبستری با همسرش در همان شب در زمان ابوبکر، توسّط خالد، چنان عمر را خشمگین کرده بود که معتقد بود او باید رجم شود، ولی ابوبکر موافقت نکرد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با این حال، او را شایسته خلافت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آنکه علی علیه السلام را شایسته این جایگاه می‌دانست و معتقد بود که اگر وی به خلافت برسد، مردم را بر جاده حق نگه می‌دارد، ولی با این حال، گاه با این بهانه که نمی‌خواهم خلافت را بر مردم تحمیل کنم وگاه به بهانه شوخ‌طبع بودن علی علیه السلام از معرّفی آن حضرت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خوشبینانه قضاوت کنیم،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خلیفه دوم روحیه‌ای تند و خشن داشت، نمی‌توانست مردی را که دارای روحیه نرم و شوخ‌طبعی است بپسندد؛ ولی روشن است که علی علیه السلام نسبت به مسلمانان و مؤمنان مهربان و خوشرو بود، ولی در برابر متجاوزان، معاندان و ستمگران سخت و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روحیه‌ای است که آن حضرت هم در عصر رسول خدا صلی الله علیه و آله و هم بعدها در طول خلافت پنج‌ساله خود نشان داد و این چیزی است که قرآن به آن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بهانه عدم تحمیل خلیفه بر مردم نیز پذیرفته نیست؛ زیرا اوّلا؛ خود عمر در ماجرای سقیفه، خلافت ابوبکر را بر مردم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 توده مردم به علی علیه السلام علاقمند بودند و از خلافت او استقبال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شورا به این شکل خاص از چه مبنایی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هست به فرمان خداوند به مشورت در امور عمل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باید</w:t>
      </w:r>
    </w:p>
    <w:p>
      <w:pPr>
        <w:pStyle w:val="BookText"/>
        <w:rPr/>
      </w:pPr>
      <w:r>
        <w:rPr>
          <w:rFonts w:ascii="IRNazanin" w:hAnsi="IRNazanin" w:eastAsia="IRNazanin"/>
          <w:color w:val="111111"/>
          <w:sz w:val="28"/>
          <w:sz w:val="28"/>
          <w:szCs w:val="28"/>
          <w:rtl w:val="true"/>
          <w:lang w:bidi="fa-IR"/>
        </w:rPr>
        <w:t>خلیفه دوم خود پس از مشورت با بزرگان و مردم، کسی را به عنوان خلیفه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به شورایی بسپارد آن هم مرکب از چند نفر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کار خلیفه دوم از قسم مشورت نیست؛ بلکه تشکیل هیأت انتصابی جهت مشورت میان خود و تعیین خلیفه است و با مشورت مورد نظر اسلام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نوع تشکیلات نه از قسم مراجعه به آرای عمومی است و نه مراجعه به خبرگان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باید دیگر بزرگان مهاجر و انصار نیز مورد مشورت ومراجعه قرار می‌گرفتند و محدوده آن در شش نفر خلاصه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گزینش برخی از این افراد نیز بیشتر به جریان قبایلی و قومی شبیه است تا شایسته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خلیفه دوم از سه قبیله بانفوذ قریش یعنی بنی‌هاشم، بنی‌امیه و بنی‌زهره افرادی را برای این شورا برگزید؛ چرا که خود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بعضی از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عیوب برای برخی از افراد شورا برشمرد که نشان از ضعف مدیریت و عدم شایستگی آنان در خلافت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درباره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روز انسان و روز دیگر شیطانی؛ وسعدبن‌ابی‌وقّاص را کارآزموده جنگی دانست، نه شایسته خلافت؛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انسان ضعیفی مانند تو نمی‌رسد و عثمان را کسی دانست که بنی‌امیّه را بر گُرده مردم سوار می‌کند و به سبب ستم</w:t>
      </w:r>
    </w:p>
    <w:p>
      <w:pPr>
        <w:pStyle w:val="BookText"/>
        <w:rPr/>
      </w:pPr>
      <w:r>
        <w:rPr>
          <w:rFonts w:ascii="IRNazanin" w:hAnsi="IRNazanin" w:eastAsia="IRNazanin"/>
          <w:color w:val="111111"/>
          <w:sz w:val="28"/>
          <w:sz w:val="28"/>
          <w:szCs w:val="28"/>
          <w:rtl w:val="true"/>
          <w:lang w:bidi="fa-IR"/>
        </w:rPr>
        <w:t>آنان، و شورش همگانی خود را به کشتن می‌دهد و طلحه را تحت فرمان همسرش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خلیفه به گردن زدن همه آن شش نفر در صورت عدم توافق و کشتن اقلیّت در صورت مخالفت با اکثریت نیز هیچ‌گونه مبنای شرعی و دینی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اعضای شورا نتوانند بر سر انتخاب خلیفه به توافق برسند، در این صورت می‌توانست خلیفه ساز و کار مناسبی دیگر را پیش بینی کند، نه دستور قتل شش تن از صحابه رسول خدا صلی الله علیه و آله را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صورتی که بعضی از اعضا با خلیفه منتخب موافق نباشد و بیعت نکند، چرا باید گردن او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بیعت نکردن با خروج بر ضدّ خلیفه متفاوت است، همان‌گونه که در زمان خلافت علی علیه السلام افرادی مانند سعد بن ابی‌وقّاص، عبدالله بن عمر، حسّان بن ثابت و زید بن ثابت با آن حضرت بیعت نکردند، امّا علی علیه السلام آنها را آزاد گذاشت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در حالی که به اعضای شورا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پیامبر صلی الله علیه و آله از شما راضی بود، ولی درباره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به خاطر جمله‌ای که درباره حجاب گفته بودی، رسول خدا صلی الله علیه و آله در حالی که از تو ناراضی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سخنان</w:t>
      </w:r>
    </w:p>
    <w:p>
      <w:pPr>
        <w:pStyle w:val="BookText"/>
        <w:rPr/>
      </w:pPr>
      <w:r>
        <w:rPr>
          <w:rFonts w:ascii="IRNazanin" w:hAnsi="IRNazanin" w:eastAsia="IRNazanin"/>
          <w:color w:val="111111"/>
          <w:sz w:val="28"/>
          <w:sz w:val="28"/>
          <w:szCs w:val="28"/>
          <w:rtl w:val="true"/>
          <w:lang w:bidi="fa-IR"/>
        </w:rPr>
        <w:t>نخستین خود را با جمله اخیر نقض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دادن حقّ رأی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عوف نیز سؤال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عبدالرّحمن را صاحب این امتیاز کرد که هرگز عبدالرّحمن در سابقه و فضایل و شایستگی به علی علیه السلام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امتیازات به سبب سابقه و جهاد است، باید کفّه‌ای که علی علیه السلام در آن است سنگین‌تر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اعضای شورا به گونه‌ای بود که از آغاز محرومیّت علی علیه السلام از خلافت قابل پیش‌بینی بود؛ همان‌گونه که خود آن حضرت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سعد بن ابی‌وقّاص وعبدالرّحمن بن عوف هر دو از یک قبیله بودند و آنان با یکدیگر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رسول خدا صلی الله علیه و آله میان عثمان و عبدالرّحمن عقد اخوّت بسته بود</w:t>
      </w:r>
      <w:r>
        <w:rPr>
          <w:rStyle w:val="FootnoteAnchor"/>
          <w:rtl w:val="true"/>
        </w:rPr>
        <w:footnoteReference w:id="41"/>
      </w:r>
      <w:r>
        <w:rPr>
          <w:rFonts w:ascii="IRNazanin" w:hAnsi="IRNazanin" w:eastAsia="IRNazanin"/>
          <w:color w:val="111111"/>
          <w:sz w:val="28"/>
          <w:sz w:val="28"/>
          <w:szCs w:val="28"/>
          <w:rtl w:val="true"/>
          <w:lang w:bidi="fa-IR"/>
        </w:rPr>
        <w:t>و همچنین عبدالرّحمن داماد عثمان نیز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نیز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همان قبیله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داماد ابوبکر نیز بود، زیرا امّکلثوم دختر ابوبکر و خواهر عایشه همسر او بود</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از نظر تمایلات قبیله‌ای با توجّه به آنچه در سقیفه اتفاق افتاد، او به علی علیه السلام متمایل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زبیر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بنی‌هاشم و پسر عمّه علی علیه السلام بود، می‌توانست به علی علیه السلام متمایل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عبّاس عموی پیامبر صلی الله علیه و آله نیزازعلی علیه السلام خواست وارد شورا نشود، چرا که به اعتقاد او خلافت را به علی علیه السلام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نحوه چینش این افراد به گونه‌ای بود که کارشناسان پیش‌بینی می‌کردند، ردای خلافت بر اندام عثمان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خود خلیفه دوم نیز پیش‌بینی خلافت عثمان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کتاب الطبقات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عاص اموی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نزد او آمدم و تقاضا کردم مقداری بر زمین خانه‌ام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فردای آن روز با من به خانه‌ام آمد و با پای خود خطی کشید و مقداری بر زمین خانه‌ام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من زمین بدهید که اهل و عیال من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همین مقدار برای تو کافی است، ولی این سخن را پنهانی به تو می‌گویم که به زودی، پس از من کسی حاکم خواهد شد که رعایت پیوند خویشاوندی تو را خواهد نمود و خواسته تو را برآورده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الأمر بعدی من یصل رحمک ویقضی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حکومت عمر صبر کردم، تا آنکه عثمان خلیفه شد و به حکم شورا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رعایت خویشاوندی مرا کرد و بسیار به من احسان نمود و خواسته مرا برآورده ساخت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عثمان به سعید بن عاص، تا آنجا بود که وی را پس از عزل ولید بن عقبه، به فرمانداری کوفه منصوب 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البته جای شگفتی نیست که خلیفه دوم چنین پیش‌بینی درباره عثمان نماید و با نقشه حساب‌شده‌ای او را به خلافت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بسیاری از نقل‌ها، ابوبکر در حال احتضار عثمان را احضار کرد تا وصیّتی در امر خلافت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بسم الله الرّحمن الرّحیم، این وصیتی است که ابوبکر به مسلمانان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در همین حال بیهوش شد، ولی عثمان خودش این جمله‌ها را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فإنّی قد استخلفتُ علیکم عمر بن الخطّاب، ولم آلُکُم خیرآ؛ من عمر بن خطّاب را بر شما خلیفه قرار دادم و از هیچ خیر و خوبی در حقّ شما فروگذار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این جملات را نوشت، ابوبکر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او همه آنچه خود نوشته بود را نیز خواند؛ ابوبکر تکبیر گفت 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عجله کردی و خلافت را به نام عمر نوشتی برای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اگر من به هوش نیایم و بمیرم، مردم دچار اختلاف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حقّ او دعا کرد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از یک سو تصریح به نام عثمان نمی‌کند، تا متّهم به</w:t>
      </w:r>
    </w:p>
    <w:p>
      <w:pPr>
        <w:pStyle w:val="BookText"/>
        <w:rPr/>
      </w:pPr>
      <w:r>
        <w:rPr>
          <w:rFonts w:ascii="IRNazanin" w:hAnsi="IRNazanin" w:eastAsia="IRNazanin"/>
          <w:color w:val="111111"/>
          <w:sz w:val="28"/>
          <w:sz w:val="28"/>
          <w:szCs w:val="28"/>
          <w:rtl w:val="true"/>
          <w:lang w:bidi="fa-IR"/>
        </w:rPr>
        <w:t xml:space="preserve">جانبداری نشود، اما از سوی دیگر محبّت و احسان عثمان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در سنه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الاِْحْسَانِ إِلاَّ الاِْحْسَانُ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علیه السلام با این پیش بینی که خلافت به او نمی‌رسد، باز هم وارد شورا شد؛ این اقدام می‌تواند دو دلیل عمده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را شایسته امامت و خلافت می‌دانست و لازم می‌دید در آن جلسه شرکت کند و با استدلال، حقّانیت خود را اثبات نماید و در صورت عدم مشارکت ممکن بود گفته شود که او چون خود را لایق این جایگاه نمی‌دید، در آن شرکت نکرد و یا اگر می‌آمد، ما او را خلیفه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مردی مانند آن حضرت که معتقد است از هر کسی به جانشینی رسول خدا صلی الله علیه و آله شایسته‌تر است و معتقد بود از روز پس از وفات آن حضرت، باید در جایگاه رهبری مردم قرار گیرد، ولی او را سال‌ها از این منصب دور نگه داشته‌اند، از این فرصت استفاده کند و برای مقام رفیع امامت امّت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و شرکت، یک بار دیگر حقّانیت او را در دست‌یابی به آن جایگاه روشن ساخت و همچنین سیاست خلیفه دوم و ترفند برخی از اعضای شورای منتخب را برای محروم ساختن وی از این جایگاه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مهمّی برای ثبت در تاریخ و قضاوت آیندگان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علت حضورش را در آن جلسه برای دوری از تفرقه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امیرمؤمنان علی علیه السلام همچون</w:t>
      </w:r>
    </w:p>
    <w:p>
      <w:pPr>
        <w:pStyle w:val="BookText"/>
        <w:rPr/>
      </w:pPr>
      <w:r>
        <w:rPr>
          <w:rFonts w:ascii="IRNazanin" w:hAnsi="IRNazanin" w:eastAsia="IRNazanin"/>
          <w:color w:val="111111"/>
          <w:sz w:val="28"/>
          <w:sz w:val="28"/>
          <w:szCs w:val="28"/>
          <w:rtl w:val="true"/>
          <w:lang w:bidi="fa-IR"/>
        </w:rPr>
        <w:t>گذشته مصلحت اسلام و وحدت و یکپارچگی جامعه اسلامی را مورد لحاظ قرار داد و برای اجتناب از ایجاد تشتّت و تفرقه و کمک به وحدت مسلمانان از عزلت و مخالفت و موضع‌گیری دوری جست وبه شورای منتخب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جالب توجّه، طرفداران عثمان و علی علیه السلام در میان مردم بود؛ خواندیم که افرادی همانند عمّار یاسر و مقداد که از مؤمنان پاکباخته واز سابقان در اسلام و از بدریّون بودند؛ از علی علیه السلام طرفداری می‌کردند؛ ولی چهره‌هایی که تا آخرین توان با رسول خدا صلی الله علیه و آله مخالفت کردند و از روی اجبار و اکراه اسلام آوردند و برخی از آنها خونشان را پیامبر صلی الله علیه و آله هدر دانسته بود، از عثمان طرفداری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دور مانده از منصب‌های اجتماعی و دشمنان اسلام ورسول خدا صلی الله علیه و آله در علی علیه السلام چه می‌دیدند که با خلافت او مخالف بودند و در عثمان چه ویژگی‌هایی را نشان داشتند که یکپارچه از او طرفداری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تاریخ به مرور زمان پاسخ داد وحیف و میل‌های اشراف قریش در خلافت عثمان و مخالفت و نبرد آنان با علی علیه السلام در عصر خلافت آن حضرت، به روشنی از نیّات آنان پرده برداشت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عبده دانشمند معروف اهل سنّت و شارح برجسته نهج‌البلاغه در توضیح خطبه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بیعت عثمان صحنه مبارزه میان حکومت قبایلی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w:t>
      </w:r>
    </w:p>
    <w:p>
      <w:pPr>
        <w:pStyle w:val="BookText"/>
        <w:rPr/>
      </w:pPr>
      <w:r>
        <w:rPr>
          <w:rFonts w:ascii="IRNazanin" w:hAnsi="IRNazanin" w:eastAsia="IRNazanin"/>
          <w:color w:val="111111"/>
          <w:sz w:val="28"/>
          <w:sz w:val="28"/>
          <w:szCs w:val="28"/>
          <w:rtl w:val="true"/>
          <w:lang w:bidi="fa-IR"/>
        </w:rPr>
        <w:t xml:space="preserve">سخت‌ترین جنگ‌ها را بر ضدّ اسلام راه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توده مردمی بود که با شور و اشتیاق اسلام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عثمان خلافت را آماده ساختند و آنان که از بیعت وی پشتیبانی کردند، کسانی بودند که از خلافت فقط امارت قریش می‌فهمیدند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محاسبات آنان خلافت به عنوان ریاست اسلامی که باید از مستضعفان حمایت کند و از محرومان دفاع نماید،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گفتگویی که در بیرون منزلی که برای تعیین خلیفه اجتماع کردند میان مردم صورت گرفت به خوبی گواهی می‌دهد که توده مردم با علی علیه السلام بودند، ولی مردانی از قریش که پیش از این با پیامبر صلی الله علیه و آله جنگیدند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علی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یک جمله کوتاه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وبنفس العصبیّة والحقد اللَّذیْن حاربوا بهما محمّدآ، حاربوا بهما علیّآ؛ آنان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محمّد جنگیدند، با همان دو انگیزه با علی علیه السلام مخالفت نموده و پیکار 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عبده آنگاه آن گفتگوها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به نقل از طبری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نهایت عبدالرّحمن قرشی با عثمان بیعت کرد و هنگامی که عمّار ناراحت از آنجابرخاست،تمامی قریش به اوتوهین کردندواوراازخودراندند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عبدالرّحمن بن عوف برای محروم ساختن علی علیه السلام از خلافت و سپردن آن به عثمان نیز بسیار زیرکانه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رفع اتهام از خویش و اثبات بی‌طرفی خود در حضور مردم، نخست علی علیه السلام را فرا خواند و برای بیعت با وی، شرطی را مطرح کرد که مطمئن بود آن حضرت نخواهد پذیرفت؛ و آن، بیعت با شرط عمل به سیره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عمل به کتاب خدا و سنت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می‌دانست که علی علیه السلام در طول خلافت آن دو تن، منتقد عملکرد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خود را منصوب از سوی رسول خدا صلی الله علیه و آله می‌دانست، از نظر فضایل و مراتب علمی نیز از آنان بسیار برتر بود، تا جایی که مرجع علمی و گره‌گشای مشکلات دو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افضل خواست، مطابق سیره مفضول عمل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عبدالرّحمن می‌دانست که علی علیه السلام مرد حقّ است و حاضر نیست برای رسیدن به خلافت از خلاف‌گویی استفاده کند؛ امروز وعده عمل به سیره ابوبکر و عمر دهد و فردا که به حکومت رسید، مطابق نظر خویش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جواب منفی از علی علیه السلام عثمان را فراخواند و همین شرایط را برای او مطرح ساخت و در پی شنیدن جواب مثبت با او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علی علیه السلام با صراحت این طرح را خدعه‌ای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نکته دیگر نیز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عثمان وعده داد که مطابق سیره ابوبکر و عمر عمل نماید، ولی تاریخ نشان می‌دهد که او هرگز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وی حکم بن ابی‌العاص و پسرش مروان را که رانده شده وتبعیدی رسول خدا صلی الله علیه و آله بودند و ابوبکر و عمر نیز اجازه ورود به مدینه را به آنها ندادند، مورد محبّت قرار داد؛ آنها را وارد مدینه ساخت و عطایایی به آنان بخشید و حتّی مروان را مشاور اعظم خود قرار داد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علاوه بر آن، با بذل و بخشش بیت‌المال به خویشاندان و گماردن افراد ناصالح از خویشان خود به مناصب نیز، از سیره گذشتگان تخطّی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معتقد بود، عبدالرّحمن به آن انگیزه که عثمان پس از خودش، او را خلیفه قرار دهد، با وی بیعت نمود و آنگاه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کل یومٍ هو فی شأن؛ خداوند هر روز در شأن و کاری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اشاره به اینکه خداوند نمی‌گذارد تو به مقصودت برسی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آنکه پس از مدّتی میان عبدالرّحمن و عثمان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عثمان جوانان ناشایست از خاندان</w:t>
      </w:r>
    </w:p>
    <w:p>
      <w:pPr>
        <w:pStyle w:val="BookText"/>
        <w:rPr/>
      </w:pPr>
      <w:r>
        <w:rPr>
          <w:rFonts w:ascii="IRNazanin" w:hAnsi="IRNazanin" w:eastAsia="IRNazanin"/>
          <w:color w:val="111111"/>
          <w:sz w:val="28"/>
          <w:sz w:val="28"/>
          <w:szCs w:val="28"/>
          <w:rtl w:val="true"/>
          <w:lang w:bidi="fa-IR"/>
        </w:rPr>
        <w:t>خود را به امارت شهرها برگزید و آنان را بر بزرگان اصحاب برتری داد؛ به عبدالرّحمن اعتراض شد که این نتیجه تصمیم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نزد عثمان رفت و او را مورد سرزنش قرار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به تو واگذار کردم به این شرط که در میان ما به سیره ابوبکر و عمر رفتار کنی؛ ولی تو با سیره آنان مخالفت کردی و به خاندانت توجّه ویژه نمودی و آنان را بر گرده مسلمانان مسلّط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 خویشاوندانش را برای خدا از حکومت قطع کرد و من نیز به خاطر خدا به آنان مهربانی می‌کنم و بذل و بخشش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خاطر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لا اکلّمک أبدآ؛ با خدا پیمان می‌بندم که هرگز با تو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همین‌گونه نیز عمل کرد و تا هنگام مرگ با عثمان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بیمار بود و عثمان به عیادتش آمد، عبدالرّحمن چهره‌اش را به سمت دیوار کرد و با او سخن نگفت</w:t>
      </w:r>
      <w:r>
        <w:rPr>
          <w:rFonts w:eastAsia="IRNazanin" w:cs="IRNazanin"/>
          <w:color w:val="111111"/>
          <w:sz w:val="28"/>
          <w:szCs w:val="28"/>
          <w:rtl w:val="true"/>
          <w:lang w:bidi="fa-IR"/>
        </w:rPr>
        <w:t>.</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بلاذری، عبدالرّحمن وصیت کرد پس از مرگش عثمان بر او نماز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مرگ عبدالرّحمن، زبیر بر او نماز خواند و برخی می‌گویند سعد بن ابی‌وقّاص بر او نماز گذارد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تاریخ خواندیم، این بار نیز علی علیه السلام با میل ورغبت با خلیفه وقت بیعت نکرد و در واقع بیعت او زیر سایه تهدید صورت گرفت و آن حضرت برای حفظ وحدت مسلمین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علی علیه السلام که میزان حقّ ومصداق اتمّ حدیث ثقلین است، خلافت عثمان مشروعیّت نداشت، با نوعی نیرنگ انجام پذیرفت و با تهدید اِعمال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شورای شش نفره و انتخاب عثمان نیز در تحوّلات تاریخ اسلام قابل دقّت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ره‌آورد کار خلیفه دوم این بود که آن پنج نفر خود را همطراز علی علیه السلام و شایسته تصدی امر خلافت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باقیمانده آن گروه، به عنوان افرادی که عضو شورای شش نفره بودند، دارای اهمیتی در جامعه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زمان خلافت علی علیه السلام معاویه نامه‌ای به زبیر می‌نویسد و از او می‌خواهد به شام برود تا خود و مردم شام با او به عنوان خلیفه بیعت کنند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پاره‌ای از نقل‌های تاریخی آمده است که معاویه به زبیر نامه نوشت که من برای تو و بعد از تو برای طلحه بیعت گرفته‌ام، بنابراین عراق را از دست ندهید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پی آمد بسیار تأسّف‌بار دیگر شورا که با انتخاب عثمان اتفاق افتاد، تقویت جبهه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دشمنان قسم‌خورده رسول خدا صلی الله علیه و آله بودند و پس از فتح مکه و در لوای پیروزی چشمگیر اسلام به ظاهر مسلمان شده بودند، ناگهان قدرت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مشاور اعظم عثمان شد و معاویه بیش از گذشته در شام تقویت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افرادی مانند عبدالله بن عامر و عبدالله بن ابی‌سرح که در جبهه مخالف اسلام بودند و خون برخی از آنان را پیامبر صلی الله علیه و آله هدر اعلام کرده بود و از ترس اسلام آورده بودند و همچنین ولید بن عقبه که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درباره او نازل شده، به فرمانداری شهرها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معروفی چون ابوذر به ربذه تبعید شد و در غربت جان داد</w:t>
      </w:r>
      <w:r>
        <w:rPr>
          <w:rStyle w:val="FootnoteAnchor"/>
          <w:rtl w:val="true"/>
        </w:rPr>
        <w:footnoteReference w:id="54"/>
      </w:r>
      <w:r>
        <w:rPr>
          <w:rFonts w:ascii="IRNazanin" w:hAnsi="IRNazanin" w:eastAsia="IRNazanin"/>
          <w:color w:val="111111"/>
          <w:sz w:val="28"/>
          <w:sz w:val="28"/>
          <w:szCs w:val="28"/>
          <w:rtl w:val="true"/>
          <w:lang w:bidi="fa-IR"/>
        </w:rPr>
        <w:t>و صحابی جلیل القدری همچون عبدالله بن مسعود مورد آزار و توهین و ضرب وشتم قرار گرفت</w:t>
      </w:r>
      <w:r>
        <w:rPr>
          <w:rFonts w:eastAsia="IRNazanin" w:cs="IRNazanin"/>
          <w:color w:val="111111"/>
          <w:sz w:val="28"/>
          <w:szCs w:val="28"/>
          <w:rtl w:val="true"/>
          <w:lang w:bidi="fa-IR"/>
        </w:rPr>
        <w:t>.</w:t>
      </w:r>
      <w:r>
        <w:rPr>
          <w:rStyle w:val="FootnoteAnchor"/>
          <w:rtl w:val="true"/>
        </w:rPr>
        <w:footnoteReference w:id="5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با آنکه پیش بینی می‌کرد اگر عثمان خلیفه شود، خویشاوندان خود را بر مردم مسلّط می‌سازد، ولی طرح خلافت را به گونه‌ای چید که از آن عثمان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تقویت جبهه اموی فرجامی همچون جنگ‌های جمل و صفین را در پی داشت و سبب تضعیف حکومت اسلامی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ماجرای جنگ جمل، مروان بن حکم و برخی دیگر از امویان حضور داشتند و معاویه نیز طلحه و زبیر را تحریک به برپایی آن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صفین نیز محصول طغیان معاویه و جبهه‌گیری او در برابر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آن جنگ، خوارج برآمدند و جنگ نهروان پیش آمد و ابن ملجم خارجی قاتل علی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آن حضرت و خیانت برخی از یاران امام حسن علیه السلام ، زمینه هجوم و لشکرکشی معاویه فراهم شد و در نهایت موفق شد زمام حکومت را به دست گیرد و حکومت اموی را بنیان نهد که یکی از عواقب شوم آن، ولایت‌عهدی یزید و در نهایت حکومت او بود که شهادت امام حسین علیه السلام و ماجرای کربلا، حمله به مدینه و آتش زدن کعبه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سیر تاریخی کربلا و عاشورا را پی‌گیری کنیم سرِ آن رشته، به شورای شش نفره می‌رسد که خلافت عثمان و سپس تقویت جبهه اموی را در پی داشت و هنوز که هنوز است رنج آن زخم عمیق بر اندام تاریخ اسلام نمایان است و آثارش تاکنون نیز باقی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پیامد کوتاه مدت شورای شش نفره، خلافت عثمان، رواج تبعیض و خویشاوند سالاری و تقویت جبهه اموی در عصر</w:t>
      </w:r>
    </w:p>
    <w:p>
      <w:pPr>
        <w:pStyle w:val="BookText"/>
        <w:rPr/>
      </w:pPr>
      <w:r>
        <w:rPr>
          <w:rFonts w:ascii="IRNazanin" w:hAnsi="IRNazanin" w:eastAsia="IRNazanin"/>
          <w:color w:val="111111"/>
          <w:sz w:val="28"/>
          <w:sz w:val="28"/>
          <w:szCs w:val="28"/>
          <w:rtl w:val="true"/>
          <w:lang w:bidi="fa-IR"/>
        </w:rPr>
        <w:t xml:space="preserve">زمامداری او بود و پیامد درازمدّت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اسلام و امّت اسلامی از آن رنج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جبهه اهل‌بیت علیهم السلام ، شورش علیه امیرمؤمنان علی علیه السلام و سلطه فرزندان ابوسفیان و مروانیان بر جان و مال مردم و تاخت و تاز علنی به ارزش‌های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جعل حدیث در عصر معاویه</w:t>
      </w:r>
      <w:r>
        <w:rPr>
          <w:rStyle w:val="FootnoteAnchor"/>
          <w:rtl w:val="true"/>
        </w:rPr>
        <w:footnoteReference w:id="56"/>
      </w:r>
      <w:r>
        <w:rPr>
          <w:rFonts w:ascii="IRNazanin" w:hAnsi="IRNazanin" w:eastAsia="IRNazanin"/>
          <w:color w:val="111111"/>
          <w:sz w:val="28"/>
          <w:sz w:val="28"/>
          <w:szCs w:val="28"/>
          <w:rtl w:val="true"/>
          <w:lang w:bidi="fa-IR"/>
        </w:rPr>
        <w:t>و بدعت‌های فراوان در دین</w:t>
      </w:r>
    </w:p>
    <w:p>
      <w:pPr>
        <w:pStyle w:val="BookText"/>
        <w:rPr/>
      </w:pPr>
      <w:r>
        <w:rPr>
          <w:rFonts w:ascii="IRNazanin" w:hAnsi="IRNazanin" w:eastAsia="IRNazanin"/>
          <w:color w:val="111111"/>
          <w:sz w:val="28"/>
          <w:sz w:val="28"/>
          <w:szCs w:val="28"/>
          <w:rtl w:val="true"/>
          <w:lang w:bidi="fa-IR"/>
        </w:rPr>
        <w:t>در عصر او و فرزندش یزید، لعن و ناسزاگویی علنی به علی علیه السلام بر فراز منابر و ماجرای غم‌انگیز کربلا و آثار مخرّب فرهنگی حکومت آنان و ایجاد شکاف و اختلاف در میان مسلمانان و پدیدآمدن فرقه‌های گوناگون همه و همه از آثار درازمدّت شورای شش نفره است که همچنان امّت اسلامی از آن رنج برده و بار آن تصمیمِ ناصواب، بر دوش امت سنگینی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این پیامدها خود کتاب مستقلی را می‌طلبد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پایان‌بخش این بحث، سخن ابن ابی‌الحدید معتزلی است؛ او درباره شورای شش نفره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ذلک کان سبب کلّ فتنة وقعت وتقع إلی أن تنقضی الدّنیا؛ سبب ایجاد هر فتنه‌ای که واقع شده و تا پایان دنیا واقع خواهد شد، همان شوراست</w:t>
      </w:r>
      <w:r>
        <w:rPr>
          <w:rFonts w:eastAsia="IRNazanin" w:cs="IRNazanin"/>
          <w:color w:val="111111"/>
          <w:sz w:val="28"/>
          <w:szCs w:val="28"/>
          <w:rtl w:val="true"/>
          <w:lang w:bidi="fa-IR"/>
        </w:rPr>
        <w:t>».</w:t>
      </w:r>
      <w:r>
        <w:rPr>
          <w:rStyle w:val="FootnoteAnchor"/>
          <w:rtl w:val="true"/>
        </w:rPr>
        <w:footnoteReference w:id="57"/>
      </w:r>
      <w:bookmarkStart w:id="44" w:name="pg13371_136058"/>
    </w:p>
    <w:p>
      <w:pPr>
        <w:pStyle w:val="Heading2"/>
        <w:numPr>
          <w:ilvl w:val="1"/>
          <w:numId w:val="1"/>
        </w:numPr>
        <w:rPr/>
      </w:pPr>
      <w:bookmarkStart w:id="45" w:name="__RefHeading___Toc13591_2616395394"/>
      <w:bookmarkStart w:id="46" w:name="_Toc16"/>
      <w:bookmarkEnd w:id="44"/>
      <w:bookmarkEnd w:id="45"/>
      <w:r>
        <w:rPr>
          <w:rtl w:val="true"/>
        </w:rPr>
        <w:t>خلاصه و جمع‌بندی</w:t>
      </w:r>
      <w:bookmarkEnd w:id="46"/>
    </w:p>
    <w:p>
      <w:pPr>
        <w:pStyle w:val="BookText"/>
        <w:rPr/>
      </w:pPr>
      <w:r>
        <w:rPr>
          <w:rFonts w:ascii="IRNazanin" w:hAnsi="IRNazanin" w:eastAsia="IRNazanin"/>
          <w:color w:val="111111"/>
          <w:sz w:val="28"/>
          <w:sz w:val="28"/>
          <w:szCs w:val="28"/>
          <w:rtl w:val="true"/>
          <w:lang w:bidi="fa-IR"/>
        </w:rPr>
        <w:t>در این نوشتار، یکی دیگر از مسائل سؤال برانگیز در تاریخ اسلام مورد بحث قرار گرفت و آن شورای شش نفره‌ای بود که توسّط خلیفه دوم برای تعیین خلیفه بعدی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این نظر سؤال برانگیز است که عمل خلیفه دوم مطابق موازین شناخته شده‌ای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با عمل رسول خدا صلی الله علیه و آله هماهنگی داشت و نه با سیره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نگاه دقیق‌تر، از قبیل مشورت مورد نظر اسلام و مورد عمل پیامبر اکرم صلی الله علیه و آله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دراین صورت لازم بود که خلیفه دوم خود پس از مشورت با بزرگان قوم کسی را به صراحت به عنوان خلیفه بعدی معرفی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دیگر اذهان جستجوگر آن است که چرا خلیفه دوم تعیین خلیفه را فقط به شورایی شش نفره واگذار کرد در حالی که بزرگان اصحاب دیگری نیز بودند که می‌توانستند در آن مجموعه قرار 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طبق مدارک معروف اهل سنت روشن شد که خلیفه دوم اعضای شورا را به گونه‌ای انتخاب کرد که پیش‌بینی می‌شد علی علیه السلام از این حق محروم شود و خلافت به عثمان برسد و نه تنها عبّاس و خود علی علیه السلام آن را پیش‌بینی می‌کردند، بلکه جلوتر از آن عمر مژده آن را به سعید بن عاص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با این گزینش هم پاداش محبّت عثمان را داد و هم ظاهرآ اتّهام جانبداری را از خود مرتفع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دیگر این بود که امر خلیفه به قتل هر شش نفر در صورت عدم موفقیت در تعیین خلیفه به مدّت سه روز و همچنین قتل اقلیّت در صورت مخالفت با منتخب اکثریت، از چه مبنای دینی تبعیّت می‌کند؟ باور ما آن است که چنین فرمانی از روحیه تند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عمری را با آن سپری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و از مبنای عقلانی و شرعی برخوردار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رأی عبدالرّحمن بر سایر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دیگر آن ماجراست و شاید سازوکاری برای تقویت جبهه عثمان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عبدالرّحمن و ترفند او برای محرومیّت علی علیه السلام وگزینش عثمان، کامل کننده جهت‌گیری خلیفه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شرطی را برای بیعت با آن حضرت مطرح ساخت که می‌دانست علی علیه السلام زیر بار آن نخواهد رفت؛ زیرا علی علیه السلام نه تنها اعلم آنان و آگاه به کتاب خدا وسنّت نبوی بود و خود می‌دانست چگونه عمل نماید، علاوه بر آن، منتقد سیره دو خلیفه گذشته نیز بود و نمی‌توانست شرط پیروی از سیره آن دو تن را بپذیرد؛ وعبدالرّحمن نیک می‌دانست که علی علیه السلام بر اصول و ارزش‌ها پایداری می‌کند و حاضر نیست همچون بسیاری از سیاستمداران عالم وعده دروغین بدهد، تا به خلافت دست یابد و پس از تصاحب آن منصب، راه خود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نیز با سیاستی دیگر، علی علیه السلام را از رسیدن به خلافت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بحث ورود آن حضرت به شورا مطرح شد و گفته شد آن</w:t>
      </w:r>
    </w:p>
    <w:p>
      <w:pPr>
        <w:pStyle w:val="BookText"/>
        <w:rPr/>
      </w:pPr>
      <w:r>
        <w:rPr>
          <w:rFonts w:ascii="IRNazanin" w:hAnsi="IRNazanin" w:eastAsia="IRNazanin"/>
          <w:color w:val="111111"/>
          <w:sz w:val="28"/>
          <w:sz w:val="28"/>
          <w:szCs w:val="28"/>
          <w:rtl w:val="true"/>
          <w:lang w:bidi="fa-IR"/>
        </w:rPr>
        <w:t>حضرت همانند گذشته چون خود را شایسته آن جایگاه می‌دانست، لازم دید در آن جلسه شرکت کند و برای حقّانیت خود استدلال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کمک به وحدت جامعه اسلامی دلیل دیگر آن حضرت برای مشارکت در شورا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بخشی دیگر، ویژگی‌های اطرافیان عثمان وعلی علیه السلام را بررسی کردیم؛ عمده حامیان عثمان از قریش و اشراف، کسانی بودند که دشمنی آنان با رسول خدا صلی الله علیه و آله و اسلام روشن بود و جز با ترس و یا طمع اسلام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خلافت به چشم امارت و سلطنت نگاه می‌کردند، نه جایگاه ترویج دین و پایگاه نشر قرآن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طرفداران علی علیه السلام مسلمانان باسابقه و زجر کشیده و کسانی بودند که دل در گروِ دین و سربلندی مکتب اسلام داشتند و خلافت را بستری جهت خدمت به محرومان و نشر اسلام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آخر آنکه، از آثار شورای شش نفره، تقویت جبهه اموی در عصر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کوتاه مدت و دراز مدّت آن بررسی گردید و روشن شد که فتنه‌های بعد در جهان اسلام ریشه در آن دارد و امّت اسلامی هنوز هم زخم خورده آن شورا و آن انتخاب ناصواب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47" w:name="pg13371_136061"/>
    </w:p>
    <w:p>
      <w:pPr>
        <w:pStyle w:val="Heading2"/>
        <w:numPr>
          <w:ilvl w:val="1"/>
          <w:numId w:val="1"/>
        </w:numPr>
        <w:rPr/>
      </w:pPr>
      <w:bookmarkStart w:id="48" w:name="__RefHeading___Toc13593_2616395394"/>
      <w:bookmarkStart w:id="49" w:name="_Toc17"/>
      <w:bookmarkEnd w:id="47"/>
      <w:bookmarkEnd w:id="48"/>
      <w:r>
        <w:rPr>
          <w:rtl w:val="true"/>
        </w:rPr>
        <w:t>فهرست منابع</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تحقیق دکتر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ابوعمر یوسف بن عبدالله بن محمد بن عبدالبر، تحقیق علی محمد البجاوی، دارالجیل، بیروت،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فی معرفة الصحابة، عزّالدین بن الاثیر الجزری، دارالفکر،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معرفة الصحابة، احمد بن علی بن حجر عسقلانی، تحقیق عادل احمد عبدالموجود، دارالکتب العلمیة،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الاشتقاق، ابن درید، مکتبة المثنی، بغداد،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والسیاسة، ابومحمد عبدالله بن مسلم بن قتیبه دینوری، تحقیق علی شیری، دارالأضواء، بیروت،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أنساب الاشراف، احمد بن یحیی بن جابر بلاذری، تحقیق سهیل زکار، دارالفکر، بیروت،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البدء والتاریخ، مطهر بن طاهر مقدس حنفی، بورسعید، مکتبة الثقافة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دمشقی، دارالفکر،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محبّ الدین زبیدی،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شمس الدین محمد ذهبی، تحقیق عمر عبدالسلام، دارالکتاب العربی، بیروت،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محمد بن جریر طبری، تحقیق محمد ابوالفضل ابراهیم، دارالتراث، بیروت،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دمشقی، دارالفکر،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ابن شبه نمیری، تحقیق فهیم محمد شلتوت،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ابییعقوب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الامم، ابوعلی مسکویه، تحقیق ابوالقاسم امامی، نشر سروش، تهران،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دمشقی، دارالکتب العلمیة،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جلال الدین سیوطی، کتابخانه آیت 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سیره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کثیر دمشقی، تحقیق مصطفی عبدالواحد،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نهجالبلاغه، ابن ابی الحدید معتزلی، تحقیق محمد ابوالفضل ابراهیم، دار احیاء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شیخ محمد عبده، مکتب الاعلام الاسلامی،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ابوعبدالله محمد بن اسماعیل بخاری، 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تحقیق محمد عبدالقادر عطاء، دارالکتب العلمیة، بیروت،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اندلسی، دارالکتاب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عبدالله بن عدی، تحقیق یحیی مختار غزاوی، دارالفکر، بیروت، چاپ سوم،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عزّالدین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متقی هندی، مؤسّسة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حاکم نیشابوری، تحقیق یوسف عبدالرحمن 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 التنزیل، حسین بن مسعود بغوی، دار احیاء التراث</w:t>
      </w:r>
    </w:p>
    <w:p>
      <w:pPr>
        <w:pStyle w:val="BookText"/>
        <w:rPr/>
      </w:pPr>
      <w:r>
        <w:rPr>
          <w:rFonts w:ascii="IRNazanin" w:hAnsi="IRNazanin" w:eastAsia="IRNazanin"/>
          <w:color w:val="111111"/>
          <w:sz w:val="28"/>
          <w:sz w:val="28"/>
          <w:szCs w:val="28"/>
          <w:rtl w:val="true"/>
          <w:lang w:bidi="fa-IR"/>
        </w:rPr>
        <w:t xml:space="preserve">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دار احیاء التراث 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فی تاریخ الامم والملوک، عبدالرحمن بن علی بن محمد بن الجوزی، تحقیق محمد عبدالقادر عطاء، دارالکتب العلمیة، بیروت،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الاعتدال، محمد بن احمد بن عثمان ذهبی، تحقیق علی محمد البجاوی، دارالمعرفة، بیروت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ابوعبیده جرّاح و سالم از کسانی بودند که در یک مرحله رسول خدا صلی الله علیه و آله میان آن دوعقد اخوّت برقرار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دو از همرزمان عمر درماجرای سقیفه بنی‌ساعده بودند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مقداری تلخیص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سخن صحیح آن است که ابوبکر او را سیف اللهنامید، نه رسول خدا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ابن عدی،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پس از نقل این جمله زبیر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عثمان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بزرگ اهلسنّت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زبیر به مرگ عمر یقین نداشت، هرگز چنین سخنی را برزبان نمی‌آورد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فَاسْأَلُوهُنَّ مِنْ وَرَاءِ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کهدرباره زنان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می‌خواهد امروز آنها را از ما بپوشاند، ولیفردا که از دنیا رفت، ما با آنان ازدواج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سخن، خداوند آیه‌ای فرستاد وفرمود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ندارید پس از آن حضرت، با همسرانش ازدواج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مفاتیح الغیب،ج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تاریخمدینه دمشق،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و سعد هر دو از قبیله بنی‌زهره بودند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با امّکلثوم خواهر عثمان ازدواج کرده بود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ماجرابه صورت مشروح‌تر نقل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زید پسر عموی عمر بن خطّاب و شوهر خواهر او بود و پیش از عمر اسلامآورده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سعد بن ابی سرح، برادر رضاعی عثمان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دشمنان سرسخت رسولخدا صلی الله علیه و آله بود و آن حضرت را مورد استهزا قرار می‌داد؛ از این رو، رسول خدا صلی الله علیه و آله خون اورا هدر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زمان رسول خدا صلی الله علیه و آله از ترس، فراری بود و پس از مدّتی به مکّه آمدو به عثمان پناهنده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نیز او را پنهان کرده و در فرصتی مناسب نزد رسولخدا صلی الله علیه و آله آورد و برای او شفاعت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پس از سکوتی وی را عفو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پساز خروج او و عثمان،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من برای آن بود که کسی برخیزد و او راگردن بزند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پس از آن به ظاهر اسلام آورد؛ ولی بعدآ مرتد شد و باز هم به ظاهر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عثماندر زمان خلافتش وی را فرماندار مصر ساخت و بیدادگری او سبب شورش مصریان علیهعثمان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ابی ربیعه قرشی از سران قریش بود که در روز فتح مکّه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روزفتح به امّ 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خواهر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آورد و علی علیه السلام خواست او را بکشد، امّا أمّ هانیمانع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بن أبی‌العاص بن اُمیّة بن عبد شمس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اینسخن آن قدر زشت بود که عثمان با وی تندی کرد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تاریخ‌الاسلام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تجارب الامم،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درطول خلافت عثمان بارها خلاف‌کاریهای وی را متذکّر می‌شد و به تبعید ابوذر و اجحافعمّال او اعتراض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تلاش داشت به وحدت امّت اسلامی آسیبی نرسد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 میان مکّه و 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نبویه،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مکانی در منطقهطائف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واژه عیر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مشروعیت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مجموعه مراجعه کنید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مشروعیت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مجموعه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کامل‌ابن‌اثیر،ج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؛البدایة‌والنهایة،ج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؛تاریخ‌طبری،ج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عبده،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نامه دیگری را از معاویه به سعد بن ابی‌وقاص نقلمی‌کند که در آن، ضمن تحریک وی برای رویارویی با علی، به مسأله حضور او در شورا بههمراه طلحه و زبیر اشاره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جَاءَکُمْ فَاسِقٌ بِنَبَإٍ فَتَبَیَّنُوا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تلاش معاویه برای جعل حدیث و کتمان فضایل اهل‌بیت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10949</Words>
  <Characters>42348</Characters>
  <CharactersWithSpaces>52886</CharactersWithSpaces>
  <Paragraphs>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2026-08-24T06:57:28Z</dcterms:created>
  <dc:creator>ghaemiyeh.com</dc:creator>
  <dc:description/>
  <dc:language>en-US</dc:language>
  <cp:lastModifiedBy/>
  <dcterms:modified xsi:type="dcterms:W3CDTF">2026-08-24T10:27:30Z</dcterms:modified>
  <cp:revision>1</cp:revision>
  <dc:subject/>
  <dc:title>مسائل سوال برانگیز در تاریخ اسلام جلد 6</dc:title>
</cp:coreProperties>
</file>

<file path=docProps/custom.xml><?xml version="1.0" encoding="utf-8"?>
<Properties xmlns="http://schemas.openxmlformats.org/officeDocument/2006/custom-properties" xmlns:vt="http://schemas.openxmlformats.org/officeDocument/2006/docPropsVTypes"/>
</file>