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سفینة البحار و مدینه الحکم و الاثار مع تطبیق النصوص الوارده فیها علی بحار الانوار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76824_3224264995">
            <w:r>
              <w:rPr>
                <w:webHidden/>
                <w:rStyle w:val="IndexLink"/>
                <w:rtl w:val="true"/>
              </w:rPr>
              <w:t>اشارة</w:t>
            </w:r>
            <w:r>
              <w:rPr>
                <w:rStyle w:val="IndexLink"/>
                <w:rtl w:val="true"/>
              </w:rPr>
              <w:tab/>
            </w:r>
            <w:r>
              <w:rPr>
                <w:rStyle w:val="IndexLink"/>
              </w:rPr>
              <w:t>21</w:t>
            </w:r>
          </w:hyperlink>
        </w:p>
        <w:p>
          <w:pPr>
            <w:pStyle w:val="Contents2"/>
            <w:tabs>
              <w:tab w:val="clear" w:pos="8743"/>
              <w:tab w:val="right" w:pos="9026" w:leader="dot"/>
            </w:tabs>
            <w:rPr/>
          </w:pPr>
          <w:hyperlink w:anchor="__RefHeading___Toc4476826_3224264995">
            <w:r>
              <w:rPr>
                <w:webHidden/>
                <w:rStyle w:val="IndexLink"/>
                <w:rtl w:val="true"/>
              </w:rPr>
              <w:t>اشارة</w:t>
            </w:r>
            <w:r>
              <w:rPr>
                <w:rStyle w:val="IndexLink"/>
                <w:rtl w:val="true"/>
              </w:rPr>
              <w:tab/>
            </w:r>
            <w:r>
              <w:rPr>
                <w:rStyle w:val="IndexLink"/>
              </w:rPr>
              <w:t>21</w:t>
            </w:r>
          </w:hyperlink>
        </w:p>
        <w:p>
          <w:pPr>
            <w:pStyle w:val="Contents2"/>
            <w:tabs>
              <w:tab w:val="clear" w:pos="8743"/>
              <w:tab w:val="right" w:pos="9026" w:leader="dot"/>
            </w:tabs>
            <w:rPr/>
          </w:pPr>
          <w:hyperlink w:anchor="__RefHeading___Toc4476828_3224264995">
            <w:r>
              <w:rPr>
                <w:webHidden/>
                <w:rStyle w:val="IndexLink"/>
                <w:rtl w:val="true"/>
              </w:rPr>
              <w:t>باب الدّال المهملة</w:t>
            </w:r>
            <w:r>
              <w:rPr>
                <w:rStyle w:val="IndexLink"/>
                <w:rtl w:val="true"/>
              </w:rPr>
              <w:tab/>
            </w:r>
            <w:r>
              <w:rPr>
                <w:rStyle w:val="IndexLink"/>
              </w:rPr>
              <w:t>27</w:t>
            </w:r>
          </w:hyperlink>
        </w:p>
        <w:p>
          <w:pPr>
            <w:pStyle w:val="Contents3"/>
            <w:tabs>
              <w:tab w:val="clear" w:pos="8459"/>
              <w:tab w:val="right" w:pos="9026" w:leader="dot"/>
            </w:tabs>
            <w:rPr/>
          </w:pPr>
          <w:hyperlink w:anchor="__RefHeading___Toc4476830_3224264995">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4476832_3224264995">
            <w:r>
              <w:rPr>
                <w:webHidden/>
                <w:rStyle w:val="IndexLink"/>
                <w:rtl w:val="true"/>
              </w:rPr>
              <w:t>باب الدال بعده الألف</w:t>
            </w:r>
            <w:r>
              <w:rPr>
                <w:rStyle w:val="IndexLink"/>
                <w:rtl w:val="true"/>
              </w:rPr>
              <w:tab/>
            </w:r>
            <w:r>
              <w:rPr>
                <w:rStyle w:val="IndexLink"/>
              </w:rPr>
              <w:t>29</w:t>
            </w:r>
          </w:hyperlink>
        </w:p>
        <w:p>
          <w:pPr>
            <w:pStyle w:val="Contents4"/>
            <w:tabs>
              <w:tab w:val="clear" w:pos="8176"/>
              <w:tab w:val="right" w:pos="9026" w:leader="dot"/>
            </w:tabs>
            <w:rPr/>
          </w:pPr>
          <w:hyperlink w:anchor="__RefHeading___Toc4476834_3224264995">
            <w:r>
              <w:rPr>
                <w:webHidden/>
                <w:rStyle w:val="IndexLink"/>
                <w:rtl w:val="true"/>
              </w:rPr>
              <w:t>دأب</w:t>
            </w:r>
            <w:r>
              <w:rPr>
                <w:rStyle w:val="IndexLink"/>
                <w:rtl w:val="true"/>
              </w:rPr>
              <w:t>:</w:t>
              <w:tab/>
            </w:r>
            <w:r>
              <w:rPr>
                <w:rStyle w:val="IndexLink"/>
              </w:rPr>
              <w:t>29</w:t>
            </w:r>
          </w:hyperlink>
        </w:p>
        <w:p>
          <w:pPr>
            <w:pStyle w:val="Contents5"/>
            <w:tabs>
              <w:tab w:val="clear" w:pos="7892"/>
              <w:tab w:val="right" w:pos="9026" w:leader="dot"/>
            </w:tabs>
            <w:rPr/>
          </w:pPr>
          <w:hyperlink w:anchor="__RefHeading___Toc4476836_3224264995">
            <w:r>
              <w:rPr>
                <w:webHidden/>
                <w:rStyle w:val="IndexLink"/>
                <w:rtl w:val="true"/>
              </w:rPr>
              <w:t>الخصال التي اجتمعت في أمير المؤمنين عليه السّلام</w:t>
            </w:r>
            <w:r>
              <w:rPr>
                <w:rStyle w:val="IndexLink"/>
                <w:rtl w:val="true"/>
              </w:rPr>
              <w:tab/>
            </w:r>
            <w:r>
              <w:rPr>
                <w:rStyle w:val="IndexLink"/>
              </w:rPr>
              <w:t>29</w:t>
            </w:r>
          </w:hyperlink>
        </w:p>
        <w:p>
          <w:pPr>
            <w:pStyle w:val="Contents5"/>
            <w:tabs>
              <w:tab w:val="clear" w:pos="7892"/>
              <w:tab w:val="right" w:pos="9026" w:leader="dot"/>
            </w:tabs>
            <w:rPr/>
          </w:pPr>
          <w:hyperlink w:anchor="__RefHeading___Toc4476838_3224264995">
            <w:r>
              <w:rPr>
                <w:webHidden/>
                <w:rStyle w:val="IndexLink"/>
                <w:rtl w:val="true"/>
              </w:rPr>
              <w:t>أشعار صفيّ الدين الحلّي في مدح أمير المؤمنين عليه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4476840_3224264995">
            <w:r>
              <w:rPr>
                <w:webHidden/>
                <w:rStyle w:val="IndexLink"/>
                <w:rtl w:val="true"/>
              </w:rPr>
              <w:t>باب الدال بعده الباء</w:t>
            </w:r>
            <w:r>
              <w:rPr>
                <w:rStyle w:val="IndexLink"/>
                <w:rtl w:val="true"/>
              </w:rPr>
              <w:tab/>
            </w:r>
            <w:r>
              <w:rPr>
                <w:rStyle w:val="IndexLink"/>
              </w:rPr>
              <w:t>31</w:t>
            </w:r>
          </w:hyperlink>
        </w:p>
        <w:p>
          <w:pPr>
            <w:pStyle w:val="Contents4"/>
            <w:tabs>
              <w:tab w:val="clear" w:pos="8176"/>
              <w:tab w:val="right" w:pos="9026" w:leader="dot"/>
            </w:tabs>
            <w:rPr/>
          </w:pPr>
          <w:hyperlink w:anchor="__RefHeading___Toc4476842_3224264995">
            <w:r>
              <w:rPr>
                <w:webHidden/>
                <w:rStyle w:val="IndexLink"/>
                <w:rtl w:val="true"/>
              </w:rPr>
              <w:t>دبب</w:t>
            </w:r>
            <w:r>
              <w:rPr>
                <w:rStyle w:val="IndexLink"/>
                <w:rtl w:val="true"/>
              </w:rPr>
              <w:t>:</w:t>
              <w:tab/>
            </w:r>
            <w:r>
              <w:rPr>
                <w:rStyle w:val="IndexLink"/>
              </w:rPr>
              <w:t>31</w:t>
            </w:r>
          </w:hyperlink>
        </w:p>
        <w:p>
          <w:pPr>
            <w:pStyle w:val="Contents5"/>
            <w:tabs>
              <w:tab w:val="clear" w:pos="7892"/>
              <w:tab w:val="right" w:pos="9026" w:leader="dot"/>
            </w:tabs>
            <w:rPr/>
          </w:pPr>
          <w:hyperlink w:anchor="__RefHeading___Toc4476844_3224264995">
            <w:r>
              <w:rPr>
                <w:webHidden/>
                <w:rStyle w:val="IndexLink"/>
                <w:rtl w:val="true"/>
              </w:rPr>
              <w:t>الدواب</w:t>
            </w:r>
            <w:r>
              <w:rPr>
                <w:rStyle w:val="IndexLink"/>
                <w:rtl w:val="true"/>
              </w:rPr>
              <w:tab/>
            </w:r>
            <w:r>
              <w:rPr>
                <w:rStyle w:val="IndexLink"/>
              </w:rPr>
              <w:t>31</w:t>
            </w:r>
          </w:hyperlink>
        </w:p>
        <w:p>
          <w:pPr>
            <w:pStyle w:val="Contents5"/>
            <w:tabs>
              <w:tab w:val="clear" w:pos="7892"/>
              <w:tab w:val="right" w:pos="9026" w:leader="dot"/>
            </w:tabs>
            <w:rPr/>
          </w:pPr>
          <w:hyperlink w:anchor="__RefHeading___Toc4476846_3224264995">
            <w:r>
              <w:rPr>
                <w:webHidden/>
                <w:rStyle w:val="IndexLink"/>
                <w:rtl w:val="true"/>
              </w:rPr>
              <w:t>في حقّ الدابّة على صاحبها</w:t>
            </w:r>
            <w:r>
              <w:rPr>
                <w:rStyle w:val="IndexLink"/>
                <w:rtl w:val="true"/>
              </w:rPr>
              <w:tab/>
            </w:r>
            <w:r>
              <w:rPr>
                <w:rStyle w:val="IndexLink"/>
              </w:rPr>
              <w:t>31</w:t>
            </w:r>
          </w:hyperlink>
        </w:p>
        <w:p>
          <w:pPr>
            <w:pStyle w:val="Contents5"/>
            <w:tabs>
              <w:tab w:val="clear" w:pos="7892"/>
              <w:tab w:val="right" w:pos="9026" w:leader="dot"/>
            </w:tabs>
            <w:rPr/>
          </w:pPr>
          <w:hyperlink w:anchor="__RefHeading___Toc4476848_3224264995">
            <w:r>
              <w:rPr>
                <w:webHidden/>
                <w:rStyle w:val="IndexLink"/>
                <w:rtl w:val="true"/>
              </w:rPr>
              <w:t>الدابّة و حقوقها</w:t>
            </w:r>
            <w:r>
              <w:rPr>
                <w:rStyle w:val="IndexLink"/>
                <w:rtl w:val="true"/>
              </w:rPr>
              <w:tab/>
            </w:r>
            <w:r>
              <w:rPr>
                <w:rStyle w:val="IndexLink"/>
              </w:rPr>
              <w:t>33</w:t>
            </w:r>
          </w:hyperlink>
        </w:p>
        <w:p>
          <w:pPr>
            <w:pStyle w:val="Contents5"/>
            <w:tabs>
              <w:tab w:val="clear" w:pos="7892"/>
              <w:tab w:val="right" w:pos="9026" w:leader="dot"/>
            </w:tabs>
            <w:rPr/>
          </w:pPr>
          <w:hyperlink w:anchor="__RefHeading___Toc4476850_3224264995">
            <w:r>
              <w:rPr>
                <w:webHidden/>
                <w:rStyle w:val="IndexLink"/>
                <w:rtl w:val="true"/>
              </w:rPr>
              <w:t>باب إخصاء الدوابّ و تعرقبها و الإضرار بها و بساير الحيوانات و التحريش بينها</w:t>
            </w:r>
            <w:r>
              <w:rPr>
                <w:rStyle w:val="IndexLink"/>
                <w:rtl w:val="true"/>
              </w:rPr>
              <w:tab/>
            </w:r>
            <w:r>
              <w:rPr>
                <w:rStyle w:val="IndexLink"/>
              </w:rPr>
              <w:t>33</w:t>
            </w:r>
          </w:hyperlink>
        </w:p>
        <w:p>
          <w:pPr>
            <w:pStyle w:val="Contents5"/>
            <w:tabs>
              <w:tab w:val="clear" w:pos="7892"/>
              <w:tab w:val="right" w:pos="9026" w:leader="dot"/>
            </w:tabs>
            <w:rPr/>
          </w:pPr>
          <w:hyperlink w:anchor="__RefHeading___Toc4476852_3224264995">
            <w:r>
              <w:rPr>
                <w:webHidden/>
                <w:rStyle w:val="IndexLink"/>
                <w:rtl w:val="true"/>
              </w:rPr>
              <w:t>دابّة الأرض</w:t>
            </w:r>
            <w:r>
              <w:rPr>
                <w:rStyle w:val="IndexLink"/>
                <w:rtl w:val="true"/>
              </w:rPr>
              <w:tab/>
            </w:r>
            <w:r>
              <w:rPr>
                <w:rStyle w:val="IndexLink"/>
              </w:rPr>
              <w:t>34</w:t>
            </w:r>
          </w:hyperlink>
        </w:p>
        <w:p>
          <w:pPr>
            <w:pStyle w:val="Contents4"/>
            <w:tabs>
              <w:tab w:val="clear" w:pos="8176"/>
              <w:tab w:val="right" w:pos="9026" w:leader="dot"/>
            </w:tabs>
            <w:rPr/>
          </w:pPr>
          <w:hyperlink w:anchor="__RefHeading___Toc4476854_3224264995">
            <w:r>
              <w:rPr>
                <w:webHidden/>
                <w:rStyle w:val="IndexLink"/>
                <w:rtl w:val="true"/>
              </w:rPr>
              <w:t>الدبّ</w:t>
            </w:r>
            <w:r>
              <w:rPr>
                <w:rStyle w:val="IndexLink"/>
                <w:rtl w:val="true"/>
              </w:rPr>
              <w:tab/>
            </w:r>
            <w:r>
              <w:rPr>
                <w:rStyle w:val="IndexLink"/>
              </w:rPr>
              <w:t>35</w:t>
            </w:r>
          </w:hyperlink>
        </w:p>
        <w:p>
          <w:pPr>
            <w:pStyle w:val="Contents4"/>
            <w:tabs>
              <w:tab w:val="clear" w:pos="8176"/>
              <w:tab w:val="right" w:pos="9026" w:leader="dot"/>
            </w:tabs>
            <w:rPr/>
          </w:pPr>
          <w:hyperlink w:anchor="__RefHeading___Toc4476856_3224264995">
            <w:r>
              <w:rPr>
                <w:webHidden/>
                <w:rStyle w:val="IndexLink"/>
                <w:rtl w:val="true"/>
              </w:rPr>
              <w:t>دبر</w:t>
            </w:r>
            <w:r>
              <w:rPr>
                <w:rStyle w:val="IndexLink"/>
                <w:rtl w:val="true"/>
              </w:rPr>
              <w:t>:</w:t>
              <w:tab/>
            </w:r>
            <w:r>
              <w:rPr>
                <w:rStyle w:val="IndexLink"/>
              </w:rPr>
              <w:t>36</w:t>
            </w:r>
          </w:hyperlink>
        </w:p>
        <w:p>
          <w:pPr>
            <w:pStyle w:val="Contents5"/>
            <w:tabs>
              <w:tab w:val="clear" w:pos="7892"/>
              <w:tab w:val="right" w:pos="9026" w:leader="dot"/>
            </w:tabs>
            <w:rPr/>
          </w:pPr>
          <w:hyperlink w:anchor="__RefHeading___Toc4476858_3224264995">
            <w:r>
              <w:rPr>
                <w:webHidden/>
                <w:rStyle w:val="IndexLink"/>
                <w:rtl w:val="true"/>
              </w:rPr>
              <w:t>الدّبر</w:t>
            </w:r>
            <w:r>
              <w:rPr>
                <w:rStyle w:val="IndexLink"/>
                <w:rtl w:val="true"/>
              </w:rPr>
              <w:tab/>
            </w:r>
            <w:r>
              <w:rPr>
                <w:rStyle w:val="IndexLink"/>
              </w:rPr>
              <w:t>36</w:t>
            </w:r>
          </w:hyperlink>
        </w:p>
        <w:p>
          <w:pPr>
            <w:pStyle w:val="Contents5"/>
            <w:tabs>
              <w:tab w:val="clear" w:pos="7892"/>
              <w:tab w:val="right" w:pos="9026" w:leader="dot"/>
            </w:tabs>
            <w:rPr/>
          </w:pPr>
          <w:hyperlink w:anchor="__RefHeading___Toc4476860_3224264995">
            <w:r>
              <w:rPr>
                <w:webHidden/>
                <w:rStyle w:val="IndexLink"/>
                <w:rtl w:val="true"/>
              </w:rPr>
              <w:t>الدبور</w:t>
            </w:r>
            <w:r>
              <w:rPr>
                <w:rStyle w:val="IndexLink"/>
                <w:rtl w:val="true"/>
              </w:rPr>
              <w:tab/>
            </w:r>
            <w:r>
              <w:rPr>
                <w:rStyle w:val="IndexLink"/>
              </w:rPr>
              <w:t>36</w:t>
            </w:r>
          </w:hyperlink>
        </w:p>
        <w:p>
          <w:pPr>
            <w:pStyle w:val="Contents5"/>
            <w:tabs>
              <w:tab w:val="clear" w:pos="7892"/>
              <w:tab w:val="right" w:pos="9026" w:leader="dot"/>
            </w:tabs>
            <w:rPr/>
          </w:pPr>
          <w:hyperlink w:anchor="__RefHeading___Toc4476862_3224264995">
            <w:r>
              <w:rPr>
                <w:webHidden/>
                <w:rStyle w:val="IndexLink"/>
                <w:rtl w:val="true"/>
              </w:rPr>
              <w:t>في التدبير و الحزم</w:t>
            </w:r>
            <w:r>
              <w:rPr>
                <w:rStyle w:val="IndexLink"/>
                <w:rtl w:val="true"/>
              </w:rPr>
              <w:tab/>
            </w:r>
            <w:r>
              <w:rPr>
                <w:rStyle w:val="IndexLink"/>
              </w:rPr>
              <w:t>37</w:t>
            </w:r>
          </w:hyperlink>
        </w:p>
        <w:p>
          <w:pPr>
            <w:pStyle w:val="Contents4"/>
            <w:tabs>
              <w:tab w:val="clear" w:pos="8176"/>
              <w:tab w:val="right" w:pos="9026" w:leader="dot"/>
            </w:tabs>
            <w:rPr/>
          </w:pPr>
          <w:hyperlink w:anchor="__RefHeading___Toc4476864_3224264995">
            <w:r>
              <w:rPr>
                <w:webHidden/>
                <w:rStyle w:val="IndexLink"/>
                <w:rtl w:val="true"/>
              </w:rPr>
              <w:t>دبغ</w:t>
            </w:r>
            <w:r>
              <w:rPr>
                <w:rStyle w:val="IndexLink"/>
                <w:rtl w:val="true"/>
              </w:rPr>
              <w:t>:</w:t>
              <w:tab/>
            </w:r>
            <w:r>
              <w:rPr>
                <w:rStyle w:val="IndexLink"/>
              </w:rPr>
              <w:t>37</w:t>
            </w:r>
          </w:hyperlink>
        </w:p>
        <w:p>
          <w:pPr>
            <w:pStyle w:val="Contents4"/>
            <w:tabs>
              <w:tab w:val="clear" w:pos="8176"/>
              <w:tab w:val="right" w:pos="9026" w:leader="dot"/>
            </w:tabs>
            <w:rPr/>
          </w:pPr>
          <w:hyperlink w:anchor="__RefHeading___Toc4476866_3224264995">
            <w:r>
              <w:rPr>
                <w:webHidden/>
                <w:rStyle w:val="IndexLink"/>
                <w:rtl w:val="true"/>
              </w:rPr>
              <w:t>دبى</w:t>
            </w:r>
            <w:r>
              <w:rPr>
                <w:rStyle w:val="IndexLink"/>
                <w:rtl w:val="true"/>
              </w:rPr>
              <w:t>:</w:t>
              <w:tab/>
            </w:r>
            <w:r>
              <w:rPr>
                <w:rStyle w:val="IndexLink"/>
              </w:rPr>
              <w:t>37</w:t>
            </w:r>
          </w:hyperlink>
        </w:p>
        <w:p>
          <w:pPr>
            <w:pStyle w:val="Contents5"/>
            <w:tabs>
              <w:tab w:val="clear" w:pos="7892"/>
              <w:tab w:val="right" w:pos="9026" w:leader="dot"/>
            </w:tabs>
            <w:rPr/>
          </w:pPr>
          <w:hyperlink w:anchor="__RefHeading___Toc4476868_3224264995">
            <w:r>
              <w:rPr>
                <w:webHidden/>
                <w:rStyle w:val="IndexLink"/>
                <w:rtl w:val="true"/>
              </w:rPr>
              <w:t>في القرع و الدباء</w:t>
            </w:r>
            <w:r>
              <w:rPr>
                <w:rStyle w:val="IndexLink"/>
                <w:rtl w:val="true"/>
              </w:rPr>
              <w:tab/>
            </w:r>
            <w:r>
              <w:rPr>
                <w:rStyle w:val="IndexLink"/>
              </w:rPr>
              <w:t>37</w:t>
            </w:r>
          </w:hyperlink>
        </w:p>
        <w:p>
          <w:pPr>
            <w:pStyle w:val="Contents5"/>
            <w:tabs>
              <w:tab w:val="clear" w:pos="7892"/>
              <w:tab w:val="right" w:pos="9026" w:leader="dot"/>
            </w:tabs>
            <w:rPr/>
          </w:pPr>
          <w:hyperlink w:anchor="__RefHeading___Toc4476870_3224264995">
            <w:r>
              <w:rPr>
                <w:webHidden/>
                <w:rStyle w:val="IndexLink"/>
                <w:rtl w:val="true"/>
              </w:rPr>
              <w:t>باب القرع و الدباء</w:t>
            </w:r>
            <w:r>
              <w:rPr>
                <w:rStyle w:val="IndexLink"/>
                <w:rtl w:val="true"/>
              </w:rPr>
              <w:tab/>
            </w:r>
            <w:r>
              <w:rPr>
                <w:rStyle w:val="IndexLink"/>
              </w:rPr>
              <w:t>37</w:t>
            </w:r>
          </w:hyperlink>
        </w:p>
        <w:p>
          <w:pPr>
            <w:pStyle w:val="Contents3"/>
            <w:tabs>
              <w:tab w:val="clear" w:pos="8459"/>
              <w:tab w:val="right" w:pos="9026" w:leader="dot"/>
            </w:tabs>
            <w:rPr/>
          </w:pPr>
          <w:hyperlink w:anchor="__RefHeading___Toc4476872_3224264995">
            <w:r>
              <w:rPr>
                <w:webHidden/>
                <w:rStyle w:val="IndexLink"/>
                <w:rtl w:val="true"/>
              </w:rPr>
              <w:t>باب الدال بعده الثاء</w:t>
            </w:r>
            <w:r>
              <w:rPr>
                <w:rStyle w:val="IndexLink"/>
                <w:rtl w:val="true"/>
              </w:rPr>
              <w:tab/>
            </w:r>
            <w:r>
              <w:rPr>
                <w:rStyle w:val="IndexLink"/>
              </w:rPr>
              <w:t>39</w:t>
            </w:r>
          </w:hyperlink>
        </w:p>
        <w:p>
          <w:pPr>
            <w:pStyle w:val="Contents4"/>
            <w:tabs>
              <w:tab w:val="clear" w:pos="8176"/>
              <w:tab w:val="right" w:pos="9026" w:leader="dot"/>
            </w:tabs>
            <w:rPr/>
          </w:pPr>
          <w:hyperlink w:anchor="__RefHeading___Toc4476874_3224264995">
            <w:r>
              <w:rPr>
                <w:webHidden/>
                <w:rStyle w:val="IndexLink"/>
                <w:rtl w:val="true"/>
              </w:rPr>
              <w:t>دثر</w:t>
            </w:r>
            <w:r>
              <w:rPr>
                <w:rStyle w:val="IndexLink"/>
                <w:rtl w:val="true"/>
              </w:rPr>
              <w:t>:</w:t>
              <w:tab/>
            </w:r>
            <w:r>
              <w:rPr>
                <w:rStyle w:val="IndexLink"/>
              </w:rPr>
              <w:t>39</w:t>
            </w:r>
          </w:hyperlink>
        </w:p>
        <w:p>
          <w:pPr>
            <w:pStyle w:val="Contents5"/>
            <w:tabs>
              <w:tab w:val="clear" w:pos="7892"/>
              <w:tab w:val="right" w:pos="9026" w:leader="dot"/>
            </w:tabs>
            <w:rPr/>
          </w:pPr>
          <w:hyperlink w:anchor="__RefHeading___Toc4476876_3224264995">
            <w:r>
              <w:rPr>
                <w:webHidden/>
                <w:rStyle w:val="IndexLink"/>
                <w:rtl w:val="true"/>
              </w:rPr>
              <w:t>«</w:t>
            </w:r>
            <w:r>
              <w:rPr>
                <w:rStyle w:val="IndexLink"/>
                <w:rtl w:val="true"/>
              </w:rPr>
              <w:t>يا أَيُّهَا الْمُدَّثِّرُ</w:t>
            </w:r>
            <w:r>
              <w:rPr>
                <w:rStyle w:val="IndexLink"/>
                <w:rtl w:val="true"/>
              </w:rPr>
              <w:t xml:space="preserve">* </w:t>
            </w:r>
            <w:r>
              <w:rPr>
                <w:rStyle w:val="IndexLink"/>
                <w:rtl w:val="true"/>
              </w:rPr>
              <w:t>قُمْ فَأَنْذِرْ وَ رَبَّكَ فَكَبِّرْ</w:t>
            </w:r>
            <w:r>
              <w:rPr>
                <w:rStyle w:val="IndexLink"/>
                <w:rtl w:val="true"/>
              </w:rPr>
              <w:t>»</w:t>
            </w:r>
            <w:r>
              <w:rPr>
                <w:rStyle w:val="IndexLink"/>
                <w:rtl w:val="true"/>
              </w:rPr>
              <w:t>،المدّثّر</w:t>
            </w:r>
            <w:r>
              <w:rPr>
                <w:rStyle w:val="IndexLink"/>
                <w:rtl w:val="true"/>
              </w:rPr>
              <w:t>:</w:t>
              <w:tab/>
            </w:r>
            <w:r>
              <w:rPr>
                <w:rStyle w:val="IndexLink"/>
              </w:rPr>
              <w:t>39</w:t>
            </w:r>
          </w:hyperlink>
        </w:p>
        <w:p>
          <w:pPr>
            <w:pStyle w:val="Contents3"/>
            <w:tabs>
              <w:tab w:val="clear" w:pos="8459"/>
              <w:tab w:val="right" w:pos="9026" w:leader="dot"/>
            </w:tabs>
            <w:rPr/>
          </w:pPr>
          <w:hyperlink w:anchor="__RefHeading___Toc4476878_3224264995">
            <w:r>
              <w:rPr>
                <w:webHidden/>
                <w:rStyle w:val="IndexLink"/>
                <w:rtl w:val="true"/>
              </w:rPr>
              <w:t>باب الدال بعده الجيم</w:t>
            </w:r>
            <w:r>
              <w:rPr>
                <w:rStyle w:val="IndexLink"/>
                <w:rtl w:val="true"/>
              </w:rPr>
              <w:tab/>
            </w:r>
            <w:r>
              <w:rPr>
                <w:rStyle w:val="IndexLink"/>
              </w:rPr>
              <w:t>40</w:t>
            </w:r>
          </w:hyperlink>
        </w:p>
        <w:p>
          <w:pPr>
            <w:pStyle w:val="Contents4"/>
            <w:tabs>
              <w:tab w:val="clear" w:pos="8176"/>
              <w:tab w:val="right" w:pos="9026" w:leader="dot"/>
            </w:tabs>
            <w:rPr/>
          </w:pPr>
          <w:hyperlink w:anchor="__RefHeading___Toc4476880_3224264995">
            <w:r>
              <w:rPr>
                <w:webHidden/>
                <w:rStyle w:val="IndexLink"/>
                <w:rtl w:val="true"/>
              </w:rPr>
              <w:t>دجج</w:t>
            </w:r>
            <w:r>
              <w:rPr>
                <w:rStyle w:val="IndexLink"/>
                <w:rtl w:val="true"/>
              </w:rPr>
              <w:t>:</w:t>
              <w:tab/>
            </w:r>
            <w:r>
              <w:rPr>
                <w:rStyle w:val="IndexLink"/>
              </w:rPr>
              <w:t>40</w:t>
            </w:r>
          </w:hyperlink>
        </w:p>
        <w:p>
          <w:pPr>
            <w:pStyle w:val="Contents5"/>
            <w:tabs>
              <w:tab w:val="clear" w:pos="7892"/>
              <w:tab w:val="right" w:pos="9026" w:leader="dot"/>
            </w:tabs>
            <w:rPr/>
          </w:pPr>
          <w:hyperlink w:anchor="__RefHeading___Toc4476882_3224264995">
            <w:r>
              <w:rPr>
                <w:webHidden/>
                <w:rStyle w:val="IndexLink"/>
                <w:rtl w:val="true"/>
              </w:rPr>
              <w:t>في الدجّاج</w:t>
            </w:r>
            <w:r>
              <w:rPr>
                <w:rStyle w:val="IndexLink"/>
                <w:rtl w:val="true"/>
              </w:rPr>
              <w:tab/>
            </w:r>
            <w:r>
              <w:rPr>
                <w:rStyle w:val="IndexLink"/>
              </w:rPr>
              <w:t>40</w:t>
            </w:r>
          </w:hyperlink>
        </w:p>
        <w:p>
          <w:pPr>
            <w:pStyle w:val="Contents4"/>
            <w:tabs>
              <w:tab w:val="clear" w:pos="8176"/>
              <w:tab w:val="right" w:pos="9026" w:leader="dot"/>
            </w:tabs>
            <w:rPr/>
          </w:pPr>
          <w:hyperlink w:anchor="__RefHeading___Toc4476884_3224264995">
            <w:r>
              <w:rPr>
                <w:webHidden/>
                <w:rStyle w:val="IndexLink"/>
                <w:rtl w:val="true"/>
              </w:rPr>
              <w:t>دجل</w:t>
            </w:r>
            <w:r>
              <w:rPr>
                <w:rStyle w:val="IndexLink"/>
                <w:rtl w:val="true"/>
              </w:rPr>
              <w:t>:</w:t>
              <w:tab/>
            </w:r>
            <w:r>
              <w:rPr>
                <w:rStyle w:val="IndexLink"/>
              </w:rPr>
              <w:t>41</w:t>
            </w:r>
          </w:hyperlink>
        </w:p>
        <w:p>
          <w:pPr>
            <w:pStyle w:val="Contents5"/>
            <w:tabs>
              <w:tab w:val="clear" w:pos="7892"/>
              <w:tab w:val="right" w:pos="9026" w:leader="dot"/>
            </w:tabs>
            <w:rPr/>
          </w:pPr>
          <w:hyperlink w:anchor="__RefHeading___Toc4476886_3224264995">
            <w:r>
              <w:rPr>
                <w:webHidden/>
                <w:rStyle w:val="IndexLink"/>
                <w:rtl w:val="true"/>
              </w:rPr>
              <w:t>الدجّال</w:t>
            </w:r>
            <w:r>
              <w:rPr>
                <w:rStyle w:val="IndexLink"/>
                <w:rtl w:val="true"/>
              </w:rPr>
              <w:tab/>
            </w:r>
            <w:r>
              <w:rPr>
                <w:rStyle w:val="IndexLink"/>
              </w:rPr>
              <w:t>41</w:t>
            </w:r>
          </w:hyperlink>
        </w:p>
        <w:p>
          <w:pPr>
            <w:pStyle w:val="Contents6"/>
            <w:tabs>
              <w:tab w:val="clear" w:pos="7609"/>
              <w:tab w:val="right" w:pos="9026" w:leader="dot"/>
            </w:tabs>
            <w:rPr/>
          </w:pPr>
          <w:hyperlink w:anchor="__RefHeading___Toc4476888_3224264995">
            <w:r>
              <w:rPr>
                <w:webHidden/>
                <w:rStyle w:val="IndexLink"/>
                <w:rtl w:val="true"/>
              </w:rPr>
              <w:t>اشارة</w:t>
            </w:r>
            <w:r>
              <w:rPr>
                <w:rStyle w:val="IndexLink"/>
                <w:rtl w:val="true"/>
              </w:rPr>
              <w:tab/>
            </w:r>
            <w:r>
              <w:rPr>
                <w:rStyle w:val="IndexLink"/>
              </w:rPr>
              <w:t>41</w:t>
            </w:r>
          </w:hyperlink>
        </w:p>
        <w:p>
          <w:pPr>
            <w:pStyle w:val="Contents6"/>
            <w:tabs>
              <w:tab w:val="clear" w:pos="7609"/>
              <w:tab w:val="right" w:pos="9026" w:leader="dot"/>
            </w:tabs>
            <w:rPr/>
          </w:pPr>
          <w:hyperlink w:anchor="__RefHeading___Toc4476890_3224264995">
            <w:r>
              <w:rPr>
                <w:webHidden/>
                <w:rStyle w:val="IndexLink"/>
                <w:rtl w:val="true"/>
              </w:rPr>
              <w:t>باب علامات ظهور الإمام الغائب عليه السّلام من السفياني و الدجّال</w:t>
            </w:r>
            <w:r>
              <w:rPr>
                <w:rStyle w:val="IndexLink"/>
                <w:rtl w:val="true"/>
              </w:rPr>
              <w:tab/>
            </w:r>
            <w:r>
              <w:rPr>
                <w:rStyle w:val="IndexLink"/>
              </w:rPr>
              <w:t>41</w:t>
            </w:r>
          </w:hyperlink>
        </w:p>
        <w:p>
          <w:pPr>
            <w:pStyle w:val="Contents4"/>
            <w:tabs>
              <w:tab w:val="clear" w:pos="8176"/>
              <w:tab w:val="right" w:pos="9026" w:leader="dot"/>
            </w:tabs>
            <w:rPr/>
          </w:pPr>
          <w:hyperlink w:anchor="__RefHeading___Toc4476892_3224264995">
            <w:r>
              <w:rPr>
                <w:webHidden/>
                <w:rStyle w:val="IndexLink"/>
                <w:rtl w:val="true"/>
              </w:rPr>
              <w:t>دجن</w:t>
            </w:r>
            <w:r>
              <w:rPr>
                <w:rStyle w:val="IndexLink"/>
                <w:rtl w:val="true"/>
              </w:rPr>
              <w:t>:</w:t>
              <w:tab/>
            </w:r>
            <w:r>
              <w:rPr>
                <w:rStyle w:val="IndexLink"/>
              </w:rPr>
              <w:t>42</w:t>
            </w:r>
          </w:hyperlink>
        </w:p>
        <w:p>
          <w:pPr>
            <w:pStyle w:val="Contents5"/>
            <w:tabs>
              <w:tab w:val="clear" w:pos="7892"/>
              <w:tab w:val="right" w:pos="9026" w:leader="dot"/>
            </w:tabs>
            <w:rPr/>
          </w:pPr>
          <w:hyperlink w:anchor="__RefHeading___Toc4476894_3224264995">
            <w:r>
              <w:rPr>
                <w:webHidden/>
                <w:rStyle w:val="IndexLink"/>
                <w:rtl w:val="true"/>
              </w:rPr>
              <w:t>في الدواجن</w:t>
            </w:r>
            <w:r>
              <w:rPr>
                <w:rStyle w:val="IndexLink"/>
                <w:rtl w:val="true"/>
              </w:rPr>
              <w:tab/>
            </w:r>
            <w:r>
              <w:rPr>
                <w:rStyle w:val="IndexLink"/>
              </w:rPr>
              <w:t>42</w:t>
            </w:r>
          </w:hyperlink>
        </w:p>
        <w:p>
          <w:pPr>
            <w:pStyle w:val="Contents6"/>
            <w:tabs>
              <w:tab w:val="clear" w:pos="7609"/>
              <w:tab w:val="right" w:pos="9026" w:leader="dot"/>
            </w:tabs>
            <w:rPr/>
          </w:pPr>
          <w:hyperlink w:anchor="__RefHeading___Toc4476896_3224264995">
            <w:r>
              <w:rPr>
                <w:webHidden/>
                <w:rStyle w:val="IndexLink"/>
                <w:rtl w:val="true"/>
              </w:rPr>
              <w:t>باب استحباب اتّخاذ الدواجن في البيوت</w:t>
            </w:r>
            <w:r>
              <w:rPr>
                <w:rStyle w:val="IndexLink"/>
                <w:rtl w:val="true"/>
              </w:rPr>
              <w:tab/>
            </w:r>
            <w:r>
              <w:rPr>
                <w:rStyle w:val="IndexLink"/>
              </w:rPr>
              <w:t>42</w:t>
            </w:r>
          </w:hyperlink>
        </w:p>
        <w:p>
          <w:pPr>
            <w:pStyle w:val="Contents5"/>
            <w:tabs>
              <w:tab w:val="clear" w:pos="7892"/>
              <w:tab w:val="right" w:pos="9026" w:leader="dot"/>
            </w:tabs>
            <w:rPr/>
          </w:pPr>
          <w:hyperlink w:anchor="__RefHeading___Toc4476898_3224264995">
            <w:r>
              <w:rPr>
                <w:webHidden/>
                <w:rStyle w:val="IndexLink"/>
                <w:rtl w:val="true"/>
              </w:rPr>
              <w:t>أبي دجانة</w:t>
            </w:r>
            <w:r>
              <w:rPr>
                <w:rStyle w:val="IndexLink"/>
                <w:rtl w:val="true"/>
              </w:rPr>
              <w:tab/>
            </w:r>
            <w:r>
              <w:rPr>
                <w:rStyle w:val="IndexLink"/>
              </w:rPr>
              <w:t>42</w:t>
            </w:r>
          </w:hyperlink>
        </w:p>
        <w:p>
          <w:pPr>
            <w:pStyle w:val="Contents6"/>
            <w:tabs>
              <w:tab w:val="clear" w:pos="7609"/>
              <w:tab w:val="right" w:pos="9026" w:leader="dot"/>
            </w:tabs>
            <w:rPr/>
          </w:pPr>
          <w:hyperlink w:anchor="__RefHeading___Toc4476900_3224264995">
            <w:r>
              <w:rPr>
                <w:webHidden/>
                <w:rStyle w:val="IndexLink"/>
                <w:rtl w:val="true"/>
              </w:rPr>
              <w:t>حرز أبي دجانة</w:t>
            </w:r>
            <w:r>
              <w:rPr>
                <w:rStyle w:val="IndexLink"/>
                <w:rtl w:val="true"/>
              </w:rPr>
              <w:tab/>
            </w:r>
            <w:r>
              <w:rPr>
                <w:rStyle w:val="IndexLink"/>
              </w:rPr>
              <w:t>42</w:t>
            </w:r>
          </w:hyperlink>
        </w:p>
        <w:p>
          <w:pPr>
            <w:pStyle w:val="Contents6"/>
            <w:tabs>
              <w:tab w:val="clear" w:pos="7609"/>
              <w:tab w:val="right" w:pos="9026" w:leader="dot"/>
            </w:tabs>
            <w:rPr/>
          </w:pPr>
          <w:hyperlink w:anchor="__RefHeading___Toc4476902_3224264995">
            <w:r>
              <w:rPr>
                <w:webHidden/>
                <w:rStyle w:val="IndexLink"/>
                <w:rtl w:val="true"/>
              </w:rPr>
              <w:t>ذكر أبي دجانة</w:t>
            </w:r>
            <w:r>
              <w:rPr>
                <w:rStyle w:val="IndexLink"/>
                <w:rtl w:val="true"/>
              </w:rPr>
              <w:tab/>
            </w:r>
            <w:r>
              <w:rPr>
                <w:rStyle w:val="IndexLink"/>
              </w:rPr>
              <w:t>43</w:t>
            </w:r>
          </w:hyperlink>
        </w:p>
        <w:p>
          <w:pPr>
            <w:pStyle w:val="Contents3"/>
            <w:tabs>
              <w:tab w:val="clear" w:pos="8459"/>
              <w:tab w:val="right" w:pos="9026" w:leader="dot"/>
            </w:tabs>
            <w:rPr/>
          </w:pPr>
          <w:hyperlink w:anchor="__RefHeading___Toc4476904_3224264995">
            <w:r>
              <w:rPr>
                <w:webHidden/>
                <w:rStyle w:val="IndexLink"/>
                <w:rtl w:val="true"/>
              </w:rPr>
              <w:t>باب الدال بعده الحاء</w:t>
            </w:r>
            <w:r>
              <w:rPr>
                <w:rStyle w:val="IndexLink"/>
                <w:rtl w:val="true"/>
              </w:rPr>
              <w:tab/>
            </w:r>
            <w:r>
              <w:rPr>
                <w:rStyle w:val="IndexLink"/>
              </w:rPr>
              <w:t>46</w:t>
            </w:r>
          </w:hyperlink>
        </w:p>
        <w:p>
          <w:pPr>
            <w:pStyle w:val="Contents4"/>
            <w:tabs>
              <w:tab w:val="clear" w:pos="8176"/>
              <w:tab w:val="right" w:pos="9026" w:leader="dot"/>
            </w:tabs>
            <w:rPr/>
          </w:pPr>
          <w:hyperlink w:anchor="__RefHeading___Toc4476906_3224264995">
            <w:r>
              <w:rPr>
                <w:webHidden/>
                <w:rStyle w:val="IndexLink"/>
                <w:rtl w:val="true"/>
              </w:rPr>
              <w:t>دحدح</w:t>
            </w:r>
            <w:r>
              <w:rPr>
                <w:rStyle w:val="IndexLink"/>
                <w:rtl w:val="true"/>
              </w:rPr>
              <w:t>:</w:t>
              <w:tab/>
            </w:r>
            <w:r>
              <w:rPr>
                <w:rStyle w:val="IndexLink"/>
              </w:rPr>
              <w:t>46</w:t>
            </w:r>
          </w:hyperlink>
        </w:p>
        <w:p>
          <w:pPr>
            <w:pStyle w:val="Contents5"/>
            <w:tabs>
              <w:tab w:val="clear" w:pos="7892"/>
              <w:tab w:val="right" w:pos="9026" w:leader="dot"/>
            </w:tabs>
            <w:rPr/>
          </w:pPr>
          <w:hyperlink w:anchor="__RefHeading___Toc4476908_3224264995">
            <w:r>
              <w:rPr>
                <w:webHidden/>
                <w:rStyle w:val="IndexLink"/>
                <w:rtl w:val="true"/>
              </w:rPr>
              <w:t>أبو الدحداح و ما ورد في مدحه</w:t>
            </w:r>
            <w:r>
              <w:rPr>
                <w:rStyle w:val="IndexLink"/>
                <w:rtl w:val="true"/>
              </w:rPr>
              <w:tab/>
            </w:r>
            <w:r>
              <w:rPr>
                <w:rStyle w:val="IndexLink"/>
              </w:rPr>
              <w:t>46</w:t>
            </w:r>
          </w:hyperlink>
        </w:p>
        <w:p>
          <w:pPr>
            <w:pStyle w:val="Contents4"/>
            <w:tabs>
              <w:tab w:val="clear" w:pos="8176"/>
              <w:tab w:val="right" w:pos="9026" w:leader="dot"/>
            </w:tabs>
            <w:rPr/>
          </w:pPr>
          <w:hyperlink w:anchor="__RefHeading___Toc4476910_3224264995">
            <w:r>
              <w:rPr>
                <w:webHidden/>
                <w:rStyle w:val="IndexLink"/>
                <w:rtl w:val="true"/>
              </w:rPr>
              <w:t>دحا</w:t>
            </w:r>
            <w:r>
              <w:rPr>
                <w:rStyle w:val="IndexLink"/>
                <w:rtl w:val="true"/>
              </w:rPr>
              <w:t>:</w:t>
              <w:tab/>
            </w:r>
            <w:r>
              <w:rPr>
                <w:rStyle w:val="IndexLink"/>
              </w:rPr>
              <w:t>47</w:t>
            </w:r>
          </w:hyperlink>
        </w:p>
        <w:p>
          <w:pPr>
            <w:pStyle w:val="Contents5"/>
            <w:tabs>
              <w:tab w:val="clear" w:pos="7892"/>
              <w:tab w:val="right" w:pos="9026" w:leader="dot"/>
            </w:tabs>
            <w:rPr/>
          </w:pPr>
          <w:hyperlink w:anchor="__RefHeading___Toc4476912_3224264995">
            <w:r>
              <w:rPr>
                <w:webHidden/>
                <w:rStyle w:val="IndexLink"/>
                <w:rtl w:val="true"/>
              </w:rPr>
              <w:t>دحية الكلبي</w:t>
            </w:r>
            <w:r>
              <w:rPr>
                <w:rStyle w:val="IndexLink"/>
                <w:rtl w:val="true"/>
              </w:rPr>
              <w:tab/>
            </w:r>
            <w:r>
              <w:rPr>
                <w:rStyle w:val="IndexLink"/>
              </w:rPr>
              <w:t>47</w:t>
            </w:r>
          </w:hyperlink>
        </w:p>
        <w:p>
          <w:pPr>
            <w:pStyle w:val="Contents5"/>
            <w:tabs>
              <w:tab w:val="clear" w:pos="7892"/>
              <w:tab w:val="right" w:pos="9026" w:leader="dot"/>
            </w:tabs>
            <w:rPr/>
          </w:pPr>
          <w:hyperlink w:anchor="__RefHeading___Toc4476914_3224264995">
            <w:r>
              <w:rPr>
                <w:webHidden/>
                <w:rStyle w:val="IndexLink"/>
                <w:rtl w:val="true"/>
              </w:rPr>
              <w:t>كلام أمير المؤمنين عليه السّلام في صفة الأرض و دحوها على الماء</w:t>
            </w:r>
            <w:r>
              <w:rPr>
                <w:rStyle w:val="IndexLink"/>
                <w:rtl w:val="true"/>
              </w:rPr>
              <w:t>:</w:t>
              <w:tab/>
            </w:r>
            <w:r>
              <w:rPr>
                <w:rStyle w:val="IndexLink"/>
              </w:rPr>
              <w:t>47</w:t>
            </w:r>
          </w:hyperlink>
        </w:p>
        <w:p>
          <w:pPr>
            <w:pStyle w:val="Contents3"/>
            <w:tabs>
              <w:tab w:val="clear" w:pos="8459"/>
              <w:tab w:val="right" w:pos="9026" w:leader="dot"/>
            </w:tabs>
            <w:rPr/>
          </w:pPr>
          <w:hyperlink w:anchor="__RefHeading___Toc4476916_3224264995">
            <w:r>
              <w:rPr>
                <w:webHidden/>
                <w:rStyle w:val="IndexLink"/>
                <w:rtl w:val="true"/>
              </w:rPr>
              <w:t>باب الدال بعده الخاء</w:t>
            </w:r>
            <w:r>
              <w:rPr>
                <w:rStyle w:val="IndexLink"/>
                <w:rtl w:val="true"/>
              </w:rPr>
              <w:tab/>
            </w:r>
            <w:r>
              <w:rPr>
                <w:rStyle w:val="IndexLink"/>
              </w:rPr>
              <w:t>48</w:t>
            </w:r>
          </w:hyperlink>
        </w:p>
        <w:p>
          <w:pPr>
            <w:pStyle w:val="Contents4"/>
            <w:tabs>
              <w:tab w:val="clear" w:pos="8176"/>
              <w:tab w:val="right" w:pos="9026" w:leader="dot"/>
            </w:tabs>
            <w:rPr/>
          </w:pPr>
          <w:hyperlink w:anchor="__RefHeading___Toc4476918_3224264995">
            <w:r>
              <w:rPr>
                <w:webHidden/>
                <w:rStyle w:val="IndexLink"/>
                <w:rtl w:val="true"/>
              </w:rPr>
              <w:t>دخن</w:t>
            </w:r>
            <w:r>
              <w:rPr>
                <w:rStyle w:val="IndexLink"/>
                <w:rtl w:val="true"/>
              </w:rPr>
              <w:t>:</w:t>
              <w:tab/>
            </w:r>
            <w:r>
              <w:rPr>
                <w:rStyle w:val="IndexLink"/>
              </w:rPr>
              <w:t>48</w:t>
            </w:r>
          </w:hyperlink>
        </w:p>
        <w:p>
          <w:pPr>
            <w:pStyle w:val="Contents5"/>
            <w:tabs>
              <w:tab w:val="clear" w:pos="7892"/>
              <w:tab w:val="right" w:pos="9026" w:leader="dot"/>
            </w:tabs>
            <w:rPr/>
          </w:pPr>
          <w:hyperlink w:anchor="__RefHeading___Toc4476920_3224264995">
            <w:r>
              <w:rPr>
                <w:webHidden/>
                <w:rStyle w:val="IndexLink"/>
                <w:rtl w:val="true"/>
              </w:rPr>
              <w:t>الدخان</w:t>
            </w:r>
            <w:r>
              <w:rPr>
                <w:rStyle w:val="IndexLink"/>
                <w:rtl w:val="true"/>
              </w:rPr>
              <w:tab/>
            </w:r>
            <w:r>
              <w:rPr>
                <w:rStyle w:val="IndexLink"/>
              </w:rPr>
              <w:t>48</w:t>
            </w:r>
          </w:hyperlink>
        </w:p>
        <w:p>
          <w:pPr>
            <w:pStyle w:val="Contents5"/>
            <w:tabs>
              <w:tab w:val="clear" w:pos="7892"/>
              <w:tab w:val="right" w:pos="9026" w:leader="dot"/>
            </w:tabs>
            <w:rPr/>
          </w:pPr>
          <w:hyperlink w:anchor="__RefHeading___Toc4476922_3224264995">
            <w:r>
              <w:rPr>
                <w:webHidden/>
                <w:rStyle w:val="IndexLink"/>
                <w:rtl w:val="true"/>
              </w:rPr>
              <w:t>إهلاك أمير المؤمنين عليه السّلام جماعة لم يقرّوا برسول اللّه صلّى اللّه عليه و آله و سلّم بالدخان</w:t>
            </w:r>
            <w:r>
              <w:rPr>
                <w:rStyle w:val="IndexLink"/>
                <w:rtl w:val="true"/>
              </w:rPr>
              <w:tab/>
            </w:r>
            <w:r>
              <w:rPr>
                <w:rStyle w:val="IndexLink"/>
              </w:rPr>
              <w:t>48</w:t>
            </w:r>
          </w:hyperlink>
        </w:p>
        <w:p>
          <w:pPr>
            <w:pStyle w:val="Contents3"/>
            <w:tabs>
              <w:tab w:val="clear" w:pos="8459"/>
              <w:tab w:val="right" w:pos="9026" w:leader="dot"/>
            </w:tabs>
            <w:rPr/>
          </w:pPr>
          <w:hyperlink w:anchor="__RefHeading___Toc4476924_3224264995">
            <w:r>
              <w:rPr>
                <w:webHidden/>
                <w:rStyle w:val="IndexLink"/>
                <w:rtl w:val="true"/>
              </w:rPr>
              <w:t>باب الدال بعده الراء</w:t>
            </w:r>
            <w:r>
              <w:rPr>
                <w:rStyle w:val="IndexLink"/>
                <w:rtl w:val="true"/>
              </w:rPr>
              <w:tab/>
            </w:r>
            <w:r>
              <w:rPr>
                <w:rStyle w:val="IndexLink"/>
              </w:rPr>
              <w:t>50</w:t>
            </w:r>
          </w:hyperlink>
        </w:p>
        <w:p>
          <w:pPr>
            <w:pStyle w:val="Contents4"/>
            <w:tabs>
              <w:tab w:val="clear" w:pos="8176"/>
              <w:tab w:val="right" w:pos="9026" w:leader="dot"/>
            </w:tabs>
            <w:rPr/>
          </w:pPr>
          <w:hyperlink w:anchor="__RefHeading___Toc4476926_3224264995">
            <w:r>
              <w:rPr>
                <w:webHidden/>
                <w:rStyle w:val="IndexLink"/>
                <w:rtl w:val="true"/>
              </w:rPr>
              <w:t>درأ</w:t>
            </w:r>
            <w:r>
              <w:rPr>
                <w:rStyle w:val="IndexLink"/>
                <w:rtl w:val="true"/>
              </w:rPr>
              <w:t>:</w:t>
              <w:tab/>
            </w:r>
            <w:r>
              <w:rPr>
                <w:rStyle w:val="IndexLink"/>
              </w:rPr>
              <w:t>50</w:t>
            </w:r>
          </w:hyperlink>
        </w:p>
        <w:p>
          <w:pPr>
            <w:pStyle w:val="Contents5"/>
            <w:tabs>
              <w:tab w:val="clear" w:pos="7892"/>
              <w:tab w:val="right" w:pos="9026" w:leader="dot"/>
            </w:tabs>
            <w:rPr/>
          </w:pPr>
          <w:hyperlink w:anchor="__RefHeading___Toc4476928_3224264995">
            <w:r>
              <w:rPr>
                <w:webHidden/>
                <w:rStyle w:val="IndexLink"/>
                <w:rtl w:val="true"/>
              </w:rPr>
              <w:t>في المداراة</w:t>
            </w:r>
            <w:r>
              <w:rPr>
                <w:rStyle w:val="IndexLink"/>
                <w:rtl w:val="true"/>
              </w:rPr>
              <w:tab/>
            </w:r>
            <w:r>
              <w:rPr>
                <w:rStyle w:val="IndexLink"/>
              </w:rPr>
              <w:t>50</w:t>
            </w:r>
          </w:hyperlink>
        </w:p>
        <w:p>
          <w:pPr>
            <w:pStyle w:val="Contents4"/>
            <w:tabs>
              <w:tab w:val="clear" w:pos="8176"/>
              <w:tab w:val="right" w:pos="9026" w:leader="dot"/>
            </w:tabs>
            <w:rPr/>
          </w:pPr>
          <w:hyperlink w:anchor="__RefHeading___Toc4476930_3224264995">
            <w:r>
              <w:rPr>
                <w:webHidden/>
                <w:rStyle w:val="IndexLink"/>
                <w:rtl w:val="true"/>
              </w:rPr>
              <w:t>درج</w:t>
            </w:r>
            <w:r>
              <w:rPr>
                <w:rStyle w:val="IndexLink"/>
                <w:rtl w:val="true"/>
              </w:rPr>
              <w:t>:</w:t>
              <w:tab/>
            </w:r>
            <w:r>
              <w:rPr>
                <w:rStyle w:val="IndexLink"/>
              </w:rPr>
              <w:t>52</w:t>
            </w:r>
          </w:hyperlink>
        </w:p>
        <w:p>
          <w:pPr>
            <w:pStyle w:val="Contents5"/>
            <w:tabs>
              <w:tab w:val="clear" w:pos="7892"/>
              <w:tab w:val="right" w:pos="9026" w:leader="dot"/>
            </w:tabs>
            <w:rPr/>
          </w:pPr>
          <w:hyperlink w:anchor="__RefHeading___Toc4476932_3224264995">
            <w:r>
              <w:rPr>
                <w:webHidden/>
                <w:rStyle w:val="IndexLink"/>
                <w:rtl w:val="true"/>
              </w:rPr>
              <w:t>في الاستدراج</w:t>
            </w:r>
            <w:r>
              <w:rPr>
                <w:rStyle w:val="IndexLink"/>
                <w:rtl w:val="true"/>
              </w:rPr>
              <w:tab/>
            </w:r>
            <w:r>
              <w:rPr>
                <w:rStyle w:val="IndexLink"/>
              </w:rPr>
              <w:t>52</w:t>
            </w:r>
          </w:hyperlink>
        </w:p>
        <w:p>
          <w:pPr>
            <w:pStyle w:val="Contents5"/>
            <w:tabs>
              <w:tab w:val="clear" w:pos="7892"/>
              <w:tab w:val="right" w:pos="9026" w:leader="dot"/>
            </w:tabs>
            <w:rPr/>
          </w:pPr>
          <w:hyperlink w:anchor="__RefHeading___Toc4476934_3224264995">
            <w:r>
              <w:rPr>
                <w:webHidden/>
                <w:rStyle w:val="IndexLink"/>
                <w:rtl w:val="true"/>
              </w:rPr>
              <w:t>باب التمحيص و الاستدراج</w:t>
            </w:r>
            <w:r>
              <w:rPr>
                <w:rStyle w:val="IndexLink"/>
                <w:rtl w:val="true"/>
              </w:rPr>
              <w:tab/>
            </w:r>
            <w:r>
              <w:rPr>
                <w:rStyle w:val="IndexLink"/>
              </w:rPr>
              <w:t>52</w:t>
            </w:r>
          </w:hyperlink>
        </w:p>
        <w:p>
          <w:pPr>
            <w:pStyle w:val="Contents4"/>
            <w:tabs>
              <w:tab w:val="clear" w:pos="8176"/>
              <w:tab w:val="right" w:pos="9026" w:leader="dot"/>
            </w:tabs>
            <w:rPr/>
          </w:pPr>
          <w:hyperlink w:anchor="__RefHeading___Toc4476936_3224264995">
            <w:r>
              <w:rPr>
                <w:webHidden/>
                <w:rStyle w:val="IndexLink"/>
                <w:rtl w:val="true"/>
              </w:rPr>
              <w:t>الدرّاج</w:t>
            </w:r>
            <w:r>
              <w:rPr>
                <w:rStyle w:val="IndexLink"/>
                <w:rtl w:val="true"/>
              </w:rPr>
              <w:tab/>
            </w:r>
            <w:r>
              <w:rPr>
                <w:rStyle w:val="IndexLink"/>
              </w:rPr>
              <w:t>53</w:t>
            </w:r>
          </w:hyperlink>
        </w:p>
        <w:p>
          <w:pPr>
            <w:pStyle w:val="Contents4"/>
            <w:tabs>
              <w:tab w:val="clear" w:pos="8176"/>
              <w:tab w:val="right" w:pos="9026" w:leader="dot"/>
            </w:tabs>
            <w:rPr/>
          </w:pPr>
          <w:hyperlink w:anchor="__RefHeading___Toc4476938_3224264995">
            <w:r>
              <w:rPr>
                <w:webHidden/>
                <w:rStyle w:val="IndexLink"/>
                <w:rtl w:val="true"/>
              </w:rPr>
              <w:t>درد</w:t>
            </w:r>
            <w:r>
              <w:rPr>
                <w:rStyle w:val="IndexLink"/>
                <w:rtl w:val="true"/>
              </w:rPr>
              <w:t>:</w:t>
              <w:tab/>
            </w:r>
            <w:r>
              <w:rPr>
                <w:rStyle w:val="IndexLink"/>
              </w:rPr>
              <w:t>54</w:t>
            </w:r>
          </w:hyperlink>
        </w:p>
        <w:p>
          <w:pPr>
            <w:pStyle w:val="Contents5"/>
            <w:tabs>
              <w:tab w:val="clear" w:pos="7892"/>
              <w:tab w:val="right" w:pos="9026" w:leader="dot"/>
            </w:tabs>
            <w:rPr/>
          </w:pPr>
          <w:hyperlink w:anchor="__RefHeading___Toc4476940_3224264995">
            <w:r>
              <w:rPr>
                <w:webHidden/>
                <w:rStyle w:val="IndexLink"/>
                <w:rtl w:val="true"/>
              </w:rPr>
              <w:t>أبو الدرداء</w:t>
            </w:r>
            <w:r>
              <w:rPr>
                <w:rStyle w:val="IndexLink"/>
                <w:rtl w:val="true"/>
              </w:rPr>
              <w:tab/>
            </w:r>
            <w:r>
              <w:rPr>
                <w:rStyle w:val="IndexLink"/>
              </w:rPr>
              <w:t>54</w:t>
            </w:r>
          </w:hyperlink>
        </w:p>
        <w:p>
          <w:pPr>
            <w:pStyle w:val="Contents5"/>
            <w:tabs>
              <w:tab w:val="clear" w:pos="7892"/>
              <w:tab w:val="right" w:pos="9026" w:leader="dot"/>
            </w:tabs>
            <w:rPr/>
          </w:pPr>
          <w:hyperlink w:anchor="__RefHeading___Toc4476942_3224264995">
            <w:r>
              <w:rPr>
                <w:webHidden/>
                <w:rStyle w:val="IndexLink"/>
                <w:rtl w:val="true"/>
              </w:rPr>
              <w:t>ابن دريد</w:t>
            </w:r>
            <w:r>
              <w:rPr>
                <w:rStyle w:val="IndexLink"/>
                <w:rtl w:val="true"/>
              </w:rPr>
              <w:tab/>
            </w:r>
            <w:r>
              <w:rPr>
                <w:rStyle w:val="IndexLink"/>
              </w:rPr>
              <w:t>56</w:t>
            </w:r>
          </w:hyperlink>
        </w:p>
        <w:p>
          <w:pPr>
            <w:pStyle w:val="Contents4"/>
            <w:tabs>
              <w:tab w:val="clear" w:pos="8176"/>
              <w:tab w:val="right" w:pos="9026" w:leader="dot"/>
            </w:tabs>
            <w:rPr/>
          </w:pPr>
          <w:hyperlink w:anchor="__RefHeading___Toc4476944_3224264995">
            <w:r>
              <w:rPr>
                <w:webHidden/>
                <w:rStyle w:val="IndexLink"/>
                <w:rtl w:val="true"/>
              </w:rPr>
              <w:t>دردل</w:t>
            </w:r>
            <w:r>
              <w:rPr>
                <w:rStyle w:val="IndexLink"/>
                <w:rtl w:val="true"/>
              </w:rPr>
              <w:t>:</w:t>
              <w:tab/>
            </w:r>
            <w:r>
              <w:rPr>
                <w:rStyle w:val="IndexLink"/>
              </w:rPr>
              <w:t>56</w:t>
            </w:r>
          </w:hyperlink>
        </w:p>
        <w:p>
          <w:pPr>
            <w:pStyle w:val="Contents5"/>
            <w:tabs>
              <w:tab w:val="clear" w:pos="7892"/>
              <w:tab w:val="right" w:pos="9026" w:leader="dot"/>
            </w:tabs>
            <w:rPr/>
          </w:pPr>
          <w:hyperlink w:anchor="__RefHeading___Toc4476946_3224264995">
            <w:r>
              <w:rPr>
                <w:webHidden/>
                <w:rStyle w:val="IndexLink"/>
                <w:rtl w:val="true"/>
              </w:rPr>
              <w:t>دردائيل الملك</w:t>
            </w:r>
            <w:r>
              <w:rPr>
                <w:rStyle w:val="IndexLink"/>
                <w:rtl w:val="true"/>
              </w:rPr>
              <w:tab/>
            </w:r>
            <w:r>
              <w:rPr>
                <w:rStyle w:val="IndexLink"/>
              </w:rPr>
              <w:t>56</w:t>
            </w:r>
          </w:hyperlink>
        </w:p>
        <w:p>
          <w:pPr>
            <w:pStyle w:val="Contents4"/>
            <w:tabs>
              <w:tab w:val="clear" w:pos="8176"/>
              <w:tab w:val="right" w:pos="9026" w:leader="dot"/>
            </w:tabs>
            <w:rPr/>
          </w:pPr>
          <w:hyperlink w:anchor="__RefHeading___Toc4476948_3224264995">
            <w:r>
              <w:rPr>
                <w:webHidden/>
                <w:rStyle w:val="IndexLink"/>
                <w:rtl w:val="true"/>
              </w:rPr>
              <w:t>درر</w:t>
            </w:r>
            <w:r>
              <w:rPr>
                <w:rStyle w:val="IndexLink"/>
                <w:rtl w:val="true"/>
              </w:rPr>
              <w:t>:</w:t>
              <w:tab/>
            </w:r>
            <w:r>
              <w:rPr>
                <w:rStyle w:val="IndexLink"/>
              </w:rPr>
              <w:t>57</w:t>
            </w:r>
          </w:hyperlink>
        </w:p>
        <w:p>
          <w:pPr>
            <w:pStyle w:val="Contents5"/>
            <w:tabs>
              <w:tab w:val="clear" w:pos="7892"/>
              <w:tab w:val="right" w:pos="9026" w:leader="dot"/>
            </w:tabs>
            <w:rPr/>
          </w:pPr>
          <w:hyperlink w:anchor="__RefHeading___Toc4476950_3224264995">
            <w:r>
              <w:rPr>
                <w:webHidden/>
                <w:rStyle w:val="IndexLink"/>
                <w:rtl w:val="true"/>
              </w:rPr>
              <w:t>معنى للّه درّك</w:t>
            </w:r>
            <w:r>
              <w:rPr>
                <w:rStyle w:val="IndexLink"/>
                <w:rtl w:val="true"/>
              </w:rPr>
              <w:tab/>
            </w:r>
            <w:r>
              <w:rPr>
                <w:rStyle w:val="IndexLink"/>
              </w:rPr>
              <w:t>57</w:t>
            </w:r>
          </w:hyperlink>
        </w:p>
        <w:p>
          <w:pPr>
            <w:pStyle w:val="Contents4"/>
            <w:tabs>
              <w:tab w:val="clear" w:pos="8176"/>
              <w:tab w:val="right" w:pos="9026" w:leader="dot"/>
            </w:tabs>
            <w:rPr/>
          </w:pPr>
          <w:hyperlink w:anchor="__RefHeading___Toc4476952_3224264995">
            <w:r>
              <w:rPr>
                <w:webHidden/>
                <w:rStyle w:val="IndexLink"/>
                <w:rtl w:val="true"/>
              </w:rPr>
              <w:t>درس</w:t>
            </w:r>
            <w:r>
              <w:rPr>
                <w:rStyle w:val="IndexLink"/>
                <w:rtl w:val="true"/>
              </w:rPr>
              <w:t>:</w:t>
              <w:tab/>
            </w:r>
            <w:r>
              <w:rPr>
                <w:rStyle w:val="IndexLink"/>
              </w:rPr>
              <w:t>58</w:t>
            </w:r>
          </w:hyperlink>
        </w:p>
        <w:p>
          <w:pPr>
            <w:pStyle w:val="Contents5"/>
            <w:tabs>
              <w:tab w:val="clear" w:pos="7892"/>
              <w:tab w:val="right" w:pos="9026" w:leader="dot"/>
            </w:tabs>
            <w:rPr/>
          </w:pPr>
          <w:hyperlink w:anchor="__RefHeading___Toc4476954_3224264995">
            <w:r>
              <w:rPr>
                <w:webHidden/>
                <w:rStyle w:val="IndexLink"/>
                <w:rtl w:val="true"/>
              </w:rPr>
              <w:t>إدريس النبيّ عليه السّلام</w:t>
            </w:r>
            <w:r>
              <w:rPr>
                <w:rStyle w:val="IndexLink"/>
                <w:rtl w:val="true"/>
              </w:rPr>
              <w:tab/>
            </w:r>
            <w:r>
              <w:rPr>
                <w:rStyle w:val="IndexLink"/>
              </w:rPr>
              <w:t>58</w:t>
            </w:r>
          </w:hyperlink>
        </w:p>
        <w:p>
          <w:pPr>
            <w:pStyle w:val="Contents5"/>
            <w:tabs>
              <w:tab w:val="clear" w:pos="7892"/>
              <w:tab w:val="right" w:pos="9026" w:leader="dot"/>
            </w:tabs>
            <w:rPr/>
          </w:pPr>
          <w:hyperlink w:anchor="__RefHeading___Toc4476956_3224264995">
            <w:r>
              <w:rPr>
                <w:webHidden/>
                <w:rStyle w:val="IndexLink"/>
                <w:rtl w:val="true"/>
              </w:rPr>
              <w:t>ابن إدريس</w:t>
            </w:r>
            <w:r>
              <w:rPr>
                <w:rStyle w:val="IndexLink"/>
                <w:rtl w:val="true"/>
              </w:rPr>
              <w:tab/>
            </w:r>
            <w:r>
              <w:rPr>
                <w:rStyle w:val="IndexLink"/>
              </w:rPr>
              <w:t>59</w:t>
            </w:r>
          </w:hyperlink>
        </w:p>
        <w:p>
          <w:pPr>
            <w:pStyle w:val="Contents4"/>
            <w:tabs>
              <w:tab w:val="clear" w:pos="8176"/>
              <w:tab w:val="right" w:pos="9026" w:leader="dot"/>
            </w:tabs>
            <w:rPr/>
          </w:pPr>
          <w:hyperlink w:anchor="__RefHeading___Toc4476958_3224264995">
            <w:r>
              <w:rPr>
                <w:webHidden/>
                <w:rStyle w:val="IndexLink"/>
                <w:rtl w:val="true"/>
              </w:rPr>
              <w:t>درع</w:t>
            </w:r>
            <w:r>
              <w:rPr>
                <w:rStyle w:val="IndexLink"/>
                <w:rtl w:val="true"/>
              </w:rPr>
              <w:t>:</w:t>
              <w:tab/>
            </w:r>
            <w:r>
              <w:rPr>
                <w:rStyle w:val="IndexLink"/>
              </w:rPr>
              <w:t>59</w:t>
            </w:r>
          </w:hyperlink>
        </w:p>
        <w:p>
          <w:pPr>
            <w:pStyle w:val="Contents5"/>
            <w:tabs>
              <w:tab w:val="clear" w:pos="7892"/>
              <w:tab w:val="right" w:pos="9026" w:leader="dot"/>
            </w:tabs>
            <w:rPr/>
          </w:pPr>
          <w:hyperlink w:anchor="__RefHeading___Toc4476960_3224264995">
            <w:r>
              <w:rPr>
                <w:webHidden/>
                <w:rStyle w:val="IndexLink"/>
                <w:rtl w:val="true"/>
              </w:rPr>
              <w:t>ما يكتب على درع أمير المؤمنين عليه السّلام</w:t>
            </w:r>
            <w:r>
              <w:rPr>
                <w:rStyle w:val="IndexLink"/>
                <w:rtl w:val="true"/>
              </w:rPr>
              <w:tab/>
            </w:r>
            <w:r>
              <w:rPr>
                <w:rStyle w:val="IndexLink"/>
              </w:rPr>
              <w:t>59</w:t>
            </w:r>
          </w:hyperlink>
        </w:p>
        <w:p>
          <w:pPr>
            <w:pStyle w:val="Contents5"/>
            <w:tabs>
              <w:tab w:val="clear" w:pos="7892"/>
              <w:tab w:val="right" w:pos="9026" w:leader="dot"/>
            </w:tabs>
            <w:rPr/>
          </w:pPr>
          <w:hyperlink w:anchor="__RefHeading___Toc4476962_3224264995">
            <w:r>
              <w:rPr>
                <w:webHidden/>
                <w:rStyle w:val="IndexLink"/>
                <w:rtl w:val="true"/>
              </w:rPr>
              <w:t>في درع النبيّ صلّى اللّه عليه و آله و سلّم</w:t>
            </w:r>
            <w:r>
              <w:rPr>
                <w:rStyle w:val="IndexLink"/>
                <w:rtl w:val="true"/>
              </w:rPr>
              <w:tab/>
            </w:r>
            <w:r>
              <w:rPr>
                <w:rStyle w:val="IndexLink"/>
              </w:rPr>
              <w:t>59</w:t>
            </w:r>
          </w:hyperlink>
        </w:p>
        <w:p>
          <w:pPr>
            <w:pStyle w:val="Contents4"/>
            <w:tabs>
              <w:tab w:val="clear" w:pos="8176"/>
              <w:tab w:val="right" w:pos="9026" w:leader="dot"/>
            </w:tabs>
            <w:rPr/>
          </w:pPr>
          <w:hyperlink w:anchor="__RefHeading___Toc4476964_3224264995">
            <w:r>
              <w:rPr>
                <w:webHidden/>
                <w:rStyle w:val="IndexLink"/>
                <w:rtl w:val="true"/>
              </w:rPr>
              <w:t>درك</w:t>
            </w:r>
            <w:r>
              <w:rPr>
                <w:rStyle w:val="IndexLink"/>
                <w:rtl w:val="true"/>
              </w:rPr>
              <w:t>:</w:t>
              <w:tab/>
            </w:r>
            <w:r>
              <w:rPr>
                <w:rStyle w:val="IndexLink"/>
              </w:rPr>
              <w:t>60</w:t>
            </w:r>
          </w:hyperlink>
        </w:p>
        <w:p>
          <w:pPr>
            <w:pStyle w:val="Contents4"/>
            <w:tabs>
              <w:tab w:val="clear" w:pos="8176"/>
              <w:tab w:val="right" w:pos="9026" w:leader="dot"/>
            </w:tabs>
            <w:rPr/>
          </w:pPr>
          <w:hyperlink w:anchor="__RefHeading___Toc4476966_3224264995">
            <w:r>
              <w:rPr>
                <w:webHidden/>
                <w:rStyle w:val="IndexLink"/>
                <w:rtl w:val="true"/>
              </w:rPr>
              <w:t>درنك</w:t>
            </w:r>
            <w:r>
              <w:rPr>
                <w:rStyle w:val="IndexLink"/>
                <w:rtl w:val="true"/>
              </w:rPr>
              <w:t>:</w:t>
              <w:tab/>
            </w:r>
            <w:r>
              <w:rPr>
                <w:rStyle w:val="IndexLink"/>
              </w:rPr>
              <w:t>60</w:t>
            </w:r>
          </w:hyperlink>
        </w:p>
        <w:p>
          <w:pPr>
            <w:pStyle w:val="Contents5"/>
            <w:tabs>
              <w:tab w:val="clear" w:pos="7892"/>
              <w:tab w:val="right" w:pos="9026" w:leader="dot"/>
            </w:tabs>
            <w:rPr/>
          </w:pPr>
          <w:hyperlink w:anchor="__RefHeading___Toc4476968_3224264995">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4476970_3224264995">
            <w:r>
              <w:rPr>
                <w:webHidden/>
                <w:rStyle w:val="IndexLink"/>
                <w:rtl w:val="true"/>
              </w:rPr>
              <w:t>خبر في فضل فاطمة عليها السّلام</w:t>
            </w:r>
            <w:r>
              <w:rPr>
                <w:rStyle w:val="IndexLink"/>
                <w:rtl w:val="true"/>
              </w:rPr>
              <w:tab/>
            </w:r>
            <w:r>
              <w:rPr>
                <w:rStyle w:val="IndexLink"/>
              </w:rPr>
              <w:t>61</w:t>
            </w:r>
          </w:hyperlink>
        </w:p>
        <w:p>
          <w:pPr>
            <w:pStyle w:val="Contents4"/>
            <w:tabs>
              <w:tab w:val="clear" w:pos="8176"/>
              <w:tab w:val="right" w:pos="9026" w:leader="dot"/>
            </w:tabs>
            <w:rPr/>
          </w:pPr>
          <w:hyperlink w:anchor="__RefHeading___Toc4476972_3224264995">
            <w:r>
              <w:rPr>
                <w:webHidden/>
                <w:rStyle w:val="IndexLink"/>
                <w:rtl w:val="true"/>
              </w:rPr>
              <w:t>درهم</w:t>
            </w:r>
            <w:r>
              <w:rPr>
                <w:rStyle w:val="IndexLink"/>
                <w:rtl w:val="true"/>
              </w:rPr>
              <w:t>:</w:t>
              <w:tab/>
            </w:r>
            <w:r>
              <w:rPr>
                <w:rStyle w:val="IndexLink"/>
              </w:rPr>
              <w:t>61</w:t>
            </w:r>
          </w:hyperlink>
        </w:p>
        <w:p>
          <w:pPr>
            <w:pStyle w:val="Contents5"/>
            <w:tabs>
              <w:tab w:val="clear" w:pos="7892"/>
              <w:tab w:val="right" w:pos="9026" w:leader="dot"/>
            </w:tabs>
            <w:rPr/>
          </w:pPr>
          <w:hyperlink w:anchor="__RefHeading___Toc4476974_3224264995">
            <w:r>
              <w:rPr>
                <w:webHidden/>
                <w:rStyle w:val="IndexLink"/>
                <w:rtl w:val="true"/>
              </w:rPr>
              <w:t>باب حبّ المال و جمع الدينار و الدرهم و كنزهما</w:t>
            </w:r>
            <w:r>
              <w:rPr>
                <w:rStyle w:val="IndexLink"/>
                <w:rtl w:val="true"/>
              </w:rPr>
              <w:tab/>
            </w:r>
            <w:r>
              <w:rPr>
                <w:rStyle w:val="IndexLink"/>
              </w:rPr>
              <w:t>61</w:t>
            </w:r>
          </w:hyperlink>
        </w:p>
        <w:p>
          <w:pPr>
            <w:pStyle w:val="Contents5"/>
            <w:tabs>
              <w:tab w:val="clear" w:pos="7892"/>
              <w:tab w:val="right" w:pos="9026" w:leader="dot"/>
            </w:tabs>
            <w:rPr/>
          </w:pPr>
          <w:hyperlink w:anchor="__RefHeading___Toc4476976_3224264995">
            <w:r>
              <w:rPr>
                <w:webHidden/>
                <w:rStyle w:val="IndexLink"/>
                <w:rtl w:val="true"/>
              </w:rPr>
              <w:t>وجه تسمية الدرهم و الدينار</w:t>
            </w:r>
            <w:r>
              <w:rPr>
                <w:rStyle w:val="IndexLink"/>
                <w:rtl w:val="true"/>
              </w:rPr>
              <w:tab/>
            </w:r>
            <w:r>
              <w:rPr>
                <w:rStyle w:val="IndexLink"/>
              </w:rPr>
              <w:t>62</w:t>
            </w:r>
          </w:hyperlink>
        </w:p>
        <w:p>
          <w:pPr>
            <w:pStyle w:val="Contents3"/>
            <w:tabs>
              <w:tab w:val="clear" w:pos="8459"/>
              <w:tab w:val="right" w:pos="9026" w:leader="dot"/>
            </w:tabs>
            <w:rPr/>
          </w:pPr>
          <w:hyperlink w:anchor="__RefHeading___Toc4476978_3224264995">
            <w:r>
              <w:rPr>
                <w:webHidden/>
                <w:rStyle w:val="IndexLink"/>
                <w:rtl w:val="true"/>
              </w:rPr>
              <w:t>باب الدال بعده السين</w:t>
            </w:r>
            <w:r>
              <w:rPr>
                <w:rStyle w:val="IndexLink"/>
                <w:rtl w:val="true"/>
              </w:rPr>
              <w:tab/>
            </w:r>
            <w:r>
              <w:rPr>
                <w:rStyle w:val="IndexLink"/>
              </w:rPr>
              <w:t>64</w:t>
            </w:r>
          </w:hyperlink>
        </w:p>
        <w:p>
          <w:pPr>
            <w:pStyle w:val="Contents4"/>
            <w:tabs>
              <w:tab w:val="clear" w:pos="8176"/>
              <w:tab w:val="right" w:pos="9026" w:leader="dot"/>
            </w:tabs>
            <w:rPr/>
          </w:pPr>
          <w:hyperlink w:anchor="__RefHeading___Toc4476980_3224264995">
            <w:r>
              <w:rPr>
                <w:webHidden/>
                <w:rStyle w:val="IndexLink"/>
                <w:rtl w:val="true"/>
              </w:rPr>
              <w:t>دسكر</w:t>
            </w:r>
            <w:r>
              <w:rPr>
                <w:rStyle w:val="IndexLink"/>
                <w:rtl w:val="true"/>
              </w:rPr>
              <w:t>:</w:t>
              <w:tab/>
            </w:r>
            <w:r>
              <w:rPr>
                <w:rStyle w:val="IndexLink"/>
              </w:rPr>
              <w:t>64</w:t>
            </w:r>
          </w:hyperlink>
        </w:p>
        <w:p>
          <w:pPr>
            <w:pStyle w:val="Contents3"/>
            <w:tabs>
              <w:tab w:val="clear" w:pos="8459"/>
              <w:tab w:val="right" w:pos="9026" w:leader="dot"/>
            </w:tabs>
            <w:rPr/>
          </w:pPr>
          <w:hyperlink w:anchor="__RefHeading___Toc4476982_3224264995">
            <w:r>
              <w:rPr>
                <w:webHidden/>
                <w:rStyle w:val="IndexLink"/>
                <w:rtl w:val="true"/>
              </w:rPr>
              <w:t>باب الدال بعده العين</w:t>
            </w:r>
            <w:r>
              <w:rPr>
                <w:rStyle w:val="IndexLink"/>
                <w:rtl w:val="true"/>
              </w:rPr>
              <w:tab/>
            </w:r>
            <w:r>
              <w:rPr>
                <w:rStyle w:val="IndexLink"/>
              </w:rPr>
              <w:t>65</w:t>
            </w:r>
          </w:hyperlink>
        </w:p>
        <w:p>
          <w:pPr>
            <w:pStyle w:val="Contents4"/>
            <w:tabs>
              <w:tab w:val="clear" w:pos="8176"/>
              <w:tab w:val="right" w:pos="9026" w:leader="dot"/>
            </w:tabs>
            <w:rPr/>
          </w:pPr>
          <w:hyperlink w:anchor="__RefHeading___Toc4476984_3224264995">
            <w:r>
              <w:rPr>
                <w:webHidden/>
                <w:rStyle w:val="IndexLink"/>
                <w:rtl w:val="true"/>
              </w:rPr>
              <w:t>دعب</w:t>
            </w:r>
            <w:r>
              <w:rPr>
                <w:rStyle w:val="IndexLink"/>
                <w:rtl w:val="true"/>
              </w:rPr>
              <w:t>:</w:t>
              <w:tab/>
            </w:r>
            <w:r>
              <w:rPr>
                <w:rStyle w:val="IndexLink"/>
              </w:rPr>
              <w:t>65</w:t>
            </w:r>
          </w:hyperlink>
        </w:p>
        <w:p>
          <w:pPr>
            <w:pStyle w:val="Contents5"/>
            <w:tabs>
              <w:tab w:val="clear" w:pos="7892"/>
              <w:tab w:val="right" w:pos="9026" w:leader="dot"/>
            </w:tabs>
            <w:rPr/>
          </w:pPr>
          <w:hyperlink w:anchor="__RefHeading___Toc4476986_3224264995">
            <w:r>
              <w:rPr>
                <w:webHidden/>
                <w:rStyle w:val="IndexLink"/>
                <w:rtl w:val="true"/>
              </w:rPr>
              <w:t>في المداعبة</w:t>
            </w:r>
            <w:r>
              <w:rPr>
                <w:rStyle w:val="IndexLink"/>
                <w:rtl w:val="true"/>
              </w:rPr>
              <w:tab/>
            </w:r>
            <w:r>
              <w:rPr>
                <w:rStyle w:val="IndexLink"/>
              </w:rPr>
              <w:t>65</w:t>
            </w:r>
          </w:hyperlink>
        </w:p>
        <w:p>
          <w:pPr>
            <w:pStyle w:val="Contents4"/>
            <w:tabs>
              <w:tab w:val="clear" w:pos="8176"/>
              <w:tab w:val="right" w:pos="9026" w:leader="dot"/>
            </w:tabs>
            <w:rPr/>
          </w:pPr>
          <w:hyperlink w:anchor="__RefHeading___Toc4476988_3224264995">
            <w:r>
              <w:rPr>
                <w:webHidden/>
                <w:rStyle w:val="IndexLink"/>
                <w:rtl w:val="true"/>
              </w:rPr>
              <w:t>دعبل</w:t>
            </w:r>
            <w:r>
              <w:rPr>
                <w:rStyle w:val="IndexLink"/>
                <w:rtl w:val="true"/>
              </w:rPr>
              <w:t>:</w:t>
              <w:tab/>
            </w:r>
            <w:r>
              <w:rPr>
                <w:rStyle w:val="IndexLink"/>
              </w:rPr>
              <w:t>65</w:t>
            </w:r>
          </w:hyperlink>
        </w:p>
        <w:p>
          <w:pPr>
            <w:pStyle w:val="Contents5"/>
            <w:tabs>
              <w:tab w:val="clear" w:pos="7892"/>
              <w:tab w:val="right" w:pos="9026" w:leader="dot"/>
            </w:tabs>
            <w:rPr/>
          </w:pPr>
          <w:hyperlink w:anchor="__RefHeading___Toc4476990_3224264995">
            <w:r>
              <w:rPr>
                <w:webHidden/>
                <w:rStyle w:val="IndexLink"/>
                <w:rtl w:val="true"/>
              </w:rPr>
              <w:t>دعبل الخزاعيّ</w:t>
            </w:r>
            <w:r>
              <w:rPr>
                <w:rStyle w:val="IndexLink"/>
                <w:rtl w:val="true"/>
              </w:rPr>
              <w:tab/>
            </w:r>
            <w:r>
              <w:rPr>
                <w:rStyle w:val="IndexLink"/>
              </w:rPr>
              <w:t>65</w:t>
            </w:r>
          </w:hyperlink>
        </w:p>
        <w:p>
          <w:pPr>
            <w:pStyle w:val="Contents6"/>
            <w:tabs>
              <w:tab w:val="clear" w:pos="7609"/>
              <w:tab w:val="right" w:pos="9026" w:leader="dot"/>
            </w:tabs>
            <w:rPr/>
          </w:pPr>
          <w:hyperlink w:anchor="__RefHeading___Toc4476992_3224264995">
            <w:r>
              <w:rPr>
                <w:webHidden/>
                <w:rStyle w:val="IndexLink"/>
                <w:rtl w:val="true"/>
              </w:rPr>
              <w:t>أشعار دعبل في مرثية الحسين عليه السّلام</w:t>
            </w:r>
            <w:r>
              <w:rPr>
                <w:rStyle w:val="IndexLink"/>
                <w:rtl w:val="true"/>
              </w:rPr>
              <w:tab/>
            </w:r>
            <w:r>
              <w:rPr>
                <w:rStyle w:val="IndexLink"/>
              </w:rPr>
              <w:t>65</w:t>
            </w:r>
          </w:hyperlink>
        </w:p>
        <w:p>
          <w:pPr>
            <w:pStyle w:val="Contents6"/>
            <w:tabs>
              <w:tab w:val="clear" w:pos="7609"/>
              <w:tab w:val="right" w:pos="9026" w:leader="dot"/>
            </w:tabs>
            <w:rPr/>
          </w:pPr>
          <w:hyperlink w:anchor="__RefHeading___Toc4476994_3224264995">
            <w:r>
              <w:rPr>
                <w:webHidden/>
                <w:rStyle w:val="IndexLink"/>
                <w:rtl w:val="true"/>
              </w:rPr>
              <w:t>وفاة دعبل</w:t>
            </w:r>
            <w:r>
              <w:rPr>
                <w:rStyle w:val="IndexLink"/>
                <w:rtl w:val="true"/>
              </w:rPr>
              <w:tab/>
            </w:r>
            <w:r>
              <w:rPr>
                <w:rStyle w:val="IndexLink"/>
              </w:rPr>
              <w:t>66</w:t>
            </w:r>
          </w:hyperlink>
        </w:p>
        <w:p>
          <w:pPr>
            <w:pStyle w:val="Contents4"/>
            <w:tabs>
              <w:tab w:val="clear" w:pos="8176"/>
              <w:tab w:val="right" w:pos="9026" w:leader="dot"/>
            </w:tabs>
            <w:rPr/>
          </w:pPr>
          <w:hyperlink w:anchor="__RefHeading___Toc4476996_3224264995">
            <w:r>
              <w:rPr>
                <w:webHidden/>
                <w:rStyle w:val="IndexLink"/>
                <w:rtl w:val="true"/>
              </w:rPr>
              <w:t>دعا</w:t>
            </w:r>
            <w:r>
              <w:rPr>
                <w:rStyle w:val="IndexLink"/>
                <w:rtl w:val="true"/>
              </w:rPr>
              <w:t>:</w:t>
              <w:tab/>
            </w:r>
            <w:r>
              <w:rPr>
                <w:rStyle w:val="IndexLink"/>
              </w:rPr>
              <w:t>67</w:t>
            </w:r>
          </w:hyperlink>
        </w:p>
        <w:p>
          <w:pPr>
            <w:pStyle w:val="Contents5"/>
            <w:tabs>
              <w:tab w:val="clear" w:pos="7892"/>
              <w:tab w:val="right" w:pos="9026" w:leader="dot"/>
            </w:tabs>
            <w:rPr/>
          </w:pPr>
          <w:hyperlink w:anchor="__RefHeading___Toc4476998_3224264995">
            <w:r>
              <w:rPr>
                <w:webHidden/>
                <w:rStyle w:val="IndexLink"/>
                <w:rtl w:val="true"/>
              </w:rPr>
              <w:t>أبواب الدعاء و فضله</w:t>
            </w:r>
            <w:r>
              <w:rPr>
                <w:rStyle w:val="IndexLink"/>
                <w:rtl w:val="true"/>
              </w:rPr>
              <w:tab/>
            </w:r>
            <w:r>
              <w:rPr>
                <w:rStyle w:val="IndexLink"/>
              </w:rPr>
              <w:t>67</w:t>
            </w:r>
          </w:hyperlink>
        </w:p>
        <w:p>
          <w:pPr>
            <w:pStyle w:val="Contents5"/>
            <w:tabs>
              <w:tab w:val="clear" w:pos="7892"/>
              <w:tab w:val="right" w:pos="9026" w:leader="dot"/>
            </w:tabs>
            <w:rPr/>
          </w:pPr>
          <w:hyperlink w:anchor="__RefHeading___Toc4477000_3224264995">
            <w:r>
              <w:rPr>
                <w:webHidden/>
                <w:rStyle w:val="IndexLink"/>
                <w:rtl w:val="true"/>
              </w:rPr>
              <w:t>آداب الدعاء</w:t>
            </w:r>
            <w:r>
              <w:rPr>
                <w:rStyle w:val="IndexLink"/>
                <w:rtl w:val="true"/>
              </w:rPr>
              <w:tab/>
            </w:r>
            <w:r>
              <w:rPr>
                <w:rStyle w:val="IndexLink"/>
              </w:rPr>
              <w:t>69</w:t>
            </w:r>
          </w:hyperlink>
        </w:p>
        <w:p>
          <w:pPr>
            <w:pStyle w:val="Contents5"/>
            <w:tabs>
              <w:tab w:val="clear" w:pos="7892"/>
              <w:tab w:val="right" w:pos="9026" w:leader="dot"/>
            </w:tabs>
            <w:rPr/>
          </w:pPr>
          <w:hyperlink w:anchor="__RefHeading___Toc4477002_3224264995">
            <w:r>
              <w:rPr>
                <w:webHidden/>
                <w:rStyle w:val="IndexLink"/>
                <w:rtl w:val="true"/>
              </w:rPr>
              <w:t>استجابة الدعاء</w:t>
            </w:r>
            <w:r>
              <w:rPr>
                <w:rStyle w:val="IndexLink"/>
                <w:rtl w:val="true"/>
              </w:rPr>
              <w:tab/>
            </w:r>
            <w:r>
              <w:rPr>
                <w:rStyle w:val="IndexLink"/>
              </w:rPr>
              <w:t>70</w:t>
            </w:r>
          </w:hyperlink>
        </w:p>
        <w:p>
          <w:pPr>
            <w:pStyle w:val="Contents5"/>
            <w:tabs>
              <w:tab w:val="clear" w:pos="7892"/>
              <w:tab w:val="right" w:pos="9026" w:leader="dot"/>
            </w:tabs>
            <w:rPr/>
          </w:pPr>
          <w:hyperlink w:anchor="__RefHeading___Toc4477004_3224264995">
            <w:r>
              <w:rPr>
                <w:webHidden/>
                <w:rStyle w:val="IndexLink"/>
                <w:rtl w:val="true"/>
              </w:rPr>
              <w:t>التمجيد قبل الدعاء</w:t>
            </w:r>
            <w:r>
              <w:rPr>
                <w:rStyle w:val="IndexLink"/>
                <w:rtl w:val="true"/>
              </w:rPr>
              <w:tab/>
            </w:r>
            <w:r>
              <w:rPr>
                <w:rStyle w:val="IndexLink"/>
              </w:rPr>
              <w:t>71</w:t>
            </w:r>
          </w:hyperlink>
        </w:p>
        <w:p>
          <w:pPr>
            <w:pStyle w:val="Contents5"/>
            <w:tabs>
              <w:tab w:val="clear" w:pos="7892"/>
              <w:tab w:val="right" w:pos="9026" w:leader="dot"/>
            </w:tabs>
            <w:rPr/>
          </w:pPr>
          <w:hyperlink w:anchor="__RefHeading___Toc4477006_3224264995">
            <w:r>
              <w:rPr>
                <w:webHidden/>
                <w:rStyle w:val="IndexLink"/>
                <w:rtl w:val="true"/>
              </w:rPr>
              <w:t>في الرغبة و الرهبة و التبتل و الابتهال</w:t>
            </w:r>
            <w:r>
              <w:rPr>
                <w:rStyle w:val="IndexLink"/>
                <w:rtl w:val="true"/>
              </w:rPr>
              <w:tab/>
            </w:r>
            <w:r>
              <w:rPr>
                <w:rStyle w:val="IndexLink"/>
              </w:rPr>
              <w:t>72</w:t>
            </w:r>
          </w:hyperlink>
        </w:p>
        <w:p>
          <w:pPr>
            <w:pStyle w:val="Contents5"/>
            <w:tabs>
              <w:tab w:val="clear" w:pos="7892"/>
              <w:tab w:val="right" w:pos="9026" w:leader="dot"/>
            </w:tabs>
            <w:rPr/>
          </w:pPr>
          <w:hyperlink w:anchor="__RefHeading___Toc4477008_3224264995">
            <w:r>
              <w:rPr>
                <w:webHidden/>
                <w:rStyle w:val="IndexLink"/>
                <w:rtl w:val="true"/>
              </w:rPr>
              <w:t>الأوقات التي يرجى فيها إجابة الدعاء</w:t>
            </w:r>
            <w:r>
              <w:rPr>
                <w:rStyle w:val="IndexLink"/>
                <w:rtl w:val="true"/>
              </w:rPr>
              <w:tab/>
            </w:r>
            <w:r>
              <w:rPr>
                <w:rStyle w:val="IndexLink"/>
              </w:rPr>
              <w:t>73</w:t>
            </w:r>
          </w:hyperlink>
        </w:p>
        <w:p>
          <w:pPr>
            <w:pStyle w:val="Contents5"/>
            <w:tabs>
              <w:tab w:val="clear" w:pos="7892"/>
              <w:tab w:val="right" w:pos="9026" w:leader="dot"/>
            </w:tabs>
            <w:rPr/>
          </w:pPr>
          <w:hyperlink w:anchor="__RefHeading___Toc4477010_3224264995">
            <w:r>
              <w:rPr>
                <w:webHidden/>
                <w:rStyle w:val="IndexLink"/>
                <w:rtl w:val="true"/>
              </w:rPr>
              <w:t>باب من يستجاب دعاؤه و من لا يستجاب</w:t>
            </w:r>
            <w:r>
              <w:rPr>
                <w:rStyle w:val="IndexLink"/>
                <w:rtl w:val="true"/>
              </w:rPr>
              <w:tab/>
            </w:r>
            <w:r>
              <w:rPr>
                <w:rStyle w:val="IndexLink"/>
              </w:rPr>
              <w:t>74</w:t>
            </w:r>
          </w:hyperlink>
        </w:p>
        <w:p>
          <w:pPr>
            <w:pStyle w:val="Contents5"/>
            <w:tabs>
              <w:tab w:val="clear" w:pos="7892"/>
              <w:tab w:val="right" w:pos="9026" w:leader="dot"/>
            </w:tabs>
            <w:rPr/>
          </w:pPr>
          <w:hyperlink w:anchor="__RefHeading___Toc4477012_3224264995">
            <w:r>
              <w:rPr>
                <w:webHidden/>
                <w:rStyle w:val="IndexLink"/>
                <w:rtl w:val="true"/>
              </w:rPr>
              <w:t>علّة ابطاء إجابة الدعاء</w:t>
            </w:r>
            <w:r>
              <w:rPr>
                <w:rStyle w:val="IndexLink"/>
                <w:rtl w:val="true"/>
              </w:rPr>
              <w:tab/>
            </w:r>
            <w:r>
              <w:rPr>
                <w:rStyle w:val="IndexLink"/>
              </w:rPr>
              <w:t>76</w:t>
            </w:r>
          </w:hyperlink>
        </w:p>
        <w:p>
          <w:pPr>
            <w:pStyle w:val="Contents5"/>
            <w:tabs>
              <w:tab w:val="clear" w:pos="7892"/>
              <w:tab w:val="right" w:pos="9026" w:leader="dot"/>
            </w:tabs>
            <w:rPr/>
          </w:pPr>
          <w:hyperlink w:anchor="__RefHeading___Toc4477014_3224264995">
            <w:r>
              <w:rPr>
                <w:webHidden/>
                <w:rStyle w:val="IndexLink"/>
                <w:rtl w:val="true"/>
              </w:rPr>
              <w:t>سبع مصائب عظام</w:t>
            </w:r>
            <w:r>
              <w:rPr>
                <w:rStyle w:val="IndexLink"/>
                <w:rtl w:val="true"/>
              </w:rPr>
              <w:tab/>
            </w:r>
            <w:r>
              <w:rPr>
                <w:rStyle w:val="IndexLink"/>
              </w:rPr>
              <w:t>77</w:t>
            </w:r>
          </w:hyperlink>
        </w:p>
        <w:p>
          <w:pPr>
            <w:pStyle w:val="Contents5"/>
            <w:tabs>
              <w:tab w:val="clear" w:pos="7892"/>
              <w:tab w:val="right" w:pos="9026" w:leader="dot"/>
            </w:tabs>
            <w:rPr/>
          </w:pPr>
          <w:hyperlink w:anchor="__RefHeading___Toc4477016_3224264995">
            <w:r>
              <w:rPr>
                <w:webHidden/>
                <w:rStyle w:val="IndexLink"/>
                <w:rtl w:val="true"/>
              </w:rPr>
              <w:t>عدم استجابة دعاء حبيب على حبيبه</w:t>
            </w:r>
            <w:r>
              <w:rPr>
                <w:rStyle w:val="IndexLink"/>
                <w:rtl w:val="true"/>
              </w:rPr>
              <w:tab/>
            </w:r>
            <w:r>
              <w:rPr>
                <w:rStyle w:val="IndexLink"/>
              </w:rPr>
              <w:t>78</w:t>
            </w:r>
          </w:hyperlink>
        </w:p>
        <w:p>
          <w:pPr>
            <w:pStyle w:val="Contents5"/>
            <w:tabs>
              <w:tab w:val="clear" w:pos="7892"/>
              <w:tab w:val="right" w:pos="9026" w:leader="dot"/>
            </w:tabs>
            <w:rPr/>
          </w:pPr>
          <w:hyperlink w:anchor="__RefHeading___Toc4477018_3224264995">
            <w:r>
              <w:rPr>
                <w:webHidden/>
                <w:rStyle w:val="IndexLink"/>
                <w:rtl w:val="true"/>
              </w:rPr>
              <w:t>فضل الدعاء للاخوان بظهر الغيب</w:t>
            </w:r>
            <w:r>
              <w:rPr>
                <w:rStyle w:val="IndexLink"/>
                <w:rtl w:val="true"/>
              </w:rPr>
              <w:tab/>
            </w:r>
            <w:r>
              <w:rPr>
                <w:rStyle w:val="IndexLink"/>
              </w:rPr>
              <w:t>79</w:t>
            </w:r>
          </w:hyperlink>
        </w:p>
        <w:p>
          <w:pPr>
            <w:pStyle w:val="Contents5"/>
            <w:tabs>
              <w:tab w:val="clear" w:pos="7892"/>
              <w:tab w:val="right" w:pos="9026" w:leader="dot"/>
            </w:tabs>
            <w:rPr/>
          </w:pPr>
          <w:hyperlink w:anchor="__RefHeading___Toc4477020_3224264995">
            <w:r>
              <w:rPr>
                <w:webHidden/>
                <w:rStyle w:val="IndexLink"/>
                <w:rtl w:val="true"/>
              </w:rPr>
              <w:t>الدعاء و ما يتعلق به</w:t>
            </w:r>
            <w:r>
              <w:rPr>
                <w:rStyle w:val="IndexLink"/>
                <w:rtl w:val="true"/>
              </w:rPr>
              <w:tab/>
            </w:r>
            <w:r>
              <w:rPr>
                <w:rStyle w:val="IndexLink"/>
              </w:rPr>
              <w:t>80</w:t>
            </w:r>
          </w:hyperlink>
        </w:p>
        <w:p>
          <w:pPr>
            <w:pStyle w:val="Contents5"/>
            <w:tabs>
              <w:tab w:val="clear" w:pos="7892"/>
              <w:tab w:val="right" w:pos="9026" w:leader="dot"/>
            </w:tabs>
            <w:rPr/>
          </w:pPr>
          <w:hyperlink w:anchor="__RefHeading___Toc4477022_3224264995">
            <w:r>
              <w:rPr>
                <w:webHidden/>
                <w:rStyle w:val="IndexLink"/>
                <w:rtl w:val="true"/>
              </w:rPr>
              <w:t>أدعية الوسائل الى المسائل</w:t>
            </w:r>
            <w:r>
              <w:rPr>
                <w:rStyle w:val="IndexLink"/>
                <w:rtl w:val="true"/>
              </w:rPr>
              <w:tab/>
            </w:r>
            <w:r>
              <w:rPr>
                <w:rStyle w:val="IndexLink"/>
              </w:rPr>
              <w:t>82</w:t>
            </w:r>
          </w:hyperlink>
        </w:p>
        <w:p>
          <w:pPr>
            <w:pStyle w:val="Contents5"/>
            <w:tabs>
              <w:tab w:val="clear" w:pos="7892"/>
              <w:tab w:val="right" w:pos="9026" w:leader="dot"/>
            </w:tabs>
            <w:rPr/>
          </w:pPr>
          <w:hyperlink w:anchor="__RefHeading___Toc4477024_3224264995">
            <w:r>
              <w:rPr>
                <w:webHidden/>
                <w:rStyle w:val="IndexLink"/>
                <w:rtl w:val="true"/>
              </w:rPr>
              <w:t>باب أدعية الشهادات و العقائد</w:t>
            </w:r>
            <w:r>
              <w:rPr>
                <w:rStyle w:val="IndexLink"/>
                <w:rtl w:val="true"/>
              </w:rPr>
              <w:tab/>
            </w:r>
            <w:r>
              <w:rPr>
                <w:rStyle w:val="IndexLink"/>
              </w:rPr>
              <w:t>82</w:t>
            </w:r>
          </w:hyperlink>
        </w:p>
        <w:p>
          <w:pPr>
            <w:pStyle w:val="Contents5"/>
            <w:tabs>
              <w:tab w:val="clear" w:pos="7892"/>
              <w:tab w:val="right" w:pos="9026" w:leader="dot"/>
            </w:tabs>
            <w:rPr/>
          </w:pPr>
          <w:hyperlink w:anchor="__RefHeading___Toc4477026_3224264995">
            <w:r>
              <w:rPr>
                <w:webHidden/>
                <w:rStyle w:val="IndexLink"/>
                <w:rtl w:val="true"/>
              </w:rPr>
              <w:t>دعاء شريف</w:t>
            </w:r>
            <w:r>
              <w:rPr>
                <w:rStyle w:val="IndexLink"/>
                <w:rtl w:val="true"/>
              </w:rPr>
              <w:tab/>
            </w:r>
            <w:r>
              <w:rPr>
                <w:rStyle w:val="IndexLink"/>
              </w:rPr>
              <w:t>83</w:t>
            </w:r>
          </w:hyperlink>
        </w:p>
        <w:p>
          <w:pPr>
            <w:pStyle w:val="Contents5"/>
            <w:tabs>
              <w:tab w:val="clear" w:pos="7892"/>
              <w:tab w:val="right" w:pos="9026" w:leader="dot"/>
            </w:tabs>
            <w:rPr/>
          </w:pPr>
          <w:hyperlink w:anchor="__RefHeading___Toc4477028_3224264995">
            <w:r>
              <w:rPr>
                <w:webHidden/>
                <w:rStyle w:val="IndexLink"/>
                <w:rtl w:val="true"/>
              </w:rPr>
              <w:t>دعاء عليّ عليه السّلام يوم صفّين</w:t>
            </w:r>
            <w:r>
              <w:rPr>
                <w:rStyle w:val="IndexLink"/>
                <w:rtl w:val="true"/>
              </w:rPr>
              <w:tab/>
            </w:r>
            <w:r>
              <w:rPr>
                <w:rStyle w:val="IndexLink"/>
              </w:rPr>
              <w:t>85</w:t>
            </w:r>
          </w:hyperlink>
        </w:p>
        <w:p>
          <w:pPr>
            <w:pStyle w:val="Contents5"/>
            <w:tabs>
              <w:tab w:val="clear" w:pos="7892"/>
              <w:tab w:val="right" w:pos="9026" w:leader="dot"/>
            </w:tabs>
            <w:rPr/>
          </w:pPr>
          <w:hyperlink w:anchor="__RefHeading___Toc4477030_3224264995">
            <w:r>
              <w:rPr>
                <w:webHidden/>
                <w:rStyle w:val="IndexLink"/>
                <w:rtl w:val="true"/>
              </w:rPr>
              <w:t>دعاء الصادق عليه السّلام</w:t>
            </w:r>
            <w:r>
              <w:rPr>
                <w:rStyle w:val="IndexLink"/>
                <w:rtl w:val="true"/>
              </w:rPr>
              <w:tab/>
            </w:r>
            <w:r>
              <w:rPr>
                <w:rStyle w:val="IndexLink"/>
              </w:rPr>
              <w:t>87</w:t>
            </w:r>
          </w:hyperlink>
        </w:p>
        <w:p>
          <w:pPr>
            <w:pStyle w:val="Contents5"/>
            <w:tabs>
              <w:tab w:val="clear" w:pos="7892"/>
              <w:tab w:val="right" w:pos="9026" w:leader="dot"/>
            </w:tabs>
            <w:rPr/>
          </w:pPr>
          <w:hyperlink w:anchor="__RefHeading___Toc4477032_3224264995">
            <w:r>
              <w:rPr>
                <w:webHidden/>
                <w:rStyle w:val="IndexLink"/>
                <w:rtl w:val="true"/>
              </w:rPr>
              <w:t>الأدعية الواردة للأوجاع و الأمراض</w:t>
            </w:r>
            <w:r>
              <w:rPr>
                <w:rStyle w:val="IndexLink"/>
                <w:rtl w:val="true"/>
              </w:rPr>
              <w:tab/>
            </w:r>
            <w:r>
              <w:rPr>
                <w:rStyle w:val="IndexLink"/>
              </w:rPr>
              <w:t>88</w:t>
            </w:r>
          </w:hyperlink>
        </w:p>
        <w:p>
          <w:pPr>
            <w:pStyle w:val="Contents6"/>
            <w:tabs>
              <w:tab w:val="clear" w:pos="7609"/>
              <w:tab w:val="right" w:pos="9026" w:leader="dot"/>
            </w:tabs>
            <w:rPr/>
          </w:pPr>
          <w:hyperlink w:anchor="__RefHeading___Toc4477034_3224264995">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4477036_3224264995">
            <w:r>
              <w:rPr>
                <w:webHidden/>
                <w:rStyle w:val="IndexLink"/>
                <w:rtl w:val="true"/>
              </w:rPr>
              <w:t>لوجع الظهر</w:t>
            </w:r>
            <w:r>
              <w:rPr>
                <w:rStyle w:val="IndexLink"/>
                <w:rtl w:val="true"/>
              </w:rPr>
              <w:tab/>
            </w:r>
            <w:r>
              <w:rPr>
                <w:rStyle w:val="IndexLink"/>
              </w:rPr>
              <w:t>89</w:t>
            </w:r>
          </w:hyperlink>
        </w:p>
        <w:p>
          <w:pPr>
            <w:pStyle w:val="Contents6"/>
            <w:tabs>
              <w:tab w:val="clear" w:pos="7609"/>
              <w:tab w:val="right" w:pos="9026" w:leader="dot"/>
            </w:tabs>
            <w:rPr/>
          </w:pPr>
          <w:hyperlink w:anchor="__RefHeading___Toc4477038_3224264995">
            <w:r>
              <w:rPr>
                <w:webHidden/>
                <w:rStyle w:val="IndexLink"/>
                <w:rtl w:val="true"/>
              </w:rPr>
              <w:t>باب الدعاء للبثر و الدماميل و الجرب</w:t>
            </w:r>
            <w:r>
              <w:rPr>
                <w:rStyle w:val="IndexLink"/>
                <w:rtl w:val="true"/>
              </w:rPr>
              <w:tab/>
            </w:r>
            <w:r>
              <w:rPr>
                <w:rStyle w:val="IndexLink"/>
              </w:rPr>
              <w:t>91</w:t>
            </w:r>
          </w:hyperlink>
        </w:p>
        <w:p>
          <w:pPr>
            <w:pStyle w:val="Contents6"/>
            <w:tabs>
              <w:tab w:val="clear" w:pos="7609"/>
              <w:tab w:val="right" w:pos="9026" w:leader="dot"/>
            </w:tabs>
            <w:rPr/>
          </w:pPr>
          <w:hyperlink w:anchor="__RefHeading___Toc4477040_3224264995">
            <w:r>
              <w:rPr>
                <w:webHidden/>
                <w:rStyle w:val="IndexLink"/>
                <w:rtl w:val="true"/>
              </w:rPr>
              <w:t>باب الدعاء لوجع الفرج</w:t>
            </w:r>
            <w:r>
              <w:rPr>
                <w:rStyle w:val="IndexLink"/>
                <w:rtl w:val="true"/>
              </w:rPr>
              <w:tab/>
            </w:r>
            <w:r>
              <w:rPr>
                <w:rStyle w:val="IndexLink"/>
              </w:rPr>
              <w:t>91</w:t>
            </w:r>
          </w:hyperlink>
        </w:p>
        <w:p>
          <w:pPr>
            <w:pStyle w:val="Contents6"/>
            <w:tabs>
              <w:tab w:val="clear" w:pos="7609"/>
              <w:tab w:val="right" w:pos="9026" w:leader="dot"/>
            </w:tabs>
            <w:rPr/>
          </w:pPr>
          <w:hyperlink w:anchor="__RefHeading___Toc4477042_3224264995">
            <w:r>
              <w:rPr>
                <w:webHidden/>
                <w:rStyle w:val="IndexLink"/>
                <w:rtl w:val="true"/>
              </w:rPr>
              <w:t>لوجع الرجلين</w:t>
            </w:r>
            <w:r>
              <w:rPr>
                <w:rStyle w:val="IndexLink"/>
                <w:rtl w:val="true"/>
              </w:rPr>
              <w:tab/>
            </w:r>
            <w:r>
              <w:rPr>
                <w:rStyle w:val="IndexLink"/>
              </w:rPr>
              <w:t>92</w:t>
            </w:r>
          </w:hyperlink>
        </w:p>
        <w:p>
          <w:pPr>
            <w:pStyle w:val="Contents6"/>
            <w:tabs>
              <w:tab w:val="clear" w:pos="7609"/>
              <w:tab w:val="right" w:pos="9026" w:leader="dot"/>
            </w:tabs>
            <w:rPr/>
          </w:pPr>
          <w:hyperlink w:anchor="__RefHeading___Toc4477044_3224264995">
            <w:r>
              <w:rPr>
                <w:webHidden/>
                <w:rStyle w:val="IndexLink"/>
                <w:rtl w:val="true"/>
              </w:rPr>
              <w:t>باب الدعاء لوجع الساقين</w:t>
            </w:r>
            <w:r>
              <w:rPr>
                <w:rStyle w:val="IndexLink"/>
                <w:rtl w:val="true"/>
              </w:rPr>
              <w:tab/>
            </w:r>
            <w:r>
              <w:rPr>
                <w:rStyle w:val="IndexLink"/>
              </w:rPr>
              <w:t>92</w:t>
            </w:r>
          </w:hyperlink>
        </w:p>
        <w:p>
          <w:pPr>
            <w:pStyle w:val="Contents6"/>
            <w:tabs>
              <w:tab w:val="clear" w:pos="7609"/>
              <w:tab w:val="right" w:pos="9026" w:leader="dot"/>
            </w:tabs>
            <w:rPr/>
          </w:pPr>
          <w:hyperlink w:anchor="__RefHeading___Toc4477046_3224264995">
            <w:r>
              <w:rPr>
                <w:webHidden/>
                <w:rStyle w:val="IndexLink"/>
                <w:rtl w:val="true"/>
              </w:rPr>
              <w:t>الدعاء لوجع العين و الضّرس</w:t>
            </w:r>
            <w:r>
              <w:rPr>
                <w:rStyle w:val="IndexLink"/>
                <w:rtl w:val="true"/>
              </w:rPr>
              <w:tab/>
            </w:r>
            <w:r>
              <w:rPr>
                <w:rStyle w:val="IndexLink"/>
              </w:rPr>
              <w:t>92</w:t>
            </w:r>
          </w:hyperlink>
        </w:p>
        <w:p>
          <w:pPr>
            <w:pStyle w:val="Contents6"/>
            <w:tabs>
              <w:tab w:val="clear" w:pos="7609"/>
              <w:tab w:val="right" w:pos="9026" w:leader="dot"/>
            </w:tabs>
            <w:rPr/>
          </w:pPr>
          <w:hyperlink w:anchor="__RefHeading___Toc4477048_3224264995">
            <w:r>
              <w:rPr>
                <w:webHidden/>
                <w:rStyle w:val="IndexLink"/>
                <w:rtl w:val="true"/>
              </w:rPr>
              <w:t>باب الدعاء للرعاف</w:t>
            </w:r>
            <w:r>
              <w:rPr>
                <w:rStyle w:val="IndexLink"/>
                <w:rtl w:val="true"/>
              </w:rPr>
              <w:tab/>
            </w:r>
            <w:r>
              <w:rPr>
                <w:rStyle w:val="IndexLink"/>
              </w:rPr>
              <w:t>93</w:t>
            </w:r>
          </w:hyperlink>
        </w:p>
        <w:p>
          <w:pPr>
            <w:pStyle w:val="Contents6"/>
            <w:tabs>
              <w:tab w:val="clear" w:pos="7609"/>
              <w:tab w:val="right" w:pos="9026" w:leader="dot"/>
            </w:tabs>
            <w:rPr/>
          </w:pPr>
          <w:hyperlink w:anchor="__RefHeading___Toc4477050_3224264995">
            <w:r>
              <w:rPr>
                <w:webHidden/>
                <w:rStyle w:val="IndexLink"/>
                <w:rtl w:val="true"/>
              </w:rPr>
              <w:t>للجدري</w:t>
            </w:r>
            <w:r>
              <w:rPr>
                <w:rStyle w:val="IndexLink"/>
                <w:rtl w:val="true"/>
              </w:rPr>
              <w:tab/>
            </w:r>
            <w:r>
              <w:rPr>
                <w:rStyle w:val="IndexLink"/>
              </w:rPr>
              <w:t>94</w:t>
            </w:r>
          </w:hyperlink>
        </w:p>
        <w:p>
          <w:pPr>
            <w:pStyle w:val="Contents6"/>
            <w:tabs>
              <w:tab w:val="clear" w:pos="7609"/>
              <w:tab w:val="right" w:pos="9026" w:leader="dot"/>
            </w:tabs>
            <w:rPr/>
          </w:pPr>
          <w:hyperlink w:anchor="__RefHeading___Toc4477052_3224264995">
            <w:r>
              <w:rPr>
                <w:webHidden/>
                <w:rStyle w:val="IndexLink"/>
                <w:rtl w:val="true"/>
              </w:rPr>
              <w:t>باب الدعاء للسعال و السلّ</w:t>
            </w:r>
            <w:r>
              <w:rPr>
                <w:rStyle w:val="IndexLink"/>
                <w:rtl w:val="true"/>
              </w:rPr>
              <w:tab/>
            </w:r>
            <w:r>
              <w:rPr>
                <w:rStyle w:val="IndexLink"/>
              </w:rPr>
              <w:t>94</w:t>
            </w:r>
          </w:hyperlink>
        </w:p>
        <w:p>
          <w:pPr>
            <w:pStyle w:val="Contents6"/>
            <w:tabs>
              <w:tab w:val="clear" w:pos="7609"/>
              <w:tab w:val="right" w:pos="9026" w:leader="dot"/>
            </w:tabs>
            <w:rPr/>
          </w:pPr>
          <w:hyperlink w:anchor="__RefHeading___Toc4477054_3224264995">
            <w:r>
              <w:rPr>
                <w:webHidden/>
                <w:rStyle w:val="IndexLink"/>
                <w:rtl w:val="true"/>
              </w:rPr>
              <w:t>لوجع البطن و الخاصرة</w:t>
            </w:r>
            <w:r>
              <w:rPr>
                <w:rStyle w:val="IndexLink"/>
                <w:rtl w:val="true"/>
              </w:rPr>
              <w:tab/>
            </w:r>
            <w:r>
              <w:rPr>
                <w:rStyle w:val="IndexLink"/>
              </w:rPr>
              <w:t>95</w:t>
            </w:r>
          </w:hyperlink>
        </w:p>
        <w:p>
          <w:pPr>
            <w:pStyle w:val="Contents6"/>
            <w:tabs>
              <w:tab w:val="clear" w:pos="7609"/>
              <w:tab w:val="right" w:pos="9026" w:leader="dot"/>
            </w:tabs>
            <w:rPr/>
          </w:pPr>
          <w:hyperlink w:anchor="__RefHeading___Toc4477056_3224264995">
            <w:r>
              <w:rPr>
                <w:webHidden/>
                <w:rStyle w:val="IndexLink"/>
                <w:rtl w:val="true"/>
              </w:rPr>
              <w:t>لحلّ المربوط</w:t>
            </w:r>
            <w:r>
              <w:rPr>
                <w:rStyle w:val="IndexLink"/>
                <w:rtl w:val="true"/>
              </w:rPr>
              <w:tab/>
            </w:r>
            <w:r>
              <w:rPr>
                <w:rStyle w:val="IndexLink"/>
              </w:rPr>
              <w:t>96</w:t>
            </w:r>
          </w:hyperlink>
        </w:p>
        <w:p>
          <w:pPr>
            <w:pStyle w:val="Contents6"/>
            <w:tabs>
              <w:tab w:val="clear" w:pos="7609"/>
              <w:tab w:val="right" w:pos="9026" w:leader="dot"/>
            </w:tabs>
            <w:rPr/>
          </w:pPr>
          <w:hyperlink w:anchor="__RefHeading___Toc4477058_3224264995">
            <w:r>
              <w:rPr>
                <w:webHidden/>
                <w:rStyle w:val="IndexLink"/>
                <w:rtl w:val="true"/>
              </w:rPr>
              <w:t>لعسر الولادة</w:t>
            </w:r>
            <w:r>
              <w:rPr>
                <w:rStyle w:val="IndexLink"/>
                <w:rtl w:val="true"/>
              </w:rPr>
              <w:tab/>
            </w:r>
            <w:r>
              <w:rPr>
                <w:rStyle w:val="IndexLink"/>
              </w:rPr>
              <w:t>96</w:t>
            </w:r>
          </w:hyperlink>
        </w:p>
        <w:p>
          <w:pPr>
            <w:pStyle w:val="Contents5"/>
            <w:tabs>
              <w:tab w:val="clear" w:pos="7892"/>
              <w:tab w:val="right" w:pos="9026" w:leader="dot"/>
            </w:tabs>
            <w:rPr/>
          </w:pPr>
          <w:hyperlink w:anchor="__RefHeading___Toc4477060_3224264995">
            <w:r>
              <w:rPr>
                <w:webHidden/>
                <w:rStyle w:val="IndexLink"/>
                <w:rtl w:val="true"/>
              </w:rPr>
              <w:t>الدعاء لردّ الضالّة</w:t>
            </w:r>
            <w:r>
              <w:rPr>
                <w:rStyle w:val="IndexLink"/>
                <w:rtl w:val="true"/>
              </w:rPr>
              <w:tab/>
            </w:r>
            <w:r>
              <w:rPr>
                <w:rStyle w:val="IndexLink"/>
              </w:rPr>
              <w:t>97</w:t>
            </w:r>
          </w:hyperlink>
        </w:p>
        <w:p>
          <w:pPr>
            <w:pStyle w:val="Contents5"/>
            <w:tabs>
              <w:tab w:val="clear" w:pos="7892"/>
              <w:tab w:val="right" w:pos="9026" w:leader="dot"/>
            </w:tabs>
            <w:rPr/>
          </w:pPr>
          <w:hyperlink w:anchor="__RefHeading___Toc4477062_3224264995">
            <w:r>
              <w:rPr>
                <w:webHidden/>
                <w:rStyle w:val="IndexLink"/>
                <w:rtl w:val="true"/>
              </w:rPr>
              <w:t>لدفع السحر و العين</w:t>
            </w:r>
            <w:r>
              <w:rPr>
                <w:rStyle w:val="IndexLink"/>
                <w:rtl w:val="true"/>
              </w:rPr>
              <w:tab/>
            </w:r>
            <w:r>
              <w:rPr>
                <w:rStyle w:val="IndexLink"/>
              </w:rPr>
              <w:t>97</w:t>
            </w:r>
          </w:hyperlink>
        </w:p>
        <w:p>
          <w:pPr>
            <w:pStyle w:val="Contents5"/>
            <w:tabs>
              <w:tab w:val="clear" w:pos="7892"/>
              <w:tab w:val="right" w:pos="9026" w:leader="dot"/>
            </w:tabs>
            <w:rPr/>
          </w:pPr>
          <w:hyperlink w:anchor="__RefHeading___Toc4477064_3224264995">
            <w:r>
              <w:rPr>
                <w:webHidden/>
                <w:rStyle w:val="IndexLink"/>
                <w:rtl w:val="true"/>
              </w:rPr>
              <w:t>دعاء الإلحاح</w:t>
            </w:r>
            <w:r>
              <w:rPr>
                <w:rStyle w:val="IndexLink"/>
                <w:rtl w:val="true"/>
              </w:rPr>
              <w:tab/>
            </w:r>
            <w:r>
              <w:rPr>
                <w:rStyle w:val="IndexLink"/>
              </w:rPr>
              <w:t>99</w:t>
            </w:r>
          </w:hyperlink>
        </w:p>
        <w:p>
          <w:pPr>
            <w:pStyle w:val="Contents5"/>
            <w:tabs>
              <w:tab w:val="clear" w:pos="7892"/>
              <w:tab w:val="right" w:pos="9026" w:leader="dot"/>
            </w:tabs>
            <w:rPr/>
          </w:pPr>
          <w:hyperlink w:anchor="__RefHeading___Toc4477066_3224264995">
            <w:r>
              <w:rPr>
                <w:webHidden/>
                <w:rStyle w:val="IndexLink"/>
                <w:rtl w:val="true"/>
              </w:rPr>
              <w:t>دعاء يا من أظهر الجميل</w:t>
            </w:r>
            <w:r>
              <w:rPr>
                <w:rStyle w:val="IndexLink"/>
                <w:rtl w:val="true"/>
              </w:rPr>
              <w:tab/>
            </w:r>
            <w:r>
              <w:rPr>
                <w:rStyle w:val="IndexLink"/>
              </w:rPr>
              <w:t>100</w:t>
            </w:r>
          </w:hyperlink>
        </w:p>
        <w:p>
          <w:pPr>
            <w:pStyle w:val="Contents5"/>
            <w:tabs>
              <w:tab w:val="clear" w:pos="7892"/>
              <w:tab w:val="right" w:pos="9026" w:leader="dot"/>
            </w:tabs>
            <w:rPr/>
          </w:pPr>
          <w:hyperlink w:anchor="__RefHeading___Toc4477068_3224264995">
            <w:r>
              <w:rPr>
                <w:webHidden/>
                <w:rStyle w:val="IndexLink"/>
                <w:rtl w:val="true"/>
              </w:rPr>
              <w:t>أدعية الأنبياء عليهم السّلام،</w:t>
            </w:r>
            <w:r>
              <w:rPr>
                <w:rStyle w:val="IndexLink"/>
                <w:rtl w:val="true"/>
              </w:rPr>
              <w:tab/>
            </w:r>
            <w:r>
              <w:rPr>
                <w:rStyle w:val="IndexLink"/>
              </w:rPr>
              <w:t>100</w:t>
            </w:r>
          </w:hyperlink>
        </w:p>
        <w:p>
          <w:pPr>
            <w:pStyle w:val="Contents5"/>
            <w:tabs>
              <w:tab w:val="clear" w:pos="7892"/>
              <w:tab w:val="right" w:pos="9026" w:leader="dot"/>
            </w:tabs>
            <w:rPr/>
          </w:pPr>
          <w:hyperlink w:anchor="__RefHeading___Toc4477070_3224264995">
            <w:r>
              <w:rPr>
                <w:webHidden/>
                <w:rStyle w:val="IndexLink"/>
                <w:rtl w:val="true"/>
              </w:rPr>
              <w:t>دعاء الحسين عليه السّلام يوم عاشوراء</w:t>
            </w:r>
            <w:r>
              <w:rPr>
                <w:rStyle w:val="IndexLink"/>
                <w:rtl w:val="true"/>
              </w:rPr>
              <w:tab/>
            </w:r>
            <w:r>
              <w:rPr>
                <w:rStyle w:val="IndexLink"/>
              </w:rPr>
              <w:t>101</w:t>
            </w:r>
          </w:hyperlink>
        </w:p>
        <w:p>
          <w:pPr>
            <w:pStyle w:val="Contents5"/>
            <w:tabs>
              <w:tab w:val="clear" w:pos="7892"/>
              <w:tab w:val="right" w:pos="9026" w:leader="dot"/>
            </w:tabs>
            <w:rPr/>
          </w:pPr>
          <w:hyperlink w:anchor="__RefHeading___Toc4477072_3224264995">
            <w:r>
              <w:rPr>
                <w:webHidden/>
                <w:rStyle w:val="IndexLink"/>
                <w:rtl w:val="true"/>
              </w:rPr>
              <w:t>دعاء شريف لكفاية شرّ الأعداء</w:t>
            </w:r>
            <w:r>
              <w:rPr>
                <w:rStyle w:val="IndexLink"/>
                <w:rtl w:val="true"/>
              </w:rPr>
              <w:tab/>
            </w:r>
            <w:r>
              <w:rPr>
                <w:rStyle w:val="IndexLink"/>
              </w:rPr>
              <w:t>102</w:t>
            </w:r>
          </w:hyperlink>
        </w:p>
        <w:p>
          <w:pPr>
            <w:pStyle w:val="Contents5"/>
            <w:tabs>
              <w:tab w:val="clear" w:pos="7892"/>
              <w:tab w:val="right" w:pos="9026" w:leader="dot"/>
            </w:tabs>
            <w:rPr/>
          </w:pPr>
          <w:hyperlink w:anchor="__RefHeading___Toc4477074_3224264995">
            <w:r>
              <w:rPr>
                <w:webHidden/>
                <w:rStyle w:val="IndexLink"/>
                <w:rtl w:val="true"/>
              </w:rPr>
              <w:t>كلمات الفرج</w:t>
            </w:r>
            <w:r>
              <w:rPr>
                <w:rStyle w:val="IndexLink"/>
                <w:rtl w:val="true"/>
              </w:rPr>
              <w:tab/>
            </w:r>
            <w:r>
              <w:rPr>
                <w:rStyle w:val="IndexLink"/>
              </w:rPr>
              <w:t>104</w:t>
            </w:r>
          </w:hyperlink>
        </w:p>
        <w:p>
          <w:pPr>
            <w:pStyle w:val="Contents5"/>
            <w:tabs>
              <w:tab w:val="clear" w:pos="7892"/>
              <w:tab w:val="right" w:pos="9026" w:leader="dot"/>
            </w:tabs>
            <w:rPr/>
          </w:pPr>
          <w:hyperlink w:anchor="__RefHeading___Toc4477076_3224264995">
            <w:r>
              <w:rPr>
                <w:webHidden/>
                <w:rStyle w:val="IndexLink"/>
                <w:rtl w:val="true"/>
              </w:rPr>
              <w:t>الإشارة الى الحرز اليماني</w:t>
            </w:r>
            <w:r>
              <w:rPr>
                <w:rStyle w:val="IndexLink"/>
                <w:rtl w:val="true"/>
              </w:rPr>
              <w:tab/>
            </w:r>
            <w:r>
              <w:rPr>
                <w:rStyle w:val="IndexLink"/>
              </w:rPr>
              <w:t>104</w:t>
            </w:r>
          </w:hyperlink>
        </w:p>
        <w:p>
          <w:pPr>
            <w:pStyle w:val="Contents5"/>
            <w:tabs>
              <w:tab w:val="clear" w:pos="7892"/>
              <w:tab w:val="right" w:pos="9026" w:leader="dot"/>
            </w:tabs>
            <w:rPr/>
          </w:pPr>
          <w:hyperlink w:anchor="__RefHeading___Toc4477078_3224264995">
            <w:r>
              <w:rPr>
                <w:webHidden/>
                <w:rStyle w:val="IndexLink"/>
                <w:rtl w:val="true"/>
              </w:rPr>
              <w:t>لتنوير البصر</w:t>
            </w:r>
            <w:r>
              <w:rPr>
                <w:rStyle w:val="IndexLink"/>
                <w:rtl w:val="true"/>
              </w:rPr>
              <w:tab/>
            </w:r>
            <w:r>
              <w:rPr>
                <w:rStyle w:val="IndexLink"/>
              </w:rPr>
              <w:t>106</w:t>
            </w:r>
          </w:hyperlink>
        </w:p>
        <w:p>
          <w:pPr>
            <w:pStyle w:val="Contents5"/>
            <w:tabs>
              <w:tab w:val="clear" w:pos="7892"/>
              <w:tab w:val="right" w:pos="9026" w:leader="dot"/>
            </w:tabs>
            <w:rPr/>
          </w:pPr>
          <w:hyperlink w:anchor="__RefHeading___Toc4477080_3224264995">
            <w:r>
              <w:rPr>
                <w:webHidden/>
                <w:rStyle w:val="IndexLink"/>
                <w:rtl w:val="true"/>
              </w:rPr>
              <w:t>الدعاء للدين</w:t>
            </w:r>
            <w:r>
              <w:rPr>
                <w:rStyle w:val="IndexLink"/>
                <w:rtl w:val="true"/>
              </w:rPr>
              <w:tab/>
            </w:r>
            <w:r>
              <w:rPr>
                <w:rStyle w:val="IndexLink"/>
              </w:rPr>
              <w:t>107</w:t>
            </w:r>
          </w:hyperlink>
        </w:p>
        <w:p>
          <w:pPr>
            <w:pStyle w:val="Contents5"/>
            <w:tabs>
              <w:tab w:val="clear" w:pos="7892"/>
              <w:tab w:val="right" w:pos="9026" w:leader="dot"/>
            </w:tabs>
            <w:rPr/>
          </w:pPr>
          <w:hyperlink w:anchor="__RefHeading___Toc4477082_3224264995">
            <w:r>
              <w:rPr>
                <w:webHidden/>
                <w:rStyle w:val="IndexLink"/>
                <w:rtl w:val="true"/>
              </w:rPr>
              <w:t>دعاء زمان الغيبة</w:t>
            </w:r>
            <w:r>
              <w:rPr>
                <w:rStyle w:val="IndexLink"/>
                <w:rtl w:val="true"/>
              </w:rPr>
              <w:tab/>
            </w:r>
            <w:r>
              <w:rPr>
                <w:rStyle w:val="IndexLink"/>
              </w:rPr>
              <w:t>107</w:t>
            </w:r>
          </w:hyperlink>
        </w:p>
        <w:p>
          <w:pPr>
            <w:pStyle w:val="Contents5"/>
            <w:tabs>
              <w:tab w:val="clear" w:pos="7892"/>
              <w:tab w:val="right" w:pos="9026" w:leader="dot"/>
            </w:tabs>
            <w:rPr/>
          </w:pPr>
          <w:hyperlink w:anchor="__RefHeading___Toc4477084_3224264995">
            <w:r>
              <w:rPr>
                <w:webHidden/>
                <w:rStyle w:val="IndexLink"/>
                <w:rtl w:val="true"/>
              </w:rPr>
              <w:t>الدعوات المأثورة غير الموقّتة</w:t>
            </w:r>
            <w:r>
              <w:rPr>
                <w:rStyle w:val="IndexLink"/>
                <w:rtl w:val="true"/>
              </w:rPr>
              <w:tab/>
            </w:r>
            <w:r>
              <w:rPr>
                <w:rStyle w:val="IndexLink"/>
              </w:rPr>
              <w:t>108</w:t>
            </w:r>
          </w:hyperlink>
        </w:p>
        <w:p>
          <w:pPr>
            <w:pStyle w:val="Contents5"/>
            <w:tabs>
              <w:tab w:val="clear" w:pos="7892"/>
              <w:tab w:val="right" w:pos="9026" w:leader="dot"/>
            </w:tabs>
            <w:rPr/>
          </w:pPr>
          <w:hyperlink w:anchor="__RefHeading___Toc4477086_3224264995">
            <w:r>
              <w:rPr>
                <w:webHidden/>
                <w:rStyle w:val="IndexLink"/>
                <w:rtl w:val="true"/>
              </w:rPr>
              <w:t>الدعاء و ما يتعلق به</w:t>
            </w:r>
            <w:r>
              <w:rPr>
                <w:rStyle w:val="IndexLink"/>
                <w:rtl w:val="true"/>
              </w:rPr>
              <w:tab/>
            </w:r>
            <w:r>
              <w:rPr>
                <w:rStyle w:val="IndexLink"/>
              </w:rPr>
              <w:t>112</w:t>
            </w:r>
          </w:hyperlink>
        </w:p>
        <w:p>
          <w:pPr>
            <w:pStyle w:val="Contents5"/>
            <w:tabs>
              <w:tab w:val="clear" w:pos="7892"/>
              <w:tab w:val="right" w:pos="9026" w:leader="dot"/>
            </w:tabs>
            <w:rPr/>
          </w:pPr>
          <w:hyperlink w:anchor="__RefHeading___Toc4477088_3224264995">
            <w:r>
              <w:rPr>
                <w:webHidden/>
                <w:rStyle w:val="IndexLink"/>
                <w:rtl w:val="true"/>
              </w:rPr>
              <w:t>في الأصناف الذين لا يستجاب دعاؤهم</w:t>
            </w:r>
            <w:r>
              <w:rPr>
                <w:rStyle w:val="IndexLink"/>
                <w:rtl w:val="true"/>
              </w:rPr>
              <w:tab/>
            </w:r>
            <w:r>
              <w:rPr>
                <w:rStyle w:val="IndexLink"/>
              </w:rPr>
              <w:t>112</w:t>
            </w:r>
          </w:hyperlink>
        </w:p>
        <w:p>
          <w:pPr>
            <w:pStyle w:val="Contents5"/>
            <w:tabs>
              <w:tab w:val="clear" w:pos="7892"/>
              <w:tab w:val="right" w:pos="9026" w:leader="dot"/>
            </w:tabs>
            <w:rPr/>
          </w:pPr>
          <w:hyperlink w:anchor="__RefHeading___Toc4477090_3224264995">
            <w:r>
              <w:rPr>
                <w:webHidden/>
                <w:rStyle w:val="IndexLink"/>
                <w:rtl w:val="true"/>
              </w:rPr>
              <w:t>دعاء إبراهيم و يوسف عليهما السّلام</w:t>
            </w:r>
            <w:r>
              <w:rPr>
                <w:rStyle w:val="IndexLink"/>
                <w:rtl w:val="true"/>
              </w:rPr>
              <w:tab/>
            </w:r>
            <w:r>
              <w:rPr>
                <w:rStyle w:val="IndexLink"/>
              </w:rPr>
              <w:t>113</w:t>
            </w:r>
          </w:hyperlink>
        </w:p>
        <w:p>
          <w:pPr>
            <w:pStyle w:val="Contents5"/>
            <w:tabs>
              <w:tab w:val="clear" w:pos="7892"/>
              <w:tab w:val="right" w:pos="9026" w:leader="dot"/>
            </w:tabs>
            <w:rPr/>
          </w:pPr>
          <w:hyperlink w:anchor="__RefHeading___Toc4477092_3224264995">
            <w:r>
              <w:rPr>
                <w:webHidden/>
                <w:rStyle w:val="IndexLink"/>
                <w:rtl w:val="true"/>
              </w:rPr>
              <w:t>دعاء يوسف عليه السّلام لأهل البلاء</w:t>
            </w:r>
            <w:r>
              <w:rPr>
                <w:rStyle w:val="IndexLink"/>
                <w:rtl w:val="true"/>
              </w:rPr>
              <w:tab/>
            </w:r>
            <w:r>
              <w:rPr>
                <w:rStyle w:val="IndexLink"/>
              </w:rPr>
              <w:t>114</w:t>
            </w:r>
          </w:hyperlink>
        </w:p>
        <w:p>
          <w:pPr>
            <w:pStyle w:val="Contents5"/>
            <w:tabs>
              <w:tab w:val="clear" w:pos="7892"/>
              <w:tab w:val="right" w:pos="9026" w:leader="dot"/>
            </w:tabs>
            <w:rPr/>
          </w:pPr>
          <w:hyperlink w:anchor="__RefHeading___Toc4477094_3224264995">
            <w:r>
              <w:rPr>
                <w:webHidden/>
                <w:rStyle w:val="IndexLink"/>
                <w:rtl w:val="true"/>
              </w:rPr>
              <w:t>في استجابة دعاء النبيّ صلّى اللّه عليه و آله و سلّم</w:t>
            </w:r>
            <w:r>
              <w:rPr>
                <w:rStyle w:val="IndexLink"/>
                <w:rtl w:val="true"/>
              </w:rPr>
              <w:tab/>
            </w:r>
            <w:r>
              <w:rPr>
                <w:rStyle w:val="IndexLink"/>
              </w:rPr>
              <w:t>115</w:t>
            </w:r>
          </w:hyperlink>
        </w:p>
        <w:p>
          <w:pPr>
            <w:pStyle w:val="Contents5"/>
            <w:tabs>
              <w:tab w:val="clear" w:pos="7892"/>
              <w:tab w:val="right" w:pos="9026" w:leader="dot"/>
            </w:tabs>
            <w:rPr/>
          </w:pPr>
          <w:hyperlink w:anchor="__RefHeading___Toc4477096_3224264995">
            <w:r>
              <w:rPr>
                <w:webHidden/>
                <w:rStyle w:val="IndexLink"/>
                <w:rtl w:val="true"/>
              </w:rPr>
              <w:t>استجابة دعاء أمير المؤمنين عليه السّلام في بسر بن ارطاة</w:t>
            </w:r>
            <w:r>
              <w:rPr>
                <w:rStyle w:val="IndexLink"/>
                <w:rtl w:val="true"/>
              </w:rPr>
              <w:tab/>
            </w:r>
            <w:r>
              <w:rPr>
                <w:rStyle w:val="IndexLink"/>
              </w:rPr>
              <w:t>118</w:t>
            </w:r>
          </w:hyperlink>
        </w:p>
        <w:p>
          <w:pPr>
            <w:pStyle w:val="Contents5"/>
            <w:tabs>
              <w:tab w:val="clear" w:pos="7892"/>
              <w:tab w:val="right" w:pos="9026" w:leader="dot"/>
            </w:tabs>
            <w:rPr/>
          </w:pPr>
          <w:hyperlink w:anchor="__RefHeading___Toc4477098_3224264995">
            <w:r>
              <w:rPr>
                <w:webHidden/>
                <w:rStyle w:val="IndexLink"/>
                <w:rtl w:val="true"/>
              </w:rPr>
              <w:t>استجابة دعاء الحسين عليه السّلام</w:t>
            </w:r>
            <w:r>
              <w:rPr>
                <w:rStyle w:val="IndexLink"/>
                <w:rtl w:val="true"/>
              </w:rPr>
              <w:tab/>
            </w:r>
            <w:r>
              <w:rPr>
                <w:rStyle w:val="IndexLink"/>
              </w:rPr>
              <w:t>119</w:t>
            </w:r>
          </w:hyperlink>
        </w:p>
        <w:p>
          <w:pPr>
            <w:pStyle w:val="Contents5"/>
            <w:tabs>
              <w:tab w:val="clear" w:pos="7892"/>
              <w:tab w:val="right" w:pos="9026" w:leader="dot"/>
            </w:tabs>
            <w:rPr/>
          </w:pPr>
          <w:hyperlink w:anchor="__RefHeading___Toc4477100_3224264995">
            <w:r>
              <w:rPr>
                <w:webHidden/>
                <w:rStyle w:val="IndexLink"/>
                <w:rtl w:val="true"/>
              </w:rPr>
              <w:t>استجابة دعاء عليّ بن الحسين عليهما السّلام</w:t>
            </w:r>
            <w:r>
              <w:rPr>
                <w:rStyle w:val="IndexLink"/>
                <w:rtl w:val="true"/>
              </w:rPr>
              <w:tab/>
            </w:r>
            <w:r>
              <w:rPr>
                <w:rStyle w:val="IndexLink"/>
              </w:rPr>
              <w:t>120</w:t>
            </w:r>
          </w:hyperlink>
        </w:p>
        <w:p>
          <w:pPr>
            <w:pStyle w:val="Contents5"/>
            <w:tabs>
              <w:tab w:val="clear" w:pos="7892"/>
              <w:tab w:val="right" w:pos="9026" w:leader="dot"/>
            </w:tabs>
            <w:rPr/>
          </w:pPr>
          <w:hyperlink w:anchor="__RefHeading___Toc4477102_3224264995">
            <w:r>
              <w:rPr>
                <w:webHidden/>
                <w:rStyle w:val="IndexLink"/>
                <w:rtl w:val="true"/>
              </w:rPr>
              <w:t>استجابة دعاء الصادق عليه السّلام</w:t>
            </w:r>
            <w:r>
              <w:rPr>
                <w:rStyle w:val="IndexLink"/>
                <w:rtl w:val="true"/>
              </w:rPr>
              <w:tab/>
            </w:r>
            <w:r>
              <w:rPr>
                <w:rStyle w:val="IndexLink"/>
              </w:rPr>
              <w:t>121</w:t>
            </w:r>
          </w:hyperlink>
        </w:p>
        <w:p>
          <w:pPr>
            <w:pStyle w:val="Contents5"/>
            <w:tabs>
              <w:tab w:val="clear" w:pos="7892"/>
              <w:tab w:val="right" w:pos="9026" w:leader="dot"/>
            </w:tabs>
            <w:rPr/>
          </w:pPr>
          <w:hyperlink w:anchor="__RefHeading___Toc4477104_3224264995">
            <w:r>
              <w:rPr>
                <w:webHidden/>
                <w:rStyle w:val="IndexLink"/>
                <w:rtl w:val="true"/>
              </w:rPr>
              <w:t>استجابة دعوات الكاظم و الرضا عليهما السّلام</w:t>
            </w:r>
            <w:r>
              <w:rPr>
                <w:rStyle w:val="IndexLink"/>
                <w:rtl w:val="true"/>
              </w:rPr>
              <w:tab/>
            </w:r>
            <w:r>
              <w:rPr>
                <w:rStyle w:val="IndexLink"/>
              </w:rPr>
              <w:t>122</w:t>
            </w:r>
          </w:hyperlink>
        </w:p>
        <w:p>
          <w:pPr>
            <w:pStyle w:val="Contents5"/>
            <w:tabs>
              <w:tab w:val="clear" w:pos="7892"/>
              <w:tab w:val="right" w:pos="9026" w:leader="dot"/>
            </w:tabs>
            <w:rPr/>
          </w:pPr>
          <w:hyperlink w:anchor="__RefHeading___Toc4477106_3224264995">
            <w:r>
              <w:rPr>
                <w:webHidden/>
                <w:rStyle w:val="IndexLink"/>
                <w:rtl w:val="true"/>
              </w:rPr>
              <w:t>ذكر بعض الأدعية المعروفة</w:t>
            </w:r>
            <w:r>
              <w:rPr>
                <w:rStyle w:val="IndexLink"/>
                <w:rtl w:val="true"/>
              </w:rPr>
              <w:tab/>
            </w:r>
            <w:r>
              <w:rPr>
                <w:rStyle w:val="IndexLink"/>
              </w:rPr>
              <w:t>124</w:t>
            </w:r>
          </w:hyperlink>
        </w:p>
        <w:p>
          <w:pPr>
            <w:pStyle w:val="Contents5"/>
            <w:tabs>
              <w:tab w:val="clear" w:pos="7892"/>
              <w:tab w:val="right" w:pos="9026" w:leader="dot"/>
            </w:tabs>
            <w:rPr/>
          </w:pPr>
          <w:hyperlink w:anchor="__RefHeading___Toc4477108_3224264995">
            <w:r>
              <w:rPr>
                <w:webHidden/>
                <w:rStyle w:val="IndexLink"/>
                <w:rtl w:val="true"/>
              </w:rPr>
              <w:t>إجابة دعوة المؤمن</w:t>
            </w:r>
            <w:r>
              <w:rPr>
                <w:rStyle w:val="IndexLink"/>
                <w:rtl w:val="true"/>
              </w:rPr>
              <w:tab/>
            </w:r>
            <w:r>
              <w:rPr>
                <w:rStyle w:val="IndexLink"/>
              </w:rPr>
              <w:t>125</w:t>
            </w:r>
          </w:hyperlink>
        </w:p>
        <w:p>
          <w:pPr>
            <w:pStyle w:val="Contents3"/>
            <w:tabs>
              <w:tab w:val="clear" w:pos="8459"/>
              <w:tab w:val="right" w:pos="9026" w:leader="dot"/>
            </w:tabs>
            <w:rPr/>
          </w:pPr>
          <w:hyperlink w:anchor="__RefHeading___Toc4477110_3224264995">
            <w:r>
              <w:rPr>
                <w:webHidden/>
                <w:rStyle w:val="IndexLink"/>
                <w:rtl w:val="true"/>
              </w:rPr>
              <w:t>باب الدال بعده الفاء</w:t>
            </w:r>
            <w:r>
              <w:rPr>
                <w:rStyle w:val="IndexLink"/>
                <w:rtl w:val="true"/>
              </w:rPr>
              <w:tab/>
            </w:r>
            <w:r>
              <w:rPr>
                <w:rStyle w:val="IndexLink"/>
              </w:rPr>
              <w:t>127</w:t>
            </w:r>
          </w:hyperlink>
        </w:p>
        <w:p>
          <w:pPr>
            <w:pStyle w:val="Contents4"/>
            <w:tabs>
              <w:tab w:val="clear" w:pos="8176"/>
              <w:tab w:val="right" w:pos="9026" w:leader="dot"/>
            </w:tabs>
            <w:rPr/>
          </w:pPr>
          <w:hyperlink w:anchor="__RefHeading___Toc4477112_3224264995">
            <w:r>
              <w:rPr>
                <w:webHidden/>
                <w:rStyle w:val="IndexLink"/>
                <w:rtl w:val="true"/>
              </w:rPr>
              <w:t>دفف</w:t>
            </w:r>
            <w:r>
              <w:rPr>
                <w:rStyle w:val="IndexLink"/>
                <w:rtl w:val="true"/>
              </w:rPr>
              <w:t>:</w:t>
              <w:tab/>
            </w:r>
            <w:r>
              <w:rPr>
                <w:rStyle w:val="IndexLink"/>
              </w:rPr>
              <w:t>127</w:t>
            </w:r>
          </w:hyperlink>
        </w:p>
        <w:p>
          <w:pPr>
            <w:pStyle w:val="Contents5"/>
            <w:tabs>
              <w:tab w:val="clear" w:pos="7892"/>
              <w:tab w:val="right" w:pos="9026" w:leader="dot"/>
            </w:tabs>
            <w:rPr/>
          </w:pPr>
          <w:hyperlink w:anchor="__RefHeading___Toc4477114_3224264995">
            <w:r>
              <w:rPr>
                <w:webHidden/>
                <w:rStyle w:val="IndexLink"/>
                <w:rtl w:val="true"/>
              </w:rPr>
              <w:t>الدفّ و ما ورد فيه</w:t>
            </w:r>
            <w:r>
              <w:rPr>
                <w:rStyle w:val="IndexLink"/>
                <w:rtl w:val="true"/>
              </w:rPr>
              <w:tab/>
            </w:r>
            <w:r>
              <w:rPr>
                <w:rStyle w:val="IndexLink"/>
              </w:rPr>
              <w:t>127</w:t>
            </w:r>
          </w:hyperlink>
        </w:p>
        <w:p>
          <w:pPr>
            <w:pStyle w:val="Contents4"/>
            <w:tabs>
              <w:tab w:val="clear" w:pos="8176"/>
              <w:tab w:val="right" w:pos="9026" w:leader="dot"/>
            </w:tabs>
            <w:rPr/>
          </w:pPr>
          <w:hyperlink w:anchor="__RefHeading___Toc4477116_3224264995">
            <w:r>
              <w:rPr>
                <w:webHidden/>
                <w:rStyle w:val="IndexLink"/>
                <w:rtl w:val="true"/>
              </w:rPr>
              <w:t>دفن</w:t>
            </w:r>
            <w:r>
              <w:rPr>
                <w:rStyle w:val="IndexLink"/>
                <w:rtl w:val="true"/>
              </w:rPr>
              <w:t>:</w:t>
              <w:tab/>
            </w:r>
            <w:r>
              <w:rPr>
                <w:rStyle w:val="IndexLink"/>
              </w:rPr>
              <w:t>128</w:t>
            </w:r>
          </w:hyperlink>
        </w:p>
        <w:p>
          <w:pPr>
            <w:pStyle w:val="Contents5"/>
            <w:tabs>
              <w:tab w:val="clear" w:pos="7892"/>
              <w:tab w:val="right" w:pos="9026" w:leader="dot"/>
            </w:tabs>
            <w:rPr/>
          </w:pPr>
          <w:hyperlink w:anchor="__RefHeading___Toc4477118_3224264995">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4477120_3224264995">
            <w:r>
              <w:rPr>
                <w:webHidden/>
                <w:rStyle w:val="IndexLink"/>
                <w:rtl w:val="true"/>
              </w:rPr>
              <w:t>الأمر بدفن الشعر و الظفر و الدم</w:t>
            </w:r>
            <w:r>
              <w:rPr>
                <w:rStyle w:val="IndexLink"/>
                <w:rtl w:val="true"/>
              </w:rPr>
              <w:tab/>
            </w:r>
            <w:r>
              <w:rPr>
                <w:rStyle w:val="IndexLink"/>
              </w:rPr>
              <w:t>128</w:t>
            </w:r>
          </w:hyperlink>
        </w:p>
        <w:p>
          <w:pPr>
            <w:pStyle w:val="Contents3"/>
            <w:tabs>
              <w:tab w:val="clear" w:pos="8459"/>
              <w:tab w:val="right" w:pos="9026" w:leader="dot"/>
            </w:tabs>
            <w:rPr/>
          </w:pPr>
          <w:hyperlink w:anchor="__RefHeading___Toc4477122_3224264995">
            <w:r>
              <w:rPr>
                <w:webHidden/>
                <w:rStyle w:val="IndexLink"/>
                <w:rtl w:val="true"/>
              </w:rPr>
              <w:t>باب الدال بعده القاف</w:t>
            </w:r>
            <w:r>
              <w:rPr>
                <w:rStyle w:val="IndexLink"/>
                <w:rtl w:val="true"/>
              </w:rPr>
              <w:tab/>
            </w:r>
            <w:r>
              <w:rPr>
                <w:rStyle w:val="IndexLink"/>
              </w:rPr>
              <w:t>129</w:t>
            </w:r>
          </w:hyperlink>
        </w:p>
        <w:p>
          <w:pPr>
            <w:pStyle w:val="Contents4"/>
            <w:tabs>
              <w:tab w:val="clear" w:pos="8176"/>
              <w:tab w:val="right" w:pos="9026" w:leader="dot"/>
            </w:tabs>
            <w:rPr/>
          </w:pPr>
          <w:hyperlink w:anchor="__RefHeading___Toc4477124_3224264995">
            <w:r>
              <w:rPr>
                <w:webHidden/>
                <w:rStyle w:val="IndexLink"/>
                <w:rtl w:val="true"/>
              </w:rPr>
              <w:t>دقق</w:t>
            </w:r>
            <w:r>
              <w:rPr>
                <w:rStyle w:val="IndexLink"/>
                <w:rtl w:val="true"/>
              </w:rPr>
              <w:t>:</w:t>
              <w:tab/>
            </w:r>
            <w:r>
              <w:rPr>
                <w:rStyle w:val="IndexLink"/>
              </w:rPr>
              <w:t>129</w:t>
            </w:r>
          </w:hyperlink>
        </w:p>
        <w:p>
          <w:pPr>
            <w:pStyle w:val="Contents5"/>
            <w:tabs>
              <w:tab w:val="clear" w:pos="7892"/>
              <w:tab w:val="right" w:pos="9026" w:leader="dot"/>
            </w:tabs>
            <w:rPr/>
          </w:pPr>
          <w:hyperlink w:anchor="__RefHeading___Toc4477126_3224264995">
            <w:r>
              <w:rPr>
                <w:webHidden/>
                <w:rStyle w:val="IndexLink"/>
                <w:rtl w:val="true"/>
              </w:rPr>
              <w:t>باب المعاقبة على الذنب و مداقّة المؤمنين</w:t>
            </w:r>
            <w:r>
              <w:rPr>
                <w:rStyle w:val="IndexLink"/>
                <w:rtl w:val="true"/>
              </w:rPr>
              <w:tab/>
            </w:r>
            <w:r>
              <w:rPr>
                <w:rStyle w:val="IndexLink"/>
              </w:rPr>
              <w:t>129</w:t>
            </w:r>
          </w:hyperlink>
        </w:p>
        <w:p>
          <w:pPr>
            <w:pStyle w:val="Contents3"/>
            <w:tabs>
              <w:tab w:val="clear" w:pos="8459"/>
              <w:tab w:val="right" w:pos="9026" w:leader="dot"/>
            </w:tabs>
            <w:rPr/>
          </w:pPr>
          <w:hyperlink w:anchor="__RefHeading___Toc4477128_3224264995">
            <w:r>
              <w:rPr>
                <w:webHidden/>
                <w:rStyle w:val="IndexLink"/>
                <w:rtl w:val="true"/>
              </w:rPr>
              <w:t>باب الدال بعده اللام</w:t>
            </w:r>
            <w:r>
              <w:rPr>
                <w:rStyle w:val="IndexLink"/>
                <w:rtl w:val="true"/>
              </w:rPr>
              <w:tab/>
            </w:r>
            <w:r>
              <w:rPr>
                <w:rStyle w:val="IndexLink"/>
              </w:rPr>
              <w:t>130</w:t>
            </w:r>
          </w:hyperlink>
        </w:p>
        <w:p>
          <w:pPr>
            <w:pStyle w:val="Contents4"/>
            <w:tabs>
              <w:tab w:val="clear" w:pos="8176"/>
              <w:tab w:val="right" w:pos="9026" w:leader="dot"/>
            </w:tabs>
            <w:rPr/>
          </w:pPr>
          <w:hyperlink w:anchor="__RefHeading___Toc4477130_3224264995">
            <w:r>
              <w:rPr>
                <w:webHidden/>
                <w:rStyle w:val="IndexLink"/>
                <w:rtl w:val="true"/>
              </w:rPr>
              <w:t>دلدل</w:t>
            </w:r>
            <w:r>
              <w:rPr>
                <w:rStyle w:val="IndexLink"/>
                <w:rtl w:val="true"/>
              </w:rPr>
              <w:t>:</w:t>
              <w:tab/>
            </w:r>
            <w:r>
              <w:rPr>
                <w:rStyle w:val="IndexLink"/>
              </w:rPr>
              <w:t>130</w:t>
            </w:r>
          </w:hyperlink>
        </w:p>
        <w:p>
          <w:pPr>
            <w:pStyle w:val="Contents5"/>
            <w:tabs>
              <w:tab w:val="clear" w:pos="7892"/>
              <w:tab w:val="right" w:pos="9026" w:leader="dot"/>
            </w:tabs>
            <w:rPr/>
          </w:pPr>
          <w:hyperlink w:anchor="__RefHeading___Toc4477132_3224264995">
            <w:r>
              <w:rPr>
                <w:webHidden/>
                <w:rStyle w:val="IndexLink"/>
                <w:rtl w:val="true"/>
              </w:rPr>
              <w:t>ما يتعلق بالدلدل</w:t>
            </w:r>
            <w:r>
              <w:rPr>
                <w:rStyle w:val="IndexLink"/>
                <w:rtl w:val="true"/>
              </w:rPr>
              <w:tab/>
            </w:r>
            <w:r>
              <w:rPr>
                <w:rStyle w:val="IndexLink"/>
              </w:rPr>
              <w:t>130</w:t>
            </w:r>
          </w:hyperlink>
        </w:p>
        <w:p>
          <w:pPr>
            <w:pStyle w:val="Contents4"/>
            <w:tabs>
              <w:tab w:val="clear" w:pos="8176"/>
              <w:tab w:val="right" w:pos="9026" w:leader="dot"/>
            </w:tabs>
            <w:rPr/>
          </w:pPr>
          <w:hyperlink w:anchor="__RefHeading___Toc4477134_3224264995">
            <w:r>
              <w:rPr>
                <w:webHidden/>
                <w:rStyle w:val="IndexLink"/>
                <w:rtl w:val="true"/>
              </w:rPr>
              <w:t>دلف</w:t>
            </w:r>
            <w:r>
              <w:rPr>
                <w:rStyle w:val="IndexLink"/>
                <w:rtl w:val="true"/>
              </w:rPr>
              <w:t>:</w:t>
              <w:tab/>
            </w:r>
            <w:r>
              <w:rPr>
                <w:rStyle w:val="IndexLink"/>
              </w:rPr>
              <w:t>131</w:t>
            </w:r>
          </w:hyperlink>
        </w:p>
        <w:p>
          <w:pPr>
            <w:pStyle w:val="Contents5"/>
            <w:tabs>
              <w:tab w:val="clear" w:pos="7892"/>
              <w:tab w:val="right" w:pos="9026" w:leader="dot"/>
            </w:tabs>
            <w:rPr/>
          </w:pPr>
          <w:hyperlink w:anchor="__RefHeading___Toc4477136_3224264995">
            <w:r>
              <w:rPr>
                <w:webHidden/>
                <w:rStyle w:val="IndexLink"/>
                <w:rtl w:val="true"/>
              </w:rPr>
              <w:t>أبو دلف</w:t>
            </w:r>
            <w:r>
              <w:rPr>
                <w:rStyle w:val="IndexLink"/>
                <w:rtl w:val="true"/>
              </w:rPr>
              <w:tab/>
            </w:r>
            <w:r>
              <w:rPr>
                <w:rStyle w:val="IndexLink"/>
              </w:rPr>
              <w:t>131</w:t>
            </w:r>
          </w:hyperlink>
        </w:p>
        <w:p>
          <w:pPr>
            <w:pStyle w:val="Contents5"/>
            <w:tabs>
              <w:tab w:val="clear" w:pos="7892"/>
              <w:tab w:val="right" w:pos="9026" w:leader="dot"/>
            </w:tabs>
            <w:rPr/>
          </w:pPr>
          <w:hyperlink w:anchor="__RefHeading___Toc4477138_3224264995">
            <w:r>
              <w:rPr>
                <w:webHidden/>
                <w:rStyle w:val="IndexLink"/>
                <w:rtl w:val="true"/>
              </w:rPr>
              <w:t>الدلفين</w:t>
            </w:r>
            <w:r>
              <w:rPr>
                <w:rStyle w:val="IndexLink"/>
                <w:rtl w:val="true"/>
              </w:rPr>
              <w:tab/>
            </w:r>
            <w:r>
              <w:rPr>
                <w:rStyle w:val="IndexLink"/>
              </w:rPr>
              <w:t>132</w:t>
            </w:r>
          </w:hyperlink>
        </w:p>
        <w:p>
          <w:pPr>
            <w:pStyle w:val="Contents4"/>
            <w:tabs>
              <w:tab w:val="clear" w:pos="8176"/>
              <w:tab w:val="right" w:pos="9026" w:leader="dot"/>
            </w:tabs>
            <w:rPr/>
          </w:pPr>
          <w:hyperlink w:anchor="__RefHeading___Toc4477140_3224264995">
            <w:r>
              <w:rPr>
                <w:webHidden/>
                <w:rStyle w:val="IndexLink"/>
                <w:rtl w:val="true"/>
              </w:rPr>
              <w:t>دلم</w:t>
            </w:r>
            <w:r>
              <w:rPr>
                <w:rStyle w:val="IndexLink"/>
                <w:rtl w:val="true"/>
              </w:rPr>
              <w:t>:</w:t>
              <w:tab/>
            </w:r>
            <w:r>
              <w:rPr>
                <w:rStyle w:val="IndexLink"/>
              </w:rPr>
              <w:t>132</w:t>
            </w:r>
          </w:hyperlink>
        </w:p>
        <w:p>
          <w:pPr>
            <w:pStyle w:val="Contents5"/>
            <w:tabs>
              <w:tab w:val="clear" w:pos="7892"/>
              <w:tab w:val="right" w:pos="9026" w:leader="dot"/>
            </w:tabs>
            <w:rPr/>
          </w:pPr>
          <w:hyperlink w:anchor="__RefHeading___Toc4477142_3224264995">
            <w:r>
              <w:rPr>
                <w:webHidden/>
                <w:rStyle w:val="IndexLink"/>
                <w:rtl w:val="true"/>
              </w:rPr>
              <w:t>الديالمة</w:t>
            </w:r>
            <w:r>
              <w:rPr>
                <w:rStyle w:val="IndexLink"/>
                <w:rtl w:val="true"/>
              </w:rPr>
              <w:tab/>
            </w:r>
            <w:r>
              <w:rPr>
                <w:rStyle w:val="IndexLink"/>
              </w:rPr>
              <w:t>132</w:t>
            </w:r>
          </w:hyperlink>
        </w:p>
        <w:p>
          <w:pPr>
            <w:pStyle w:val="Contents5"/>
            <w:tabs>
              <w:tab w:val="clear" w:pos="7892"/>
              <w:tab w:val="right" w:pos="9026" w:leader="dot"/>
            </w:tabs>
            <w:rPr/>
          </w:pPr>
          <w:hyperlink w:anchor="__RefHeading___Toc4477144_3224264995">
            <w:r>
              <w:rPr>
                <w:webHidden/>
                <w:rStyle w:val="IndexLink"/>
                <w:rtl w:val="true"/>
              </w:rPr>
              <w:t>أبو دلامة</w:t>
            </w:r>
            <w:r>
              <w:rPr>
                <w:rStyle w:val="IndexLink"/>
                <w:rtl w:val="true"/>
              </w:rPr>
              <w:tab/>
            </w:r>
            <w:r>
              <w:rPr>
                <w:rStyle w:val="IndexLink"/>
              </w:rPr>
              <w:t>133</w:t>
            </w:r>
          </w:hyperlink>
        </w:p>
        <w:p>
          <w:pPr>
            <w:pStyle w:val="Contents3"/>
            <w:tabs>
              <w:tab w:val="clear" w:pos="8459"/>
              <w:tab w:val="right" w:pos="9026" w:leader="dot"/>
            </w:tabs>
            <w:rPr/>
          </w:pPr>
          <w:hyperlink w:anchor="__RefHeading___Toc4477146_3224264995">
            <w:r>
              <w:rPr>
                <w:webHidden/>
                <w:rStyle w:val="IndexLink"/>
                <w:rtl w:val="true"/>
              </w:rPr>
              <w:t>باب الدال بعده الميم</w:t>
            </w:r>
            <w:r>
              <w:rPr>
                <w:rStyle w:val="IndexLink"/>
                <w:rtl w:val="true"/>
              </w:rPr>
              <w:tab/>
            </w:r>
            <w:r>
              <w:rPr>
                <w:rStyle w:val="IndexLink"/>
              </w:rPr>
              <w:t>134</w:t>
            </w:r>
          </w:hyperlink>
        </w:p>
        <w:p>
          <w:pPr>
            <w:pStyle w:val="Contents4"/>
            <w:tabs>
              <w:tab w:val="clear" w:pos="8176"/>
              <w:tab w:val="right" w:pos="9026" w:leader="dot"/>
            </w:tabs>
            <w:rPr/>
          </w:pPr>
          <w:hyperlink w:anchor="__RefHeading___Toc4477148_3224264995">
            <w:r>
              <w:rPr>
                <w:webHidden/>
                <w:rStyle w:val="IndexLink"/>
                <w:rtl w:val="true"/>
              </w:rPr>
              <w:t>دمد</w:t>
            </w:r>
            <w:r>
              <w:rPr>
                <w:rStyle w:val="IndexLink"/>
                <w:rtl w:val="true"/>
              </w:rPr>
              <w:t>:</w:t>
              <w:tab/>
            </w:r>
            <w:r>
              <w:rPr>
                <w:rStyle w:val="IndexLink"/>
              </w:rPr>
              <w:t>134</w:t>
            </w:r>
          </w:hyperlink>
        </w:p>
        <w:p>
          <w:pPr>
            <w:pStyle w:val="Contents5"/>
            <w:tabs>
              <w:tab w:val="clear" w:pos="7892"/>
              <w:tab w:val="right" w:pos="9026" w:leader="dot"/>
            </w:tabs>
            <w:rPr/>
          </w:pPr>
          <w:hyperlink w:anchor="__RefHeading___Toc4477150_3224264995">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4477152_3224264995">
            <w:r>
              <w:rPr>
                <w:webHidden/>
                <w:rStyle w:val="IndexLink"/>
                <w:rtl w:val="true"/>
              </w:rPr>
              <w:t>المير الداماد</w:t>
            </w:r>
            <w:r>
              <w:rPr>
                <w:rStyle w:val="IndexLink"/>
                <w:rtl w:val="true"/>
              </w:rPr>
              <w:tab/>
            </w:r>
            <w:r>
              <w:rPr>
                <w:rStyle w:val="IndexLink"/>
              </w:rPr>
              <w:t>134</w:t>
            </w:r>
          </w:hyperlink>
        </w:p>
        <w:p>
          <w:pPr>
            <w:pStyle w:val="Contents4"/>
            <w:tabs>
              <w:tab w:val="clear" w:pos="8176"/>
              <w:tab w:val="right" w:pos="9026" w:leader="dot"/>
            </w:tabs>
            <w:rPr/>
          </w:pPr>
          <w:hyperlink w:anchor="__RefHeading___Toc4477154_3224264995">
            <w:r>
              <w:rPr>
                <w:webHidden/>
                <w:rStyle w:val="IndexLink"/>
                <w:rtl w:val="true"/>
              </w:rPr>
              <w:t>دمغ</w:t>
            </w:r>
            <w:r>
              <w:rPr>
                <w:rStyle w:val="IndexLink"/>
                <w:rtl w:val="true"/>
              </w:rPr>
              <w:t>:</w:t>
              <w:tab/>
            </w:r>
            <w:r>
              <w:rPr>
                <w:rStyle w:val="IndexLink"/>
              </w:rPr>
              <w:t>135</w:t>
            </w:r>
          </w:hyperlink>
        </w:p>
        <w:p>
          <w:pPr>
            <w:pStyle w:val="Contents5"/>
            <w:tabs>
              <w:tab w:val="clear" w:pos="7892"/>
              <w:tab w:val="right" w:pos="9026" w:leader="dot"/>
            </w:tabs>
            <w:rPr/>
          </w:pPr>
          <w:hyperlink w:anchor="__RefHeading___Toc4477156_3224264995">
            <w:r>
              <w:rPr>
                <w:webHidden/>
                <w:rStyle w:val="IndexLink"/>
                <w:rtl w:val="true"/>
              </w:rPr>
              <w:t>الدماغ</w:t>
            </w:r>
            <w:r>
              <w:rPr>
                <w:rStyle w:val="IndexLink"/>
                <w:rtl w:val="true"/>
              </w:rPr>
              <w:tab/>
            </w:r>
            <w:r>
              <w:rPr>
                <w:rStyle w:val="IndexLink"/>
              </w:rPr>
              <w:t>135</w:t>
            </w:r>
          </w:hyperlink>
        </w:p>
        <w:p>
          <w:pPr>
            <w:pStyle w:val="Contents5"/>
            <w:tabs>
              <w:tab w:val="clear" w:pos="7892"/>
              <w:tab w:val="right" w:pos="9026" w:leader="dot"/>
            </w:tabs>
            <w:rPr/>
          </w:pPr>
          <w:hyperlink w:anchor="__RefHeading___Toc4477158_3224264995">
            <w:r>
              <w:rPr>
                <w:webHidden/>
                <w:rStyle w:val="IndexLink"/>
                <w:rtl w:val="true"/>
              </w:rPr>
              <w:t>دامغان</w:t>
            </w:r>
            <w:r>
              <w:rPr>
                <w:rStyle w:val="IndexLink"/>
                <w:rtl w:val="true"/>
              </w:rPr>
              <w:tab/>
            </w:r>
            <w:r>
              <w:rPr>
                <w:rStyle w:val="IndexLink"/>
              </w:rPr>
              <w:t>135</w:t>
            </w:r>
          </w:hyperlink>
        </w:p>
        <w:p>
          <w:pPr>
            <w:pStyle w:val="Contents4"/>
            <w:tabs>
              <w:tab w:val="clear" w:pos="8176"/>
              <w:tab w:val="right" w:pos="9026" w:leader="dot"/>
            </w:tabs>
            <w:rPr/>
          </w:pPr>
          <w:hyperlink w:anchor="__RefHeading___Toc4477160_3224264995">
            <w:r>
              <w:rPr>
                <w:webHidden/>
                <w:rStyle w:val="IndexLink"/>
                <w:rtl w:val="true"/>
              </w:rPr>
              <w:t>دما</w:t>
            </w:r>
            <w:r>
              <w:rPr>
                <w:rStyle w:val="IndexLink"/>
                <w:rtl w:val="true"/>
              </w:rPr>
              <w:t>:</w:t>
              <w:tab/>
            </w:r>
            <w:r>
              <w:rPr>
                <w:rStyle w:val="IndexLink"/>
              </w:rPr>
              <w:t>135</w:t>
            </w:r>
          </w:hyperlink>
        </w:p>
        <w:p>
          <w:pPr>
            <w:pStyle w:val="Contents5"/>
            <w:tabs>
              <w:tab w:val="clear" w:pos="7892"/>
              <w:tab w:val="right" w:pos="9026" w:leader="dot"/>
            </w:tabs>
            <w:rPr/>
          </w:pPr>
          <w:hyperlink w:anchor="__RefHeading___Toc4477162_3224264995">
            <w:r>
              <w:rPr>
                <w:webHidden/>
                <w:rStyle w:val="IndexLink"/>
                <w:rtl w:val="true"/>
              </w:rPr>
              <w:t>الدم</w:t>
            </w:r>
            <w:r>
              <w:rPr>
                <w:rStyle w:val="IndexLink"/>
                <w:rtl w:val="true"/>
              </w:rPr>
              <w:tab/>
            </w:r>
            <w:r>
              <w:rPr>
                <w:rStyle w:val="IndexLink"/>
              </w:rPr>
              <w:t>135</w:t>
            </w:r>
          </w:hyperlink>
        </w:p>
        <w:p>
          <w:pPr>
            <w:pStyle w:val="Contents3"/>
            <w:tabs>
              <w:tab w:val="clear" w:pos="8459"/>
              <w:tab w:val="right" w:pos="9026" w:leader="dot"/>
            </w:tabs>
            <w:rPr/>
          </w:pPr>
          <w:hyperlink w:anchor="__RefHeading___Toc4477164_3224264995">
            <w:r>
              <w:rPr>
                <w:webHidden/>
                <w:rStyle w:val="IndexLink"/>
                <w:rtl w:val="true"/>
              </w:rPr>
              <w:t>باب الدال بعده النون</w:t>
            </w:r>
            <w:r>
              <w:rPr>
                <w:rStyle w:val="IndexLink"/>
                <w:rtl w:val="true"/>
              </w:rPr>
              <w:tab/>
            </w:r>
            <w:r>
              <w:rPr>
                <w:rStyle w:val="IndexLink"/>
              </w:rPr>
              <w:t>137</w:t>
            </w:r>
          </w:hyperlink>
        </w:p>
        <w:p>
          <w:pPr>
            <w:pStyle w:val="Contents4"/>
            <w:tabs>
              <w:tab w:val="clear" w:pos="8176"/>
              <w:tab w:val="right" w:pos="9026" w:leader="dot"/>
            </w:tabs>
            <w:rPr/>
          </w:pPr>
          <w:hyperlink w:anchor="__RefHeading___Toc4477166_3224264995">
            <w:r>
              <w:rPr>
                <w:webHidden/>
                <w:rStyle w:val="IndexLink"/>
                <w:rtl w:val="true"/>
              </w:rPr>
              <w:t>دنر</w:t>
            </w:r>
            <w:r>
              <w:rPr>
                <w:rStyle w:val="IndexLink"/>
                <w:rtl w:val="true"/>
              </w:rPr>
              <w:t>:</w:t>
              <w:tab/>
            </w:r>
            <w:r>
              <w:rPr>
                <w:rStyle w:val="IndexLink"/>
              </w:rPr>
              <w:t>137</w:t>
            </w:r>
          </w:hyperlink>
        </w:p>
        <w:p>
          <w:pPr>
            <w:pStyle w:val="Contents5"/>
            <w:tabs>
              <w:tab w:val="clear" w:pos="7892"/>
              <w:tab w:val="right" w:pos="9026" w:leader="dot"/>
            </w:tabs>
            <w:rPr/>
          </w:pPr>
          <w:hyperlink w:anchor="__RefHeading___Toc4477168_3224264995">
            <w:r>
              <w:rPr>
                <w:webHidden/>
                <w:rStyle w:val="IndexLink"/>
                <w:rtl w:val="true"/>
              </w:rPr>
              <w:t>الدينار</w:t>
            </w:r>
            <w:r>
              <w:rPr>
                <w:rStyle w:val="IndexLink"/>
                <w:rtl w:val="true"/>
              </w:rPr>
              <w:tab/>
            </w:r>
            <w:r>
              <w:rPr>
                <w:rStyle w:val="IndexLink"/>
              </w:rPr>
              <w:t>137</w:t>
            </w:r>
          </w:hyperlink>
        </w:p>
        <w:p>
          <w:pPr>
            <w:pStyle w:val="Contents5"/>
            <w:tabs>
              <w:tab w:val="clear" w:pos="7892"/>
              <w:tab w:val="right" w:pos="9026" w:leader="dot"/>
            </w:tabs>
            <w:rPr/>
          </w:pPr>
          <w:hyperlink w:anchor="__RefHeading___Toc4477170_3224264995">
            <w:r>
              <w:rPr>
                <w:webHidden/>
                <w:rStyle w:val="IndexLink"/>
                <w:rtl w:val="true"/>
              </w:rPr>
              <w:t>دينار الخصي</w:t>
            </w:r>
            <w:r>
              <w:rPr>
                <w:rStyle w:val="IndexLink"/>
                <w:rtl w:val="true"/>
              </w:rPr>
              <w:tab/>
            </w:r>
            <w:r>
              <w:rPr>
                <w:rStyle w:val="IndexLink"/>
              </w:rPr>
              <w:t>137</w:t>
            </w:r>
          </w:hyperlink>
        </w:p>
        <w:p>
          <w:pPr>
            <w:pStyle w:val="Contents4"/>
            <w:tabs>
              <w:tab w:val="clear" w:pos="8176"/>
              <w:tab w:val="right" w:pos="9026" w:leader="dot"/>
            </w:tabs>
            <w:rPr/>
          </w:pPr>
          <w:hyperlink w:anchor="__RefHeading___Toc4477172_3224264995">
            <w:r>
              <w:rPr>
                <w:webHidden/>
                <w:rStyle w:val="IndexLink"/>
                <w:rtl w:val="true"/>
              </w:rPr>
              <w:t>دنل</w:t>
            </w:r>
            <w:r>
              <w:rPr>
                <w:rStyle w:val="IndexLink"/>
                <w:rtl w:val="true"/>
              </w:rPr>
              <w:t>:</w:t>
              <w:tab/>
            </w:r>
            <w:r>
              <w:rPr>
                <w:rStyle w:val="IndexLink"/>
              </w:rPr>
              <w:t>137</w:t>
            </w:r>
          </w:hyperlink>
        </w:p>
        <w:p>
          <w:pPr>
            <w:pStyle w:val="Contents5"/>
            <w:tabs>
              <w:tab w:val="clear" w:pos="7892"/>
              <w:tab w:val="right" w:pos="9026" w:leader="dot"/>
            </w:tabs>
            <w:rPr/>
          </w:pPr>
          <w:hyperlink w:anchor="__RefHeading___Toc4477174_3224264995">
            <w:r>
              <w:rPr>
                <w:webHidden/>
                <w:rStyle w:val="IndexLink"/>
                <w:rtl w:val="true"/>
              </w:rPr>
              <w:t>دانيال</w:t>
            </w:r>
            <w:r>
              <w:rPr>
                <w:rStyle w:val="IndexLink"/>
                <w:rtl w:val="true"/>
              </w:rPr>
              <w:tab/>
            </w:r>
            <w:r>
              <w:rPr>
                <w:rStyle w:val="IndexLink"/>
              </w:rPr>
              <w:t>137</w:t>
            </w:r>
          </w:hyperlink>
        </w:p>
        <w:p>
          <w:pPr>
            <w:pStyle w:val="Contents4"/>
            <w:tabs>
              <w:tab w:val="clear" w:pos="8176"/>
              <w:tab w:val="right" w:pos="9026" w:leader="dot"/>
            </w:tabs>
            <w:rPr/>
          </w:pPr>
          <w:hyperlink w:anchor="__RefHeading___Toc4477176_3224264995">
            <w:r>
              <w:rPr>
                <w:webHidden/>
                <w:rStyle w:val="IndexLink"/>
                <w:rtl w:val="true"/>
              </w:rPr>
              <w:t>دنا</w:t>
            </w:r>
            <w:r>
              <w:rPr>
                <w:rStyle w:val="IndexLink"/>
                <w:rtl w:val="true"/>
              </w:rPr>
              <w:t>:</w:t>
              <w:tab/>
            </w:r>
            <w:r>
              <w:rPr>
                <w:rStyle w:val="IndexLink"/>
              </w:rPr>
              <w:t>139</w:t>
            </w:r>
          </w:hyperlink>
        </w:p>
        <w:p>
          <w:pPr>
            <w:pStyle w:val="Contents5"/>
            <w:tabs>
              <w:tab w:val="clear" w:pos="7892"/>
              <w:tab w:val="right" w:pos="9026" w:leader="dot"/>
            </w:tabs>
            <w:rPr/>
          </w:pPr>
          <w:hyperlink w:anchor="__RefHeading___Toc4477178_3224264995">
            <w:r>
              <w:rPr>
                <w:webHidden/>
                <w:rStyle w:val="IndexLink"/>
                <w:rtl w:val="true"/>
              </w:rPr>
              <w:t>الدنيا و ذمّها</w:t>
            </w:r>
            <w:r>
              <w:rPr>
                <w:rStyle w:val="IndexLink"/>
                <w:rtl w:val="true"/>
              </w:rPr>
              <w:tab/>
            </w:r>
            <w:r>
              <w:rPr>
                <w:rStyle w:val="IndexLink"/>
              </w:rPr>
              <w:t>139</w:t>
            </w:r>
          </w:hyperlink>
        </w:p>
        <w:p>
          <w:pPr>
            <w:pStyle w:val="Contents6"/>
            <w:tabs>
              <w:tab w:val="clear" w:pos="7609"/>
              <w:tab w:val="right" w:pos="9026" w:leader="dot"/>
            </w:tabs>
            <w:rPr/>
          </w:pPr>
          <w:hyperlink w:anchor="__RefHeading___Toc4477180_3224264995">
            <w:r>
              <w:rPr>
                <w:webHidden/>
                <w:rStyle w:val="IndexLink"/>
                <w:rtl w:val="true"/>
              </w:rPr>
              <w:t>اشارة</w:t>
            </w:r>
            <w:r>
              <w:rPr>
                <w:rStyle w:val="IndexLink"/>
                <w:rtl w:val="true"/>
              </w:rPr>
              <w:tab/>
            </w:r>
            <w:r>
              <w:rPr>
                <w:rStyle w:val="IndexLink"/>
              </w:rPr>
              <w:t>139</w:t>
            </w:r>
          </w:hyperlink>
        </w:p>
        <w:p>
          <w:pPr>
            <w:pStyle w:val="Contents6"/>
            <w:tabs>
              <w:tab w:val="clear" w:pos="7609"/>
              <w:tab w:val="right" w:pos="9026" w:leader="dot"/>
            </w:tabs>
            <w:rPr/>
          </w:pPr>
          <w:hyperlink w:anchor="__RefHeading___Toc4477182_3224264995">
            <w:r>
              <w:rPr>
                <w:webHidden/>
                <w:rStyle w:val="IndexLink"/>
                <w:rtl w:val="true"/>
              </w:rPr>
              <w:t>تحقيق في الدنيا المذمومة و الممدوحة</w:t>
            </w:r>
            <w:r>
              <w:rPr>
                <w:rStyle w:val="IndexLink"/>
                <w:rtl w:val="true"/>
              </w:rPr>
              <w:tab/>
            </w:r>
            <w:r>
              <w:rPr>
                <w:rStyle w:val="IndexLink"/>
              </w:rPr>
              <w:t>140</w:t>
            </w:r>
          </w:hyperlink>
        </w:p>
        <w:p>
          <w:pPr>
            <w:pStyle w:val="Contents6"/>
            <w:tabs>
              <w:tab w:val="clear" w:pos="7609"/>
              <w:tab w:val="right" w:pos="9026" w:leader="dot"/>
            </w:tabs>
            <w:rPr/>
          </w:pPr>
          <w:hyperlink w:anchor="__RefHeading___Toc4477184_3224264995">
            <w:r>
              <w:rPr>
                <w:webHidden/>
                <w:rStyle w:val="IndexLink"/>
                <w:rtl w:val="true"/>
              </w:rPr>
              <w:t>في الدنيا و اطلاقاتها</w:t>
            </w:r>
            <w:r>
              <w:rPr>
                <w:rStyle w:val="IndexLink"/>
                <w:rtl w:val="true"/>
              </w:rPr>
              <w:tab/>
            </w:r>
            <w:r>
              <w:rPr>
                <w:rStyle w:val="IndexLink"/>
              </w:rPr>
              <w:t>142</w:t>
            </w:r>
          </w:hyperlink>
        </w:p>
        <w:p>
          <w:pPr>
            <w:pStyle w:val="Contents6"/>
            <w:tabs>
              <w:tab w:val="clear" w:pos="7609"/>
              <w:tab w:val="right" w:pos="9026" w:leader="dot"/>
            </w:tabs>
            <w:rPr/>
          </w:pPr>
          <w:hyperlink w:anchor="__RefHeading___Toc4477186_3224264995">
            <w:r>
              <w:rPr>
                <w:webHidden/>
                <w:rStyle w:val="IndexLink"/>
                <w:rtl w:val="true"/>
              </w:rPr>
              <w:t>الدنيا المذمومة</w:t>
            </w:r>
            <w:r>
              <w:rPr>
                <w:rStyle w:val="IndexLink"/>
                <w:rtl w:val="true"/>
              </w:rPr>
              <w:tab/>
            </w:r>
            <w:r>
              <w:rPr>
                <w:rStyle w:val="IndexLink"/>
              </w:rPr>
              <w:t>143</w:t>
            </w:r>
          </w:hyperlink>
        </w:p>
        <w:p>
          <w:pPr>
            <w:pStyle w:val="Contents6"/>
            <w:tabs>
              <w:tab w:val="clear" w:pos="7609"/>
              <w:tab w:val="right" w:pos="9026" w:leader="dot"/>
            </w:tabs>
            <w:rPr/>
          </w:pPr>
          <w:hyperlink w:anchor="__RefHeading___Toc4477188_3224264995">
            <w:r>
              <w:rPr>
                <w:webHidden/>
                <w:rStyle w:val="IndexLink"/>
                <w:rtl w:val="true"/>
              </w:rPr>
              <w:t>كلام أمير المؤمنين عليه السّلام في التحذير عن الدنيا</w:t>
            </w:r>
            <w:r>
              <w:rPr>
                <w:rStyle w:val="IndexLink"/>
                <w:rtl w:val="true"/>
              </w:rPr>
              <w:tab/>
            </w:r>
            <w:r>
              <w:rPr>
                <w:rStyle w:val="IndexLink"/>
              </w:rPr>
              <w:t>146</w:t>
            </w:r>
          </w:hyperlink>
        </w:p>
        <w:p>
          <w:pPr>
            <w:pStyle w:val="Contents6"/>
            <w:tabs>
              <w:tab w:val="clear" w:pos="7609"/>
              <w:tab w:val="right" w:pos="9026" w:leader="dot"/>
            </w:tabs>
            <w:rPr/>
          </w:pPr>
          <w:hyperlink w:anchor="__RefHeading___Toc4477190_3224264995">
            <w:r>
              <w:rPr>
                <w:webHidden/>
                <w:rStyle w:val="IndexLink"/>
                <w:rtl w:val="true"/>
              </w:rPr>
              <w:t>وصف أهل الدنيا</w:t>
            </w:r>
            <w:r>
              <w:rPr>
                <w:rStyle w:val="IndexLink"/>
                <w:rtl w:val="true"/>
              </w:rPr>
              <w:tab/>
            </w:r>
            <w:r>
              <w:rPr>
                <w:rStyle w:val="IndexLink"/>
              </w:rPr>
              <w:t>149</w:t>
            </w:r>
          </w:hyperlink>
        </w:p>
        <w:p>
          <w:pPr>
            <w:pStyle w:val="Contents6"/>
            <w:tabs>
              <w:tab w:val="clear" w:pos="7609"/>
              <w:tab w:val="right" w:pos="9026" w:leader="dot"/>
            </w:tabs>
            <w:rPr/>
          </w:pPr>
          <w:hyperlink w:anchor="__RefHeading___Toc4477192_3224264995">
            <w:r>
              <w:rPr>
                <w:webHidden/>
                <w:rStyle w:val="IndexLink"/>
                <w:rtl w:val="true"/>
              </w:rPr>
              <w:t>كلمات الأمير عليه السّلام في ذمّ الدنيا</w:t>
            </w:r>
            <w:r>
              <w:rPr>
                <w:rStyle w:val="IndexLink"/>
                <w:rtl w:val="true"/>
              </w:rPr>
              <w:tab/>
            </w:r>
            <w:r>
              <w:rPr>
                <w:rStyle w:val="IndexLink"/>
              </w:rPr>
              <w:t>151</w:t>
            </w:r>
          </w:hyperlink>
        </w:p>
        <w:p>
          <w:pPr>
            <w:pStyle w:val="Contents5"/>
            <w:tabs>
              <w:tab w:val="clear" w:pos="7892"/>
              <w:tab w:val="right" w:pos="9026" w:leader="dot"/>
            </w:tabs>
            <w:rPr/>
          </w:pPr>
          <w:hyperlink w:anchor="__RefHeading___Toc4477194_3224264995">
            <w:r>
              <w:rPr>
                <w:webHidden/>
                <w:rStyle w:val="IndexLink"/>
                <w:rtl w:val="true"/>
              </w:rPr>
              <w:t>أبو الدنيا المعمّر</w:t>
            </w:r>
            <w:r>
              <w:rPr>
                <w:rStyle w:val="IndexLink"/>
                <w:rtl w:val="true"/>
              </w:rPr>
              <w:tab/>
            </w:r>
            <w:r>
              <w:rPr>
                <w:rStyle w:val="IndexLink"/>
              </w:rPr>
              <w:t>153</w:t>
            </w:r>
          </w:hyperlink>
        </w:p>
        <w:p>
          <w:pPr>
            <w:pStyle w:val="Contents3"/>
            <w:tabs>
              <w:tab w:val="clear" w:pos="8459"/>
              <w:tab w:val="right" w:pos="9026" w:leader="dot"/>
            </w:tabs>
            <w:rPr/>
          </w:pPr>
          <w:hyperlink w:anchor="__RefHeading___Toc4477196_3224264995">
            <w:r>
              <w:rPr>
                <w:webHidden/>
                <w:rStyle w:val="IndexLink"/>
                <w:rtl w:val="true"/>
              </w:rPr>
              <w:t>باب الدال بعده الواو</w:t>
            </w:r>
            <w:r>
              <w:rPr>
                <w:rStyle w:val="IndexLink"/>
                <w:rtl w:val="true"/>
              </w:rPr>
              <w:tab/>
            </w:r>
            <w:r>
              <w:rPr>
                <w:rStyle w:val="IndexLink"/>
              </w:rPr>
              <w:t>155</w:t>
            </w:r>
          </w:hyperlink>
        </w:p>
        <w:p>
          <w:pPr>
            <w:pStyle w:val="Contents4"/>
            <w:tabs>
              <w:tab w:val="clear" w:pos="8176"/>
              <w:tab w:val="right" w:pos="9026" w:leader="dot"/>
            </w:tabs>
            <w:rPr/>
          </w:pPr>
          <w:hyperlink w:anchor="__RefHeading___Toc4477198_3224264995">
            <w:r>
              <w:rPr>
                <w:webHidden/>
                <w:rStyle w:val="IndexLink"/>
                <w:rtl w:val="true"/>
              </w:rPr>
              <w:t>دوء</w:t>
            </w:r>
            <w:r>
              <w:rPr>
                <w:rStyle w:val="IndexLink"/>
                <w:rtl w:val="true"/>
              </w:rPr>
              <w:t>:</w:t>
              <w:tab/>
            </w:r>
            <w:r>
              <w:rPr>
                <w:rStyle w:val="IndexLink"/>
              </w:rPr>
              <w:t>155</w:t>
            </w:r>
          </w:hyperlink>
        </w:p>
        <w:p>
          <w:pPr>
            <w:pStyle w:val="Contents4"/>
            <w:tabs>
              <w:tab w:val="clear" w:pos="8176"/>
              <w:tab w:val="right" w:pos="9026" w:leader="dot"/>
            </w:tabs>
            <w:rPr/>
          </w:pPr>
          <w:hyperlink w:anchor="__RefHeading___Toc4477200_3224264995">
            <w:r>
              <w:rPr>
                <w:webHidden/>
                <w:rStyle w:val="IndexLink"/>
                <w:rtl w:val="true"/>
              </w:rPr>
              <w:t>دود</w:t>
            </w:r>
            <w:r>
              <w:rPr>
                <w:rStyle w:val="IndexLink"/>
                <w:rtl w:val="true"/>
              </w:rPr>
              <w:t>:</w:t>
              <w:tab/>
            </w:r>
            <w:r>
              <w:rPr>
                <w:rStyle w:val="IndexLink"/>
              </w:rPr>
              <w:t>155</w:t>
            </w:r>
          </w:hyperlink>
        </w:p>
        <w:p>
          <w:pPr>
            <w:pStyle w:val="Contents5"/>
            <w:tabs>
              <w:tab w:val="clear" w:pos="7892"/>
              <w:tab w:val="right" w:pos="9026" w:leader="dot"/>
            </w:tabs>
            <w:rPr/>
          </w:pPr>
          <w:hyperlink w:anchor="__RefHeading___Toc4477202_3224264995">
            <w:r>
              <w:rPr>
                <w:webHidden/>
                <w:rStyle w:val="IndexLink"/>
                <w:rtl w:val="true"/>
              </w:rPr>
              <w:t>داود النبيّ عليه السّلام</w:t>
            </w:r>
            <w:r>
              <w:rPr>
                <w:rStyle w:val="IndexLink"/>
                <w:rtl w:val="true"/>
              </w:rPr>
              <w:tab/>
            </w:r>
            <w:r>
              <w:rPr>
                <w:rStyle w:val="IndexLink"/>
              </w:rPr>
              <w:t>155</w:t>
            </w:r>
          </w:hyperlink>
        </w:p>
        <w:p>
          <w:pPr>
            <w:pStyle w:val="Contents5"/>
            <w:tabs>
              <w:tab w:val="clear" w:pos="7892"/>
              <w:tab w:val="right" w:pos="9026" w:leader="dot"/>
            </w:tabs>
            <w:rPr/>
          </w:pPr>
          <w:hyperlink w:anchor="__RefHeading___Toc4477204_3224264995">
            <w:r>
              <w:rPr>
                <w:webHidden/>
                <w:rStyle w:val="IndexLink"/>
                <w:rtl w:val="true"/>
              </w:rPr>
              <w:t>داود بن أبي زيد النيسابوريّ</w:t>
            </w:r>
            <w:r>
              <w:rPr>
                <w:rStyle w:val="IndexLink"/>
                <w:rtl w:val="true"/>
              </w:rPr>
              <w:t>:</w:t>
              <w:tab/>
            </w:r>
            <w:r>
              <w:rPr>
                <w:rStyle w:val="IndexLink"/>
              </w:rPr>
              <w:t>158</w:t>
            </w:r>
          </w:hyperlink>
        </w:p>
        <w:p>
          <w:pPr>
            <w:pStyle w:val="Contents5"/>
            <w:tabs>
              <w:tab w:val="clear" w:pos="7892"/>
              <w:tab w:val="right" w:pos="9026" w:leader="dot"/>
            </w:tabs>
            <w:rPr/>
          </w:pPr>
          <w:hyperlink w:anchor="__RefHeading___Toc4477206_3224264995">
            <w:r>
              <w:rPr>
                <w:webHidden/>
                <w:rStyle w:val="IndexLink"/>
                <w:rtl w:val="true"/>
              </w:rPr>
              <w:t>داود بن أبي يزيد الكوفيّ</w:t>
            </w:r>
            <w:r>
              <w:rPr>
                <w:rStyle w:val="IndexLink"/>
                <w:rtl w:val="true"/>
              </w:rPr>
              <w:t>:</w:t>
              <w:tab/>
            </w:r>
            <w:r>
              <w:rPr>
                <w:rStyle w:val="IndexLink"/>
              </w:rPr>
              <w:t>158</w:t>
            </w:r>
          </w:hyperlink>
        </w:p>
        <w:p>
          <w:pPr>
            <w:pStyle w:val="Contents5"/>
            <w:tabs>
              <w:tab w:val="clear" w:pos="7892"/>
              <w:tab w:val="right" w:pos="9026" w:leader="dot"/>
            </w:tabs>
            <w:rPr/>
          </w:pPr>
          <w:hyperlink w:anchor="__RefHeading___Toc4477208_3224264995">
            <w:r>
              <w:rPr>
                <w:webHidden/>
                <w:rStyle w:val="IndexLink"/>
                <w:rtl w:val="true"/>
              </w:rPr>
              <w:t>داود بن الحسن بن الحسن بن عليّ بن أبي طالب عليهما السّلام المدني</w:t>
            </w:r>
            <w:r>
              <w:rPr>
                <w:rStyle w:val="IndexLink"/>
                <w:rtl w:val="true"/>
              </w:rPr>
              <w:t>:</w:t>
              <w:tab/>
            </w:r>
            <w:r>
              <w:rPr>
                <w:rStyle w:val="IndexLink"/>
              </w:rPr>
              <w:t>158</w:t>
            </w:r>
          </w:hyperlink>
        </w:p>
        <w:p>
          <w:pPr>
            <w:pStyle w:val="Contents5"/>
            <w:tabs>
              <w:tab w:val="clear" w:pos="7892"/>
              <w:tab w:val="right" w:pos="9026" w:leader="dot"/>
            </w:tabs>
            <w:rPr/>
          </w:pPr>
          <w:hyperlink w:anchor="__RefHeading___Toc4477210_3224264995">
            <w:r>
              <w:rPr>
                <w:webHidden/>
                <w:rStyle w:val="IndexLink"/>
                <w:rtl w:val="true"/>
              </w:rPr>
              <w:t>داود بن الحصين الأسدي</w:t>
            </w:r>
            <w:r>
              <w:rPr>
                <w:rStyle w:val="IndexLink"/>
                <w:rtl w:val="true"/>
              </w:rPr>
              <w:t>:</w:t>
              <w:tab/>
            </w:r>
            <w:r>
              <w:rPr>
                <w:rStyle w:val="IndexLink"/>
              </w:rPr>
              <w:t>158</w:t>
            </w:r>
          </w:hyperlink>
        </w:p>
        <w:p>
          <w:pPr>
            <w:pStyle w:val="Contents5"/>
            <w:tabs>
              <w:tab w:val="clear" w:pos="7892"/>
              <w:tab w:val="right" w:pos="9026" w:leader="dot"/>
            </w:tabs>
            <w:rPr/>
          </w:pPr>
          <w:hyperlink w:anchor="__RefHeading___Toc4477212_3224264995">
            <w:r>
              <w:rPr>
                <w:webHidden/>
                <w:rStyle w:val="IndexLink"/>
                <w:rtl w:val="true"/>
              </w:rPr>
              <w:t>داود بن علي العباسيّ</w:t>
            </w:r>
            <w:r>
              <w:rPr>
                <w:rStyle w:val="IndexLink"/>
                <w:rtl w:val="true"/>
              </w:rPr>
              <w:tab/>
            </w:r>
            <w:r>
              <w:rPr>
                <w:rStyle w:val="IndexLink"/>
              </w:rPr>
              <w:t>158</w:t>
            </w:r>
          </w:hyperlink>
        </w:p>
        <w:p>
          <w:pPr>
            <w:pStyle w:val="Contents5"/>
            <w:tabs>
              <w:tab w:val="clear" w:pos="7892"/>
              <w:tab w:val="right" w:pos="9026" w:leader="dot"/>
            </w:tabs>
            <w:rPr/>
          </w:pPr>
          <w:hyperlink w:anchor="__RefHeading___Toc4477214_3224264995">
            <w:r>
              <w:rPr>
                <w:webHidden/>
                <w:rStyle w:val="IndexLink"/>
                <w:rtl w:val="true"/>
              </w:rPr>
              <w:t>داود الرقي</w:t>
            </w:r>
            <w:r>
              <w:rPr>
                <w:rStyle w:val="IndexLink"/>
                <w:rtl w:val="true"/>
              </w:rPr>
              <w:tab/>
            </w:r>
            <w:r>
              <w:rPr>
                <w:rStyle w:val="IndexLink"/>
              </w:rPr>
              <w:t>159</w:t>
            </w:r>
          </w:hyperlink>
        </w:p>
        <w:p>
          <w:pPr>
            <w:pStyle w:val="Contents5"/>
            <w:tabs>
              <w:tab w:val="clear" w:pos="7892"/>
              <w:tab w:val="right" w:pos="9026" w:leader="dot"/>
            </w:tabs>
            <w:rPr/>
          </w:pPr>
          <w:hyperlink w:anchor="__RefHeading___Toc4477216_3224264995">
            <w:r>
              <w:rPr>
                <w:webHidden/>
                <w:rStyle w:val="IndexLink"/>
                <w:rtl w:val="true"/>
              </w:rPr>
              <w:t>داود بن كورة القمّيّ أبو سليمان</w:t>
            </w:r>
            <w:r>
              <w:rPr>
                <w:rStyle w:val="IndexLink"/>
                <w:rtl w:val="true"/>
              </w:rPr>
              <w:tab/>
            </w:r>
            <w:r>
              <w:rPr>
                <w:rStyle w:val="IndexLink"/>
              </w:rPr>
              <w:t>160</w:t>
            </w:r>
          </w:hyperlink>
        </w:p>
        <w:p>
          <w:pPr>
            <w:pStyle w:val="Contents5"/>
            <w:tabs>
              <w:tab w:val="clear" w:pos="7892"/>
              <w:tab w:val="right" w:pos="9026" w:leader="dot"/>
            </w:tabs>
            <w:rPr/>
          </w:pPr>
          <w:hyperlink w:anchor="__RefHeading___Toc4477218_3224264995">
            <w:r>
              <w:rPr>
                <w:webHidden/>
                <w:rStyle w:val="IndexLink"/>
                <w:rtl w:val="true"/>
              </w:rPr>
              <w:t>ابن أبي دواد كسعاد و اسمه أحمد الذي سعى في قتل أبي جعفر الجواد عليه السّلام</w:t>
            </w:r>
            <w:r>
              <w:rPr>
                <w:rStyle w:val="IndexLink"/>
                <w:rtl w:val="true"/>
              </w:rPr>
              <w:tab/>
            </w:r>
            <w:r>
              <w:rPr>
                <w:rStyle w:val="IndexLink"/>
              </w:rPr>
              <w:t>160</w:t>
            </w:r>
          </w:hyperlink>
        </w:p>
        <w:p>
          <w:pPr>
            <w:pStyle w:val="Contents5"/>
            <w:tabs>
              <w:tab w:val="clear" w:pos="7892"/>
              <w:tab w:val="right" w:pos="9026" w:leader="dot"/>
            </w:tabs>
            <w:rPr/>
          </w:pPr>
          <w:hyperlink w:anchor="__RefHeading___Toc4477220_3224264995">
            <w:r>
              <w:rPr>
                <w:webHidden/>
                <w:rStyle w:val="IndexLink"/>
                <w:rtl w:val="true"/>
              </w:rPr>
              <w:t>أبو داود هو سليمان بن الأشعث السجستانيّ</w:t>
            </w:r>
            <w:r>
              <w:rPr>
                <w:rStyle w:val="IndexLink"/>
                <w:rtl w:val="true"/>
              </w:rPr>
              <w:tab/>
            </w:r>
            <w:r>
              <w:rPr>
                <w:rStyle w:val="IndexLink"/>
              </w:rPr>
              <w:t>161</w:t>
            </w:r>
          </w:hyperlink>
        </w:p>
        <w:p>
          <w:pPr>
            <w:pStyle w:val="Contents5"/>
            <w:tabs>
              <w:tab w:val="clear" w:pos="7892"/>
              <w:tab w:val="right" w:pos="9026" w:leader="dot"/>
            </w:tabs>
            <w:rPr/>
          </w:pPr>
          <w:hyperlink w:anchor="__RefHeading___Toc4477222_3224264995">
            <w:r>
              <w:rPr>
                <w:webHidden/>
                <w:rStyle w:val="IndexLink"/>
                <w:rtl w:val="true"/>
              </w:rPr>
              <w:t>ابن داود</w:t>
            </w:r>
            <w:r>
              <w:rPr>
                <w:rStyle w:val="IndexLink"/>
                <w:rtl w:val="true"/>
              </w:rPr>
              <w:tab/>
            </w:r>
            <w:r>
              <w:rPr>
                <w:rStyle w:val="IndexLink"/>
              </w:rPr>
              <w:t>161</w:t>
            </w:r>
          </w:hyperlink>
        </w:p>
        <w:p>
          <w:pPr>
            <w:pStyle w:val="Contents5"/>
            <w:tabs>
              <w:tab w:val="clear" w:pos="7892"/>
              <w:tab w:val="right" w:pos="9026" w:leader="dot"/>
            </w:tabs>
            <w:rPr/>
          </w:pPr>
          <w:hyperlink w:anchor="__RefHeading___Toc4477224_3224264995">
            <w:r>
              <w:rPr>
                <w:webHidden/>
                <w:rStyle w:val="IndexLink"/>
                <w:rtl w:val="true"/>
              </w:rPr>
              <w:t>باب علاج دود البطن</w:t>
            </w:r>
            <w:r>
              <w:rPr>
                <w:rStyle w:val="IndexLink"/>
                <w:rtl w:val="true"/>
              </w:rPr>
              <w:tab/>
            </w:r>
            <w:r>
              <w:rPr>
                <w:rStyle w:val="IndexLink"/>
              </w:rPr>
              <w:t>161</w:t>
            </w:r>
          </w:hyperlink>
        </w:p>
        <w:p>
          <w:pPr>
            <w:pStyle w:val="Contents4"/>
            <w:tabs>
              <w:tab w:val="clear" w:pos="8176"/>
              <w:tab w:val="right" w:pos="9026" w:leader="dot"/>
            </w:tabs>
            <w:rPr/>
          </w:pPr>
          <w:hyperlink w:anchor="__RefHeading___Toc4477226_3224264995">
            <w:r>
              <w:rPr>
                <w:webHidden/>
                <w:rStyle w:val="IndexLink"/>
                <w:rtl w:val="true"/>
              </w:rPr>
              <w:t>دور</w:t>
            </w:r>
            <w:r>
              <w:rPr>
                <w:rStyle w:val="IndexLink"/>
                <w:rtl w:val="true"/>
              </w:rPr>
              <w:t>:</w:t>
              <w:tab/>
            </w:r>
            <w:r>
              <w:rPr>
                <w:rStyle w:val="IndexLink"/>
              </w:rPr>
              <w:t>162</w:t>
            </w:r>
          </w:hyperlink>
        </w:p>
        <w:p>
          <w:pPr>
            <w:pStyle w:val="Contents5"/>
            <w:tabs>
              <w:tab w:val="clear" w:pos="7892"/>
              <w:tab w:val="right" w:pos="9026" w:leader="dot"/>
            </w:tabs>
            <w:rPr/>
          </w:pPr>
          <w:hyperlink w:anchor="__RefHeading___Toc4477228_3224264995">
            <w:r>
              <w:rPr>
                <w:webHidden/>
                <w:rStyle w:val="IndexLink"/>
                <w:rtl w:val="true"/>
              </w:rPr>
              <w:t>في الدار وسعتها و بركتها و شؤمها</w:t>
            </w:r>
            <w:r>
              <w:rPr>
                <w:rStyle w:val="IndexLink"/>
                <w:rtl w:val="true"/>
              </w:rPr>
              <w:tab/>
            </w:r>
            <w:r>
              <w:rPr>
                <w:rStyle w:val="IndexLink"/>
              </w:rPr>
              <w:t>162</w:t>
            </w:r>
          </w:hyperlink>
        </w:p>
        <w:p>
          <w:pPr>
            <w:pStyle w:val="Contents5"/>
            <w:tabs>
              <w:tab w:val="clear" w:pos="7892"/>
              <w:tab w:val="right" w:pos="9026" w:leader="dot"/>
            </w:tabs>
            <w:rPr/>
          </w:pPr>
          <w:hyperlink w:anchor="__RefHeading___Toc4477230_3224264995">
            <w:r>
              <w:rPr>
                <w:webHidden/>
                <w:rStyle w:val="IndexLink"/>
                <w:rtl w:val="true"/>
              </w:rPr>
              <w:t>باب النزول في البيت الخراب و المبيت في دار ليس له باب و الخروج بالليل</w:t>
            </w:r>
            <w:r>
              <w:rPr>
                <w:rStyle w:val="IndexLink"/>
                <w:rtl w:val="true"/>
              </w:rPr>
              <w:tab/>
            </w:r>
            <w:r>
              <w:rPr>
                <w:rStyle w:val="IndexLink"/>
              </w:rPr>
              <w:t>162</w:t>
            </w:r>
          </w:hyperlink>
        </w:p>
        <w:p>
          <w:pPr>
            <w:pStyle w:val="Contents5"/>
            <w:tabs>
              <w:tab w:val="clear" w:pos="7892"/>
              <w:tab w:val="right" w:pos="9026" w:leader="dot"/>
            </w:tabs>
            <w:rPr/>
          </w:pPr>
          <w:hyperlink w:anchor="__RefHeading___Toc4477232_3224264995">
            <w:r>
              <w:rPr>
                <w:webHidden/>
                <w:rStyle w:val="IndexLink"/>
                <w:rtl w:val="true"/>
              </w:rPr>
              <w:t>باب ما يستحبّ عند شراء الدار و بنائه</w:t>
            </w:r>
            <w:r>
              <w:rPr>
                <w:rStyle w:val="IndexLink"/>
                <w:rtl w:val="true"/>
              </w:rPr>
              <w:tab/>
            </w:r>
            <w:r>
              <w:rPr>
                <w:rStyle w:val="IndexLink"/>
              </w:rPr>
              <w:t>163</w:t>
            </w:r>
          </w:hyperlink>
        </w:p>
        <w:p>
          <w:pPr>
            <w:pStyle w:val="Contents5"/>
            <w:tabs>
              <w:tab w:val="clear" w:pos="7892"/>
              <w:tab w:val="right" w:pos="9026" w:leader="dot"/>
            </w:tabs>
            <w:rPr/>
          </w:pPr>
          <w:hyperlink w:anchor="__RefHeading___Toc4477234_3224264995">
            <w:r>
              <w:rPr>
                <w:webHidden/>
                <w:rStyle w:val="IndexLink"/>
                <w:rtl w:val="true"/>
              </w:rPr>
              <w:t>باب اتّخاذ المسجد في الدار</w:t>
            </w:r>
            <w:r>
              <w:rPr>
                <w:rStyle w:val="IndexLink"/>
                <w:rtl w:val="true"/>
              </w:rPr>
              <w:tab/>
            </w:r>
            <w:r>
              <w:rPr>
                <w:rStyle w:val="IndexLink"/>
              </w:rPr>
              <w:t>163</w:t>
            </w:r>
          </w:hyperlink>
        </w:p>
        <w:p>
          <w:pPr>
            <w:pStyle w:val="Contents5"/>
            <w:tabs>
              <w:tab w:val="clear" w:pos="7892"/>
              <w:tab w:val="right" w:pos="9026" w:leader="dot"/>
            </w:tabs>
            <w:rPr/>
          </w:pPr>
          <w:hyperlink w:anchor="__RefHeading___Toc4477236_3224264995">
            <w:r>
              <w:rPr>
                <w:webHidden/>
                <w:rStyle w:val="IndexLink"/>
                <w:rtl w:val="true"/>
              </w:rPr>
              <w:t>آداب دخول الدار و الخروج منها</w:t>
            </w:r>
            <w:r>
              <w:rPr>
                <w:rStyle w:val="IndexLink"/>
                <w:rtl w:val="true"/>
              </w:rPr>
              <w:tab/>
            </w:r>
            <w:r>
              <w:rPr>
                <w:rStyle w:val="IndexLink"/>
              </w:rPr>
              <w:t>163</w:t>
            </w:r>
          </w:hyperlink>
        </w:p>
        <w:p>
          <w:pPr>
            <w:pStyle w:val="Contents5"/>
            <w:tabs>
              <w:tab w:val="clear" w:pos="7892"/>
              <w:tab w:val="right" w:pos="9026" w:leader="dot"/>
            </w:tabs>
            <w:rPr/>
          </w:pPr>
          <w:hyperlink w:anchor="__RefHeading___Toc4477238_3224264995">
            <w:r>
              <w:rPr>
                <w:webHidden/>
                <w:rStyle w:val="IndexLink"/>
                <w:rtl w:val="true"/>
              </w:rPr>
              <w:t>باب كنس الدار و تنظيفها و جوامع مصالحها</w:t>
            </w:r>
            <w:r>
              <w:rPr>
                <w:rStyle w:val="IndexLink"/>
                <w:rtl w:val="true"/>
              </w:rPr>
              <w:tab/>
            </w:r>
            <w:r>
              <w:rPr>
                <w:rStyle w:val="IndexLink"/>
              </w:rPr>
              <w:t>164</w:t>
            </w:r>
          </w:hyperlink>
        </w:p>
        <w:p>
          <w:pPr>
            <w:pStyle w:val="Contents5"/>
            <w:tabs>
              <w:tab w:val="clear" w:pos="7892"/>
              <w:tab w:val="right" w:pos="9026" w:leader="dot"/>
            </w:tabs>
            <w:rPr/>
          </w:pPr>
          <w:hyperlink w:anchor="__RefHeading___Toc4477240_3224264995">
            <w:r>
              <w:rPr>
                <w:webHidden/>
                <w:rStyle w:val="IndexLink"/>
                <w:rtl w:val="true"/>
              </w:rPr>
              <w:t>الدار التي اشتراها الصادق عليه السّلام لرجل في الفردوس</w:t>
            </w:r>
            <w:r>
              <w:rPr>
                <w:rStyle w:val="IndexLink"/>
                <w:rtl w:val="true"/>
              </w:rPr>
              <w:tab/>
            </w:r>
            <w:r>
              <w:rPr>
                <w:rStyle w:val="IndexLink"/>
              </w:rPr>
              <w:t>165</w:t>
            </w:r>
          </w:hyperlink>
        </w:p>
        <w:p>
          <w:pPr>
            <w:pStyle w:val="Contents5"/>
            <w:tabs>
              <w:tab w:val="clear" w:pos="7892"/>
              <w:tab w:val="right" w:pos="9026" w:leader="dot"/>
            </w:tabs>
            <w:rPr/>
          </w:pPr>
          <w:hyperlink w:anchor="__RefHeading___Toc4477242_3224264995">
            <w:r>
              <w:rPr>
                <w:webHidden/>
                <w:rStyle w:val="IndexLink"/>
                <w:rtl w:val="true"/>
              </w:rPr>
              <w:t>دار الشجرة</w:t>
            </w:r>
            <w:r>
              <w:rPr>
                <w:rStyle w:val="IndexLink"/>
                <w:rtl w:val="true"/>
              </w:rPr>
              <w:tab/>
            </w:r>
            <w:r>
              <w:rPr>
                <w:rStyle w:val="IndexLink"/>
              </w:rPr>
              <w:t>166</w:t>
            </w:r>
          </w:hyperlink>
        </w:p>
        <w:p>
          <w:pPr>
            <w:pStyle w:val="Contents5"/>
            <w:tabs>
              <w:tab w:val="clear" w:pos="7892"/>
              <w:tab w:val="right" w:pos="9026" w:leader="dot"/>
            </w:tabs>
            <w:rPr/>
          </w:pPr>
          <w:hyperlink w:anchor="__RefHeading___Toc4477244_3224264995">
            <w:r>
              <w:rPr>
                <w:webHidden/>
                <w:rStyle w:val="IndexLink"/>
                <w:rtl w:val="true"/>
              </w:rPr>
              <w:t>الدار قطني</w:t>
            </w:r>
            <w:r>
              <w:rPr>
                <w:rStyle w:val="IndexLink"/>
                <w:rtl w:val="true"/>
              </w:rPr>
              <w:tab/>
            </w:r>
            <w:r>
              <w:rPr>
                <w:rStyle w:val="IndexLink"/>
              </w:rPr>
              <w:t>166</w:t>
            </w:r>
          </w:hyperlink>
        </w:p>
        <w:p>
          <w:pPr>
            <w:pStyle w:val="Contents5"/>
            <w:tabs>
              <w:tab w:val="clear" w:pos="7892"/>
              <w:tab w:val="right" w:pos="9026" w:leader="dot"/>
            </w:tabs>
            <w:rPr/>
          </w:pPr>
          <w:hyperlink w:anchor="__RefHeading___Toc4477246_3224264995">
            <w:r>
              <w:rPr>
                <w:webHidden/>
                <w:rStyle w:val="IndexLink"/>
                <w:rtl w:val="true"/>
              </w:rPr>
              <w:t>دار الندوة</w:t>
            </w:r>
            <w:r>
              <w:rPr>
                <w:rStyle w:val="IndexLink"/>
                <w:rtl w:val="true"/>
              </w:rPr>
              <w:tab/>
            </w:r>
            <w:r>
              <w:rPr>
                <w:rStyle w:val="IndexLink"/>
              </w:rPr>
              <w:t>167</w:t>
            </w:r>
          </w:hyperlink>
        </w:p>
        <w:p>
          <w:pPr>
            <w:pStyle w:val="Contents4"/>
            <w:tabs>
              <w:tab w:val="clear" w:pos="8176"/>
              <w:tab w:val="right" w:pos="9026" w:leader="dot"/>
            </w:tabs>
            <w:rPr/>
          </w:pPr>
          <w:hyperlink w:anchor="__RefHeading___Toc4477248_3224264995">
            <w:r>
              <w:rPr>
                <w:webHidden/>
                <w:rStyle w:val="IndexLink"/>
                <w:rtl w:val="true"/>
              </w:rPr>
              <w:t>دول</w:t>
            </w:r>
            <w:r>
              <w:rPr>
                <w:rStyle w:val="IndexLink"/>
                <w:rtl w:val="true"/>
              </w:rPr>
              <w:t>:</w:t>
              <w:tab/>
            </w:r>
            <w:r>
              <w:rPr>
                <w:rStyle w:val="IndexLink"/>
              </w:rPr>
              <w:t>167</w:t>
            </w:r>
          </w:hyperlink>
        </w:p>
        <w:p>
          <w:pPr>
            <w:pStyle w:val="Contents5"/>
            <w:tabs>
              <w:tab w:val="clear" w:pos="7892"/>
              <w:tab w:val="right" w:pos="9026" w:leader="dot"/>
            </w:tabs>
            <w:rPr/>
          </w:pPr>
          <w:hyperlink w:anchor="__RefHeading___Toc4477250_3224264995">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4477252_3224264995">
            <w:r>
              <w:rPr>
                <w:webHidden/>
                <w:rStyle w:val="IndexLink"/>
                <w:rtl w:val="true"/>
              </w:rPr>
              <w:t>الدولة</w:t>
            </w:r>
            <w:r>
              <w:rPr>
                <w:rStyle w:val="IndexLink"/>
                <w:rtl w:val="true"/>
              </w:rPr>
              <w:tab/>
            </w:r>
            <w:r>
              <w:rPr>
                <w:rStyle w:val="IndexLink"/>
              </w:rPr>
              <w:t>167</w:t>
            </w:r>
          </w:hyperlink>
        </w:p>
        <w:p>
          <w:pPr>
            <w:pStyle w:val="Contents4"/>
            <w:tabs>
              <w:tab w:val="clear" w:pos="8176"/>
              <w:tab w:val="right" w:pos="9026" w:leader="dot"/>
            </w:tabs>
            <w:rPr/>
          </w:pPr>
          <w:hyperlink w:anchor="__RefHeading___Toc4477254_3224264995">
            <w:r>
              <w:rPr>
                <w:webHidden/>
                <w:rStyle w:val="IndexLink"/>
                <w:rtl w:val="true"/>
              </w:rPr>
              <w:t>دوم</w:t>
            </w:r>
            <w:r>
              <w:rPr>
                <w:rStyle w:val="IndexLink"/>
                <w:rtl w:val="true"/>
              </w:rPr>
              <w:t>:</w:t>
              <w:tab/>
            </w:r>
            <w:r>
              <w:rPr>
                <w:rStyle w:val="IndexLink"/>
              </w:rPr>
              <w:t>168</w:t>
            </w:r>
          </w:hyperlink>
        </w:p>
        <w:p>
          <w:pPr>
            <w:pStyle w:val="Contents5"/>
            <w:tabs>
              <w:tab w:val="clear" w:pos="7892"/>
              <w:tab w:val="right" w:pos="9026" w:leader="dot"/>
            </w:tabs>
            <w:rPr/>
          </w:pPr>
          <w:hyperlink w:anchor="__RefHeading___Toc4477256_3224264995">
            <w:r>
              <w:rPr>
                <w:webHidden/>
                <w:rStyle w:val="IndexLink"/>
                <w:rtl w:val="true"/>
              </w:rPr>
              <w:t>باب الاقتصاد في العبادة و المداومة عليها</w:t>
            </w:r>
            <w:r>
              <w:rPr>
                <w:rStyle w:val="IndexLink"/>
                <w:rtl w:val="true"/>
              </w:rPr>
              <w:tab/>
            </w:r>
            <w:r>
              <w:rPr>
                <w:rStyle w:val="IndexLink"/>
              </w:rPr>
              <w:t>168</w:t>
            </w:r>
          </w:hyperlink>
        </w:p>
        <w:p>
          <w:pPr>
            <w:pStyle w:val="Contents4"/>
            <w:tabs>
              <w:tab w:val="clear" w:pos="8176"/>
              <w:tab w:val="right" w:pos="9026" w:leader="dot"/>
            </w:tabs>
            <w:rPr/>
          </w:pPr>
          <w:hyperlink w:anchor="__RefHeading___Toc4477258_3224264995">
            <w:r>
              <w:rPr>
                <w:webHidden/>
                <w:rStyle w:val="IndexLink"/>
                <w:rtl w:val="true"/>
              </w:rPr>
              <w:t>دون</w:t>
            </w:r>
            <w:r>
              <w:rPr>
                <w:rStyle w:val="IndexLink"/>
                <w:rtl w:val="true"/>
              </w:rPr>
              <w:t>:</w:t>
              <w:tab/>
            </w:r>
            <w:r>
              <w:rPr>
                <w:rStyle w:val="IndexLink"/>
              </w:rPr>
              <w:t>168</w:t>
            </w:r>
          </w:hyperlink>
        </w:p>
        <w:p>
          <w:pPr>
            <w:pStyle w:val="Contents5"/>
            <w:tabs>
              <w:tab w:val="clear" w:pos="7892"/>
              <w:tab w:val="right" w:pos="9026" w:leader="dot"/>
            </w:tabs>
            <w:rPr/>
          </w:pPr>
          <w:hyperlink w:anchor="__RefHeading___Toc4477260_3224264995">
            <w:r>
              <w:rPr>
                <w:webHidden/>
                <w:rStyle w:val="IndexLink"/>
                <w:rtl w:val="true"/>
              </w:rPr>
              <w:t>الديوان و ما يتعلق به</w:t>
            </w:r>
            <w:r>
              <w:rPr>
                <w:rStyle w:val="IndexLink"/>
                <w:rtl w:val="true"/>
              </w:rPr>
              <w:tab/>
            </w:r>
            <w:r>
              <w:rPr>
                <w:rStyle w:val="IndexLink"/>
              </w:rPr>
              <w:t>168</w:t>
            </w:r>
          </w:hyperlink>
        </w:p>
        <w:p>
          <w:pPr>
            <w:pStyle w:val="Contents4"/>
            <w:tabs>
              <w:tab w:val="clear" w:pos="8176"/>
              <w:tab w:val="right" w:pos="9026" w:leader="dot"/>
            </w:tabs>
            <w:rPr/>
          </w:pPr>
          <w:hyperlink w:anchor="__RefHeading___Toc4477262_3224264995">
            <w:r>
              <w:rPr>
                <w:webHidden/>
                <w:rStyle w:val="IndexLink"/>
                <w:rtl w:val="true"/>
              </w:rPr>
              <w:t>دوى</w:t>
            </w:r>
            <w:r>
              <w:rPr>
                <w:rStyle w:val="IndexLink"/>
                <w:rtl w:val="true"/>
              </w:rPr>
              <w:t>:</w:t>
              <w:tab/>
            </w:r>
            <w:r>
              <w:rPr>
                <w:rStyle w:val="IndexLink"/>
              </w:rPr>
              <w:t>170</w:t>
            </w:r>
          </w:hyperlink>
        </w:p>
        <w:p>
          <w:pPr>
            <w:pStyle w:val="Contents5"/>
            <w:tabs>
              <w:tab w:val="clear" w:pos="7892"/>
              <w:tab w:val="right" w:pos="9026" w:leader="dot"/>
            </w:tabs>
            <w:rPr/>
          </w:pPr>
          <w:hyperlink w:anchor="__RefHeading___Toc4477264_3224264995">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4477266_3224264995">
            <w:r>
              <w:rPr>
                <w:webHidden/>
                <w:rStyle w:val="IndexLink"/>
                <w:rtl w:val="true"/>
              </w:rPr>
              <w:t>حكم التداوي بالخمر و الحرام</w:t>
            </w:r>
            <w:r>
              <w:rPr>
                <w:rStyle w:val="IndexLink"/>
                <w:rtl w:val="true"/>
              </w:rPr>
              <w:tab/>
            </w:r>
            <w:r>
              <w:rPr>
                <w:rStyle w:val="IndexLink"/>
              </w:rPr>
              <w:t>170</w:t>
            </w:r>
          </w:hyperlink>
        </w:p>
        <w:p>
          <w:pPr>
            <w:pStyle w:val="Contents5"/>
            <w:tabs>
              <w:tab w:val="clear" w:pos="7892"/>
              <w:tab w:val="right" w:pos="9026" w:leader="dot"/>
            </w:tabs>
            <w:rPr/>
          </w:pPr>
          <w:hyperlink w:anchor="__RefHeading___Toc4477268_3224264995">
            <w:r>
              <w:rPr>
                <w:webHidden/>
                <w:rStyle w:val="IndexLink"/>
                <w:rtl w:val="true"/>
              </w:rPr>
              <w:t>الطريفل</w:t>
            </w:r>
            <w:r>
              <w:rPr>
                <w:rStyle w:val="IndexLink"/>
                <w:rtl w:val="true"/>
              </w:rPr>
              <w:tab/>
            </w:r>
            <w:r>
              <w:rPr>
                <w:rStyle w:val="IndexLink"/>
              </w:rPr>
              <w:t>171</w:t>
            </w:r>
          </w:hyperlink>
        </w:p>
        <w:p>
          <w:pPr>
            <w:pStyle w:val="Contents5"/>
            <w:tabs>
              <w:tab w:val="clear" w:pos="7892"/>
              <w:tab w:val="right" w:pos="9026" w:leader="dot"/>
            </w:tabs>
            <w:rPr/>
          </w:pPr>
          <w:hyperlink w:anchor="__RefHeading___Toc4477270_3224264995">
            <w:r>
              <w:rPr>
                <w:webHidden/>
                <w:rStyle w:val="IndexLink"/>
                <w:rtl w:val="true"/>
              </w:rPr>
              <w:t>بعض الأدوية النافعة</w:t>
            </w:r>
            <w:r>
              <w:rPr>
                <w:rStyle w:val="IndexLink"/>
                <w:rtl w:val="true"/>
              </w:rPr>
              <w:tab/>
            </w:r>
            <w:r>
              <w:rPr>
                <w:rStyle w:val="IndexLink"/>
              </w:rPr>
              <w:t>172</w:t>
            </w:r>
          </w:hyperlink>
        </w:p>
        <w:p>
          <w:pPr>
            <w:pStyle w:val="Contents5"/>
            <w:tabs>
              <w:tab w:val="clear" w:pos="7892"/>
              <w:tab w:val="right" w:pos="9026" w:leader="dot"/>
            </w:tabs>
            <w:rPr/>
          </w:pPr>
          <w:hyperlink w:anchor="__RefHeading___Toc4477272_3224264995">
            <w:r>
              <w:rPr>
                <w:webHidden/>
                <w:rStyle w:val="IndexLink"/>
                <w:rtl w:val="true"/>
              </w:rPr>
              <w:t>صفة الدواء الشافية</w:t>
            </w:r>
            <w:r>
              <w:rPr>
                <w:rStyle w:val="IndexLink"/>
                <w:rtl w:val="true"/>
              </w:rPr>
              <w:tab/>
            </w:r>
            <w:r>
              <w:rPr>
                <w:rStyle w:val="IndexLink"/>
              </w:rPr>
              <w:t>173</w:t>
            </w:r>
          </w:hyperlink>
        </w:p>
        <w:p>
          <w:pPr>
            <w:pStyle w:val="Contents5"/>
            <w:tabs>
              <w:tab w:val="clear" w:pos="7892"/>
              <w:tab w:val="right" w:pos="9026" w:leader="dot"/>
            </w:tabs>
            <w:rPr/>
          </w:pPr>
          <w:hyperlink w:anchor="__RefHeading___Toc4477274_3224264995">
            <w:r>
              <w:rPr>
                <w:webHidden/>
                <w:rStyle w:val="IndexLink"/>
                <w:rtl w:val="true"/>
              </w:rPr>
              <w:t>صفة دواء لوجع الجوف،و يذكر في</w:t>
            </w:r>
            <w:r>
              <w:rPr>
                <w:rStyle w:val="IndexLink"/>
                <w:rtl w:val="true"/>
              </w:rPr>
              <w:t>«</w:t>
            </w:r>
            <w:r>
              <w:rPr>
                <w:rStyle w:val="IndexLink"/>
                <w:rtl w:val="true"/>
              </w:rPr>
              <w:t>شكا</w:t>
            </w:r>
            <w:r>
              <w:rPr>
                <w:rStyle w:val="IndexLink"/>
                <w:rtl w:val="true"/>
              </w:rPr>
              <w:t>».</w:t>
              <w:tab/>
            </w:r>
            <w:r>
              <w:rPr>
                <w:rStyle w:val="IndexLink"/>
              </w:rPr>
              <w:t>173</w:t>
            </w:r>
          </w:hyperlink>
        </w:p>
        <w:p>
          <w:pPr>
            <w:pStyle w:val="Contents3"/>
            <w:tabs>
              <w:tab w:val="clear" w:pos="8459"/>
              <w:tab w:val="right" w:pos="9026" w:leader="dot"/>
            </w:tabs>
            <w:rPr/>
          </w:pPr>
          <w:hyperlink w:anchor="__RefHeading___Toc4477276_3224264995">
            <w:r>
              <w:rPr>
                <w:webHidden/>
                <w:rStyle w:val="IndexLink"/>
                <w:rtl w:val="true"/>
              </w:rPr>
              <w:t>باب الدال بعده الهاء</w:t>
            </w:r>
            <w:r>
              <w:rPr>
                <w:rStyle w:val="IndexLink"/>
                <w:rtl w:val="true"/>
              </w:rPr>
              <w:tab/>
            </w:r>
            <w:r>
              <w:rPr>
                <w:rStyle w:val="IndexLink"/>
              </w:rPr>
              <w:t>174</w:t>
            </w:r>
          </w:hyperlink>
        </w:p>
        <w:p>
          <w:pPr>
            <w:pStyle w:val="Contents4"/>
            <w:tabs>
              <w:tab w:val="clear" w:pos="8176"/>
              <w:tab w:val="right" w:pos="9026" w:leader="dot"/>
            </w:tabs>
            <w:rPr/>
          </w:pPr>
          <w:hyperlink w:anchor="__RefHeading___Toc4477278_3224264995">
            <w:r>
              <w:rPr>
                <w:webHidden/>
                <w:rStyle w:val="IndexLink"/>
                <w:rtl w:val="true"/>
              </w:rPr>
              <w:t>دهر</w:t>
            </w:r>
            <w:r>
              <w:rPr>
                <w:rStyle w:val="IndexLink"/>
                <w:rtl w:val="true"/>
              </w:rPr>
              <w:t>:</w:t>
              <w:tab/>
            </w:r>
            <w:r>
              <w:rPr>
                <w:rStyle w:val="IndexLink"/>
              </w:rPr>
              <w:t>174</w:t>
            </w:r>
          </w:hyperlink>
        </w:p>
        <w:p>
          <w:pPr>
            <w:pStyle w:val="Contents4"/>
            <w:tabs>
              <w:tab w:val="clear" w:pos="8176"/>
              <w:tab w:val="right" w:pos="9026" w:leader="dot"/>
            </w:tabs>
            <w:rPr/>
          </w:pPr>
          <w:hyperlink w:anchor="__RefHeading___Toc4477280_3224264995">
            <w:r>
              <w:rPr>
                <w:webHidden/>
                <w:rStyle w:val="IndexLink"/>
                <w:rtl w:val="true"/>
              </w:rPr>
              <w:t>دهقن</w:t>
            </w:r>
            <w:r>
              <w:rPr>
                <w:rStyle w:val="IndexLink"/>
                <w:rtl w:val="true"/>
              </w:rPr>
              <w:t>:</w:t>
              <w:tab/>
            </w:r>
            <w:r>
              <w:rPr>
                <w:rStyle w:val="IndexLink"/>
              </w:rPr>
              <w:t>174</w:t>
            </w:r>
          </w:hyperlink>
        </w:p>
        <w:p>
          <w:pPr>
            <w:pStyle w:val="Contents5"/>
            <w:tabs>
              <w:tab w:val="clear" w:pos="7892"/>
              <w:tab w:val="right" w:pos="9026" w:leader="dot"/>
            </w:tabs>
            <w:rPr/>
          </w:pPr>
          <w:hyperlink w:anchor="__RefHeading___Toc4477282_3224264995">
            <w:r>
              <w:rPr>
                <w:webHidden/>
                <w:rStyle w:val="IndexLink"/>
                <w:rtl w:val="true"/>
              </w:rPr>
              <w:t>خبر سرسفيل الدهقان و أمير المؤمنين عليه السّلام</w:t>
            </w:r>
            <w:r>
              <w:rPr>
                <w:rStyle w:val="IndexLink"/>
                <w:rtl w:val="true"/>
              </w:rPr>
              <w:tab/>
            </w:r>
            <w:r>
              <w:rPr>
                <w:rStyle w:val="IndexLink"/>
              </w:rPr>
              <w:t>174</w:t>
            </w:r>
          </w:hyperlink>
        </w:p>
        <w:p>
          <w:pPr>
            <w:pStyle w:val="Contents4"/>
            <w:tabs>
              <w:tab w:val="clear" w:pos="8176"/>
              <w:tab w:val="right" w:pos="9026" w:leader="dot"/>
            </w:tabs>
            <w:rPr/>
          </w:pPr>
          <w:hyperlink w:anchor="__RefHeading___Toc4477284_3224264995">
            <w:r>
              <w:rPr>
                <w:webHidden/>
                <w:rStyle w:val="IndexLink"/>
                <w:rtl w:val="true"/>
              </w:rPr>
              <w:t>دهن</w:t>
            </w:r>
            <w:r>
              <w:rPr>
                <w:rStyle w:val="IndexLink"/>
                <w:rtl w:val="true"/>
              </w:rPr>
              <w:t>:</w:t>
              <w:tab/>
            </w:r>
            <w:r>
              <w:rPr>
                <w:rStyle w:val="IndexLink"/>
              </w:rPr>
              <w:t>176</w:t>
            </w:r>
          </w:hyperlink>
        </w:p>
        <w:p>
          <w:pPr>
            <w:pStyle w:val="Contents5"/>
            <w:tabs>
              <w:tab w:val="clear" w:pos="7892"/>
              <w:tab w:val="right" w:pos="9026" w:leader="dot"/>
            </w:tabs>
            <w:rPr/>
          </w:pPr>
          <w:hyperlink w:anchor="__RefHeading___Toc4477286_3224264995">
            <w:r>
              <w:rPr>
                <w:webHidden/>
                <w:rStyle w:val="IndexLink"/>
                <w:rtl w:val="true"/>
              </w:rPr>
              <w:t>ذمّ المداهنة</w:t>
            </w:r>
            <w:r>
              <w:rPr>
                <w:rStyle w:val="IndexLink"/>
                <w:rtl w:val="true"/>
              </w:rPr>
              <w:tab/>
            </w:r>
            <w:r>
              <w:rPr>
                <w:rStyle w:val="IndexLink"/>
              </w:rPr>
              <w:t>176</w:t>
            </w:r>
          </w:hyperlink>
        </w:p>
        <w:p>
          <w:pPr>
            <w:pStyle w:val="Contents5"/>
            <w:tabs>
              <w:tab w:val="clear" w:pos="7892"/>
              <w:tab w:val="right" w:pos="9026" w:leader="dot"/>
            </w:tabs>
            <w:rPr/>
          </w:pPr>
          <w:hyperlink w:anchor="__RefHeading___Toc4477288_3224264995">
            <w:r>
              <w:rPr>
                <w:webHidden/>
                <w:rStyle w:val="IndexLink"/>
                <w:rtl w:val="true"/>
              </w:rPr>
              <w:t>ابن الدهّان يطلق على رجلين</w:t>
            </w:r>
            <w:r>
              <w:rPr>
                <w:rStyle w:val="IndexLink"/>
                <w:rtl w:val="true"/>
              </w:rPr>
              <w:tab/>
            </w:r>
            <w:r>
              <w:rPr>
                <w:rStyle w:val="IndexLink"/>
              </w:rPr>
              <w:t>176</w:t>
            </w:r>
          </w:hyperlink>
        </w:p>
        <w:p>
          <w:pPr>
            <w:pStyle w:val="Contents3"/>
            <w:tabs>
              <w:tab w:val="clear" w:pos="8459"/>
              <w:tab w:val="right" w:pos="9026" w:leader="dot"/>
            </w:tabs>
            <w:rPr/>
          </w:pPr>
          <w:hyperlink w:anchor="__RefHeading___Toc4477290_3224264995">
            <w:r>
              <w:rPr>
                <w:webHidden/>
                <w:rStyle w:val="IndexLink"/>
                <w:rtl w:val="true"/>
              </w:rPr>
              <w:t>باب الدال بعده الياء</w:t>
            </w:r>
            <w:r>
              <w:rPr>
                <w:rStyle w:val="IndexLink"/>
                <w:rtl w:val="true"/>
              </w:rPr>
              <w:tab/>
            </w:r>
            <w:r>
              <w:rPr>
                <w:rStyle w:val="IndexLink"/>
              </w:rPr>
              <w:t>177</w:t>
            </w:r>
          </w:hyperlink>
        </w:p>
        <w:p>
          <w:pPr>
            <w:pStyle w:val="Contents4"/>
            <w:tabs>
              <w:tab w:val="clear" w:pos="8176"/>
              <w:tab w:val="right" w:pos="9026" w:leader="dot"/>
            </w:tabs>
            <w:rPr/>
          </w:pPr>
          <w:hyperlink w:anchor="__RefHeading___Toc4477292_3224264995">
            <w:r>
              <w:rPr>
                <w:webHidden/>
                <w:rStyle w:val="IndexLink"/>
                <w:rtl w:val="true"/>
              </w:rPr>
              <w:t>ديث</w:t>
            </w:r>
            <w:r>
              <w:rPr>
                <w:rStyle w:val="IndexLink"/>
                <w:rtl w:val="true"/>
              </w:rPr>
              <w:t>:</w:t>
              <w:tab/>
            </w:r>
            <w:r>
              <w:rPr>
                <w:rStyle w:val="IndexLink"/>
              </w:rPr>
              <w:t>177</w:t>
            </w:r>
          </w:hyperlink>
        </w:p>
        <w:p>
          <w:pPr>
            <w:pStyle w:val="Contents5"/>
            <w:tabs>
              <w:tab w:val="clear" w:pos="7892"/>
              <w:tab w:val="right" w:pos="9026" w:leader="dot"/>
            </w:tabs>
            <w:rPr/>
          </w:pPr>
          <w:hyperlink w:anchor="__RefHeading___Toc4477294_3224264995">
            <w:r>
              <w:rPr>
                <w:webHidden/>
                <w:rStyle w:val="IndexLink"/>
                <w:rtl w:val="true"/>
              </w:rPr>
              <w:t>الديّوث</w:t>
            </w:r>
            <w:r>
              <w:rPr>
                <w:rStyle w:val="IndexLink"/>
                <w:rtl w:val="true"/>
              </w:rPr>
              <w:tab/>
            </w:r>
            <w:r>
              <w:rPr>
                <w:rStyle w:val="IndexLink"/>
              </w:rPr>
              <w:t>177</w:t>
            </w:r>
          </w:hyperlink>
        </w:p>
        <w:p>
          <w:pPr>
            <w:pStyle w:val="Contents4"/>
            <w:tabs>
              <w:tab w:val="clear" w:pos="8176"/>
              <w:tab w:val="right" w:pos="9026" w:leader="dot"/>
            </w:tabs>
            <w:rPr/>
          </w:pPr>
          <w:hyperlink w:anchor="__RefHeading___Toc4477296_3224264995">
            <w:r>
              <w:rPr>
                <w:webHidden/>
                <w:rStyle w:val="IndexLink"/>
                <w:rtl w:val="true"/>
              </w:rPr>
              <w:t>دير</w:t>
            </w:r>
            <w:r>
              <w:rPr>
                <w:rStyle w:val="IndexLink"/>
                <w:rtl w:val="true"/>
              </w:rPr>
              <w:t>:</w:t>
              <w:tab/>
            </w:r>
            <w:r>
              <w:rPr>
                <w:rStyle w:val="IndexLink"/>
              </w:rPr>
              <w:t>177</w:t>
            </w:r>
          </w:hyperlink>
        </w:p>
        <w:p>
          <w:pPr>
            <w:pStyle w:val="Contents4"/>
            <w:tabs>
              <w:tab w:val="clear" w:pos="8176"/>
              <w:tab w:val="right" w:pos="9026" w:leader="dot"/>
            </w:tabs>
            <w:rPr/>
          </w:pPr>
          <w:hyperlink w:anchor="__RefHeading___Toc4477298_3224264995">
            <w:r>
              <w:rPr>
                <w:webHidden/>
                <w:rStyle w:val="IndexLink"/>
                <w:rtl w:val="true"/>
              </w:rPr>
              <w:t>ديص</w:t>
            </w:r>
            <w:r>
              <w:rPr>
                <w:rStyle w:val="IndexLink"/>
                <w:rtl w:val="true"/>
              </w:rPr>
              <w:t>:</w:t>
              <w:tab/>
            </w:r>
            <w:r>
              <w:rPr>
                <w:rStyle w:val="IndexLink"/>
              </w:rPr>
              <w:t>178</w:t>
            </w:r>
          </w:hyperlink>
        </w:p>
        <w:p>
          <w:pPr>
            <w:pStyle w:val="Contents5"/>
            <w:tabs>
              <w:tab w:val="clear" w:pos="7892"/>
              <w:tab w:val="right" w:pos="9026" w:leader="dot"/>
            </w:tabs>
            <w:rPr/>
          </w:pPr>
          <w:hyperlink w:anchor="__RefHeading___Toc4477300_3224264995">
            <w:r>
              <w:rPr>
                <w:webHidden/>
                <w:rStyle w:val="IndexLink"/>
                <w:rtl w:val="true"/>
              </w:rPr>
              <w:t>أبو شاكر الديصاني</w:t>
            </w:r>
            <w:r>
              <w:rPr>
                <w:rStyle w:val="IndexLink"/>
                <w:rtl w:val="true"/>
              </w:rPr>
              <w:tab/>
            </w:r>
            <w:r>
              <w:rPr>
                <w:rStyle w:val="IndexLink"/>
              </w:rPr>
              <w:t>178</w:t>
            </w:r>
          </w:hyperlink>
        </w:p>
        <w:p>
          <w:pPr>
            <w:pStyle w:val="Contents6"/>
            <w:tabs>
              <w:tab w:val="clear" w:pos="7609"/>
              <w:tab w:val="right" w:pos="9026" w:leader="dot"/>
            </w:tabs>
            <w:rPr/>
          </w:pPr>
          <w:hyperlink w:anchor="__RefHeading___Toc4477302_3224264995">
            <w:r>
              <w:rPr>
                <w:webHidden/>
                <w:rStyle w:val="IndexLink"/>
                <w:rtl w:val="true"/>
              </w:rPr>
              <w:t>استدلاله بآية من القرآن على مذهبه</w:t>
            </w:r>
            <w:r>
              <w:rPr>
                <w:rStyle w:val="IndexLink"/>
                <w:rtl w:val="true"/>
              </w:rPr>
              <w:tab/>
            </w:r>
            <w:r>
              <w:rPr>
                <w:rStyle w:val="IndexLink"/>
              </w:rPr>
              <w:t>178</w:t>
            </w:r>
          </w:hyperlink>
        </w:p>
        <w:p>
          <w:pPr>
            <w:pStyle w:val="Contents6"/>
            <w:tabs>
              <w:tab w:val="clear" w:pos="7609"/>
              <w:tab w:val="right" w:pos="9026" w:leader="dot"/>
            </w:tabs>
            <w:rPr/>
          </w:pPr>
          <w:hyperlink w:anchor="__RefHeading___Toc4477304_3224264995">
            <w:r>
              <w:rPr>
                <w:webHidden/>
                <w:rStyle w:val="IndexLink"/>
                <w:rtl w:val="true"/>
              </w:rPr>
              <w:t>سؤاله</w:t>
            </w:r>
            <w:r>
              <w:rPr>
                <w:rStyle w:val="IndexLink"/>
                <w:rtl w:val="true"/>
              </w:rPr>
              <w:t>:</w:t>
            </w:r>
            <w:r>
              <w:rPr>
                <w:rStyle w:val="IndexLink"/>
                <w:rtl w:val="true"/>
              </w:rPr>
              <w:t>هل يقدر ربّك أن يدخل الدنيا كلّها في البيضة و اسلامه بعد اخذ جوابه</w:t>
            </w:r>
            <w:r>
              <w:rPr>
                <w:rStyle w:val="IndexLink"/>
                <w:rtl w:val="true"/>
              </w:rPr>
              <w:tab/>
            </w:r>
            <w:r>
              <w:rPr>
                <w:rStyle w:val="IndexLink"/>
              </w:rPr>
              <w:t>178</w:t>
            </w:r>
          </w:hyperlink>
        </w:p>
        <w:p>
          <w:pPr>
            <w:pStyle w:val="Contents6"/>
            <w:tabs>
              <w:tab w:val="clear" w:pos="7609"/>
              <w:tab w:val="right" w:pos="9026" w:leader="dot"/>
            </w:tabs>
            <w:rPr/>
          </w:pPr>
          <w:hyperlink w:anchor="__RefHeading___Toc4477306_3224264995">
            <w:r>
              <w:rPr>
                <w:webHidden/>
                <w:rStyle w:val="IndexLink"/>
                <w:rtl w:val="true"/>
              </w:rPr>
              <w:t>الديصانيّة</w:t>
            </w:r>
            <w:r>
              <w:rPr>
                <w:rStyle w:val="IndexLink"/>
                <w:rtl w:val="true"/>
              </w:rPr>
              <w:t>:</w:t>
            </w:r>
            <w:r>
              <w:rPr>
                <w:rStyle w:val="IndexLink"/>
                <w:rtl w:val="true"/>
              </w:rPr>
              <w:t>أصحاب ديصان،</w:t>
            </w:r>
            <w:r>
              <w:rPr>
                <w:rStyle w:val="IndexLink"/>
                <w:rtl w:val="true"/>
              </w:rPr>
              <w:tab/>
            </w:r>
            <w:r>
              <w:rPr>
                <w:rStyle w:val="IndexLink"/>
              </w:rPr>
              <w:t>179</w:t>
            </w:r>
          </w:hyperlink>
        </w:p>
        <w:p>
          <w:pPr>
            <w:pStyle w:val="Contents4"/>
            <w:tabs>
              <w:tab w:val="clear" w:pos="8176"/>
              <w:tab w:val="right" w:pos="9026" w:leader="dot"/>
            </w:tabs>
            <w:rPr/>
          </w:pPr>
          <w:hyperlink w:anchor="__RefHeading___Toc4477308_3224264995">
            <w:r>
              <w:rPr>
                <w:webHidden/>
                <w:rStyle w:val="IndexLink"/>
                <w:rtl w:val="true"/>
              </w:rPr>
              <w:t>ديك</w:t>
            </w:r>
            <w:r>
              <w:rPr>
                <w:rStyle w:val="IndexLink"/>
                <w:rtl w:val="true"/>
              </w:rPr>
              <w:t>:</w:t>
              <w:tab/>
            </w:r>
            <w:r>
              <w:rPr>
                <w:rStyle w:val="IndexLink"/>
              </w:rPr>
              <w:t>180</w:t>
            </w:r>
          </w:hyperlink>
        </w:p>
        <w:p>
          <w:pPr>
            <w:pStyle w:val="Contents5"/>
            <w:tabs>
              <w:tab w:val="clear" w:pos="7892"/>
              <w:tab w:val="right" w:pos="9026" w:leader="dot"/>
            </w:tabs>
            <w:rPr/>
          </w:pPr>
          <w:hyperlink w:anchor="__RefHeading___Toc4477310_3224264995">
            <w:r>
              <w:rPr>
                <w:webHidden/>
                <w:rStyle w:val="IndexLink"/>
                <w:rtl w:val="true"/>
              </w:rPr>
              <w:t>الديك</w:t>
            </w:r>
            <w:r>
              <w:rPr>
                <w:rStyle w:val="IndexLink"/>
                <w:rtl w:val="true"/>
              </w:rPr>
              <w:tab/>
            </w:r>
            <w:r>
              <w:rPr>
                <w:rStyle w:val="IndexLink"/>
              </w:rPr>
              <w:t>180</w:t>
            </w:r>
          </w:hyperlink>
        </w:p>
        <w:p>
          <w:pPr>
            <w:pStyle w:val="Contents6"/>
            <w:tabs>
              <w:tab w:val="clear" w:pos="7609"/>
              <w:tab w:val="right" w:pos="9026" w:leader="dot"/>
            </w:tabs>
            <w:rPr/>
          </w:pPr>
          <w:hyperlink w:anchor="__RefHeading___Toc4477312_3224264995">
            <w:r>
              <w:rPr>
                <w:webHidden/>
                <w:rStyle w:val="IndexLink"/>
                <w:rtl w:val="true"/>
              </w:rPr>
              <w:t>اشارة</w:t>
            </w:r>
            <w:r>
              <w:rPr>
                <w:rStyle w:val="IndexLink"/>
                <w:rtl w:val="true"/>
              </w:rPr>
              <w:tab/>
            </w:r>
            <w:r>
              <w:rPr>
                <w:rStyle w:val="IndexLink"/>
              </w:rPr>
              <w:t>180</w:t>
            </w:r>
          </w:hyperlink>
        </w:p>
        <w:p>
          <w:pPr>
            <w:pStyle w:val="Contents6"/>
            <w:tabs>
              <w:tab w:val="clear" w:pos="7609"/>
              <w:tab w:val="right" w:pos="9026" w:leader="dot"/>
            </w:tabs>
            <w:rPr/>
          </w:pPr>
          <w:hyperlink w:anchor="__RefHeading___Toc4477314_3224264995">
            <w:r>
              <w:rPr>
                <w:webHidden/>
                <w:rStyle w:val="IndexLink"/>
                <w:rtl w:val="true"/>
              </w:rPr>
              <w:t>قد وردت روايات في مدح الديك الأبيض</w:t>
            </w:r>
            <w:r>
              <w:rPr>
                <w:rStyle w:val="IndexLink"/>
                <w:rtl w:val="true"/>
              </w:rPr>
              <w:t>.</w:t>
              <w:tab/>
            </w:r>
            <w:r>
              <w:rPr>
                <w:rStyle w:val="IndexLink"/>
              </w:rPr>
              <w:t>180</w:t>
            </w:r>
          </w:hyperlink>
        </w:p>
        <w:p>
          <w:pPr>
            <w:pStyle w:val="Contents6"/>
            <w:tabs>
              <w:tab w:val="clear" w:pos="7609"/>
              <w:tab w:val="right" w:pos="9026" w:leader="dot"/>
            </w:tabs>
            <w:rPr/>
          </w:pPr>
          <w:hyperlink w:anchor="__RefHeading___Toc4477316_3224264995">
            <w:r>
              <w:rPr>
                <w:webHidden/>
                <w:rStyle w:val="IndexLink"/>
                <w:rtl w:val="true"/>
              </w:rPr>
              <w:t>في ديك السماء</w:t>
            </w:r>
            <w:r>
              <w:rPr>
                <w:rStyle w:val="IndexLink"/>
                <w:rtl w:val="true"/>
              </w:rPr>
              <w:tab/>
            </w:r>
            <w:r>
              <w:rPr>
                <w:rStyle w:val="IndexLink"/>
              </w:rPr>
              <w:t>180</w:t>
            </w:r>
          </w:hyperlink>
        </w:p>
        <w:p>
          <w:pPr>
            <w:pStyle w:val="Contents6"/>
            <w:tabs>
              <w:tab w:val="clear" w:pos="7609"/>
              <w:tab w:val="right" w:pos="9026" w:leader="dot"/>
            </w:tabs>
            <w:rPr/>
          </w:pPr>
          <w:hyperlink w:anchor="__RefHeading___Toc4477318_3224264995">
            <w:r>
              <w:rPr>
                <w:webHidden/>
                <w:rStyle w:val="IndexLink"/>
                <w:rtl w:val="true"/>
              </w:rPr>
              <w:t>باب علّة صراخ الديك و الدعاء بعده</w:t>
            </w:r>
            <w:r>
              <w:rPr>
                <w:rStyle w:val="IndexLink"/>
                <w:rtl w:val="true"/>
              </w:rPr>
              <w:tab/>
            </w:r>
            <w:r>
              <w:rPr>
                <w:rStyle w:val="IndexLink"/>
              </w:rPr>
              <w:t>181</w:t>
            </w:r>
          </w:hyperlink>
        </w:p>
        <w:p>
          <w:pPr>
            <w:pStyle w:val="Contents6"/>
            <w:tabs>
              <w:tab w:val="clear" w:pos="7609"/>
              <w:tab w:val="right" w:pos="9026" w:leader="dot"/>
            </w:tabs>
            <w:rPr/>
          </w:pPr>
          <w:hyperlink w:anchor="__RefHeading___Toc4477320_3224264995">
            <w:r>
              <w:rPr>
                <w:webHidden/>
                <w:rStyle w:val="IndexLink"/>
                <w:rtl w:val="true"/>
              </w:rPr>
              <w:t>ديك الجنّ</w:t>
            </w:r>
            <w:r>
              <w:rPr>
                <w:rStyle w:val="IndexLink"/>
                <w:rtl w:val="true"/>
              </w:rPr>
              <w:tab/>
            </w:r>
            <w:r>
              <w:rPr>
                <w:rStyle w:val="IndexLink"/>
              </w:rPr>
              <w:t>182</w:t>
            </w:r>
          </w:hyperlink>
        </w:p>
        <w:p>
          <w:pPr>
            <w:pStyle w:val="Contents4"/>
            <w:tabs>
              <w:tab w:val="clear" w:pos="8176"/>
              <w:tab w:val="right" w:pos="9026" w:leader="dot"/>
            </w:tabs>
            <w:rPr/>
          </w:pPr>
          <w:hyperlink w:anchor="__RefHeading___Toc4477322_3224264995">
            <w:r>
              <w:rPr>
                <w:webHidden/>
                <w:rStyle w:val="IndexLink"/>
                <w:rtl w:val="true"/>
              </w:rPr>
              <w:t>دين</w:t>
            </w:r>
            <w:r>
              <w:rPr>
                <w:rStyle w:val="IndexLink"/>
                <w:rtl w:val="true"/>
              </w:rPr>
              <w:t>:</w:t>
              <w:tab/>
            </w:r>
            <w:r>
              <w:rPr>
                <w:rStyle w:val="IndexLink"/>
              </w:rPr>
              <w:t>182</w:t>
            </w:r>
          </w:hyperlink>
        </w:p>
        <w:p>
          <w:pPr>
            <w:pStyle w:val="Contents5"/>
            <w:tabs>
              <w:tab w:val="clear" w:pos="7892"/>
              <w:tab w:val="right" w:pos="9026" w:leader="dot"/>
            </w:tabs>
            <w:rPr/>
          </w:pPr>
          <w:hyperlink w:anchor="__RefHeading___Toc4477324_3224264995">
            <w:r>
              <w:rPr>
                <w:webHidden/>
                <w:rStyle w:val="IndexLink"/>
                <w:rtl w:val="true"/>
              </w:rPr>
              <w:t>الدين الحنيف</w:t>
            </w:r>
            <w:r>
              <w:rPr>
                <w:rStyle w:val="IndexLink"/>
                <w:rtl w:val="true"/>
              </w:rPr>
              <w:tab/>
            </w:r>
            <w:r>
              <w:rPr>
                <w:rStyle w:val="IndexLink"/>
              </w:rPr>
              <w:t>182</w:t>
            </w:r>
          </w:hyperlink>
        </w:p>
        <w:p>
          <w:pPr>
            <w:pStyle w:val="Contents5"/>
            <w:tabs>
              <w:tab w:val="clear" w:pos="7892"/>
              <w:tab w:val="right" w:pos="9026" w:leader="dot"/>
            </w:tabs>
            <w:rPr/>
          </w:pPr>
          <w:hyperlink w:anchor="__RefHeading___Toc4477326_3224264995">
            <w:r>
              <w:rPr>
                <w:webHidden/>
                <w:rStyle w:val="IndexLink"/>
                <w:rtl w:val="true"/>
              </w:rPr>
              <w:t>ذكر جماعة عرضوا دينهم على إمامهم</w:t>
            </w:r>
            <w:r>
              <w:rPr>
                <w:rStyle w:val="IndexLink"/>
                <w:rtl w:val="true"/>
              </w:rPr>
              <w:tab/>
            </w:r>
            <w:r>
              <w:rPr>
                <w:rStyle w:val="IndexLink"/>
              </w:rPr>
              <w:t>184</w:t>
            </w:r>
          </w:hyperlink>
        </w:p>
        <w:p>
          <w:pPr>
            <w:pStyle w:val="Contents5"/>
            <w:tabs>
              <w:tab w:val="clear" w:pos="7892"/>
              <w:tab w:val="right" w:pos="9026" w:leader="dot"/>
            </w:tabs>
            <w:rPr/>
          </w:pPr>
          <w:hyperlink w:anchor="__RefHeading___Toc4477328_3224264995">
            <w:r>
              <w:rPr>
                <w:webHidden/>
                <w:rStyle w:val="IndexLink"/>
                <w:rtl w:val="true"/>
              </w:rPr>
              <w:t>ذكر علامات أهل الدين</w:t>
            </w:r>
            <w:r>
              <w:rPr>
                <w:rStyle w:val="IndexLink"/>
                <w:rtl w:val="true"/>
              </w:rPr>
              <w:tab/>
            </w:r>
            <w:r>
              <w:rPr>
                <w:rStyle w:val="IndexLink"/>
              </w:rPr>
              <w:t>185</w:t>
            </w:r>
          </w:hyperlink>
        </w:p>
        <w:p>
          <w:pPr>
            <w:pStyle w:val="Contents5"/>
            <w:tabs>
              <w:tab w:val="clear" w:pos="7892"/>
              <w:tab w:val="right" w:pos="9026" w:leader="dot"/>
            </w:tabs>
            <w:rPr/>
          </w:pPr>
          <w:hyperlink w:anchor="__RefHeading___Toc4477330_3224264995">
            <w:r>
              <w:rPr>
                <w:webHidden/>
                <w:rStyle w:val="IndexLink"/>
                <w:rtl w:val="true"/>
              </w:rPr>
              <w:t>في الدين</w:t>
            </w:r>
            <w:r>
              <w:rPr>
                <w:rStyle w:val="IndexLink"/>
                <w:rtl w:val="true"/>
              </w:rPr>
              <w:tab/>
            </w:r>
            <w:r>
              <w:rPr>
                <w:rStyle w:val="IndexLink"/>
              </w:rPr>
              <w:t>186</w:t>
            </w:r>
          </w:hyperlink>
        </w:p>
        <w:p>
          <w:pPr>
            <w:pStyle w:val="Contents5"/>
            <w:tabs>
              <w:tab w:val="clear" w:pos="7892"/>
              <w:tab w:val="right" w:pos="9026" w:leader="dot"/>
            </w:tabs>
            <w:rPr/>
          </w:pPr>
          <w:hyperlink w:anchor="__RefHeading___Toc4477332_3224264995">
            <w:r>
              <w:rPr>
                <w:webHidden/>
                <w:rStyle w:val="IndexLink"/>
                <w:rtl w:val="true"/>
              </w:rPr>
              <w:t>باب ما ورد في الإستدانة</w:t>
            </w:r>
            <w:r>
              <w:rPr>
                <w:rStyle w:val="IndexLink"/>
                <w:rtl w:val="true"/>
              </w:rPr>
              <w:tab/>
            </w:r>
            <w:r>
              <w:rPr>
                <w:rStyle w:val="IndexLink"/>
              </w:rPr>
              <w:t>188</w:t>
            </w:r>
          </w:hyperlink>
        </w:p>
        <w:p>
          <w:pPr>
            <w:pStyle w:val="Contents5"/>
            <w:tabs>
              <w:tab w:val="clear" w:pos="7892"/>
              <w:tab w:val="right" w:pos="9026" w:leader="dot"/>
            </w:tabs>
            <w:rPr/>
          </w:pPr>
          <w:hyperlink w:anchor="__RefHeading___Toc4477334_3224264995">
            <w:r>
              <w:rPr>
                <w:webHidden/>
                <w:rStyle w:val="IndexLink"/>
                <w:rtl w:val="true"/>
              </w:rPr>
              <w:t>التشديد في أمر الدين</w:t>
            </w:r>
            <w:r>
              <w:rPr>
                <w:rStyle w:val="IndexLink"/>
                <w:rtl w:val="true"/>
              </w:rPr>
              <w:tab/>
            </w:r>
            <w:r>
              <w:rPr>
                <w:rStyle w:val="IndexLink"/>
              </w:rPr>
              <w:t>188</w:t>
            </w:r>
          </w:hyperlink>
        </w:p>
        <w:p>
          <w:pPr>
            <w:pStyle w:val="Contents5"/>
            <w:tabs>
              <w:tab w:val="clear" w:pos="7892"/>
              <w:tab w:val="right" w:pos="9026" w:leader="dot"/>
            </w:tabs>
            <w:rPr/>
          </w:pPr>
          <w:hyperlink w:anchor="__RefHeading___Toc4477336_3224264995">
            <w:r>
              <w:rPr>
                <w:webHidden/>
                <w:rStyle w:val="IndexLink"/>
                <w:rtl w:val="true"/>
              </w:rPr>
              <w:t>باب المطل في الدين</w:t>
            </w:r>
            <w:r>
              <w:rPr>
                <w:rStyle w:val="IndexLink"/>
                <w:rtl w:val="true"/>
              </w:rPr>
              <w:tab/>
            </w:r>
            <w:r>
              <w:rPr>
                <w:rStyle w:val="IndexLink"/>
              </w:rPr>
              <w:t>189</w:t>
            </w:r>
          </w:hyperlink>
        </w:p>
        <w:p>
          <w:pPr>
            <w:pStyle w:val="Contents5"/>
            <w:tabs>
              <w:tab w:val="clear" w:pos="7892"/>
              <w:tab w:val="right" w:pos="9026" w:leader="dot"/>
            </w:tabs>
            <w:rPr/>
          </w:pPr>
          <w:hyperlink w:anchor="__RefHeading___Toc4477338_3224264995">
            <w:r>
              <w:rPr>
                <w:webHidden/>
                <w:rStyle w:val="IndexLink"/>
                <w:rtl w:val="true"/>
              </w:rPr>
              <w:t>باب إنظار المعسر و تحليله و انّ على الوالي أداء دينه</w:t>
            </w:r>
            <w:r>
              <w:rPr>
                <w:rStyle w:val="IndexLink"/>
                <w:rtl w:val="true"/>
              </w:rPr>
              <w:tab/>
            </w:r>
            <w:r>
              <w:rPr>
                <w:rStyle w:val="IndexLink"/>
              </w:rPr>
              <w:t>189</w:t>
            </w:r>
          </w:hyperlink>
        </w:p>
        <w:p>
          <w:pPr>
            <w:pStyle w:val="Contents5"/>
            <w:tabs>
              <w:tab w:val="clear" w:pos="7892"/>
              <w:tab w:val="right" w:pos="9026" w:leader="dot"/>
            </w:tabs>
            <w:rPr/>
          </w:pPr>
          <w:hyperlink w:anchor="__RefHeading___Toc4477340_3224264995">
            <w:r>
              <w:rPr>
                <w:webHidden/>
                <w:rStyle w:val="IndexLink"/>
                <w:rtl w:val="true"/>
              </w:rPr>
              <w:t>باب آداب الدين و أحكامه</w:t>
            </w:r>
            <w:r>
              <w:rPr>
                <w:rStyle w:val="IndexLink"/>
                <w:rtl w:val="true"/>
              </w:rPr>
              <w:tab/>
            </w:r>
            <w:r>
              <w:rPr>
                <w:rStyle w:val="IndexLink"/>
              </w:rPr>
              <w:t>190</w:t>
            </w:r>
          </w:hyperlink>
        </w:p>
        <w:p>
          <w:pPr>
            <w:pStyle w:val="Contents5"/>
            <w:tabs>
              <w:tab w:val="clear" w:pos="7892"/>
              <w:tab w:val="right" w:pos="9026" w:leader="dot"/>
            </w:tabs>
            <w:rPr/>
          </w:pPr>
          <w:hyperlink w:anchor="__RefHeading___Toc4477342_3224264995">
            <w:r>
              <w:rPr>
                <w:webHidden/>
                <w:rStyle w:val="IndexLink"/>
                <w:rtl w:val="true"/>
              </w:rPr>
              <w:t>الربا في الدين</w:t>
            </w:r>
            <w:r>
              <w:rPr>
                <w:rStyle w:val="IndexLink"/>
                <w:rtl w:val="true"/>
              </w:rPr>
              <w:tab/>
            </w:r>
            <w:r>
              <w:rPr>
                <w:rStyle w:val="IndexLink"/>
              </w:rPr>
              <w:t>190</w:t>
            </w:r>
          </w:hyperlink>
        </w:p>
        <w:p>
          <w:pPr>
            <w:pStyle w:val="Contents5"/>
            <w:tabs>
              <w:tab w:val="clear" w:pos="7892"/>
              <w:tab w:val="right" w:pos="9026" w:leader="dot"/>
            </w:tabs>
            <w:rPr/>
          </w:pPr>
          <w:hyperlink w:anchor="__RefHeading___Toc4477344_3224264995">
            <w:r>
              <w:rPr>
                <w:webHidden/>
                <w:rStyle w:val="IndexLink"/>
                <w:rtl w:val="true"/>
              </w:rPr>
              <w:t>باب الأدعية للدين</w:t>
            </w:r>
            <w:r>
              <w:rPr>
                <w:rStyle w:val="IndexLink"/>
                <w:rtl w:val="true"/>
              </w:rPr>
              <w:tab/>
            </w:r>
            <w:r>
              <w:rPr>
                <w:rStyle w:val="IndexLink"/>
              </w:rPr>
              <w:t>191</w:t>
            </w:r>
          </w:hyperlink>
        </w:p>
        <w:p>
          <w:pPr>
            <w:pStyle w:val="Contents2"/>
            <w:tabs>
              <w:tab w:val="clear" w:pos="8743"/>
              <w:tab w:val="right" w:pos="9026" w:leader="dot"/>
            </w:tabs>
            <w:rPr/>
          </w:pPr>
          <w:hyperlink w:anchor="__RefHeading___Toc4477346_3224264995">
            <w:r>
              <w:rPr>
                <w:webHidden/>
                <w:rStyle w:val="IndexLink"/>
                <w:rtl w:val="true"/>
              </w:rPr>
              <w:t>باب الذّال المعجمة</w:t>
            </w:r>
            <w:r>
              <w:rPr>
                <w:rStyle w:val="IndexLink"/>
                <w:rtl w:val="true"/>
              </w:rPr>
              <w:tab/>
            </w:r>
            <w:r>
              <w:rPr>
                <w:rStyle w:val="IndexLink"/>
              </w:rPr>
              <w:t>193</w:t>
            </w:r>
          </w:hyperlink>
        </w:p>
        <w:p>
          <w:pPr>
            <w:pStyle w:val="Contents3"/>
            <w:tabs>
              <w:tab w:val="clear" w:pos="8459"/>
              <w:tab w:val="right" w:pos="9026" w:leader="dot"/>
            </w:tabs>
            <w:rPr/>
          </w:pPr>
          <w:hyperlink w:anchor="__RefHeading___Toc4477348_3224264995">
            <w:r>
              <w:rPr>
                <w:webHidden/>
                <w:rStyle w:val="IndexLink"/>
                <w:rtl w:val="true"/>
              </w:rPr>
              <w:t>اشارة</w:t>
            </w:r>
            <w:r>
              <w:rPr>
                <w:rStyle w:val="IndexLink"/>
                <w:rtl w:val="true"/>
              </w:rPr>
              <w:tab/>
            </w:r>
            <w:r>
              <w:rPr>
                <w:rStyle w:val="IndexLink"/>
              </w:rPr>
              <w:t>193</w:t>
            </w:r>
          </w:hyperlink>
        </w:p>
        <w:p>
          <w:pPr>
            <w:pStyle w:val="Contents3"/>
            <w:tabs>
              <w:tab w:val="clear" w:pos="8459"/>
              <w:tab w:val="right" w:pos="9026" w:leader="dot"/>
            </w:tabs>
            <w:rPr/>
          </w:pPr>
          <w:hyperlink w:anchor="__RefHeading___Toc4477350_3224264995">
            <w:r>
              <w:rPr>
                <w:webHidden/>
                <w:rStyle w:val="IndexLink"/>
                <w:rtl w:val="true"/>
              </w:rPr>
              <w:t>باب الذال بعده الألف</w:t>
            </w:r>
            <w:r>
              <w:rPr>
                <w:rStyle w:val="IndexLink"/>
                <w:rtl w:val="true"/>
              </w:rPr>
              <w:tab/>
            </w:r>
            <w:r>
              <w:rPr>
                <w:rStyle w:val="IndexLink"/>
              </w:rPr>
              <w:t>195</w:t>
            </w:r>
          </w:hyperlink>
        </w:p>
        <w:p>
          <w:pPr>
            <w:pStyle w:val="Contents4"/>
            <w:tabs>
              <w:tab w:val="clear" w:pos="8176"/>
              <w:tab w:val="right" w:pos="9026" w:leader="dot"/>
            </w:tabs>
            <w:rPr/>
          </w:pPr>
          <w:hyperlink w:anchor="__RefHeading___Toc4477352_3224264995">
            <w:r>
              <w:rPr>
                <w:webHidden/>
                <w:rStyle w:val="IndexLink"/>
                <w:rtl w:val="true"/>
              </w:rPr>
              <w:t>ذئب</w:t>
            </w:r>
            <w:r>
              <w:rPr>
                <w:rStyle w:val="IndexLink"/>
                <w:rtl w:val="true"/>
              </w:rPr>
              <w:t>:</w:t>
              <w:tab/>
            </w:r>
            <w:r>
              <w:rPr>
                <w:rStyle w:val="IndexLink"/>
              </w:rPr>
              <w:t>195</w:t>
            </w:r>
          </w:hyperlink>
        </w:p>
        <w:p>
          <w:pPr>
            <w:pStyle w:val="Contents5"/>
            <w:tabs>
              <w:tab w:val="clear" w:pos="7892"/>
              <w:tab w:val="right" w:pos="9026" w:leader="dot"/>
            </w:tabs>
            <w:rPr/>
          </w:pPr>
          <w:hyperlink w:anchor="__RefHeading___Toc4477354_3224264995">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4477356_3224264995">
            <w:r>
              <w:rPr>
                <w:webHidden/>
                <w:rStyle w:val="IndexLink"/>
                <w:rtl w:val="true"/>
              </w:rPr>
              <w:t>كلام الدميري في أحوال الذئب</w:t>
            </w:r>
            <w:r>
              <w:rPr>
                <w:rStyle w:val="IndexLink"/>
                <w:rtl w:val="true"/>
              </w:rPr>
              <w:tab/>
            </w:r>
            <w:r>
              <w:rPr>
                <w:rStyle w:val="IndexLink"/>
              </w:rPr>
              <w:t>195</w:t>
            </w:r>
          </w:hyperlink>
        </w:p>
        <w:p>
          <w:pPr>
            <w:pStyle w:val="Contents5"/>
            <w:tabs>
              <w:tab w:val="clear" w:pos="7892"/>
              <w:tab w:val="right" w:pos="9026" w:leader="dot"/>
            </w:tabs>
            <w:rPr/>
          </w:pPr>
          <w:hyperlink w:anchor="__RefHeading___Toc4477358_3224264995">
            <w:r>
              <w:rPr>
                <w:webHidden/>
                <w:rStyle w:val="IndexLink"/>
                <w:rtl w:val="true"/>
              </w:rPr>
              <w:t>أبو ذؤيب</w:t>
            </w:r>
            <w:r>
              <w:rPr>
                <w:rStyle w:val="IndexLink"/>
                <w:rtl w:val="true"/>
              </w:rPr>
              <w:tab/>
            </w:r>
            <w:r>
              <w:rPr>
                <w:rStyle w:val="IndexLink"/>
              </w:rPr>
              <w:t>197</w:t>
            </w:r>
          </w:hyperlink>
        </w:p>
        <w:p>
          <w:pPr>
            <w:pStyle w:val="Contents6"/>
            <w:tabs>
              <w:tab w:val="clear" w:pos="7609"/>
              <w:tab w:val="right" w:pos="9026" w:leader="dot"/>
            </w:tabs>
            <w:rPr/>
          </w:pPr>
          <w:hyperlink w:anchor="__RefHeading___Toc4477360_3224264995">
            <w:r>
              <w:rPr>
                <w:webHidden/>
                <w:rStyle w:val="IndexLink"/>
                <w:rtl w:val="true"/>
              </w:rPr>
              <w:t>ذكر بعض احواله</w:t>
            </w:r>
            <w:r>
              <w:rPr>
                <w:rStyle w:val="IndexLink"/>
                <w:rtl w:val="true"/>
              </w:rPr>
              <w:tab/>
            </w:r>
            <w:r>
              <w:rPr>
                <w:rStyle w:val="IndexLink"/>
              </w:rPr>
              <w:t>197</w:t>
            </w:r>
          </w:hyperlink>
        </w:p>
        <w:p>
          <w:pPr>
            <w:pStyle w:val="Contents6"/>
            <w:tabs>
              <w:tab w:val="clear" w:pos="7609"/>
              <w:tab w:val="right" w:pos="9026" w:leader="dot"/>
            </w:tabs>
            <w:rPr/>
          </w:pPr>
          <w:hyperlink w:anchor="__RefHeading___Toc4477362_3224264995">
            <w:r>
              <w:rPr>
                <w:webHidden/>
                <w:rStyle w:val="IndexLink"/>
                <w:rtl w:val="true"/>
              </w:rPr>
              <w:t>التحريص على الأدب</w:t>
            </w:r>
            <w:r>
              <w:rPr>
                <w:rStyle w:val="IndexLink"/>
                <w:rtl w:val="true"/>
              </w:rPr>
              <w:tab/>
            </w:r>
            <w:r>
              <w:rPr>
                <w:rStyle w:val="IndexLink"/>
              </w:rPr>
              <w:t>198</w:t>
            </w:r>
          </w:hyperlink>
        </w:p>
        <w:p>
          <w:pPr>
            <w:pStyle w:val="Contents3"/>
            <w:tabs>
              <w:tab w:val="clear" w:pos="8459"/>
              <w:tab w:val="right" w:pos="9026" w:leader="dot"/>
            </w:tabs>
            <w:rPr/>
          </w:pPr>
          <w:hyperlink w:anchor="__RefHeading___Toc4477364_3224264995">
            <w:r>
              <w:rPr>
                <w:webHidden/>
                <w:rStyle w:val="IndexLink"/>
                <w:rtl w:val="true"/>
              </w:rPr>
              <w:t>باب الذال بعده الباء</w:t>
            </w:r>
            <w:r>
              <w:rPr>
                <w:rStyle w:val="IndexLink"/>
                <w:rtl w:val="true"/>
              </w:rPr>
              <w:tab/>
            </w:r>
            <w:r>
              <w:rPr>
                <w:rStyle w:val="IndexLink"/>
              </w:rPr>
              <w:t>199</w:t>
            </w:r>
          </w:hyperlink>
        </w:p>
        <w:p>
          <w:pPr>
            <w:pStyle w:val="Contents4"/>
            <w:tabs>
              <w:tab w:val="clear" w:pos="8176"/>
              <w:tab w:val="right" w:pos="9026" w:leader="dot"/>
            </w:tabs>
            <w:rPr/>
          </w:pPr>
          <w:hyperlink w:anchor="__RefHeading___Toc4477366_3224264995">
            <w:r>
              <w:rPr>
                <w:webHidden/>
                <w:rStyle w:val="IndexLink"/>
                <w:rtl w:val="true"/>
              </w:rPr>
              <w:t>ذبب</w:t>
            </w:r>
            <w:r>
              <w:rPr>
                <w:rStyle w:val="IndexLink"/>
                <w:rtl w:val="true"/>
              </w:rPr>
              <w:t>:</w:t>
              <w:tab/>
            </w:r>
            <w:r>
              <w:rPr>
                <w:rStyle w:val="IndexLink"/>
              </w:rPr>
              <w:t>199</w:t>
            </w:r>
          </w:hyperlink>
        </w:p>
        <w:p>
          <w:pPr>
            <w:pStyle w:val="Contents5"/>
            <w:tabs>
              <w:tab w:val="clear" w:pos="7892"/>
              <w:tab w:val="right" w:pos="9026" w:leader="dot"/>
            </w:tabs>
            <w:rPr/>
          </w:pPr>
          <w:hyperlink w:anchor="__RefHeading___Toc4477368_3224264995">
            <w:r>
              <w:rPr>
                <w:webHidden/>
                <w:rStyle w:val="IndexLink"/>
                <w:rtl w:val="true"/>
              </w:rPr>
              <w:t>الذباب و ما يتعلق به</w:t>
            </w:r>
            <w:r>
              <w:rPr>
                <w:rStyle w:val="IndexLink"/>
                <w:rtl w:val="true"/>
              </w:rPr>
              <w:tab/>
            </w:r>
            <w:r>
              <w:rPr>
                <w:rStyle w:val="IndexLink"/>
              </w:rPr>
              <w:t>199</w:t>
            </w:r>
          </w:hyperlink>
        </w:p>
        <w:p>
          <w:pPr>
            <w:pStyle w:val="Contents6"/>
            <w:tabs>
              <w:tab w:val="clear" w:pos="7609"/>
              <w:tab w:val="right" w:pos="9026" w:leader="dot"/>
            </w:tabs>
            <w:rPr/>
          </w:pPr>
          <w:hyperlink w:anchor="__RefHeading___Toc4477370_3224264995">
            <w:r>
              <w:rPr>
                <w:webHidden/>
                <w:rStyle w:val="IndexLink"/>
                <w:rtl w:val="true"/>
              </w:rPr>
              <w:t>باب الذباب</w:t>
            </w:r>
            <w:r>
              <w:rPr>
                <w:rStyle w:val="IndexLink"/>
                <w:rtl w:val="true"/>
              </w:rPr>
              <w:tab/>
            </w:r>
            <w:r>
              <w:rPr>
                <w:rStyle w:val="IndexLink"/>
              </w:rPr>
              <w:t>199</w:t>
            </w:r>
          </w:hyperlink>
        </w:p>
        <w:p>
          <w:pPr>
            <w:pStyle w:val="Contents6"/>
            <w:tabs>
              <w:tab w:val="clear" w:pos="7609"/>
              <w:tab w:val="right" w:pos="9026" w:leader="dot"/>
            </w:tabs>
            <w:rPr/>
          </w:pPr>
          <w:hyperlink w:anchor="__RefHeading___Toc4477372_3224264995">
            <w:r>
              <w:rPr>
                <w:webHidden/>
                <w:rStyle w:val="IndexLink"/>
                <w:rtl w:val="true"/>
              </w:rPr>
              <w:t>من عجيب أمر الذباب</w:t>
            </w:r>
            <w:r>
              <w:rPr>
                <w:rStyle w:val="IndexLink"/>
                <w:rtl w:val="true"/>
              </w:rPr>
              <w:tab/>
            </w:r>
            <w:r>
              <w:rPr>
                <w:rStyle w:val="IndexLink"/>
              </w:rPr>
              <w:t>200</w:t>
            </w:r>
          </w:hyperlink>
        </w:p>
        <w:p>
          <w:pPr>
            <w:pStyle w:val="Contents4"/>
            <w:tabs>
              <w:tab w:val="clear" w:pos="8176"/>
              <w:tab w:val="right" w:pos="9026" w:leader="dot"/>
            </w:tabs>
            <w:rPr/>
          </w:pPr>
          <w:hyperlink w:anchor="__RefHeading___Toc4477374_3224264995">
            <w:r>
              <w:rPr>
                <w:webHidden/>
                <w:rStyle w:val="IndexLink"/>
                <w:rtl w:val="true"/>
              </w:rPr>
              <w:t>ذبح</w:t>
            </w:r>
            <w:r>
              <w:rPr>
                <w:rStyle w:val="IndexLink"/>
                <w:rtl w:val="true"/>
              </w:rPr>
              <w:t>:</w:t>
              <w:tab/>
            </w:r>
            <w:r>
              <w:rPr>
                <w:rStyle w:val="IndexLink"/>
              </w:rPr>
              <w:t>202</w:t>
            </w:r>
          </w:hyperlink>
        </w:p>
        <w:p>
          <w:pPr>
            <w:pStyle w:val="Contents5"/>
            <w:tabs>
              <w:tab w:val="clear" w:pos="7892"/>
              <w:tab w:val="right" w:pos="9026" w:leader="dot"/>
            </w:tabs>
            <w:rPr/>
          </w:pPr>
          <w:hyperlink w:anchor="__RefHeading___Toc4477376_3224264995">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4477378_3224264995">
            <w:r>
              <w:rPr>
                <w:webHidden/>
                <w:rStyle w:val="IndexLink"/>
                <w:rtl w:val="true"/>
              </w:rPr>
              <w:t>مكروهات الذبح</w:t>
            </w:r>
            <w:r>
              <w:rPr>
                <w:rStyle w:val="IndexLink"/>
                <w:rtl w:val="true"/>
              </w:rPr>
              <w:tab/>
            </w:r>
            <w:r>
              <w:rPr>
                <w:rStyle w:val="IndexLink"/>
              </w:rPr>
              <w:t>202</w:t>
            </w:r>
          </w:hyperlink>
        </w:p>
        <w:p>
          <w:pPr>
            <w:pStyle w:val="Contents5"/>
            <w:tabs>
              <w:tab w:val="clear" w:pos="7892"/>
              <w:tab w:val="right" w:pos="9026" w:leader="dot"/>
            </w:tabs>
            <w:rPr/>
          </w:pPr>
          <w:hyperlink w:anchor="__RefHeading___Toc4477380_3224264995">
            <w:r>
              <w:rPr>
                <w:webHidden/>
                <w:rStyle w:val="IndexLink"/>
                <w:rtl w:val="true"/>
              </w:rPr>
              <w:t>في ذبايح الكفّار و الناصبي</w:t>
            </w:r>
            <w:r>
              <w:rPr>
                <w:rStyle w:val="IndexLink"/>
                <w:rtl w:val="true"/>
              </w:rPr>
              <w:tab/>
            </w:r>
            <w:r>
              <w:rPr>
                <w:rStyle w:val="IndexLink"/>
              </w:rPr>
              <w:t>203</w:t>
            </w:r>
          </w:hyperlink>
        </w:p>
        <w:p>
          <w:pPr>
            <w:pStyle w:val="Contents5"/>
            <w:tabs>
              <w:tab w:val="clear" w:pos="7892"/>
              <w:tab w:val="right" w:pos="9026" w:leader="dot"/>
            </w:tabs>
            <w:rPr/>
          </w:pPr>
          <w:hyperlink w:anchor="__RefHeading___Toc4477382_3224264995">
            <w:r>
              <w:rPr>
                <w:webHidden/>
                <w:rStyle w:val="IndexLink"/>
                <w:rtl w:val="true"/>
              </w:rPr>
              <w:t>باب ما يحرم من الذبيحة و ما يكره</w:t>
            </w:r>
            <w:r>
              <w:rPr>
                <w:rStyle w:val="IndexLink"/>
                <w:rtl w:val="true"/>
              </w:rPr>
              <w:tab/>
            </w:r>
            <w:r>
              <w:rPr>
                <w:rStyle w:val="IndexLink"/>
              </w:rPr>
              <w:t>204</w:t>
            </w:r>
          </w:hyperlink>
        </w:p>
        <w:p>
          <w:pPr>
            <w:pStyle w:val="Contents5"/>
            <w:tabs>
              <w:tab w:val="clear" w:pos="7892"/>
              <w:tab w:val="right" w:pos="9026" w:leader="dot"/>
            </w:tabs>
            <w:rPr/>
          </w:pPr>
          <w:hyperlink w:anchor="__RefHeading___Toc4477384_3224264995">
            <w:r>
              <w:rPr>
                <w:webHidden/>
                <w:rStyle w:val="IndexLink"/>
                <w:rtl w:val="true"/>
              </w:rPr>
              <w:t>باب قصة الذبح و تعيين الذبيح،أي ذبيح اللّه</w:t>
            </w:r>
            <w:r>
              <w:rPr>
                <w:rStyle w:val="IndexLink"/>
                <w:rtl w:val="true"/>
              </w:rPr>
              <w:tab/>
            </w:r>
            <w:r>
              <w:rPr>
                <w:rStyle w:val="IndexLink"/>
              </w:rPr>
              <w:t>205</w:t>
            </w:r>
          </w:hyperlink>
        </w:p>
        <w:p>
          <w:pPr>
            <w:pStyle w:val="Contents5"/>
            <w:tabs>
              <w:tab w:val="clear" w:pos="7892"/>
              <w:tab w:val="right" w:pos="9026" w:leader="dot"/>
            </w:tabs>
            <w:rPr/>
          </w:pPr>
          <w:hyperlink w:anchor="__RefHeading___Toc4477386_3224264995">
            <w:r>
              <w:rPr>
                <w:webHidden/>
                <w:rStyle w:val="IndexLink"/>
                <w:rtl w:val="true"/>
              </w:rPr>
              <w:t>معنى</w:t>
            </w:r>
            <w:r>
              <w:rPr>
                <w:rStyle w:val="IndexLink"/>
                <w:rtl w:val="true"/>
              </w:rPr>
              <w:t>(</w:t>
            </w:r>
            <w:r>
              <w:rPr>
                <w:rStyle w:val="IndexLink"/>
                <w:rtl w:val="true"/>
              </w:rPr>
              <w:t>أنا ابن الذبيحين</w:t>
            </w:r>
            <w:r>
              <w:rPr>
                <w:rStyle w:val="IndexLink"/>
                <w:rtl w:val="true"/>
              </w:rPr>
              <w:t>)</w:t>
              <w:tab/>
            </w:r>
            <w:r>
              <w:rPr>
                <w:rStyle w:val="IndexLink"/>
              </w:rPr>
              <w:t>205</w:t>
            </w:r>
          </w:hyperlink>
        </w:p>
        <w:p>
          <w:pPr>
            <w:pStyle w:val="Contents3"/>
            <w:tabs>
              <w:tab w:val="clear" w:pos="8459"/>
              <w:tab w:val="right" w:pos="9026" w:leader="dot"/>
            </w:tabs>
            <w:rPr/>
          </w:pPr>
          <w:hyperlink w:anchor="__RefHeading___Toc4477388_3224264995">
            <w:r>
              <w:rPr>
                <w:webHidden/>
                <w:rStyle w:val="IndexLink"/>
                <w:rtl w:val="true"/>
              </w:rPr>
              <w:t>باب الذال بعده الخاء</w:t>
            </w:r>
            <w:r>
              <w:rPr>
                <w:rStyle w:val="IndexLink"/>
                <w:rtl w:val="true"/>
              </w:rPr>
              <w:tab/>
            </w:r>
            <w:r>
              <w:rPr>
                <w:rStyle w:val="IndexLink"/>
              </w:rPr>
              <w:t>208</w:t>
            </w:r>
          </w:hyperlink>
        </w:p>
        <w:p>
          <w:pPr>
            <w:pStyle w:val="Contents4"/>
            <w:tabs>
              <w:tab w:val="clear" w:pos="8176"/>
              <w:tab w:val="right" w:pos="9026" w:leader="dot"/>
            </w:tabs>
            <w:rPr/>
          </w:pPr>
          <w:hyperlink w:anchor="__RefHeading___Toc4477390_3224264995">
            <w:r>
              <w:rPr>
                <w:webHidden/>
                <w:rStyle w:val="IndexLink"/>
                <w:rtl w:val="true"/>
              </w:rPr>
              <w:t>ذخر</w:t>
            </w:r>
            <w:r>
              <w:rPr>
                <w:rStyle w:val="IndexLink"/>
                <w:rtl w:val="true"/>
              </w:rPr>
              <w:t>:</w:t>
              <w:tab/>
            </w:r>
            <w:r>
              <w:rPr>
                <w:rStyle w:val="IndexLink"/>
              </w:rPr>
              <w:t>208</w:t>
            </w:r>
          </w:hyperlink>
        </w:p>
        <w:p>
          <w:pPr>
            <w:pStyle w:val="Contents3"/>
            <w:tabs>
              <w:tab w:val="clear" w:pos="8459"/>
              <w:tab w:val="right" w:pos="9026" w:leader="dot"/>
            </w:tabs>
            <w:rPr/>
          </w:pPr>
          <w:hyperlink w:anchor="__RefHeading___Toc4477392_3224264995">
            <w:r>
              <w:rPr>
                <w:webHidden/>
                <w:rStyle w:val="IndexLink"/>
                <w:rtl w:val="true"/>
              </w:rPr>
              <w:t>باب الذال بعده الراء</w:t>
            </w:r>
            <w:r>
              <w:rPr>
                <w:rStyle w:val="IndexLink"/>
                <w:rtl w:val="true"/>
              </w:rPr>
              <w:tab/>
            </w:r>
            <w:r>
              <w:rPr>
                <w:rStyle w:val="IndexLink"/>
              </w:rPr>
              <w:t>209</w:t>
            </w:r>
          </w:hyperlink>
        </w:p>
        <w:p>
          <w:pPr>
            <w:pStyle w:val="Contents4"/>
            <w:tabs>
              <w:tab w:val="clear" w:pos="8176"/>
              <w:tab w:val="right" w:pos="9026" w:leader="dot"/>
            </w:tabs>
            <w:rPr/>
          </w:pPr>
          <w:hyperlink w:anchor="__RefHeading___Toc4477394_3224264995">
            <w:r>
              <w:rPr>
                <w:webHidden/>
                <w:rStyle w:val="IndexLink"/>
                <w:rtl w:val="true"/>
              </w:rPr>
              <w:t>ذرأ</w:t>
            </w:r>
            <w:r>
              <w:rPr>
                <w:rStyle w:val="IndexLink"/>
                <w:rtl w:val="true"/>
              </w:rPr>
              <w:t>:</w:t>
              <w:tab/>
            </w:r>
            <w:r>
              <w:rPr>
                <w:rStyle w:val="IndexLink"/>
              </w:rPr>
              <w:t>209</w:t>
            </w:r>
          </w:hyperlink>
        </w:p>
        <w:p>
          <w:pPr>
            <w:pStyle w:val="Contents4"/>
            <w:tabs>
              <w:tab w:val="clear" w:pos="8176"/>
              <w:tab w:val="right" w:pos="9026" w:leader="dot"/>
            </w:tabs>
            <w:rPr/>
          </w:pPr>
          <w:hyperlink w:anchor="__RefHeading___Toc4477396_3224264995">
            <w:r>
              <w:rPr>
                <w:webHidden/>
                <w:rStyle w:val="IndexLink"/>
                <w:rtl w:val="true"/>
              </w:rPr>
              <w:t>ذرح</w:t>
            </w:r>
            <w:r>
              <w:rPr>
                <w:rStyle w:val="IndexLink"/>
                <w:rtl w:val="true"/>
              </w:rPr>
              <w:t>:</w:t>
              <w:tab/>
            </w:r>
            <w:r>
              <w:rPr>
                <w:rStyle w:val="IndexLink"/>
              </w:rPr>
              <w:t>209</w:t>
            </w:r>
          </w:hyperlink>
        </w:p>
        <w:p>
          <w:pPr>
            <w:pStyle w:val="Contents5"/>
            <w:tabs>
              <w:tab w:val="clear" w:pos="7892"/>
              <w:tab w:val="right" w:pos="9026" w:leader="dot"/>
            </w:tabs>
            <w:rPr/>
          </w:pPr>
          <w:hyperlink w:anchor="__RefHeading___Toc4477398_3224264995">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4477400_3224264995">
            <w:r>
              <w:rPr>
                <w:webHidden/>
                <w:rStyle w:val="IndexLink"/>
                <w:rtl w:val="true"/>
              </w:rPr>
              <w:t>ذريح المحاربي</w:t>
            </w:r>
            <w:r>
              <w:rPr>
                <w:rStyle w:val="IndexLink"/>
                <w:rtl w:val="true"/>
              </w:rPr>
              <w:tab/>
            </w:r>
            <w:r>
              <w:rPr>
                <w:rStyle w:val="IndexLink"/>
              </w:rPr>
              <w:t>209</w:t>
            </w:r>
          </w:hyperlink>
        </w:p>
        <w:p>
          <w:pPr>
            <w:pStyle w:val="Contents4"/>
            <w:tabs>
              <w:tab w:val="clear" w:pos="8176"/>
              <w:tab w:val="right" w:pos="9026" w:leader="dot"/>
            </w:tabs>
            <w:rPr/>
          </w:pPr>
          <w:hyperlink w:anchor="__RefHeading___Toc4477402_3224264995">
            <w:r>
              <w:rPr>
                <w:webHidden/>
                <w:rStyle w:val="IndexLink"/>
                <w:rtl w:val="true"/>
              </w:rPr>
              <w:t>ذرر</w:t>
            </w:r>
            <w:r>
              <w:rPr>
                <w:rStyle w:val="IndexLink"/>
                <w:rtl w:val="true"/>
              </w:rPr>
              <w:t>:</w:t>
              <w:tab/>
            </w:r>
            <w:r>
              <w:rPr>
                <w:rStyle w:val="IndexLink"/>
              </w:rPr>
              <w:t>210</w:t>
            </w:r>
          </w:hyperlink>
        </w:p>
        <w:p>
          <w:pPr>
            <w:pStyle w:val="Contents5"/>
            <w:tabs>
              <w:tab w:val="clear" w:pos="7892"/>
              <w:tab w:val="right" w:pos="9026" w:leader="dot"/>
            </w:tabs>
            <w:rPr/>
          </w:pPr>
          <w:hyperlink w:anchor="__RefHeading___Toc4477404_3224264995">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4477406_3224264995">
            <w:r>
              <w:rPr>
                <w:webHidden/>
                <w:rStyle w:val="IndexLink"/>
                <w:rtl w:val="true"/>
              </w:rPr>
              <w:t>معنى الآل و الذريّة</w:t>
            </w:r>
            <w:r>
              <w:rPr>
                <w:rStyle w:val="IndexLink"/>
                <w:rtl w:val="true"/>
              </w:rPr>
              <w:tab/>
            </w:r>
            <w:r>
              <w:rPr>
                <w:rStyle w:val="IndexLink"/>
              </w:rPr>
              <w:t>211</w:t>
            </w:r>
          </w:hyperlink>
        </w:p>
        <w:p>
          <w:pPr>
            <w:pStyle w:val="Contents5"/>
            <w:tabs>
              <w:tab w:val="clear" w:pos="7892"/>
              <w:tab w:val="right" w:pos="9026" w:leader="dot"/>
            </w:tabs>
            <w:rPr/>
          </w:pPr>
          <w:hyperlink w:anchor="__RefHeading___Toc4477408_3224264995">
            <w:r>
              <w:rPr>
                <w:webHidden/>
                <w:rStyle w:val="IndexLink"/>
                <w:rtl w:val="true"/>
              </w:rPr>
              <w:t>أبو ذرّ الغفاري</w:t>
            </w:r>
            <w:r>
              <w:rPr>
                <w:rStyle w:val="IndexLink"/>
                <w:rtl w:val="true"/>
              </w:rPr>
              <w:tab/>
            </w:r>
            <w:r>
              <w:rPr>
                <w:rStyle w:val="IndexLink"/>
              </w:rPr>
              <w:t>211</w:t>
            </w:r>
          </w:hyperlink>
        </w:p>
        <w:p>
          <w:pPr>
            <w:pStyle w:val="Contents6"/>
            <w:tabs>
              <w:tab w:val="clear" w:pos="7609"/>
              <w:tab w:val="right" w:pos="9026" w:leader="dot"/>
            </w:tabs>
            <w:rPr/>
          </w:pPr>
          <w:hyperlink w:anchor="__RefHeading___Toc4477410_3224264995">
            <w:r>
              <w:rPr>
                <w:webHidden/>
                <w:rStyle w:val="IndexLink"/>
                <w:rtl w:val="true"/>
              </w:rPr>
              <w:t>اشارة</w:t>
            </w:r>
            <w:r>
              <w:rPr>
                <w:rStyle w:val="IndexLink"/>
                <w:rtl w:val="true"/>
              </w:rPr>
              <w:tab/>
            </w:r>
            <w:r>
              <w:rPr>
                <w:rStyle w:val="IndexLink"/>
              </w:rPr>
              <w:t>211</w:t>
            </w:r>
          </w:hyperlink>
        </w:p>
        <w:p>
          <w:pPr>
            <w:pStyle w:val="Contents6"/>
            <w:tabs>
              <w:tab w:val="clear" w:pos="7609"/>
              <w:tab w:val="right" w:pos="9026" w:leader="dot"/>
            </w:tabs>
            <w:rPr/>
          </w:pPr>
          <w:hyperlink w:anchor="__RefHeading___Toc4477412_3224264995">
            <w:r>
              <w:rPr>
                <w:webHidden/>
                <w:rStyle w:val="IndexLink"/>
                <w:rtl w:val="true"/>
              </w:rPr>
              <w:t>في نفي أبي ذر الى الربذة</w:t>
            </w:r>
            <w:r>
              <w:rPr>
                <w:rStyle w:val="IndexLink"/>
                <w:rtl w:val="true"/>
              </w:rPr>
              <w:tab/>
            </w:r>
            <w:r>
              <w:rPr>
                <w:rStyle w:val="IndexLink"/>
              </w:rPr>
              <w:t>214</w:t>
            </w:r>
          </w:hyperlink>
        </w:p>
        <w:p>
          <w:pPr>
            <w:pStyle w:val="Contents6"/>
            <w:tabs>
              <w:tab w:val="clear" w:pos="7609"/>
              <w:tab w:val="right" w:pos="9026" w:leader="dot"/>
            </w:tabs>
            <w:rPr/>
          </w:pPr>
          <w:hyperlink w:anchor="__RefHeading___Toc4477414_3224264995">
            <w:r>
              <w:rPr>
                <w:webHidden/>
                <w:rStyle w:val="IndexLink"/>
                <w:rtl w:val="true"/>
              </w:rPr>
              <w:t>شرح حاله في كلام ابن أبي الحديد،</w:t>
            </w:r>
            <w:r>
              <w:rPr>
                <w:rStyle w:val="IndexLink"/>
                <w:rtl w:val="true"/>
              </w:rPr>
              <w:tab/>
            </w:r>
            <w:r>
              <w:rPr>
                <w:rStyle w:val="IndexLink"/>
              </w:rPr>
              <w:t>214</w:t>
            </w:r>
          </w:hyperlink>
        </w:p>
        <w:p>
          <w:pPr>
            <w:pStyle w:val="Contents6"/>
            <w:tabs>
              <w:tab w:val="clear" w:pos="7609"/>
              <w:tab w:val="right" w:pos="9026" w:leader="dot"/>
            </w:tabs>
            <w:rPr/>
          </w:pPr>
          <w:hyperlink w:anchor="__RefHeading___Toc4477416_3224264995">
            <w:r>
              <w:rPr>
                <w:webHidden/>
                <w:rStyle w:val="IndexLink"/>
                <w:rtl w:val="true"/>
              </w:rPr>
              <w:t>حديث في الرحم و الأمانة</w:t>
            </w:r>
            <w:r>
              <w:rPr>
                <w:rStyle w:val="IndexLink"/>
                <w:rtl w:val="true"/>
              </w:rPr>
              <w:tab/>
            </w:r>
            <w:r>
              <w:rPr>
                <w:rStyle w:val="IndexLink"/>
              </w:rPr>
              <w:t>216</w:t>
            </w:r>
          </w:hyperlink>
        </w:p>
        <w:p>
          <w:pPr>
            <w:pStyle w:val="Contents4"/>
            <w:tabs>
              <w:tab w:val="clear" w:pos="8176"/>
              <w:tab w:val="right" w:pos="9026" w:leader="dot"/>
            </w:tabs>
            <w:rPr/>
          </w:pPr>
          <w:hyperlink w:anchor="__RefHeading___Toc4477418_3224264995">
            <w:r>
              <w:rPr>
                <w:webHidden/>
                <w:rStyle w:val="IndexLink"/>
                <w:rtl w:val="true"/>
              </w:rPr>
              <w:t>ذرع</w:t>
            </w:r>
            <w:r>
              <w:rPr>
                <w:rStyle w:val="IndexLink"/>
                <w:rtl w:val="true"/>
              </w:rPr>
              <w:t>:</w:t>
              <w:tab/>
            </w:r>
            <w:r>
              <w:rPr>
                <w:rStyle w:val="IndexLink"/>
              </w:rPr>
              <w:t>218</w:t>
            </w:r>
          </w:hyperlink>
        </w:p>
        <w:p>
          <w:pPr>
            <w:pStyle w:val="Contents3"/>
            <w:tabs>
              <w:tab w:val="clear" w:pos="8459"/>
              <w:tab w:val="right" w:pos="9026" w:leader="dot"/>
            </w:tabs>
            <w:rPr/>
          </w:pPr>
          <w:hyperlink w:anchor="__RefHeading___Toc4477420_3224264995">
            <w:r>
              <w:rPr>
                <w:webHidden/>
                <w:rStyle w:val="IndexLink"/>
                <w:rtl w:val="true"/>
              </w:rPr>
              <w:t>باب الذال بعده العين</w:t>
            </w:r>
            <w:r>
              <w:rPr>
                <w:rStyle w:val="IndexLink"/>
                <w:rtl w:val="true"/>
              </w:rPr>
              <w:tab/>
            </w:r>
            <w:r>
              <w:rPr>
                <w:rStyle w:val="IndexLink"/>
              </w:rPr>
              <w:t>219</w:t>
            </w:r>
          </w:hyperlink>
        </w:p>
        <w:p>
          <w:pPr>
            <w:pStyle w:val="Contents4"/>
            <w:tabs>
              <w:tab w:val="clear" w:pos="8176"/>
              <w:tab w:val="right" w:pos="9026" w:leader="dot"/>
            </w:tabs>
            <w:rPr/>
          </w:pPr>
          <w:hyperlink w:anchor="__RefHeading___Toc4477422_3224264995">
            <w:r>
              <w:rPr>
                <w:webHidden/>
                <w:rStyle w:val="IndexLink"/>
                <w:rtl w:val="true"/>
              </w:rPr>
              <w:t>ذعلب</w:t>
            </w:r>
            <w:r>
              <w:rPr>
                <w:rStyle w:val="IndexLink"/>
                <w:rtl w:val="true"/>
              </w:rPr>
              <w:t>:</w:t>
              <w:tab/>
            </w:r>
            <w:r>
              <w:rPr>
                <w:rStyle w:val="IndexLink"/>
              </w:rPr>
              <w:t>219</w:t>
            </w:r>
          </w:hyperlink>
        </w:p>
        <w:p>
          <w:pPr>
            <w:pStyle w:val="Contents3"/>
            <w:tabs>
              <w:tab w:val="clear" w:pos="8459"/>
              <w:tab w:val="right" w:pos="9026" w:leader="dot"/>
            </w:tabs>
            <w:rPr/>
          </w:pPr>
          <w:hyperlink w:anchor="__RefHeading___Toc4477424_3224264995">
            <w:r>
              <w:rPr>
                <w:webHidden/>
                <w:rStyle w:val="IndexLink"/>
                <w:rtl w:val="true"/>
              </w:rPr>
              <w:t>باب الذال بعده الكاف</w:t>
            </w:r>
            <w:r>
              <w:rPr>
                <w:rStyle w:val="IndexLink"/>
                <w:rtl w:val="true"/>
              </w:rPr>
              <w:tab/>
            </w:r>
            <w:r>
              <w:rPr>
                <w:rStyle w:val="IndexLink"/>
              </w:rPr>
              <w:t>220</w:t>
            </w:r>
          </w:hyperlink>
        </w:p>
        <w:p>
          <w:pPr>
            <w:pStyle w:val="Contents4"/>
            <w:tabs>
              <w:tab w:val="clear" w:pos="8176"/>
              <w:tab w:val="right" w:pos="9026" w:leader="dot"/>
            </w:tabs>
            <w:rPr/>
          </w:pPr>
          <w:hyperlink w:anchor="__RefHeading___Toc4477426_3224264995">
            <w:r>
              <w:rPr>
                <w:webHidden/>
                <w:rStyle w:val="IndexLink"/>
                <w:rtl w:val="true"/>
              </w:rPr>
              <w:t>ذكر</w:t>
            </w:r>
            <w:r>
              <w:rPr>
                <w:rStyle w:val="IndexLink"/>
                <w:rtl w:val="true"/>
              </w:rPr>
              <w:t>:</w:t>
              <w:tab/>
            </w:r>
            <w:r>
              <w:rPr>
                <w:rStyle w:val="IndexLink"/>
              </w:rPr>
              <w:t>220</w:t>
            </w:r>
          </w:hyperlink>
        </w:p>
        <w:p>
          <w:pPr>
            <w:pStyle w:val="Contents5"/>
            <w:tabs>
              <w:tab w:val="clear" w:pos="7892"/>
              <w:tab w:val="right" w:pos="9026" w:leader="dot"/>
            </w:tabs>
            <w:rPr/>
          </w:pPr>
          <w:hyperlink w:anchor="__RefHeading___Toc4477428_3224264995">
            <w:r>
              <w:rPr>
                <w:webHidden/>
                <w:rStyle w:val="IndexLink"/>
                <w:rtl w:val="true"/>
              </w:rPr>
              <w:t>في الأذكار و فضلها</w:t>
            </w:r>
            <w:r>
              <w:rPr>
                <w:rStyle w:val="IndexLink"/>
                <w:rtl w:val="true"/>
              </w:rPr>
              <w:tab/>
            </w:r>
            <w:r>
              <w:rPr>
                <w:rStyle w:val="IndexLink"/>
              </w:rPr>
              <w:t>220</w:t>
            </w:r>
          </w:hyperlink>
        </w:p>
        <w:p>
          <w:pPr>
            <w:pStyle w:val="Contents5"/>
            <w:tabs>
              <w:tab w:val="clear" w:pos="7892"/>
              <w:tab w:val="right" w:pos="9026" w:leader="dot"/>
            </w:tabs>
            <w:rPr/>
          </w:pPr>
          <w:hyperlink w:anchor="__RefHeading___Toc4477430_3224264995">
            <w:r>
              <w:rPr>
                <w:webHidden/>
                <w:rStyle w:val="IndexLink"/>
                <w:rtl w:val="true"/>
              </w:rPr>
              <w:t>فضل التسبيحات الأربع</w:t>
            </w:r>
            <w:r>
              <w:rPr>
                <w:rStyle w:val="IndexLink"/>
                <w:rtl w:val="true"/>
              </w:rPr>
              <w:tab/>
            </w:r>
            <w:r>
              <w:rPr>
                <w:rStyle w:val="IndexLink"/>
              </w:rPr>
              <w:t>221</w:t>
            </w:r>
          </w:hyperlink>
        </w:p>
        <w:p>
          <w:pPr>
            <w:pStyle w:val="Contents5"/>
            <w:tabs>
              <w:tab w:val="clear" w:pos="7892"/>
              <w:tab w:val="right" w:pos="9026" w:leader="dot"/>
            </w:tabs>
            <w:rPr/>
          </w:pPr>
          <w:hyperlink w:anchor="__RefHeading___Toc4477432_3224264995">
            <w:r>
              <w:rPr>
                <w:webHidden/>
                <w:rStyle w:val="IndexLink"/>
                <w:rtl w:val="true"/>
              </w:rPr>
              <w:t>التسبيح و فضله</w:t>
            </w:r>
            <w:r>
              <w:rPr>
                <w:rStyle w:val="IndexLink"/>
                <w:rtl w:val="true"/>
              </w:rPr>
              <w:tab/>
            </w:r>
            <w:r>
              <w:rPr>
                <w:rStyle w:val="IndexLink"/>
              </w:rPr>
              <w:t>222</w:t>
            </w:r>
          </w:hyperlink>
        </w:p>
        <w:p>
          <w:pPr>
            <w:pStyle w:val="Contents5"/>
            <w:tabs>
              <w:tab w:val="clear" w:pos="7892"/>
              <w:tab w:val="right" w:pos="9026" w:leader="dot"/>
            </w:tabs>
            <w:rPr/>
          </w:pPr>
          <w:hyperlink w:anchor="__RefHeading___Toc4477434_3224264995">
            <w:r>
              <w:rPr>
                <w:webHidden/>
                <w:rStyle w:val="IndexLink"/>
                <w:rtl w:val="true"/>
              </w:rPr>
              <w:t>خمس خصال هن من البرّ</w:t>
            </w:r>
            <w:r>
              <w:rPr>
                <w:rStyle w:val="IndexLink"/>
                <w:rtl w:val="true"/>
              </w:rPr>
              <w:tab/>
            </w:r>
            <w:r>
              <w:rPr>
                <w:rStyle w:val="IndexLink"/>
              </w:rPr>
              <w:t>223</w:t>
            </w:r>
          </w:hyperlink>
        </w:p>
        <w:p>
          <w:pPr>
            <w:pStyle w:val="Contents5"/>
            <w:tabs>
              <w:tab w:val="clear" w:pos="7892"/>
              <w:tab w:val="right" w:pos="9026" w:leader="dot"/>
            </w:tabs>
            <w:rPr/>
          </w:pPr>
          <w:hyperlink w:anchor="__RefHeading___Toc4477436_3224264995">
            <w:r>
              <w:rPr>
                <w:webHidden/>
                <w:rStyle w:val="IndexLink"/>
                <w:rtl w:val="true"/>
              </w:rPr>
              <w:t>دعاء المكروب</w:t>
            </w:r>
            <w:r>
              <w:rPr>
                <w:rStyle w:val="IndexLink"/>
                <w:rtl w:val="true"/>
              </w:rPr>
              <w:tab/>
            </w:r>
            <w:r>
              <w:rPr>
                <w:rStyle w:val="IndexLink"/>
              </w:rPr>
              <w:t>224</w:t>
            </w:r>
          </w:hyperlink>
        </w:p>
        <w:p>
          <w:pPr>
            <w:pStyle w:val="Contents5"/>
            <w:tabs>
              <w:tab w:val="clear" w:pos="7892"/>
              <w:tab w:val="right" w:pos="9026" w:leader="dot"/>
            </w:tabs>
            <w:rPr/>
          </w:pPr>
          <w:hyperlink w:anchor="__RefHeading___Toc4477438_3224264995">
            <w:r>
              <w:rPr>
                <w:webHidden/>
                <w:rStyle w:val="IndexLink"/>
                <w:rtl w:val="true"/>
              </w:rPr>
              <w:t>التهليل و ما يتعلق به</w:t>
            </w:r>
            <w:r>
              <w:rPr>
                <w:rStyle w:val="IndexLink"/>
                <w:rtl w:val="true"/>
              </w:rPr>
              <w:tab/>
            </w:r>
            <w:r>
              <w:rPr>
                <w:rStyle w:val="IndexLink"/>
              </w:rPr>
              <w:t>224</w:t>
            </w:r>
          </w:hyperlink>
        </w:p>
        <w:p>
          <w:pPr>
            <w:pStyle w:val="Contents6"/>
            <w:tabs>
              <w:tab w:val="clear" w:pos="7609"/>
              <w:tab w:val="right" w:pos="9026" w:leader="dot"/>
            </w:tabs>
            <w:rPr/>
          </w:pPr>
          <w:hyperlink w:anchor="__RefHeading___Toc4477440_3224264995">
            <w:r>
              <w:rPr>
                <w:webHidden/>
                <w:rStyle w:val="IndexLink"/>
                <w:rtl w:val="true"/>
              </w:rPr>
              <w:t>باب التهليل و فضله</w:t>
            </w:r>
            <w:r>
              <w:rPr>
                <w:rStyle w:val="IndexLink"/>
                <w:rtl w:val="true"/>
              </w:rPr>
              <w:tab/>
            </w:r>
            <w:r>
              <w:rPr>
                <w:rStyle w:val="IndexLink"/>
              </w:rPr>
              <w:t>224</w:t>
            </w:r>
          </w:hyperlink>
        </w:p>
        <w:p>
          <w:pPr>
            <w:pStyle w:val="Contents6"/>
            <w:tabs>
              <w:tab w:val="clear" w:pos="7609"/>
              <w:tab w:val="right" w:pos="9026" w:leader="dot"/>
            </w:tabs>
            <w:rPr/>
          </w:pPr>
          <w:hyperlink w:anchor="__RefHeading___Toc4477442_3224264995">
            <w:r>
              <w:rPr>
                <w:webHidden/>
                <w:rStyle w:val="IndexLink"/>
                <w:rtl w:val="true"/>
              </w:rPr>
              <w:t>باب أنواع التهليل و فضل كلّ نوع منه</w:t>
            </w:r>
            <w:r>
              <w:rPr>
                <w:rStyle w:val="IndexLink"/>
                <w:rtl w:val="true"/>
              </w:rPr>
              <w:tab/>
            </w:r>
            <w:r>
              <w:rPr>
                <w:rStyle w:val="IndexLink"/>
              </w:rPr>
              <w:t>225</w:t>
            </w:r>
          </w:hyperlink>
        </w:p>
        <w:p>
          <w:pPr>
            <w:pStyle w:val="Contents5"/>
            <w:tabs>
              <w:tab w:val="clear" w:pos="7892"/>
              <w:tab w:val="right" w:pos="9026" w:leader="dot"/>
            </w:tabs>
            <w:rPr/>
          </w:pPr>
          <w:hyperlink w:anchor="__RefHeading___Toc4477444_3224264995">
            <w:r>
              <w:rPr>
                <w:webHidden/>
                <w:rStyle w:val="IndexLink"/>
                <w:rtl w:val="true"/>
              </w:rPr>
              <w:t>التحميد و أنواع المحامد</w:t>
            </w:r>
            <w:r>
              <w:rPr>
                <w:rStyle w:val="IndexLink"/>
                <w:rtl w:val="true"/>
              </w:rPr>
              <w:tab/>
            </w:r>
            <w:r>
              <w:rPr>
                <w:rStyle w:val="IndexLink"/>
              </w:rPr>
              <w:t>225</w:t>
            </w:r>
          </w:hyperlink>
        </w:p>
        <w:p>
          <w:pPr>
            <w:pStyle w:val="Contents5"/>
            <w:tabs>
              <w:tab w:val="clear" w:pos="7892"/>
              <w:tab w:val="right" w:pos="9026" w:leader="dot"/>
            </w:tabs>
            <w:rPr/>
          </w:pPr>
          <w:hyperlink w:anchor="__RefHeading___Toc4477446_3224264995">
            <w:r>
              <w:rPr>
                <w:webHidden/>
                <w:rStyle w:val="IndexLink"/>
                <w:rtl w:val="true"/>
              </w:rPr>
              <w:t>الأذكار و فضلها</w:t>
            </w:r>
            <w:r>
              <w:rPr>
                <w:rStyle w:val="IndexLink"/>
                <w:rtl w:val="true"/>
              </w:rPr>
              <w:tab/>
            </w:r>
            <w:r>
              <w:rPr>
                <w:rStyle w:val="IndexLink"/>
              </w:rPr>
              <w:t>227</w:t>
            </w:r>
          </w:hyperlink>
        </w:p>
        <w:p>
          <w:pPr>
            <w:pStyle w:val="Contents5"/>
            <w:tabs>
              <w:tab w:val="clear" w:pos="7892"/>
              <w:tab w:val="right" w:pos="9026" w:leader="dot"/>
            </w:tabs>
            <w:rPr/>
          </w:pPr>
          <w:hyperlink w:anchor="__RefHeading___Toc4477448_3224264995">
            <w:r>
              <w:rPr>
                <w:webHidden/>
                <w:rStyle w:val="IndexLink"/>
                <w:rtl w:val="true"/>
              </w:rPr>
              <w:t>في انّ الصاعقة لا تصيب ذاكرا للّه تعالى</w:t>
            </w:r>
            <w:r>
              <w:rPr>
                <w:rStyle w:val="IndexLink"/>
                <w:rtl w:val="true"/>
              </w:rPr>
              <w:tab/>
            </w:r>
            <w:r>
              <w:rPr>
                <w:rStyle w:val="IndexLink"/>
              </w:rPr>
              <w:t>228</w:t>
            </w:r>
          </w:hyperlink>
        </w:p>
        <w:p>
          <w:pPr>
            <w:pStyle w:val="Contents5"/>
            <w:tabs>
              <w:tab w:val="clear" w:pos="7892"/>
              <w:tab w:val="right" w:pos="9026" w:leader="dot"/>
            </w:tabs>
            <w:rPr/>
          </w:pPr>
          <w:hyperlink w:anchor="__RefHeading___Toc4477450_3224264995">
            <w:r>
              <w:rPr>
                <w:webHidden/>
                <w:rStyle w:val="IndexLink"/>
                <w:rtl w:val="true"/>
              </w:rPr>
              <w:t>كلام المحقق الكاشاني في الذكر</w:t>
            </w:r>
            <w:r>
              <w:rPr>
                <w:rStyle w:val="IndexLink"/>
                <w:rtl w:val="true"/>
              </w:rPr>
              <w:tab/>
            </w:r>
            <w:r>
              <w:rPr>
                <w:rStyle w:val="IndexLink"/>
              </w:rPr>
              <w:t>229</w:t>
            </w:r>
          </w:hyperlink>
        </w:p>
        <w:p>
          <w:pPr>
            <w:pStyle w:val="Contents5"/>
            <w:tabs>
              <w:tab w:val="clear" w:pos="7892"/>
              <w:tab w:val="right" w:pos="9026" w:leader="dot"/>
            </w:tabs>
            <w:rPr/>
          </w:pPr>
          <w:hyperlink w:anchor="__RefHeading___Toc4477452_3224264995">
            <w:r>
              <w:rPr>
                <w:webHidden/>
                <w:rStyle w:val="IndexLink"/>
                <w:rtl w:val="true"/>
              </w:rPr>
              <w:t>كلام العلاّمة المجلسي في الذكر</w:t>
            </w:r>
            <w:r>
              <w:rPr>
                <w:rStyle w:val="IndexLink"/>
                <w:rtl w:val="true"/>
              </w:rPr>
              <w:tab/>
            </w:r>
            <w:r>
              <w:rPr>
                <w:rStyle w:val="IndexLink"/>
              </w:rPr>
              <w:t>230</w:t>
            </w:r>
          </w:hyperlink>
        </w:p>
        <w:p>
          <w:pPr>
            <w:pStyle w:val="Contents4"/>
            <w:tabs>
              <w:tab w:val="clear" w:pos="8176"/>
              <w:tab w:val="right" w:pos="9026" w:leader="dot"/>
            </w:tabs>
            <w:rPr/>
          </w:pPr>
          <w:hyperlink w:anchor="__RefHeading___Toc4477454_3224264995">
            <w:r>
              <w:rPr>
                <w:webHidden/>
                <w:rStyle w:val="IndexLink"/>
                <w:rtl w:val="true"/>
              </w:rPr>
              <w:t>ذكا</w:t>
            </w:r>
            <w:r>
              <w:rPr>
                <w:rStyle w:val="IndexLink"/>
                <w:rtl w:val="true"/>
              </w:rPr>
              <w:t>:</w:t>
              <w:tab/>
            </w:r>
            <w:r>
              <w:rPr>
                <w:rStyle w:val="IndexLink"/>
              </w:rPr>
              <w:t>231</w:t>
            </w:r>
          </w:hyperlink>
        </w:p>
        <w:p>
          <w:pPr>
            <w:pStyle w:val="Contents3"/>
            <w:tabs>
              <w:tab w:val="clear" w:pos="8459"/>
              <w:tab w:val="right" w:pos="9026" w:leader="dot"/>
            </w:tabs>
            <w:rPr/>
          </w:pPr>
          <w:hyperlink w:anchor="__RefHeading___Toc4477456_3224264995">
            <w:r>
              <w:rPr>
                <w:webHidden/>
                <w:rStyle w:val="IndexLink"/>
                <w:rtl w:val="true"/>
              </w:rPr>
              <w:t>باب الذال بعده اللام</w:t>
            </w:r>
            <w:r>
              <w:rPr>
                <w:rStyle w:val="IndexLink"/>
                <w:rtl w:val="true"/>
              </w:rPr>
              <w:tab/>
            </w:r>
            <w:r>
              <w:rPr>
                <w:rStyle w:val="IndexLink"/>
              </w:rPr>
              <w:t>232</w:t>
            </w:r>
          </w:hyperlink>
        </w:p>
        <w:p>
          <w:pPr>
            <w:pStyle w:val="Contents4"/>
            <w:tabs>
              <w:tab w:val="clear" w:pos="8176"/>
              <w:tab w:val="right" w:pos="9026" w:leader="dot"/>
            </w:tabs>
            <w:rPr/>
          </w:pPr>
          <w:hyperlink w:anchor="__RefHeading___Toc4477458_3224264995">
            <w:r>
              <w:rPr>
                <w:webHidden/>
                <w:rStyle w:val="IndexLink"/>
                <w:rtl w:val="true"/>
              </w:rPr>
              <w:t>ذلل</w:t>
            </w:r>
            <w:r>
              <w:rPr>
                <w:rStyle w:val="IndexLink"/>
                <w:rtl w:val="true"/>
              </w:rPr>
              <w:t>:</w:t>
              <w:tab/>
            </w:r>
            <w:r>
              <w:rPr>
                <w:rStyle w:val="IndexLink"/>
              </w:rPr>
              <w:t>232</w:t>
            </w:r>
          </w:hyperlink>
        </w:p>
        <w:p>
          <w:pPr>
            <w:pStyle w:val="Contents5"/>
            <w:tabs>
              <w:tab w:val="clear" w:pos="7892"/>
              <w:tab w:val="right" w:pos="9026" w:leader="dot"/>
            </w:tabs>
            <w:rPr/>
          </w:pPr>
          <w:hyperlink w:anchor="__RefHeading___Toc4477460_3224264995">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4477462_3224264995">
            <w:r>
              <w:rPr>
                <w:webHidden/>
                <w:rStyle w:val="IndexLink"/>
                <w:rtl w:val="true"/>
              </w:rPr>
              <w:t>في التحذير عن ذكر ما يشعر بذلّة أهل البيت عليهم السّلام ذكر ما رأى بعض من قرأ التعزيه في المنام</w:t>
            </w:r>
            <w:r>
              <w:rPr>
                <w:rStyle w:val="IndexLink"/>
                <w:rtl w:val="true"/>
              </w:rPr>
              <w:tab/>
            </w:r>
            <w:r>
              <w:rPr>
                <w:rStyle w:val="IndexLink"/>
              </w:rPr>
              <w:t>232</w:t>
            </w:r>
          </w:hyperlink>
        </w:p>
        <w:p>
          <w:pPr>
            <w:pStyle w:val="Contents5"/>
            <w:tabs>
              <w:tab w:val="clear" w:pos="7892"/>
              <w:tab w:val="right" w:pos="9026" w:leader="dot"/>
            </w:tabs>
            <w:rPr/>
          </w:pPr>
          <w:hyperlink w:anchor="__RefHeading___Toc4477464_3224264995">
            <w:r>
              <w:rPr>
                <w:webHidden/>
                <w:rStyle w:val="IndexLink"/>
                <w:rtl w:val="true"/>
              </w:rPr>
              <w:t>أشعار السيّد الحميري</w:t>
            </w:r>
            <w:r>
              <w:rPr>
                <w:rStyle w:val="IndexLink"/>
                <w:rtl w:val="true"/>
              </w:rPr>
              <w:tab/>
            </w:r>
            <w:r>
              <w:rPr>
                <w:rStyle w:val="IndexLink"/>
              </w:rPr>
              <w:t>233</w:t>
            </w:r>
          </w:hyperlink>
        </w:p>
        <w:p>
          <w:pPr>
            <w:pStyle w:val="Contents5"/>
            <w:tabs>
              <w:tab w:val="clear" w:pos="7892"/>
              <w:tab w:val="right" w:pos="9026" w:leader="dot"/>
            </w:tabs>
            <w:rPr/>
          </w:pPr>
          <w:hyperlink w:anchor="__RefHeading___Toc4477466_3224264995">
            <w:r>
              <w:rPr>
                <w:webHidden/>
                <w:rStyle w:val="IndexLink"/>
                <w:rtl w:val="true"/>
              </w:rPr>
              <w:t>الذلّة و ما ورد فيها</w:t>
            </w:r>
            <w:r>
              <w:rPr>
                <w:rStyle w:val="IndexLink"/>
                <w:rtl w:val="true"/>
              </w:rPr>
              <w:tab/>
            </w:r>
            <w:r>
              <w:rPr>
                <w:rStyle w:val="IndexLink"/>
              </w:rPr>
              <w:t>234</w:t>
            </w:r>
          </w:hyperlink>
        </w:p>
        <w:p>
          <w:pPr>
            <w:pStyle w:val="Contents3"/>
            <w:tabs>
              <w:tab w:val="clear" w:pos="8459"/>
              <w:tab w:val="right" w:pos="9026" w:leader="dot"/>
            </w:tabs>
            <w:rPr/>
          </w:pPr>
          <w:hyperlink w:anchor="__RefHeading___Toc4477468_3224264995">
            <w:r>
              <w:rPr>
                <w:webHidden/>
                <w:rStyle w:val="IndexLink"/>
                <w:rtl w:val="true"/>
              </w:rPr>
              <w:t>باب الذال بعده النون</w:t>
            </w:r>
            <w:r>
              <w:rPr>
                <w:rStyle w:val="IndexLink"/>
                <w:rtl w:val="true"/>
              </w:rPr>
              <w:tab/>
            </w:r>
            <w:r>
              <w:rPr>
                <w:rStyle w:val="IndexLink"/>
              </w:rPr>
              <w:t>236</w:t>
            </w:r>
          </w:hyperlink>
        </w:p>
        <w:p>
          <w:pPr>
            <w:pStyle w:val="Contents4"/>
            <w:tabs>
              <w:tab w:val="clear" w:pos="8176"/>
              <w:tab w:val="right" w:pos="9026" w:leader="dot"/>
            </w:tabs>
            <w:rPr/>
          </w:pPr>
          <w:hyperlink w:anchor="__RefHeading___Toc4477470_3224264995">
            <w:r>
              <w:rPr>
                <w:webHidden/>
                <w:rStyle w:val="IndexLink"/>
                <w:rtl w:val="true"/>
              </w:rPr>
              <w:t>ذنب</w:t>
            </w:r>
            <w:r>
              <w:rPr>
                <w:rStyle w:val="IndexLink"/>
                <w:rtl w:val="true"/>
              </w:rPr>
              <w:t>:</w:t>
              <w:tab/>
            </w:r>
            <w:r>
              <w:rPr>
                <w:rStyle w:val="IndexLink"/>
              </w:rPr>
              <w:t>236</w:t>
            </w:r>
          </w:hyperlink>
        </w:p>
        <w:p>
          <w:pPr>
            <w:pStyle w:val="Contents5"/>
            <w:tabs>
              <w:tab w:val="clear" w:pos="7892"/>
              <w:tab w:val="right" w:pos="9026" w:leader="dot"/>
            </w:tabs>
            <w:rPr/>
          </w:pPr>
          <w:hyperlink w:anchor="__RefHeading___Toc4477472_3224264995">
            <w:r>
              <w:rPr>
                <w:webHidden/>
                <w:rStyle w:val="IndexLink"/>
                <w:rtl w:val="true"/>
              </w:rPr>
              <w:t>باب الذنوب و آثارها</w:t>
            </w:r>
            <w:r>
              <w:rPr>
                <w:rStyle w:val="IndexLink"/>
                <w:rtl w:val="true"/>
              </w:rPr>
              <w:tab/>
            </w:r>
            <w:r>
              <w:rPr>
                <w:rStyle w:val="IndexLink"/>
              </w:rPr>
              <w:t>236</w:t>
            </w:r>
          </w:hyperlink>
        </w:p>
        <w:p>
          <w:pPr>
            <w:pStyle w:val="Contents5"/>
            <w:tabs>
              <w:tab w:val="clear" w:pos="7892"/>
              <w:tab w:val="right" w:pos="9026" w:leader="dot"/>
            </w:tabs>
            <w:rPr/>
          </w:pPr>
          <w:hyperlink w:anchor="__RefHeading___Toc4477474_3224264995">
            <w:r>
              <w:rPr>
                <w:webHidden/>
                <w:rStyle w:val="IndexLink"/>
                <w:rtl w:val="true"/>
              </w:rPr>
              <w:t>في عظمة الذنوب و سوء آثارها</w:t>
            </w:r>
            <w:r>
              <w:rPr>
                <w:rStyle w:val="IndexLink"/>
                <w:rtl w:val="true"/>
              </w:rPr>
              <w:tab/>
            </w:r>
            <w:r>
              <w:rPr>
                <w:rStyle w:val="IndexLink"/>
              </w:rPr>
              <w:t>237</w:t>
            </w:r>
          </w:hyperlink>
        </w:p>
        <w:p>
          <w:pPr>
            <w:pStyle w:val="Contents5"/>
            <w:tabs>
              <w:tab w:val="clear" w:pos="7892"/>
              <w:tab w:val="right" w:pos="9026" w:leader="dot"/>
            </w:tabs>
            <w:rPr/>
          </w:pPr>
          <w:hyperlink w:anchor="__RefHeading___Toc4477476_3224264995">
            <w:r>
              <w:rPr>
                <w:webHidden/>
                <w:rStyle w:val="IndexLink"/>
                <w:rtl w:val="true"/>
              </w:rPr>
              <w:t>من الذنوب التي لا تغفر</w:t>
            </w:r>
            <w:r>
              <w:rPr>
                <w:rStyle w:val="IndexLink"/>
                <w:rtl w:val="true"/>
              </w:rPr>
              <w:tab/>
            </w:r>
            <w:r>
              <w:rPr>
                <w:rStyle w:val="IndexLink"/>
              </w:rPr>
              <w:t>239</w:t>
            </w:r>
          </w:hyperlink>
        </w:p>
        <w:p>
          <w:pPr>
            <w:pStyle w:val="Contents5"/>
            <w:tabs>
              <w:tab w:val="clear" w:pos="7892"/>
              <w:tab w:val="right" w:pos="9026" w:leader="dot"/>
            </w:tabs>
            <w:rPr/>
          </w:pPr>
          <w:hyperlink w:anchor="__RefHeading___Toc4477478_3224264995">
            <w:r>
              <w:rPr>
                <w:webHidden/>
                <w:rStyle w:val="IndexLink"/>
                <w:rtl w:val="true"/>
              </w:rPr>
              <w:t>الذنوب التي تعجّل عقوبتها</w:t>
            </w:r>
            <w:r>
              <w:rPr>
                <w:rStyle w:val="IndexLink"/>
                <w:rtl w:val="true"/>
              </w:rPr>
              <w:tab/>
            </w:r>
            <w:r>
              <w:rPr>
                <w:rStyle w:val="IndexLink"/>
              </w:rPr>
              <w:t>240</w:t>
            </w:r>
          </w:hyperlink>
        </w:p>
        <w:p>
          <w:pPr>
            <w:pStyle w:val="Contents3"/>
            <w:tabs>
              <w:tab w:val="clear" w:pos="8459"/>
              <w:tab w:val="right" w:pos="9026" w:leader="dot"/>
            </w:tabs>
            <w:rPr/>
          </w:pPr>
          <w:hyperlink w:anchor="__RefHeading___Toc4477480_3224264995">
            <w:r>
              <w:rPr>
                <w:webHidden/>
                <w:rStyle w:val="IndexLink"/>
                <w:rtl w:val="true"/>
              </w:rPr>
              <w:t>باب الذال بعده الواو</w:t>
            </w:r>
            <w:r>
              <w:rPr>
                <w:rStyle w:val="IndexLink"/>
                <w:rtl w:val="true"/>
              </w:rPr>
              <w:tab/>
            </w:r>
            <w:r>
              <w:rPr>
                <w:rStyle w:val="IndexLink"/>
              </w:rPr>
              <w:t>243</w:t>
            </w:r>
          </w:hyperlink>
        </w:p>
        <w:p>
          <w:pPr>
            <w:pStyle w:val="Contents4"/>
            <w:tabs>
              <w:tab w:val="clear" w:pos="8176"/>
              <w:tab w:val="right" w:pos="9026" w:leader="dot"/>
            </w:tabs>
            <w:rPr/>
          </w:pPr>
          <w:hyperlink w:anchor="__RefHeading___Toc4477482_3224264995">
            <w:r>
              <w:rPr>
                <w:webHidden/>
                <w:rStyle w:val="IndexLink"/>
                <w:rtl w:val="true"/>
              </w:rPr>
              <w:t>ذوب</w:t>
            </w:r>
            <w:r>
              <w:rPr>
                <w:rStyle w:val="IndexLink"/>
                <w:rtl w:val="true"/>
              </w:rPr>
              <w:t>:</w:t>
              <w:tab/>
            </w:r>
            <w:r>
              <w:rPr>
                <w:rStyle w:val="IndexLink"/>
              </w:rPr>
              <w:t>243</w:t>
            </w:r>
          </w:hyperlink>
        </w:p>
        <w:p>
          <w:pPr>
            <w:pStyle w:val="Contents4"/>
            <w:tabs>
              <w:tab w:val="clear" w:pos="8176"/>
              <w:tab w:val="right" w:pos="9026" w:leader="dot"/>
            </w:tabs>
            <w:rPr/>
          </w:pPr>
          <w:hyperlink w:anchor="__RefHeading___Toc4477484_3224264995">
            <w:r>
              <w:rPr>
                <w:webHidden/>
                <w:rStyle w:val="IndexLink"/>
                <w:rtl w:val="true"/>
              </w:rPr>
              <w:t>ذود</w:t>
            </w:r>
            <w:r>
              <w:rPr>
                <w:rStyle w:val="IndexLink"/>
                <w:rtl w:val="true"/>
              </w:rPr>
              <w:t>:</w:t>
              <w:tab/>
            </w:r>
            <w:r>
              <w:rPr>
                <w:rStyle w:val="IndexLink"/>
              </w:rPr>
              <w:t>243</w:t>
            </w:r>
          </w:hyperlink>
        </w:p>
        <w:p>
          <w:pPr>
            <w:pStyle w:val="Contents4"/>
            <w:tabs>
              <w:tab w:val="clear" w:pos="8176"/>
              <w:tab w:val="right" w:pos="9026" w:leader="dot"/>
            </w:tabs>
            <w:rPr/>
          </w:pPr>
          <w:hyperlink w:anchor="__RefHeading___Toc4477486_3224264995">
            <w:r>
              <w:rPr>
                <w:webHidden/>
                <w:rStyle w:val="IndexLink"/>
                <w:rtl w:val="true"/>
              </w:rPr>
              <w:t>ذوق</w:t>
            </w:r>
            <w:r>
              <w:rPr>
                <w:rStyle w:val="IndexLink"/>
                <w:rtl w:val="true"/>
              </w:rPr>
              <w:t>:</w:t>
              <w:tab/>
            </w:r>
            <w:r>
              <w:rPr>
                <w:rStyle w:val="IndexLink"/>
              </w:rPr>
              <w:t>243</w:t>
            </w:r>
          </w:hyperlink>
        </w:p>
        <w:p>
          <w:pPr>
            <w:pStyle w:val="Contents3"/>
            <w:tabs>
              <w:tab w:val="clear" w:pos="8459"/>
              <w:tab w:val="right" w:pos="9026" w:leader="dot"/>
            </w:tabs>
            <w:rPr/>
          </w:pPr>
          <w:hyperlink w:anchor="__RefHeading___Toc4477488_3224264995">
            <w:r>
              <w:rPr>
                <w:webHidden/>
                <w:rStyle w:val="IndexLink"/>
                <w:rtl w:val="true"/>
              </w:rPr>
              <w:t>باب الذال بعده الهاء</w:t>
            </w:r>
            <w:r>
              <w:rPr>
                <w:rStyle w:val="IndexLink"/>
                <w:rtl w:val="true"/>
              </w:rPr>
              <w:tab/>
            </w:r>
            <w:r>
              <w:rPr>
                <w:rStyle w:val="IndexLink"/>
              </w:rPr>
              <w:t>244</w:t>
            </w:r>
          </w:hyperlink>
        </w:p>
        <w:p>
          <w:pPr>
            <w:pStyle w:val="Contents4"/>
            <w:tabs>
              <w:tab w:val="clear" w:pos="8176"/>
              <w:tab w:val="right" w:pos="9026" w:leader="dot"/>
            </w:tabs>
            <w:rPr/>
          </w:pPr>
          <w:hyperlink w:anchor="__RefHeading___Toc4477490_3224264995">
            <w:r>
              <w:rPr>
                <w:webHidden/>
                <w:rStyle w:val="IndexLink"/>
                <w:rtl w:val="true"/>
              </w:rPr>
              <w:t>ذهب</w:t>
            </w:r>
            <w:r>
              <w:rPr>
                <w:rStyle w:val="IndexLink"/>
                <w:rtl w:val="true"/>
              </w:rPr>
              <w:t>:</w:t>
              <w:tab/>
            </w:r>
            <w:r>
              <w:rPr>
                <w:rStyle w:val="IndexLink"/>
              </w:rPr>
              <w:t>244</w:t>
            </w:r>
          </w:hyperlink>
        </w:p>
        <w:p>
          <w:pPr>
            <w:pStyle w:val="Contents5"/>
            <w:tabs>
              <w:tab w:val="clear" w:pos="7892"/>
              <w:tab w:val="right" w:pos="9026" w:leader="dot"/>
            </w:tabs>
            <w:rPr/>
          </w:pPr>
          <w:hyperlink w:anchor="__RefHeading___Toc4477492_3224264995">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4477494_3224264995">
            <w:r>
              <w:rPr>
                <w:webHidden/>
                <w:rStyle w:val="IndexLink"/>
                <w:rtl w:val="true"/>
              </w:rPr>
              <w:t>ذكر بعض المذاهب</w:t>
            </w:r>
            <w:r>
              <w:rPr>
                <w:rStyle w:val="IndexLink"/>
                <w:rtl w:val="true"/>
              </w:rPr>
              <w:tab/>
            </w:r>
            <w:r>
              <w:rPr>
                <w:rStyle w:val="IndexLink"/>
              </w:rPr>
              <w:t>244</w:t>
            </w:r>
          </w:hyperlink>
        </w:p>
        <w:p>
          <w:pPr>
            <w:pStyle w:val="Contents5"/>
            <w:tabs>
              <w:tab w:val="clear" w:pos="7892"/>
              <w:tab w:val="right" w:pos="9026" w:leader="dot"/>
            </w:tabs>
            <w:rPr/>
          </w:pPr>
          <w:hyperlink w:anchor="__RefHeading___Toc4477496_3224264995">
            <w:r>
              <w:rPr>
                <w:webHidden/>
                <w:rStyle w:val="IndexLink"/>
                <w:rtl w:val="true"/>
              </w:rPr>
              <w:t>باب في الرسالة المذهّبة المعروفة بالذهبيّة</w:t>
            </w:r>
            <w:r>
              <w:rPr>
                <w:rStyle w:val="IndexLink"/>
                <w:rtl w:val="true"/>
              </w:rPr>
              <w:tab/>
            </w:r>
            <w:r>
              <w:rPr>
                <w:rStyle w:val="IndexLink"/>
              </w:rPr>
              <w:t>245</w:t>
            </w:r>
          </w:hyperlink>
        </w:p>
        <w:p>
          <w:pPr>
            <w:pStyle w:val="Contents5"/>
            <w:tabs>
              <w:tab w:val="clear" w:pos="7892"/>
              <w:tab w:val="right" w:pos="9026" w:leader="dot"/>
            </w:tabs>
            <w:rPr/>
          </w:pPr>
          <w:hyperlink w:anchor="__RefHeading___Toc4477498_3224264995">
            <w:r>
              <w:rPr>
                <w:webHidden/>
                <w:rStyle w:val="IndexLink"/>
                <w:rtl w:val="true"/>
              </w:rPr>
              <w:t>الأحاديث التي ينبغي أن تكتب بالذهب</w:t>
            </w:r>
            <w:r>
              <w:rPr>
                <w:rStyle w:val="IndexLink"/>
                <w:rtl w:val="true"/>
              </w:rPr>
              <w:tab/>
            </w:r>
            <w:r>
              <w:rPr>
                <w:rStyle w:val="IndexLink"/>
              </w:rPr>
              <w:t>246</w:t>
            </w:r>
          </w:hyperlink>
        </w:p>
        <w:p>
          <w:pPr>
            <w:pStyle w:val="Contents5"/>
            <w:tabs>
              <w:tab w:val="clear" w:pos="7892"/>
              <w:tab w:val="right" w:pos="9026" w:leader="dot"/>
            </w:tabs>
            <w:rPr/>
          </w:pPr>
          <w:hyperlink w:anchor="__RefHeading___Toc4477500_3224264995">
            <w:r>
              <w:rPr>
                <w:webHidden/>
                <w:rStyle w:val="IndexLink"/>
                <w:rtl w:val="true"/>
              </w:rPr>
              <w:t>الذهبي</w:t>
            </w:r>
            <w:r>
              <w:rPr>
                <w:rStyle w:val="IndexLink"/>
                <w:rtl w:val="true"/>
              </w:rPr>
              <w:tab/>
            </w:r>
            <w:r>
              <w:rPr>
                <w:rStyle w:val="IndexLink"/>
              </w:rPr>
              <w:t>247</w:t>
            </w:r>
          </w:hyperlink>
        </w:p>
        <w:p>
          <w:pPr>
            <w:pStyle w:val="Contents3"/>
            <w:tabs>
              <w:tab w:val="clear" w:pos="8459"/>
              <w:tab w:val="right" w:pos="9026" w:leader="dot"/>
            </w:tabs>
            <w:rPr/>
          </w:pPr>
          <w:hyperlink w:anchor="__RefHeading___Toc4477502_3224264995">
            <w:r>
              <w:rPr>
                <w:webHidden/>
                <w:rStyle w:val="IndexLink"/>
                <w:rtl w:val="true"/>
              </w:rPr>
              <w:t>باب الذال بعده الياء</w:t>
            </w:r>
            <w:r>
              <w:rPr>
                <w:rStyle w:val="IndexLink"/>
                <w:rtl w:val="true"/>
              </w:rPr>
              <w:tab/>
            </w:r>
            <w:r>
              <w:rPr>
                <w:rStyle w:val="IndexLink"/>
              </w:rPr>
              <w:t>248</w:t>
            </w:r>
          </w:hyperlink>
        </w:p>
        <w:p>
          <w:pPr>
            <w:pStyle w:val="Contents4"/>
            <w:tabs>
              <w:tab w:val="clear" w:pos="8176"/>
              <w:tab w:val="right" w:pos="9026" w:leader="dot"/>
            </w:tabs>
            <w:rPr/>
          </w:pPr>
          <w:hyperlink w:anchor="__RefHeading___Toc4477504_3224264995">
            <w:r>
              <w:rPr>
                <w:webHidden/>
                <w:rStyle w:val="IndexLink"/>
                <w:rtl w:val="true"/>
              </w:rPr>
              <w:t>ذيع</w:t>
            </w:r>
            <w:r>
              <w:rPr>
                <w:rStyle w:val="IndexLink"/>
                <w:rtl w:val="true"/>
              </w:rPr>
              <w:t>:</w:t>
              <w:tab/>
            </w:r>
            <w:r>
              <w:rPr>
                <w:rStyle w:val="IndexLink"/>
              </w:rPr>
              <w:t>248</w:t>
            </w:r>
          </w:hyperlink>
        </w:p>
        <w:p>
          <w:pPr>
            <w:pStyle w:val="Contents5"/>
            <w:tabs>
              <w:tab w:val="clear" w:pos="7892"/>
              <w:tab w:val="right" w:pos="9026" w:leader="dot"/>
            </w:tabs>
            <w:rPr/>
          </w:pPr>
          <w:hyperlink w:anchor="__RefHeading___Toc4477506_3224264995">
            <w:r>
              <w:rPr>
                <w:webHidden/>
                <w:rStyle w:val="IndexLink"/>
                <w:rtl w:val="true"/>
              </w:rPr>
              <w:t>في ذمّ الإذاعة</w:t>
            </w:r>
            <w:r>
              <w:rPr>
                <w:rStyle w:val="IndexLink"/>
                <w:rtl w:val="true"/>
              </w:rPr>
              <w:tab/>
            </w:r>
            <w:r>
              <w:rPr>
                <w:rStyle w:val="IndexLink"/>
              </w:rPr>
              <w:t>248</w:t>
            </w:r>
          </w:hyperlink>
        </w:p>
        <w:p>
          <w:pPr>
            <w:pStyle w:val="Contents5"/>
            <w:tabs>
              <w:tab w:val="clear" w:pos="7892"/>
              <w:tab w:val="right" w:pos="9026" w:leader="dot"/>
            </w:tabs>
            <w:rPr/>
          </w:pPr>
          <w:hyperlink w:anchor="__RefHeading___Toc4477508_3224264995">
            <w:r>
              <w:rPr>
                <w:webHidden/>
                <w:rStyle w:val="IndexLink"/>
                <w:rtl w:val="true"/>
              </w:rPr>
              <w:t>الروايات في ذمّ إذاعة أسرارهم</w:t>
            </w:r>
            <w:r>
              <w:rPr>
                <w:rStyle w:val="IndexLink"/>
                <w:rtl w:val="true"/>
              </w:rPr>
              <w:tab/>
            </w:r>
            <w:r>
              <w:rPr>
                <w:rStyle w:val="IndexLink"/>
              </w:rPr>
              <w:t>249</w:t>
            </w:r>
          </w:hyperlink>
        </w:p>
        <w:p>
          <w:pPr>
            <w:pStyle w:val="Contents2"/>
            <w:tabs>
              <w:tab w:val="clear" w:pos="8743"/>
              <w:tab w:val="right" w:pos="9026" w:leader="dot"/>
            </w:tabs>
            <w:rPr/>
          </w:pPr>
          <w:hyperlink w:anchor="__RefHeading___Toc4477510_3224264995">
            <w:r>
              <w:rPr>
                <w:webHidden/>
                <w:rStyle w:val="IndexLink"/>
                <w:rtl w:val="true"/>
              </w:rPr>
              <w:t>باب الرّاء المهملة</w:t>
            </w:r>
            <w:r>
              <w:rPr>
                <w:rStyle w:val="IndexLink"/>
                <w:rtl w:val="true"/>
              </w:rPr>
              <w:tab/>
            </w:r>
            <w:r>
              <w:rPr>
                <w:rStyle w:val="IndexLink"/>
              </w:rPr>
              <w:t>253</w:t>
            </w:r>
          </w:hyperlink>
        </w:p>
        <w:p>
          <w:pPr>
            <w:pStyle w:val="Contents3"/>
            <w:tabs>
              <w:tab w:val="clear" w:pos="8459"/>
              <w:tab w:val="right" w:pos="9026" w:leader="dot"/>
            </w:tabs>
            <w:rPr/>
          </w:pPr>
          <w:hyperlink w:anchor="__RefHeading___Toc4477512_3224264995">
            <w:r>
              <w:rPr>
                <w:webHidden/>
                <w:rStyle w:val="IndexLink"/>
                <w:rtl w:val="true"/>
              </w:rPr>
              <w:t>اشارة</w:t>
            </w:r>
            <w:r>
              <w:rPr>
                <w:rStyle w:val="IndexLink"/>
                <w:rtl w:val="true"/>
              </w:rPr>
              <w:tab/>
            </w:r>
            <w:r>
              <w:rPr>
                <w:rStyle w:val="IndexLink"/>
              </w:rPr>
              <w:t>253</w:t>
            </w:r>
          </w:hyperlink>
        </w:p>
        <w:p>
          <w:pPr>
            <w:pStyle w:val="Contents3"/>
            <w:tabs>
              <w:tab w:val="clear" w:pos="8459"/>
              <w:tab w:val="right" w:pos="9026" w:leader="dot"/>
            </w:tabs>
            <w:rPr/>
          </w:pPr>
          <w:hyperlink w:anchor="__RefHeading___Toc4477514_3224264995">
            <w:r>
              <w:rPr>
                <w:webHidden/>
                <w:rStyle w:val="IndexLink"/>
                <w:rtl w:val="true"/>
              </w:rPr>
              <w:t>باب الراء بعده الألف</w:t>
            </w:r>
            <w:r>
              <w:rPr>
                <w:rStyle w:val="IndexLink"/>
                <w:rtl w:val="true"/>
              </w:rPr>
              <w:tab/>
            </w:r>
            <w:r>
              <w:rPr>
                <w:rStyle w:val="IndexLink"/>
              </w:rPr>
              <w:t>255</w:t>
            </w:r>
          </w:hyperlink>
        </w:p>
        <w:p>
          <w:pPr>
            <w:pStyle w:val="Contents4"/>
            <w:tabs>
              <w:tab w:val="clear" w:pos="8176"/>
              <w:tab w:val="right" w:pos="9026" w:leader="dot"/>
            </w:tabs>
            <w:rPr/>
          </w:pPr>
          <w:hyperlink w:anchor="__RefHeading___Toc4477516_3224264995">
            <w:r>
              <w:rPr>
                <w:webHidden/>
                <w:rStyle w:val="IndexLink"/>
                <w:rtl w:val="true"/>
              </w:rPr>
              <w:t>رأس</w:t>
            </w:r>
            <w:r>
              <w:rPr>
                <w:rStyle w:val="IndexLink"/>
                <w:rtl w:val="true"/>
              </w:rPr>
              <w:t>:</w:t>
              <w:tab/>
            </w:r>
            <w:r>
              <w:rPr>
                <w:rStyle w:val="IndexLink"/>
              </w:rPr>
              <w:t>255</w:t>
            </w:r>
          </w:hyperlink>
        </w:p>
        <w:p>
          <w:pPr>
            <w:pStyle w:val="Contents5"/>
            <w:tabs>
              <w:tab w:val="clear" w:pos="7892"/>
              <w:tab w:val="right" w:pos="9026" w:leader="dot"/>
            </w:tabs>
            <w:rPr/>
          </w:pPr>
          <w:hyperlink w:anchor="__RefHeading___Toc4477518_3224264995">
            <w:r>
              <w:rPr>
                <w:webHidden/>
                <w:rStyle w:val="IndexLink"/>
                <w:rtl w:val="true"/>
              </w:rPr>
              <w:t>باب الكباب و الشواء و الرؤوس</w:t>
            </w:r>
            <w:r>
              <w:rPr>
                <w:rStyle w:val="IndexLink"/>
                <w:rtl w:val="true"/>
              </w:rPr>
              <w:tab/>
            </w:r>
            <w:r>
              <w:rPr>
                <w:rStyle w:val="IndexLink"/>
              </w:rPr>
              <w:t>255</w:t>
            </w:r>
          </w:hyperlink>
        </w:p>
        <w:p>
          <w:pPr>
            <w:pStyle w:val="Contents5"/>
            <w:tabs>
              <w:tab w:val="clear" w:pos="7892"/>
              <w:tab w:val="right" w:pos="9026" w:leader="dot"/>
            </w:tabs>
            <w:rPr/>
          </w:pPr>
          <w:hyperlink w:anchor="__RefHeading___Toc4477520_3224264995">
            <w:r>
              <w:rPr>
                <w:webHidden/>
                <w:rStyle w:val="IndexLink"/>
                <w:rtl w:val="true"/>
              </w:rPr>
              <w:t>في مدفن رأس الحسين عليه السّلام</w:t>
            </w:r>
            <w:r>
              <w:rPr>
                <w:rStyle w:val="IndexLink"/>
                <w:rtl w:val="true"/>
              </w:rPr>
              <w:tab/>
            </w:r>
            <w:r>
              <w:rPr>
                <w:rStyle w:val="IndexLink"/>
              </w:rPr>
              <w:t>255</w:t>
            </w:r>
          </w:hyperlink>
        </w:p>
        <w:p>
          <w:pPr>
            <w:pStyle w:val="Contents5"/>
            <w:tabs>
              <w:tab w:val="clear" w:pos="7892"/>
              <w:tab w:val="right" w:pos="9026" w:leader="dot"/>
            </w:tabs>
            <w:rPr/>
          </w:pPr>
          <w:hyperlink w:anchor="__RefHeading___Toc4477522_3224264995">
            <w:r>
              <w:rPr>
                <w:webHidden/>
                <w:rStyle w:val="IndexLink"/>
                <w:rtl w:val="true"/>
              </w:rPr>
              <w:t>مشاهد رأس الحسين عليه السّلام</w:t>
            </w:r>
            <w:r>
              <w:rPr>
                <w:rStyle w:val="IndexLink"/>
                <w:rtl w:val="true"/>
              </w:rPr>
              <w:tab/>
            </w:r>
            <w:r>
              <w:rPr>
                <w:rStyle w:val="IndexLink"/>
              </w:rPr>
              <w:t>256</w:t>
            </w:r>
          </w:hyperlink>
        </w:p>
        <w:p>
          <w:pPr>
            <w:pStyle w:val="Contents5"/>
            <w:tabs>
              <w:tab w:val="clear" w:pos="7892"/>
              <w:tab w:val="right" w:pos="9026" w:leader="dot"/>
            </w:tabs>
            <w:rPr/>
          </w:pPr>
          <w:hyperlink w:anchor="__RefHeading___Toc4477524_3224264995">
            <w:r>
              <w:rPr>
                <w:webHidden/>
                <w:rStyle w:val="IndexLink"/>
                <w:rtl w:val="true"/>
              </w:rPr>
              <w:t>عمل مسجد الحنّانة</w:t>
            </w:r>
            <w:r>
              <w:rPr>
                <w:rStyle w:val="IndexLink"/>
                <w:rtl w:val="true"/>
              </w:rPr>
              <w:tab/>
            </w:r>
            <w:r>
              <w:rPr>
                <w:rStyle w:val="IndexLink"/>
              </w:rPr>
              <w:t>256</w:t>
            </w:r>
          </w:hyperlink>
        </w:p>
        <w:p>
          <w:pPr>
            <w:pStyle w:val="Contents5"/>
            <w:tabs>
              <w:tab w:val="clear" w:pos="7892"/>
              <w:tab w:val="right" w:pos="9026" w:leader="dot"/>
            </w:tabs>
            <w:rPr/>
          </w:pPr>
          <w:hyperlink w:anchor="__RefHeading___Toc4477526_3224264995">
            <w:r>
              <w:rPr>
                <w:webHidden/>
                <w:rStyle w:val="IndexLink"/>
                <w:rtl w:val="true"/>
              </w:rPr>
              <w:t>الرياسة و ما يتعلق بها</w:t>
            </w:r>
            <w:r>
              <w:rPr>
                <w:rStyle w:val="IndexLink"/>
                <w:rtl w:val="true"/>
              </w:rPr>
              <w:tab/>
            </w:r>
            <w:r>
              <w:rPr>
                <w:rStyle w:val="IndexLink"/>
              </w:rPr>
              <w:t>257</w:t>
            </w:r>
          </w:hyperlink>
        </w:p>
        <w:p>
          <w:pPr>
            <w:pStyle w:val="Contents5"/>
            <w:tabs>
              <w:tab w:val="clear" w:pos="7892"/>
              <w:tab w:val="right" w:pos="9026" w:leader="dot"/>
            </w:tabs>
            <w:rPr/>
          </w:pPr>
          <w:hyperlink w:anchor="__RefHeading___Toc4477528_3224264995">
            <w:r>
              <w:rPr>
                <w:webHidden/>
                <w:rStyle w:val="IndexLink"/>
                <w:rtl w:val="true"/>
              </w:rPr>
              <w:t>ذو الرياستين</w:t>
            </w:r>
            <w:r>
              <w:rPr>
                <w:rStyle w:val="IndexLink"/>
                <w:rtl w:val="true"/>
              </w:rPr>
              <w:tab/>
            </w:r>
            <w:r>
              <w:rPr>
                <w:rStyle w:val="IndexLink"/>
              </w:rPr>
              <w:t>259</w:t>
            </w:r>
          </w:hyperlink>
        </w:p>
        <w:p>
          <w:pPr>
            <w:pStyle w:val="Contents4"/>
            <w:tabs>
              <w:tab w:val="clear" w:pos="8176"/>
              <w:tab w:val="right" w:pos="9026" w:leader="dot"/>
            </w:tabs>
            <w:rPr/>
          </w:pPr>
          <w:hyperlink w:anchor="__RefHeading___Toc4477530_3224264995">
            <w:r>
              <w:rPr>
                <w:webHidden/>
                <w:rStyle w:val="IndexLink"/>
                <w:rtl w:val="true"/>
              </w:rPr>
              <w:t>رأف</w:t>
            </w:r>
            <w:r>
              <w:rPr>
                <w:rStyle w:val="IndexLink"/>
                <w:rtl w:val="true"/>
              </w:rPr>
              <w:t>:</w:t>
              <w:tab/>
            </w:r>
            <w:r>
              <w:rPr>
                <w:rStyle w:val="IndexLink"/>
              </w:rPr>
              <w:t>260</w:t>
            </w:r>
          </w:hyperlink>
        </w:p>
        <w:p>
          <w:pPr>
            <w:pStyle w:val="Contents4"/>
            <w:tabs>
              <w:tab w:val="clear" w:pos="8176"/>
              <w:tab w:val="right" w:pos="9026" w:leader="dot"/>
            </w:tabs>
            <w:rPr/>
          </w:pPr>
          <w:hyperlink w:anchor="__RefHeading___Toc4477532_3224264995">
            <w:r>
              <w:rPr>
                <w:webHidden/>
                <w:rStyle w:val="IndexLink"/>
                <w:rtl w:val="true"/>
              </w:rPr>
              <w:t>رأى</w:t>
            </w:r>
            <w:r>
              <w:rPr>
                <w:rStyle w:val="IndexLink"/>
                <w:rtl w:val="true"/>
              </w:rPr>
              <w:t>:</w:t>
              <w:tab/>
            </w:r>
            <w:r>
              <w:rPr>
                <w:rStyle w:val="IndexLink"/>
              </w:rPr>
              <w:t>261</w:t>
            </w:r>
          </w:hyperlink>
        </w:p>
        <w:p>
          <w:pPr>
            <w:pStyle w:val="Contents5"/>
            <w:tabs>
              <w:tab w:val="clear" w:pos="7892"/>
              <w:tab w:val="right" w:pos="9026" w:leader="dot"/>
            </w:tabs>
            <w:rPr/>
          </w:pPr>
          <w:hyperlink w:anchor="__RefHeading___Toc4477534_3224264995">
            <w:r>
              <w:rPr>
                <w:webHidden/>
                <w:rStyle w:val="IndexLink"/>
                <w:rtl w:val="true"/>
              </w:rPr>
              <w:t>ذمّ الرأي و القياس</w:t>
            </w:r>
            <w:r>
              <w:rPr>
                <w:rStyle w:val="IndexLink"/>
                <w:rtl w:val="true"/>
              </w:rPr>
              <w:tab/>
            </w:r>
            <w:r>
              <w:rPr>
                <w:rStyle w:val="IndexLink"/>
              </w:rPr>
              <w:t>261</w:t>
            </w:r>
          </w:hyperlink>
        </w:p>
        <w:p>
          <w:pPr>
            <w:pStyle w:val="Contents5"/>
            <w:tabs>
              <w:tab w:val="clear" w:pos="7892"/>
              <w:tab w:val="right" w:pos="9026" w:leader="dot"/>
            </w:tabs>
            <w:rPr/>
          </w:pPr>
          <w:hyperlink w:anchor="__RefHeading___Toc4477536_3224264995">
            <w:r>
              <w:rPr>
                <w:webHidden/>
                <w:rStyle w:val="IndexLink"/>
                <w:rtl w:val="true"/>
              </w:rPr>
              <w:t>باب نفي الرؤية</w:t>
            </w:r>
            <w:r>
              <w:rPr>
                <w:rStyle w:val="IndexLink"/>
                <w:rtl w:val="true"/>
              </w:rPr>
              <w:tab/>
            </w:r>
            <w:r>
              <w:rPr>
                <w:rStyle w:val="IndexLink"/>
              </w:rPr>
              <w:t>263</w:t>
            </w:r>
          </w:hyperlink>
        </w:p>
        <w:p>
          <w:pPr>
            <w:pStyle w:val="Contents5"/>
            <w:tabs>
              <w:tab w:val="clear" w:pos="7892"/>
              <w:tab w:val="right" w:pos="9026" w:leader="dot"/>
            </w:tabs>
            <w:rPr/>
          </w:pPr>
          <w:hyperlink w:anchor="__RefHeading___Toc4477538_3224264995">
            <w:r>
              <w:rPr>
                <w:webHidden/>
                <w:rStyle w:val="IndexLink"/>
                <w:rtl w:val="true"/>
              </w:rPr>
              <w:t>الرؤيا و المنامات</w:t>
            </w:r>
            <w:r>
              <w:rPr>
                <w:rStyle w:val="IndexLink"/>
                <w:rtl w:val="true"/>
              </w:rPr>
              <w:tab/>
            </w:r>
            <w:r>
              <w:rPr>
                <w:rStyle w:val="IndexLink"/>
              </w:rPr>
              <w:t>264</w:t>
            </w:r>
          </w:hyperlink>
        </w:p>
        <w:p>
          <w:pPr>
            <w:pStyle w:val="Contents6"/>
            <w:tabs>
              <w:tab w:val="clear" w:pos="7609"/>
              <w:tab w:val="right" w:pos="9026" w:leader="dot"/>
            </w:tabs>
            <w:rPr/>
          </w:pPr>
          <w:hyperlink w:anchor="__RefHeading___Toc4477540_3224264995">
            <w:r>
              <w:rPr>
                <w:webHidden/>
                <w:rStyle w:val="IndexLink"/>
                <w:rtl w:val="true"/>
              </w:rPr>
              <w:t>ذكر الروايات في الرؤيا و المنامات</w:t>
            </w:r>
            <w:r>
              <w:rPr>
                <w:rStyle w:val="IndexLink"/>
                <w:rtl w:val="true"/>
              </w:rPr>
              <w:tab/>
            </w:r>
            <w:r>
              <w:rPr>
                <w:rStyle w:val="IndexLink"/>
              </w:rPr>
              <w:t>264</w:t>
            </w:r>
          </w:hyperlink>
        </w:p>
        <w:p>
          <w:pPr>
            <w:pStyle w:val="Contents6"/>
            <w:tabs>
              <w:tab w:val="clear" w:pos="7609"/>
              <w:tab w:val="right" w:pos="9026" w:leader="dot"/>
            </w:tabs>
            <w:rPr/>
          </w:pPr>
          <w:hyperlink w:anchor="__RefHeading___Toc4477542_3224264995">
            <w:r>
              <w:rPr>
                <w:webHidden/>
                <w:rStyle w:val="IndexLink"/>
                <w:rtl w:val="true"/>
              </w:rPr>
              <w:t>الرؤيا على أربعة أقسام</w:t>
            </w:r>
            <w:r>
              <w:rPr>
                <w:rStyle w:val="IndexLink"/>
                <w:rtl w:val="true"/>
              </w:rPr>
              <w:tab/>
            </w:r>
            <w:r>
              <w:rPr>
                <w:rStyle w:val="IndexLink"/>
              </w:rPr>
              <w:t>265</w:t>
            </w:r>
          </w:hyperlink>
        </w:p>
        <w:p>
          <w:pPr>
            <w:pStyle w:val="Contents6"/>
            <w:tabs>
              <w:tab w:val="clear" w:pos="7609"/>
              <w:tab w:val="right" w:pos="9026" w:leader="dot"/>
            </w:tabs>
            <w:rPr/>
          </w:pPr>
          <w:hyperlink w:anchor="__RefHeading___Toc4477544_3224264995">
            <w:r>
              <w:rPr>
                <w:webHidden/>
                <w:rStyle w:val="IndexLink"/>
                <w:rtl w:val="true"/>
              </w:rPr>
              <w:t>رؤيا رجل الرجلين</w:t>
            </w:r>
            <w:r>
              <w:rPr>
                <w:rStyle w:val="IndexLink"/>
                <w:rtl w:val="true"/>
              </w:rPr>
              <w:tab/>
            </w:r>
            <w:r>
              <w:rPr>
                <w:rStyle w:val="IndexLink"/>
              </w:rPr>
              <w:t>267</w:t>
            </w:r>
          </w:hyperlink>
        </w:p>
        <w:p>
          <w:pPr>
            <w:pStyle w:val="Contents6"/>
            <w:tabs>
              <w:tab w:val="clear" w:pos="7609"/>
              <w:tab w:val="right" w:pos="9026" w:leader="dot"/>
            </w:tabs>
            <w:rPr/>
          </w:pPr>
          <w:hyperlink w:anchor="__RefHeading___Toc4477546_3224264995">
            <w:r>
              <w:rPr>
                <w:webHidden/>
                <w:rStyle w:val="IndexLink"/>
                <w:rtl w:val="true"/>
              </w:rPr>
              <w:t>تعبير بعض المنامات</w:t>
            </w:r>
            <w:r>
              <w:rPr>
                <w:rStyle w:val="IndexLink"/>
                <w:rtl w:val="true"/>
              </w:rPr>
              <w:tab/>
            </w:r>
            <w:r>
              <w:rPr>
                <w:rStyle w:val="IndexLink"/>
              </w:rPr>
              <w:t>268</w:t>
            </w:r>
          </w:hyperlink>
        </w:p>
        <w:p>
          <w:pPr>
            <w:pStyle w:val="Contents6"/>
            <w:tabs>
              <w:tab w:val="clear" w:pos="7609"/>
              <w:tab w:val="right" w:pos="9026" w:leader="dot"/>
            </w:tabs>
            <w:rPr/>
          </w:pPr>
          <w:hyperlink w:anchor="__RefHeading___Toc4477548_3224264995">
            <w:r>
              <w:rPr>
                <w:webHidden/>
                <w:rStyle w:val="IndexLink"/>
                <w:rtl w:val="true"/>
              </w:rPr>
              <w:t>رؤيا أبي عبد اللّه الحسين عليه السّلام</w:t>
            </w:r>
            <w:r>
              <w:rPr>
                <w:rStyle w:val="IndexLink"/>
                <w:rtl w:val="true"/>
              </w:rPr>
              <w:tab/>
            </w:r>
            <w:r>
              <w:rPr>
                <w:rStyle w:val="IndexLink"/>
              </w:rPr>
              <w:t>270</w:t>
            </w:r>
          </w:hyperlink>
        </w:p>
        <w:p>
          <w:pPr>
            <w:pStyle w:val="Contents6"/>
            <w:tabs>
              <w:tab w:val="clear" w:pos="7609"/>
              <w:tab w:val="right" w:pos="9026" w:leader="dot"/>
            </w:tabs>
            <w:rPr/>
          </w:pPr>
          <w:hyperlink w:anchor="__RefHeading___Toc4477550_3224264995">
            <w:r>
              <w:rPr>
                <w:webHidden/>
                <w:rStyle w:val="IndexLink"/>
                <w:rtl w:val="true"/>
              </w:rPr>
              <w:t>رؤيا ذرّة النائحة فاطمة عليها السّلام</w:t>
            </w:r>
            <w:r>
              <w:rPr>
                <w:rStyle w:val="IndexLink"/>
                <w:rtl w:val="true"/>
              </w:rPr>
              <w:tab/>
            </w:r>
            <w:r>
              <w:rPr>
                <w:rStyle w:val="IndexLink"/>
              </w:rPr>
              <w:t>271</w:t>
            </w:r>
          </w:hyperlink>
        </w:p>
        <w:p>
          <w:pPr>
            <w:pStyle w:val="Contents6"/>
            <w:tabs>
              <w:tab w:val="clear" w:pos="7609"/>
              <w:tab w:val="right" w:pos="9026" w:leader="dot"/>
            </w:tabs>
            <w:rPr/>
          </w:pPr>
          <w:hyperlink w:anchor="__RefHeading___Toc4477552_3224264995">
            <w:r>
              <w:rPr>
                <w:webHidden/>
                <w:rStyle w:val="IndexLink"/>
                <w:rtl w:val="true"/>
              </w:rPr>
              <w:t>فضيلة لقصيدة</w:t>
            </w:r>
            <w:r>
              <w:rPr>
                <w:rStyle w:val="IndexLink"/>
                <w:rtl w:val="true"/>
              </w:rPr>
              <w:t>(</w:t>
            </w:r>
            <w:r>
              <w:rPr>
                <w:rStyle w:val="IndexLink"/>
                <w:rtl w:val="true"/>
              </w:rPr>
              <w:t>لأم عمرو</w:t>
            </w:r>
            <w:r>
              <w:rPr>
                <w:rStyle w:val="IndexLink"/>
                <w:rtl w:val="true"/>
              </w:rPr>
              <w:t>)</w:t>
              <w:tab/>
            </w:r>
            <w:r>
              <w:rPr>
                <w:rStyle w:val="IndexLink"/>
              </w:rPr>
              <w:t>273</w:t>
            </w:r>
          </w:hyperlink>
        </w:p>
        <w:p>
          <w:pPr>
            <w:pStyle w:val="Contents6"/>
            <w:tabs>
              <w:tab w:val="clear" w:pos="7609"/>
              <w:tab w:val="right" w:pos="9026" w:leader="dot"/>
            </w:tabs>
            <w:rPr/>
          </w:pPr>
          <w:hyperlink w:anchor="__RefHeading___Toc4477554_3224264995">
            <w:r>
              <w:rPr>
                <w:webHidden/>
                <w:rStyle w:val="IndexLink"/>
                <w:rtl w:val="true"/>
              </w:rPr>
              <w:t>فضل زيارة الرضا عليه السّلام</w:t>
            </w:r>
            <w:r>
              <w:rPr>
                <w:rStyle w:val="IndexLink"/>
                <w:rtl w:val="true"/>
              </w:rPr>
              <w:tab/>
            </w:r>
            <w:r>
              <w:rPr>
                <w:rStyle w:val="IndexLink"/>
              </w:rPr>
              <w:t>276</w:t>
            </w:r>
          </w:hyperlink>
        </w:p>
        <w:p>
          <w:pPr>
            <w:pStyle w:val="Contents6"/>
            <w:tabs>
              <w:tab w:val="clear" w:pos="7609"/>
              <w:tab w:val="right" w:pos="9026" w:leader="dot"/>
            </w:tabs>
            <w:rPr/>
          </w:pPr>
          <w:hyperlink w:anchor="__RefHeading___Toc4477556_3224264995">
            <w:r>
              <w:rPr>
                <w:webHidden/>
                <w:rStyle w:val="IndexLink"/>
                <w:rtl w:val="true"/>
              </w:rPr>
              <w:t>رؤيا ينطبق تأويلها على زماننا</w:t>
            </w:r>
            <w:r>
              <w:rPr>
                <w:rStyle w:val="IndexLink"/>
                <w:rtl w:val="true"/>
              </w:rPr>
              <w:tab/>
            </w:r>
            <w:r>
              <w:rPr>
                <w:rStyle w:val="IndexLink"/>
              </w:rPr>
              <w:t>277</w:t>
            </w:r>
          </w:hyperlink>
        </w:p>
        <w:p>
          <w:pPr>
            <w:pStyle w:val="Contents6"/>
            <w:tabs>
              <w:tab w:val="clear" w:pos="7609"/>
              <w:tab w:val="right" w:pos="9026" w:leader="dot"/>
            </w:tabs>
            <w:rPr/>
          </w:pPr>
          <w:hyperlink w:anchor="__RefHeading___Toc4477558_3224264995">
            <w:r>
              <w:rPr>
                <w:webHidden/>
                <w:rStyle w:val="IndexLink"/>
                <w:rtl w:val="true"/>
              </w:rPr>
              <w:t>رؤيا بخت‌نّصر</w:t>
            </w:r>
            <w:r>
              <w:rPr>
                <w:rStyle w:val="IndexLink"/>
                <w:rtl w:val="true"/>
              </w:rPr>
              <w:tab/>
            </w:r>
            <w:r>
              <w:rPr>
                <w:rStyle w:val="IndexLink"/>
              </w:rPr>
              <w:t>279</w:t>
            </w:r>
          </w:hyperlink>
        </w:p>
        <w:p>
          <w:pPr>
            <w:pStyle w:val="Contents6"/>
            <w:tabs>
              <w:tab w:val="clear" w:pos="7609"/>
              <w:tab w:val="right" w:pos="9026" w:leader="dot"/>
            </w:tabs>
            <w:rPr/>
          </w:pPr>
          <w:hyperlink w:anchor="__RefHeading___Toc4477560_3224264995">
            <w:r>
              <w:rPr>
                <w:webHidden/>
                <w:rStyle w:val="IndexLink"/>
                <w:rtl w:val="true"/>
              </w:rPr>
              <w:t>الفرق بين الرؤيا و الرؤية</w:t>
            </w:r>
            <w:r>
              <w:rPr>
                <w:rStyle w:val="IndexLink"/>
                <w:rtl w:val="true"/>
              </w:rPr>
              <w:tab/>
            </w:r>
            <w:r>
              <w:rPr>
                <w:rStyle w:val="IndexLink"/>
              </w:rPr>
              <w:t>281</w:t>
            </w:r>
          </w:hyperlink>
        </w:p>
        <w:p>
          <w:pPr>
            <w:pStyle w:val="Contents6"/>
            <w:tabs>
              <w:tab w:val="clear" w:pos="7609"/>
              <w:tab w:val="right" w:pos="9026" w:leader="dot"/>
            </w:tabs>
            <w:rPr/>
          </w:pPr>
          <w:hyperlink w:anchor="__RefHeading___Toc4477562_3224264995">
            <w:r>
              <w:rPr>
                <w:webHidden/>
                <w:rStyle w:val="IndexLink"/>
                <w:rtl w:val="true"/>
              </w:rPr>
              <w:t>النبوي صلّى اللّه عليه و آله و سلّم</w:t>
            </w:r>
            <w:r>
              <w:rPr>
                <w:rStyle w:val="IndexLink"/>
                <w:rtl w:val="true"/>
              </w:rPr>
              <w:t>:</w:t>
            </w:r>
            <w:r>
              <w:rPr>
                <w:rStyle w:val="IndexLink"/>
                <w:rtl w:val="true"/>
              </w:rPr>
              <w:t>من رآني فقد رآني</w:t>
            </w:r>
            <w:r>
              <w:rPr>
                <w:rStyle w:val="IndexLink"/>
                <w:rtl w:val="true"/>
              </w:rPr>
              <w:tab/>
            </w:r>
            <w:r>
              <w:rPr>
                <w:rStyle w:val="IndexLink"/>
              </w:rPr>
              <w:t>281</w:t>
            </w:r>
          </w:hyperlink>
        </w:p>
        <w:p>
          <w:pPr>
            <w:pStyle w:val="Contents6"/>
            <w:tabs>
              <w:tab w:val="clear" w:pos="7609"/>
              <w:tab w:val="right" w:pos="9026" w:leader="dot"/>
            </w:tabs>
            <w:rPr/>
          </w:pPr>
          <w:hyperlink w:anchor="__RefHeading___Toc4477564_3224264995">
            <w:r>
              <w:rPr>
                <w:webHidden/>
                <w:rStyle w:val="IndexLink"/>
                <w:rtl w:val="true"/>
              </w:rPr>
              <w:t>ذكر عمل لمن أراد أن يرى رسول اللّه صلّى اللّه عليه و آله و سلّم في منامه</w:t>
            </w:r>
            <w:r>
              <w:rPr>
                <w:rStyle w:val="IndexLink"/>
                <w:rtl w:val="true"/>
              </w:rPr>
              <w:tab/>
            </w:r>
            <w:r>
              <w:rPr>
                <w:rStyle w:val="IndexLink"/>
              </w:rPr>
              <w:t>283</w:t>
            </w:r>
          </w:hyperlink>
        </w:p>
        <w:p>
          <w:pPr>
            <w:pStyle w:val="Contents5"/>
            <w:tabs>
              <w:tab w:val="clear" w:pos="7892"/>
              <w:tab w:val="right" w:pos="9026" w:leader="dot"/>
            </w:tabs>
            <w:rPr/>
          </w:pPr>
          <w:hyperlink w:anchor="__RefHeading___Toc4477566_3224264995">
            <w:r>
              <w:rPr>
                <w:webHidden/>
                <w:rStyle w:val="IndexLink"/>
                <w:rtl w:val="true"/>
              </w:rPr>
              <w:t>في الرياء</w:t>
            </w:r>
            <w:r>
              <w:rPr>
                <w:rStyle w:val="IndexLink"/>
                <w:rtl w:val="true"/>
              </w:rPr>
              <w:tab/>
            </w:r>
            <w:r>
              <w:rPr>
                <w:rStyle w:val="IndexLink"/>
              </w:rPr>
              <w:t>284</w:t>
            </w:r>
          </w:hyperlink>
        </w:p>
        <w:p>
          <w:pPr>
            <w:pStyle w:val="Contents5"/>
            <w:tabs>
              <w:tab w:val="clear" w:pos="7892"/>
              <w:tab w:val="right" w:pos="9026" w:leader="dot"/>
            </w:tabs>
            <w:rPr/>
          </w:pPr>
          <w:hyperlink w:anchor="__RefHeading___Toc4477568_3224264995">
            <w:r>
              <w:rPr>
                <w:webHidden/>
                <w:rStyle w:val="IndexLink"/>
                <w:rtl w:val="true"/>
              </w:rPr>
              <w:t>الدواء لوجع الرئة</w:t>
            </w:r>
            <w:r>
              <w:rPr>
                <w:rStyle w:val="IndexLink"/>
                <w:rtl w:val="true"/>
              </w:rPr>
              <w:tab/>
            </w:r>
            <w:r>
              <w:rPr>
                <w:rStyle w:val="IndexLink"/>
              </w:rPr>
              <w:t>289</w:t>
            </w:r>
          </w:hyperlink>
        </w:p>
        <w:p>
          <w:pPr>
            <w:pStyle w:val="Contents3"/>
            <w:tabs>
              <w:tab w:val="clear" w:pos="8459"/>
              <w:tab w:val="right" w:pos="9026" w:leader="dot"/>
            </w:tabs>
            <w:rPr/>
          </w:pPr>
          <w:hyperlink w:anchor="__RefHeading___Toc4477570_3224264995">
            <w:r>
              <w:rPr>
                <w:webHidden/>
                <w:rStyle w:val="IndexLink"/>
                <w:rtl w:val="true"/>
              </w:rPr>
              <w:t>باب الراء بعده الباء</w:t>
            </w:r>
            <w:r>
              <w:rPr>
                <w:rStyle w:val="IndexLink"/>
                <w:rtl w:val="true"/>
              </w:rPr>
              <w:tab/>
            </w:r>
            <w:r>
              <w:rPr>
                <w:rStyle w:val="IndexLink"/>
              </w:rPr>
              <w:t>290</w:t>
            </w:r>
          </w:hyperlink>
        </w:p>
        <w:p>
          <w:pPr>
            <w:pStyle w:val="Contents4"/>
            <w:tabs>
              <w:tab w:val="clear" w:pos="8176"/>
              <w:tab w:val="right" w:pos="9026" w:leader="dot"/>
            </w:tabs>
            <w:rPr/>
          </w:pPr>
          <w:hyperlink w:anchor="__RefHeading___Toc4477572_3224264995">
            <w:r>
              <w:rPr>
                <w:webHidden/>
                <w:rStyle w:val="IndexLink"/>
                <w:rtl w:val="true"/>
              </w:rPr>
              <w:t>ربب</w:t>
            </w:r>
            <w:r>
              <w:rPr>
                <w:rStyle w:val="IndexLink"/>
                <w:rtl w:val="true"/>
              </w:rPr>
              <w:t>:</w:t>
              <w:tab/>
            </w:r>
            <w:r>
              <w:rPr>
                <w:rStyle w:val="IndexLink"/>
              </w:rPr>
              <w:t>290</w:t>
            </w:r>
          </w:hyperlink>
        </w:p>
        <w:p>
          <w:pPr>
            <w:pStyle w:val="Contents4"/>
            <w:tabs>
              <w:tab w:val="clear" w:pos="8176"/>
              <w:tab w:val="right" w:pos="9026" w:leader="dot"/>
            </w:tabs>
            <w:rPr/>
          </w:pPr>
          <w:hyperlink w:anchor="__RefHeading___Toc4477574_3224264995">
            <w:r>
              <w:rPr>
                <w:webHidden/>
                <w:rStyle w:val="IndexLink"/>
                <w:rtl w:val="true"/>
              </w:rPr>
              <w:t>ربذ</w:t>
            </w:r>
            <w:r>
              <w:rPr>
                <w:rStyle w:val="IndexLink"/>
                <w:rtl w:val="true"/>
              </w:rPr>
              <w:t>:</w:t>
              <w:tab/>
            </w:r>
            <w:r>
              <w:rPr>
                <w:rStyle w:val="IndexLink"/>
              </w:rPr>
              <w:t>290</w:t>
            </w:r>
          </w:hyperlink>
        </w:p>
        <w:p>
          <w:pPr>
            <w:pStyle w:val="Contents5"/>
            <w:tabs>
              <w:tab w:val="clear" w:pos="7892"/>
              <w:tab w:val="right" w:pos="9026" w:leader="dot"/>
            </w:tabs>
            <w:rPr/>
          </w:pPr>
          <w:hyperlink w:anchor="__RefHeading___Toc4477576_3224264995">
            <w:r>
              <w:rPr>
                <w:webHidden/>
                <w:rStyle w:val="IndexLink"/>
                <w:rtl w:val="true"/>
              </w:rPr>
              <w:t>الربذة</w:t>
            </w:r>
            <w:r>
              <w:rPr>
                <w:rStyle w:val="IndexLink"/>
                <w:rtl w:val="true"/>
              </w:rPr>
              <w:tab/>
            </w:r>
            <w:r>
              <w:rPr>
                <w:rStyle w:val="IndexLink"/>
              </w:rPr>
              <w:t>290</w:t>
            </w:r>
          </w:hyperlink>
        </w:p>
        <w:p>
          <w:pPr>
            <w:pStyle w:val="Contents4"/>
            <w:tabs>
              <w:tab w:val="clear" w:pos="8176"/>
              <w:tab w:val="right" w:pos="9026" w:leader="dot"/>
            </w:tabs>
            <w:rPr/>
          </w:pPr>
          <w:hyperlink w:anchor="__RefHeading___Toc4477578_3224264995">
            <w:r>
              <w:rPr>
                <w:webHidden/>
                <w:rStyle w:val="IndexLink"/>
                <w:rtl w:val="true"/>
              </w:rPr>
              <w:t>ربط</w:t>
            </w:r>
            <w:r>
              <w:rPr>
                <w:rStyle w:val="IndexLink"/>
                <w:rtl w:val="true"/>
              </w:rPr>
              <w:t>:</w:t>
              <w:tab/>
            </w:r>
            <w:r>
              <w:rPr>
                <w:rStyle w:val="IndexLink"/>
              </w:rPr>
              <w:t>291</w:t>
            </w:r>
          </w:hyperlink>
        </w:p>
        <w:p>
          <w:pPr>
            <w:pStyle w:val="Contents4"/>
            <w:tabs>
              <w:tab w:val="clear" w:pos="8176"/>
              <w:tab w:val="right" w:pos="9026" w:leader="dot"/>
            </w:tabs>
            <w:rPr/>
          </w:pPr>
          <w:hyperlink w:anchor="__RefHeading___Toc4477580_3224264995">
            <w:r>
              <w:rPr>
                <w:webHidden/>
                <w:rStyle w:val="IndexLink"/>
                <w:rtl w:val="true"/>
              </w:rPr>
              <w:t>ربع</w:t>
            </w:r>
            <w:r>
              <w:rPr>
                <w:rStyle w:val="IndexLink"/>
                <w:rtl w:val="true"/>
              </w:rPr>
              <w:t>:</w:t>
              <w:tab/>
            </w:r>
            <w:r>
              <w:rPr>
                <w:rStyle w:val="IndexLink"/>
              </w:rPr>
              <w:t>291</w:t>
            </w:r>
          </w:hyperlink>
        </w:p>
        <w:p>
          <w:pPr>
            <w:pStyle w:val="Contents5"/>
            <w:tabs>
              <w:tab w:val="clear" w:pos="7892"/>
              <w:tab w:val="right" w:pos="9026" w:leader="dot"/>
            </w:tabs>
            <w:rPr/>
          </w:pPr>
          <w:hyperlink w:anchor="__RefHeading___Toc4477582_3224264995">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4477584_3224264995">
            <w:r>
              <w:rPr>
                <w:webHidden/>
                <w:rStyle w:val="IndexLink"/>
                <w:rtl w:val="true"/>
              </w:rPr>
              <w:t>الأربعيّات</w:t>
            </w:r>
            <w:r>
              <w:rPr>
                <w:rStyle w:val="IndexLink"/>
                <w:rtl w:val="true"/>
              </w:rPr>
              <w:tab/>
            </w:r>
            <w:r>
              <w:rPr>
                <w:rStyle w:val="IndexLink"/>
              </w:rPr>
              <w:t>291</w:t>
            </w:r>
          </w:hyperlink>
        </w:p>
        <w:p>
          <w:pPr>
            <w:pStyle w:val="Contents5"/>
            <w:tabs>
              <w:tab w:val="clear" w:pos="7892"/>
              <w:tab w:val="right" w:pos="9026" w:leader="dot"/>
            </w:tabs>
            <w:rPr/>
          </w:pPr>
          <w:hyperlink w:anchor="__RefHeading___Toc4477586_3224264995">
            <w:r>
              <w:rPr>
                <w:webHidden/>
                <w:rStyle w:val="IndexLink"/>
                <w:rtl w:val="true"/>
              </w:rPr>
              <w:t>موعظة شريفة</w:t>
            </w:r>
            <w:r>
              <w:rPr>
                <w:rStyle w:val="IndexLink"/>
                <w:rtl w:val="true"/>
              </w:rPr>
              <w:tab/>
            </w:r>
            <w:r>
              <w:rPr>
                <w:rStyle w:val="IndexLink"/>
              </w:rPr>
              <w:t>292</w:t>
            </w:r>
          </w:hyperlink>
        </w:p>
        <w:p>
          <w:pPr>
            <w:pStyle w:val="Contents5"/>
            <w:tabs>
              <w:tab w:val="clear" w:pos="7892"/>
              <w:tab w:val="right" w:pos="9026" w:leader="dot"/>
            </w:tabs>
            <w:rPr/>
          </w:pPr>
          <w:hyperlink w:anchor="__RefHeading___Toc4477588_3224264995">
            <w:r>
              <w:rPr>
                <w:webHidden/>
                <w:rStyle w:val="IndexLink"/>
                <w:rtl w:val="true"/>
              </w:rPr>
              <w:t>فضل جعفر بن أبي طالب عليه السّلام</w:t>
            </w:r>
            <w:r>
              <w:rPr>
                <w:rStyle w:val="IndexLink"/>
                <w:rtl w:val="true"/>
              </w:rPr>
              <w:tab/>
            </w:r>
            <w:r>
              <w:rPr>
                <w:rStyle w:val="IndexLink"/>
              </w:rPr>
              <w:t>293</w:t>
            </w:r>
          </w:hyperlink>
        </w:p>
        <w:p>
          <w:pPr>
            <w:pStyle w:val="Contents5"/>
            <w:tabs>
              <w:tab w:val="clear" w:pos="7892"/>
              <w:tab w:val="right" w:pos="9026" w:leader="dot"/>
            </w:tabs>
            <w:rPr/>
          </w:pPr>
          <w:hyperlink w:anchor="__RefHeading___Toc4477590_3224264995">
            <w:r>
              <w:rPr>
                <w:webHidden/>
                <w:rStyle w:val="IndexLink"/>
                <w:rtl w:val="true"/>
              </w:rPr>
              <w:t>الأربعينيّات</w:t>
            </w:r>
            <w:r>
              <w:rPr>
                <w:rStyle w:val="IndexLink"/>
                <w:rtl w:val="true"/>
              </w:rPr>
              <w:tab/>
            </w:r>
            <w:r>
              <w:rPr>
                <w:rStyle w:val="IndexLink"/>
              </w:rPr>
              <w:t>302</w:t>
            </w:r>
          </w:hyperlink>
        </w:p>
        <w:p>
          <w:pPr>
            <w:pStyle w:val="Contents5"/>
            <w:tabs>
              <w:tab w:val="clear" w:pos="7892"/>
              <w:tab w:val="right" w:pos="9026" w:leader="dot"/>
            </w:tabs>
            <w:rPr/>
          </w:pPr>
          <w:hyperlink w:anchor="__RefHeading___Toc4477592_3224264995">
            <w:r>
              <w:rPr>
                <w:webHidden/>
                <w:rStyle w:val="IndexLink"/>
                <w:rtl w:val="true"/>
              </w:rPr>
              <w:t>في ذمّ الصوفية</w:t>
            </w:r>
            <w:r>
              <w:rPr>
                <w:rStyle w:val="IndexLink"/>
                <w:rtl w:val="true"/>
              </w:rPr>
              <w:tab/>
            </w:r>
            <w:r>
              <w:rPr>
                <w:rStyle w:val="IndexLink"/>
              </w:rPr>
              <w:t>303</w:t>
            </w:r>
          </w:hyperlink>
        </w:p>
        <w:p>
          <w:pPr>
            <w:pStyle w:val="Contents5"/>
            <w:tabs>
              <w:tab w:val="clear" w:pos="7892"/>
              <w:tab w:val="right" w:pos="9026" w:leader="dot"/>
            </w:tabs>
            <w:rPr/>
          </w:pPr>
          <w:hyperlink w:anchor="__RefHeading___Toc4477594_3224264995">
            <w:r>
              <w:rPr>
                <w:webHidden/>
                <w:rStyle w:val="IndexLink"/>
                <w:rtl w:val="true"/>
              </w:rPr>
              <w:t>ما ورد فيمن عمّر أربعين</w:t>
            </w:r>
            <w:r>
              <w:rPr>
                <w:rStyle w:val="IndexLink"/>
                <w:rtl w:val="true"/>
              </w:rPr>
              <w:tab/>
            </w:r>
            <w:r>
              <w:rPr>
                <w:rStyle w:val="IndexLink"/>
              </w:rPr>
              <w:t>304</w:t>
            </w:r>
          </w:hyperlink>
        </w:p>
        <w:p>
          <w:pPr>
            <w:pStyle w:val="Contents5"/>
            <w:tabs>
              <w:tab w:val="clear" w:pos="7892"/>
              <w:tab w:val="right" w:pos="9026" w:leader="dot"/>
            </w:tabs>
            <w:rPr/>
          </w:pPr>
          <w:hyperlink w:anchor="__RefHeading___Toc4477596_3224264995">
            <w:r>
              <w:rPr>
                <w:webHidden/>
                <w:rStyle w:val="IndexLink"/>
                <w:rtl w:val="true"/>
              </w:rPr>
              <w:t>حفظ أربعين حديث</w:t>
            </w:r>
            <w:r>
              <w:rPr>
                <w:rStyle w:val="IndexLink"/>
                <w:rtl w:val="true"/>
              </w:rPr>
              <w:tab/>
            </w:r>
            <w:r>
              <w:rPr>
                <w:rStyle w:val="IndexLink"/>
              </w:rPr>
              <w:t>305</w:t>
            </w:r>
          </w:hyperlink>
        </w:p>
        <w:p>
          <w:pPr>
            <w:pStyle w:val="Contents5"/>
            <w:tabs>
              <w:tab w:val="clear" w:pos="7892"/>
              <w:tab w:val="right" w:pos="9026" w:leader="dot"/>
            </w:tabs>
            <w:rPr/>
          </w:pPr>
          <w:hyperlink w:anchor="__RefHeading___Toc4477598_3224264995">
            <w:r>
              <w:rPr>
                <w:webHidden/>
                <w:rStyle w:val="IndexLink"/>
                <w:rtl w:val="true"/>
              </w:rPr>
              <w:t>يوم الأربعاء</w:t>
            </w:r>
            <w:r>
              <w:rPr>
                <w:rStyle w:val="IndexLink"/>
                <w:rtl w:val="true"/>
              </w:rPr>
              <w:tab/>
            </w:r>
            <w:r>
              <w:rPr>
                <w:rStyle w:val="IndexLink"/>
              </w:rPr>
              <w:t>308</w:t>
            </w:r>
          </w:hyperlink>
        </w:p>
        <w:p>
          <w:pPr>
            <w:pStyle w:val="Contents5"/>
            <w:tabs>
              <w:tab w:val="clear" w:pos="7892"/>
              <w:tab w:val="right" w:pos="9026" w:leader="dot"/>
            </w:tabs>
            <w:rPr/>
          </w:pPr>
          <w:hyperlink w:anchor="__RefHeading___Toc4477600_3224264995">
            <w:r>
              <w:rPr>
                <w:webHidden/>
                <w:rStyle w:val="IndexLink"/>
                <w:rtl w:val="true"/>
              </w:rPr>
              <w:t>مدح ربيعة و ثباتهم في نصرة عليّ عليه السّلام في صفّين</w:t>
            </w:r>
            <w:r>
              <w:rPr>
                <w:rStyle w:val="IndexLink"/>
                <w:rtl w:val="true"/>
              </w:rPr>
              <w:tab/>
            </w:r>
            <w:r>
              <w:rPr>
                <w:rStyle w:val="IndexLink"/>
              </w:rPr>
              <w:t>310</w:t>
            </w:r>
          </w:hyperlink>
        </w:p>
        <w:p>
          <w:pPr>
            <w:pStyle w:val="Contents5"/>
            <w:tabs>
              <w:tab w:val="clear" w:pos="7892"/>
              <w:tab w:val="right" w:pos="9026" w:leader="dot"/>
            </w:tabs>
            <w:rPr/>
          </w:pPr>
          <w:hyperlink w:anchor="__RefHeading___Toc4477602_3224264995">
            <w:r>
              <w:rPr>
                <w:webHidden/>
                <w:rStyle w:val="IndexLink"/>
                <w:rtl w:val="true"/>
              </w:rPr>
              <w:t>ربيعة الراي</w:t>
            </w:r>
            <w:r>
              <w:rPr>
                <w:rStyle w:val="IndexLink"/>
                <w:rtl w:val="true"/>
              </w:rPr>
              <w:tab/>
            </w:r>
            <w:r>
              <w:rPr>
                <w:rStyle w:val="IndexLink"/>
              </w:rPr>
              <w:t>310</w:t>
            </w:r>
          </w:hyperlink>
        </w:p>
        <w:p>
          <w:pPr>
            <w:pStyle w:val="Contents5"/>
            <w:tabs>
              <w:tab w:val="clear" w:pos="7892"/>
              <w:tab w:val="right" w:pos="9026" w:leader="dot"/>
            </w:tabs>
            <w:rPr/>
          </w:pPr>
          <w:hyperlink w:anchor="__RefHeading___Toc4477604_3224264995">
            <w:r>
              <w:rPr>
                <w:webHidden/>
                <w:rStyle w:val="IndexLink"/>
                <w:rtl w:val="true"/>
              </w:rPr>
              <w:t>ربيعة بن كعب و ما أوصاه النبيّ صلّى اللّه عليه و آله و سلّم</w:t>
            </w:r>
            <w:r>
              <w:rPr>
                <w:rStyle w:val="IndexLink"/>
                <w:rtl w:val="true"/>
              </w:rPr>
              <w:tab/>
            </w:r>
            <w:r>
              <w:rPr>
                <w:rStyle w:val="IndexLink"/>
              </w:rPr>
              <w:t>310</w:t>
            </w:r>
          </w:hyperlink>
        </w:p>
        <w:p>
          <w:pPr>
            <w:pStyle w:val="Contents5"/>
            <w:tabs>
              <w:tab w:val="clear" w:pos="7892"/>
              <w:tab w:val="right" w:pos="9026" w:leader="dot"/>
            </w:tabs>
            <w:rPr/>
          </w:pPr>
          <w:hyperlink w:anchor="__RefHeading___Toc4477606_3224264995">
            <w:r>
              <w:rPr>
                <w:webHidden/>
                <w:rStyle w:val="IndexLink"/>
                <w:rtl w:val="true"/>
              </w:rPr>
              <w:t>الربيع بن خثيم</w:t>
            </w:r>
            <w:r>
              <w:rPr>
                <w:rStyle w:val="IndexLink"/>
                <w:rtl w:val="true"/>
              </w:rPr>
              <w:tab/>
            </w:r>
            <w:r>
              <w:rPr>
                <w:rStyle w:val="IndexLink"/>
              </w:rPr>
              <w:t>311</w:t>
            </w:r>
          </w:hyperlink>
        </w:p>
        <w:p>
          <w:pPr>
            <w:pStyle w:val="Contents5"/>
            <w:tabs>
              <w:tab w:val="clear" w:pos="7892"/>
              <w:tab w:val="right" w:pos="9026" w:leader="dot"/>
            </w:tabs>
            <w:rPr/>
          </w:pPr>
          <w:hyperlink w:anchor="__RefHeading___Toc4477608_3224264995">
            <w:r>
              <w:rPr>
                <w:webHidden/>
                <w:rStyle w:val="IndexLink"/>
                <w:rtl w:val="true"/>
              </w:rPr>
              <w:t>كلام صاحب الرياض في الربيع بن خثيم</w:t>
            </w:r>
            <w:r>
              <w:rPr>
                <w:rStyle w:val="IndexLink"/>
                <w:rtl w:val="true"/>
              </w:rPr>
              <w:tab/>
            </w:r>
            <w:r>
              <w:rPr>
                <w:rStyle w:val="IndexLink"/>
              </w:rPr>
              <w:t>312</w:t>
            </w:r>
          </w:hyperlink>
        </w:p>
        <w:p>
          <w:pPr>
            <w:pStyle w:val="Contents5"/>
            <w:tabs>
              <w:tab w:val="clear" w:pos="7892"/>
              <w:tab w:val="right" w:pos="9026" w:leader="dot"/>
            </w:tabs>
            <w:rPr/>
          </w:pPr>
          <w:hyperlink w:anchor="__RefHeading___Toc4477610_3224264995">
            <w:r>
              <w:rPr>
                <w:webHidden/>
                <w:rStyle w:val="IndexLink"/>
                <w:rtl w:val="true"/>
              </w:rPr>
              <w:t>الخواجة ربيع</w:t>
            </w:r>
            <w:r>
              <w:rPr>
                <w:rStyle w:val="IndexLink"/>
                <w:rtl w:val="true"/>
              </w:rPr>
              <w:tab/>
            </w:r>
            <w:r>
              <w:rPr>
                <w:rStyle w:val="IndexLink"/>
              </w:rPr>
              <w:t>314</w:t>
            </w:r>
          </w:hyperlink>
        </w:p>
        <w:p>
          <w:pPr>
            <w:pStyle w:val="Contents5"/>
            <w:tabs>
              <w:tab w:val="clear" w:pos="7892"/>
              <w:tab w:val="right" w:pos="9026" w:leader="dot"/>
            </w:tabs>
            <w:rPr/>
          </w:pPr>
          <w:hyperlink w:anchor="__RefHeading___Toc4477612_3224264995">
            <w:r>
              <w:rPr>
                <w:webHidden/>
                <w:rStyle w:val="IndexLink"/>
                <w:rtl w:val="true"/>
              </w:rPr>
              <w:t>الربيع بن زياد</w:t>
            </w:r>
            <w:r>
              <w:rPr>
                <w:rStyle w:val="IndexLink"/>
                <w:rtl w:val="true"/>
              </w:rPr>
              <w:tab/>
            </w:r>
            <w:r>
              <w:rPr>
                <w:rStyle w:val="IndexLink"/>
              </w:rPr>
              <w:t>314</w:t>
            </w:r>
          </w:hyperlink>
        </w:p>
        <w:p>
          <w:pPr>
            <w:pStyle w:val="Contents5"/>
            <w:tabs>
              <w:tab w:val="clear" w:pos="7892"/>
              <w:tab w:val="right" w:pos="9026" w:leader="dot"/>
            </w:tabs>
            <w:rPr/>
          </w:pPr>
          <w:hyperlink w:anchor="__RefHeading___Toc4477614_3224264995">
            <w:r>
              <w:rPr>
                <w:webHidden/>
                <w:rStyle w:val="IndexLink"/>
                <w:rtl w:val="true"/>
              </w:rPr>
              <w:t>الربيع بن الضبع</w:t>
            </w:r>
            <w:r>
              <w:rPr>
                <w:rStyle w:val="IndexLink"/>
                <w:rtl w:val="true"/>
              </w:rPr>
              <w:tab/>
            </w:r>
            <w:r>
              <w:rPr>
                <w:rStyle w:val="IndexLink"/>
              </w:rPr>
              <w:t>315</w:t>
            </w:r>
          </w:hyperlink>
        </w:p>
        <w:p>
          <w:pPr>
            <w:pStyle w:val="Contents4"/>
            <w:tabs>
              <w:tab w:val="clear" w:pos="8176"/>
              <w:tab w:val="right" w:pos="9026" w:leader="dot"/>
            </w:tabs>
            <w:rPr/>
          </w:pPr>
          <w:hyperlink w:anchor="__RefHeading___Toc4477616_3224264995">
            <w:r>
              <w:rPr>
                <w:webHidden/>
                <w:rStyle w:val="IndexLink"/>
                <w:rtl w:val="true"/>
              </w:rPr>
              <w:t>ربا</w:t>
            </w:r>
            <w:r>
              <w:rPr>
                <w:rStyle w:val="IndexLink"/>
                <w:rtl w:val="true"/>
              </w:rPr>
              <w:t>:</w:t>
              <w:tab/>
            </w:r>
            <w:r>
              <w:rPr>
                <w:rStyle w:val="IndexLink"/>
              </w:rPr>
              <w:t>316</w:t>
            </w:r>
          </w:hyperlink>
        </w:p>
        <w:p>
          <w:pPr>
            <w:pStyle w:val="Contents5"/>
            <w:tabs>
              <w:tab w:val="clear" w:pos="7892"/>
              <w:tab w:val="right" w:pos="9026" w:leader="dot"/>
            </w:tabs>
            <w:rPr/>
          </w:pPr>
          <w:hyperlink w:anchor="__RefHeading___Toc4477618_3224264995">
            <w:r>
              <w:rPr>
                <w:webHidden/>
                <w:rStyle w:val="IndexLink"/>
                <w:rtl w:val="true"/>
              </w:rPr>
              <w:t>الربا</w:t>
            </w:r>
            <w:r>
              <w:rPr>
                <w:rStyle w:val="IndexLink"/>
                <w:rtl w:val="true"/>
              </w:rPr>
              <w:tab/>
            </w:r>
            <w:r>
              <w:rPr>
                <w:rStyle w:val="IndexLink"/>
              </w:rPr>
              <w:t>316</w:t>
            </w:r>
          </w:hyperlink>
        </w:p>
        <w:p>
          <w:pPr>
            <w:pStyle w:val="Contents3"/>
            <w:tabs>
              <w:tab w:val="clear" w:pos="8459"/>
              <w:tab w:val="right" w:pos="9026" w:leader="dot"/>
            </w:tabs>
            <w:rPr/>
          </w:pPr>
          <w:hyperlink w:anchor="__RefHeading___Toc4477620_3224264995">
            <w:r>
              <w:rPr>
                <w:webHidden/>
                <w:rStyle w:val="IndexLink"/>
                <w:rtl w:val="true"/>
              </w:rPr>
              <w:t>باب الراء بعده التاء</w:t>
            </w:r>
            <w:r>
              <w:rPr>
                <w:rStyle w:val="IndexLink"/>
                <w:rtl w:val="true"/>
              </w:rPr>
              <w:tab/>
            </w:r>
            <w:r>
              <w:rPr>
                <w:rStyle w:val="IndexLink"/>
              </w:rPr>
              <w:t>318</w:t>
            </w:r>
          </w:hyperlink>
        </w:p>
        <w:p>
          <w:pPr>
            <w:pStyle w:val="Contents4"/>
            <w:tabs>
              <w:tab w:val="clear" w:pos="8176"/>
              <w:tab w:val="right" w:pos="9026" w:leader="dot"/>
            </w:tabs>
            <w:rPr/>
          </w:pPr>
          <w:hyperlink w:anchor="__RefHeading___Toc4477622_3224264995">
            <w:r>
              <w:rPr>
                <w:webHidden/>
                <w:rStyle w:val="IndexLink"/>
                <w:rtl w:val="true"/>
              </w:rPr>
              <w:t>رتق</w:t>
            </w:r>
            <w:r>
              <w:rPr>
                <w:rStyle w:val="IndexLink"/>
                <w:rtl w:val="true"/>
              </w:rPr>
              <w:t>:</w:t>
              <w:tab/>
            </w:r>
            <w:r>
              <w:rPr>
                <w:rStyle w:val="IndexLink"/>
              </w:rPr>
              <w:t>318</w:t>
            </w:r>
          </w:hyperlink>
        </w:p>
        <w:p>
          <w:pPr>
            <w:pStyle w:val="Contents4"/>
            <w:tabs>
              <w:tab w:val="clear" w:pos="8176"/>
              <w:tab w:val="right" w:pos="9026" w:leader="dot"/>
            </w:tabs>
            <w:rPr/>
          </w:pPr>
          <w:hyperlink w:anchor="__RefHeading___Toc4477624_3224264995">
            <w:r>
              <w:rPr>
                <w:webHidden/>
                <w:rStyle w:val="IndexLink"/>
                <w:rtl w:val="true"/>
              </w:rPr>
              <w:t>رتن</w:t>
            </w:r>
            <w:r>
              <w:rPr>
                <w:rStyle w:val="IndexLink"/>
                <w:rtl w:val="true"/>
              </w:rPr>
              <w:t>:</w:t>
              <w:tab/>
            </w:r>
            <w:r>
              <w:rPr>
                <w:rStyle w:val="IndexLink"/>
              </w:rPr>
              <w:t>318</w:t>
            </w:r>
          </w:hyperlink>
        </w:p>
        <w:p>
          <w:pPr>
            <w:pStyle w:val="Contents5"/>
            <w:tabs>
              <w:tab w:val="clear" w:pos="7892"/>
              <w:tab w:val="right" w:pos="9026" w:leader="dot"/>
            </w:tabs>
            <w:rPr/>
          </w:pPr>
          <w:hyperlink w:anchor="__RefHeading___Toc4477626_3224264995">
            <w:r>
              <w:rPr>
                <w:webHidden/>
                <w:rStyle w:val="IndexLink"/>
                <w:rtl w:val="true"/>
              </w:rPr>
              <w:t>بابا رتن</w:t>
            </w:r>
            <w:r>
              <w:rPr>
                <w:rStyle w:val="IndexLink"/>
                <w:rtl w:val="true"/>
              </w:rPr>
              <w:tab/>
            </w:r>
            <w:r>
              <w:rPr>
                <w:rStyle w:val="IndexLink"/>
              </w:rPr>
              <w:t>318</w:t>
            </w:r>
          </w:hyperlink>
        </w:p>
        <w:p>
          <w:pPr>
            <w:pStyle w:val="Contents3"/>
            <w:tabs>
              <w:tab w:val="clear" w:pos="8459"/>
              <w:tab w:val="right" w:pos="9026" w:leader="dot"/>
            </w:tabs>
            <w:rPr/>
          </w:pPr>
          <w:hyperlink w:anchor="__RefHeading___Toc4477628_3224264995">
            <w:r>
              <w:rPr>
                <w:webHidden/>
                <w:rStyle w:val="IndexLink"/>
                <w:rtl w:val="true"/>
              </w:rPr>
              <w:t>باب الراء بعده الثاء</w:t>
            </w:r>
            <w:r>
              <w:rPr>
                <w:rStyle w:val="IndexLink"/>
                <w:rtl w:val="true"/>
              </w:rPr>
              <w:tab/>
            </w:r>
            <w:r>
              <w:rPr>
                <w:rStyle w:val="IndexLink"/>
              </w:rPr>
              <w:t>320</w:t>
            </w:r>
          </w:hyperlink>
        </w:p>
        <w:p>
          <w:pPr>
            <w:pStyle w:val="Contents4"/>
            <w:tabs>
              <w:tab w:val="clear" w:pos="8176"/>
              <w:tab w:val="right" w:pos="9026" w:leader="dot"/>
            </w:tabs>
            <w:rPr/>
          </w:pPr>
          <w:hyperlink w:anchor="__RefHeading___Toc4477630_3224264995">
            <w:r>
              <w:rPr>
                <w:webHidden/>
                <w:rStyle w:val="IndexLink"/>
                <w:rtl w:val="true"/>
              </w:rPr>
              <w:t>رثا</w:t>
            </w:r>
            <w:r>
              <w:rPr>
                <w:rStyle w:val="IndexLink"/>
                <w:rtl w:val="true"/>
              </w:rPr>
              <w:t>:</w:t>
              <w:tab/>
            </w:r>
            <w:r>
              <w:rPr>
                <w:rStyle w:val="IndexLink"/>
              </w:rPr>
              <w:t>320</w:t>
            </w:r>
          </w:hyperlink>
        </w:p>
        <w:p>
          <w:pPr>
            <w:pStyle w:val="Contents5"/>
            <w:tabs>
              <w:tab w:val="clear" w:pos="7892"/>
              <w:tab w:val="right" w:pos="9026" w:leader="dot"/>
            </w:tabs>
            <w:rPr/>
          </w:pPr>
          <w:hyperlink w:anchor="__RefHeading___Toc4477632_3224264995">
            <w:r>
              <w:rPr>
                <w:webHidden/>
                <w:rStyle w:val="IndexLink"/>
                <w:rtl w:val="true"/>
              </w:rPr>
              <w:t>الإشارة الى المراثي</w:t>
            </w:r>
            <w:r>
              <w:rPr>
                <w:rStyle w:val="IndexLink"/>
                <w:rtl w:val="true"/>
              </w:rPr>
              <w:tab/>
            </w:r>
            <w:r>
              <w:rPr>
                <w:rStyle w:val="IndexLink"/>
              </w:rPr>
              <w:t>320</w:t>
            </w:r>
          </w:hyperlink>
        </w:p>
        <w:p>
          <w:pPr>
            <w:pStyle w:val="Contents5"/>
            <w:tabs>
              <w:tab w:val="clear" w:pos="7892"/>
              <w:tab w:val="right" w:pos="9026" w:leader="dot"/>
            </w:tabs>
            <w:rPr/>
          </w:pPr>
          <w:hyperlink w:anchor="__RefHeading___Toc4477634_3224264995">
            <w:r>
              <w:rPr>
                <w:webHidden/>
                <w:rStyle w:val="IndexLink"/>
                <w:rtl w:val="true"/>
              </w:rPr>
              <w:t>لفاطمة</w:t>
            </w:r>
            <w:r>
              <w:rPr>
                <w:rStyle w:val="IndexLink"/>
                <w:rtl w:val="true"/>
              </w:rPr>
              <w:t>(</w:t>
            </w:r>
            <w:r>
              <w:rPr>
                <w:rStyle w:val="IndexLink"/>
                <w:rtl w:val="true"/>
              </w:rPr>
              <w:t>صلوات اللّه عليها</w:t>
            </w:r>
            <w:r>
              <w:rPr>
                <w:rStyle w:val="IndexLink"/>
                <w:rtl w:val="true"/>
              </w:rPr>
              <w:t>)</w:t>
            </w:r>
            <w:r>
              <w:rPr>
                <w:rStyle w:val="IndexLink"/>
                <w:rtl w:val="true"/>
              </w:rPr>
              <w:t>في رثاء أبيها</w:t>
            </w:r>
            <w:r>
              <w:rPr>
                <w:rStyle w:val="IndexLink"/>
                <w:rtl w:val="true"/>
              </w:rPr>
              <w:t>:</w:t>
              <w:tab/>
            </w:r>
            <w:r>
              <w:rPr>
                <w:rStyle w:val="IndexLink"/>
              </w:rPr>
              <w:t>321</w:t>
            </w:r>
          </w:hyperlink>
        </w:p>
        <w:p>
          <w:pPr>
            <w:pStyle w:val="Contents5"/>
            <w:tabs>
              <w:tab w:val="clear" w:pos="7892"/>
              <w:tab w:val="right" w:pos="9026" w:leader="dot"/>
            </w:tabs>
            <w:rPr/>
          </w:pPr>
          <w:hyperlink w:anchor="__RefHeading___Toc4477636_3224264995">
            <w:r>
              <w:rPr>
                <w:webHidden/>
                <w:rStyle w:val="IndexLink"/>
                <w:rtl w:val="true"/>
              </w:rPr>
              <w:t>رثاء أمير المؤمنين عليه السّلام لفاطمة عليها السّلام</w:t>
            </w:r>
            <w:r>
              <w:rPr>
                <w:rStyle w:val="IndexLink"/>
                <w:rtl w:val="true"/>
              </w:rPr>
              <w:tab/>
            </w:r>
            <w:r>
              <w:rPr>
                <w:rStyle w:val="IndexLink"/>
              </w:rPr>
              <w:t>323</w:t>
            </w:r>
          </w:hyperlink>
        </w:p>
        <w:p>
          <w:pPr>
            <w:pStyle w:val="Contents5"/>
            <w:tabs>
              <w:tab w:val="clear" w:pos="7892"/>
              <w:tab w:val="right" w:pos="9026" w:leader="dot"/>
            </w:tabs>
            <w:rPr/>
          </w:pPr>
          <w:hyperlink w:anchor="__RefHeading___Toc4477638_3224264995">
            <w:r>
              <w:rPr>
                <w:webHidden/>
                <w:rStyle w:val="IndexLink"/>
                <w:rtl w:val="true"/>
              </w:rPr>
              <w:t>رثاء الحسين عليه السّلام لأخيه الحسن عليه السّلام لمّا وضعه في لحده</w:t>
            </w:r>
            <w:r>
              <w:rPr>
                <w:rStyle w:val="IndexLink"/>
                <w:rtl w:val="true"/>
              </w:rPr>
              <w:t>:</w:t>
              <w:tab/>
            </w:r>
            <w:r>
              <w:rPr>
                <w:rStyle w:val="IndexLink"/>
              </w:rPr>
              <w:t>324</w:t>
            </w:r>
          </w:hyperlink>
        </w:p>
        <w:p>
          <w:pPr>
            <w:pStyle w:val="Contents5"/>
            <w:tabs>
              <w:tab w:val="clear" w:pos="7892"/>
              <w:tab w:val="right" w:pos="9026" w:leader="dot"/>
            </w:tabs>
            <w:rPr/>
          </w:pPr>
          <w:hyperlink w:anchor="__RefHeading___Toc4477640_3224264995">
            <w:r>
              <w:rPr>
                <w:webHidden/>
                <w:rStyle w:val="IndexLink"/>
                <w:rtl w:val="true"/>
              </w:rPr>
              <w:t>أمالي الصدوق</w:t>
            </w:r>
            <w:r>
              <w:rPr>
                <w:rStyle w:val="IndexLink"/>
                <w:rtl w:val="true"/>
              </w:rPr>
              <w:t>:</w:t>
            </w:r>
            <w:r>
              <w:rPr>
                <w:rStyle w:val="IndexLink"/>
                <w:rtl w:val="true"/>
              </w:rPr>
              <w:t>رثاء الحسين عليه السّلام للحرّ</w:t>
            </w:r>
            <w:r>
              <w:rPr>
                <w:rStyle w:val="IndexLink"/>
                <w:rtl w:val="true"/>
              </w:rPr>
              <w:t>:</w:t>
              <w:tab/>
            </w:r>
            <w:r>
              <w:rPr>
                <w:rStyle w:val="IndexLink"/>
              </w:rPr>
              <w:t>324</w:t>
            </w:r>
          </w:hyperlink>
        </w:p>
        <w:p>
          <w:pPr>
            <w:pStyle w:val="Contents5"/>
            <w:tabs>
              <w:tab w:val="clear" w:pos="7892"/>
              <w:tab w:val="right" w:pos="9026" w:leader="dot"/>
            </w:tabs>
            <w:rPr/>
          </w:pPr>
          <w:hyperlink w:anchor="__RefHeading___Toc4477642_3224264995">
            <w:r>
              <w:rPr>
                <w:webHidden/>
                <w:rStyle w:val="IndexLink"/>
                <w:rtl w:val="true"/>
              </w:rPr>
              <w:t>الرثاء للحسين عليه السلام</w:t>
            </w:r>
            <w:r>
              <w:rPr>
                <w:rStyle w:val="IndexLink"/>
                <w:rtl w:val="true"/>
              </w:rPr>
              <w:tab/>
            </w:r>
            <w:r>
              <w:rPr>
                <w:rStyle w:val="IndexLink"/>
              </w:rPr>
              <w:t>325</w:t>
            </w:r>
          </w:hyperlink>
        </w:p>
        <w:p>
          <w:pPr>
            <w:pStyle w:val="Contents6"/>
            <w:tabs>
              <w:tab w:val="clear" w:pos="7609"/>
              <w:tab w:val="right" w:pos="9026" w:leader="dot"/>
            </w:tabs>
            <w:rPr/>
          </w:pPr>
          <w:hyperlink w:anchor="__RefHeading___Toc4477644_3224264995">
            <w:r>
              <w:rPr>
                <w:webHidden/>
                <w:rStyle w:val="IndexLink"/>
                <w:rtl w:val="true"/>
              </w:rPr>
              <w:t>رثاء فاطمة عليها السّلام للحسين عليه السّلام</w:t>
            </w:r>
            <w:r>
              <w:rPr>
                <w:rStyle w:val="IndexLink"/>
                <w:rtl w:val="true"/>
              </w:rPr>
              <w:tab/>
            </w:r>
            <w:r>
              <w:rPr>
                <w:rStyle w:val="IndexLink"/>
              </w:rPr>
              <w:t>325</w:t>
            </w:r>
          </w:hyperlink>
        </w:p>
        <w:p>
          <w:pPr>
            <w:pStyle w:val="Contents6"/>
            <w:tabs>
              <w:tab w:val="clear" w:pos="7609"/>
              <w:tab w:val="right" w:pos="9026" w:leader="dot"/>
            </w:tabs>
            <w:rPr/>
          </w:pPr>
          <w:hyperlink w:anchor="__RefHeading___Toc4477646_3224264995">
            <w:r>
              <w:rPr>
                <w:webHidden/>
                <w:rStyle w:val="IndexLink"/>
                <w:rtl w:val="true"/>
              </w:rPr>
              <w:t>لكميت في رثاءه</w:t>
            </w:r>
            <w:r>
              <w:rPr>
                <w:rStyle w:val="IndexLink"/>
                <w:rtl w:val="true"/>
              </w:rPr>
              <w:t>:</w:t>
              <w:tab/>
            </w:r>
            <w:r>
              <w:rPr>
                <w:rStyle w:val="IndexLink"/>
              </w:rPr>
              <w:t>325</w:t>
            </w:r>
          </w:hyperlink>
        </w:p>
        <w:p>
          <w:pPr>
            <w:pStyle w:val="Contents6"/>
            <w:tabs>
              <w:tab w:val="clear" w:pos="7609"/>
              <w:tab w:val="right" w:pos="9026" w:leader="dot"/>
            </w:tabs>
            <w:rPr/>
          </w:pPr>
          <w:hyperlink w:anchor="__RefHeading___Toc4477648_3224264995">
            <w:r>
              <w:rPr>
                <w:webHidden/>
                <w:rStyle w:val="IndexLink"/>
                <w:rtl w:val="true"/>
              </w:rPr>
              <w:t>و لدعبل</w:t>
            </w:r>
            <w:r>
              <w:rPr>
                <w:rStyle w:val="IndexLink"/>
                <w:rtl w:val="true"/>
              </w:rPr>
              <w:t>:</w:t>
              <w:tab/>
            </w:r>
            <w:r>
              <w:rPr>
                <w:rStyle w:val="IndexLink"/>
              </w:rPr>
              <w:t>325</w:t>
            </w:r>
          </w:hyperlink>
        </w:p>
        <w:p>
          <w:pPr>
            <w:pStyle w:val="Contents6"/>
            <w:tabs>
              <w:tab w:val="clear" w:pos="7609"/>
              <w:tab w:val="right" w:pos="9026" w:leader="dot"/>
            </w:tabs>
            <w:rPr/>
          </w:pPr>
          <w:hyperlink w:anchor="__RefHeading___Toc4477650_3224264995">
            <w:r>
              <w:rPr>
                <w:webHidden/>
                <w:rStyle w:val="IndexLink"/>
                <w:rtl w:val="true"/>
              </w:rPr>
              <w:t>و لكشاجم</w:t>
            </w:r>
            <w:r>
              <w:rPr>
                <w:rStyle w:val="IndexLink"/>
                <w:rtl w:val="true"/>
              </w:rPr>
              <w:t>:</w:t>
              <w:tab/>
            </w:r>
            <w:r>
              <w:rPr>
                <w:rStyle w:val="IndexLink"/>
              </w:rPr>
              <w:t>325</w:t>
            </w:r>
          </w:hyperlink>
        </w:p>
        <w:p>
          <w:pPr>
            <w:pStyle w:val="Contents6"/>
            <w:tabs>
              <w:tab w:val="clear" w:pos="7609"/>
              <w:tab w:val="right" w:pos="9026" w:leader="dot"/>
            </w:tabs>
            <w:rPr/>
          </w:pPr>
          <w:hyperlink w:anchor="__RefHeading___Toc4477652_3224264995">
            <w:r>
              <w:rPr>
                <w:webHidden/>
                <w:rStyle w:val="IndexLink"/>
                <w:rtl w:val="true"/>
              </w:rPr>
              <w:t>و لخالد بن معدان</w:t>
            </w:r>
            <w:r>
              <w:rPr>
                <w:rStyle w:val="IndexLink"/>
                <w:rtl w:val="true"/>
              </w:rPr>
              <w:t>:</w:t>
              <w:tab/>
            </w:r>
            <w:r>
              <w:rPr>
                <w:rStyle w:val="IndexLink"/>
              </w:rPr>
              <w:t>325</w:t>
            </w:r>
          </w:hyperlink>
        </w:p>
        <w:p>
          <w:pPr>
            <w:pStyle w:val="Contents6"/>
            <w:tabs>
              <w:tab w:val="clear" w:pos="7609"/>
              <w:tab w:val="right" w:pos="9026" w:leader="dot"/>
            </w:tabs>
            <w:rPr/>
          </w:pPr>
          <w:hyperlink w:anchor="__RefHeading___Toc4477654_3224264995">
            <w:r>
              <w:rPr>
                <w:webHidden/>
                <w:rStyle w:val="IndexLink"/>
                <w:rtl w:val="true"/>
              </w:rPr>
              <w:t>و لسليمان بن قبة الهاشمي</w:t>
            </w:r>
            <w:r>
              <w:rPr>
                <w:rStyle w:val="IndexLink"/>
                <w:rtl w:val="true"/>
              </w:rPr>
              <w:t>:</w:t>
              <w:tab/>
            </w:r>
            <w:r>
              <w:rPr>
                <w:rStyle w:val="IndexLink"/>
              </w:rPr>
              <w:t>325</w:t>
            </w:r>
          </w:hyperlink>
        </w:p>
        <w:p>
          <w:pPr>
            <w:pStyle w:val="Contents6"/>
            <w:tabs>
              <w:tab w:val="clear" w:pos="7609"/>
              <w:tab w:val="right" w:pos="9026" w:leader="dot"/>
            </w:tabs>
            <w:rPr/>
          </w:pPr>
          <w:hyperlink w:anchor="__RefHeading___Toc4477656_3224264995">
            <w:r>
              <w:rPr>
                <w:webHidden/>
                <w:rStyle w:val="IndexLink"/>
                <w:rtl w:val="true"/>
              </w:rPr>
              <w:t>و للسوسي</w:t>
            </w:r>
            <w:r>
              <w:rPr>
                <w:rStyle w:val="IndexLink"/>
                <w:rtl w:val="true"/>
              </w:rPr>
              <w:t>:</w:t>
              <w:tab/>
            </w:r>
            <w:r>
              <w:rPr>
                <w:rStyle w:val="IndexLink"/>
              </w:rPr>
              <w:t>326</w:t>
            </w:r>
          </w:hyperlink>
        </w:p>
        <w:p>
          <w:pPr>
            <w:pStyle w:val="Contents6"/>
            <w:tabs>
              <w:tab w:val="clear" w:pos="7609"/>
              <w:tab w:val="right" w:pos="9026" w:leader="dot"/>
            </w:tabs>
            <w:rPr/>
          </w:pPr>
          <w:hyperlink w:anchor="__RefHeading___Toc4477658_3224264995">
            <w:r>
              <w:rPr>
                <w:webHidden/>
                <w:rStyle w:val="IndexLink"/>
                <w:rtl w:val="true"/>
              </w:rPr>
              <w:t>و للعوفي</w:t>
            </w:r>
            <w:r>
              <w:rPr>
                <w:rStyle w:val="IndexLink"/>
                <w:rtl w:val="true"/>
              </w:rPr>
              <w:t>:</w:t>
              <w:tab/>
            </w:r>
            <w:r>
              <w:rPr>
                <w:rStyle w:val="IndexLink"/>
              </w:rPr>
              <w:t>326</w:t>
            </w:r>
          </w:hyperlink>
        </w:p>
        <w:p>
          <w:pPr>
            <w:pStyle w:val="Contents6"/>
            <w:tabs>
              <w:tab w:val="clear" w:pos="7609"/>
              <w:tab w:val="right" w:pos="9026" w:leader="dot"/>
            </w:tabs>
            <w:rPr/>
          </w:pPr>
          <w:hyperlink w:anchor="__RefHeading___Toc4477660_3224264995">
            <w:r>
              <w:rPr>
                <w:webHidden/>
                <w:rStyle w:val="IndexLink"/>
                <w:rtl w:val="true"/>
              </w:rPr>
              <w:t>و للزاهي</w:t>
            </w:r>
            <w:r>
              <w:rPr>
                <w:rStyle w:val="IndexLink"/>
                <w:rtl w:val="true"/>
              </w:rPr>
              <w:t>:</w:t>
              <w:tab/>
            </w:r>
            <w:r>
              <w:rPr>
                <w:rStyle w:val="IndexLink"/>
              </w:rPr>
              <w:t>326</w:t>
            </w:r>
          </w:hyperlink>
        </w:p>
        <w:p>
          <w:pPr>
            <w:pStyle w:val="Contents6"/>
            <w:tabs>
              <w:tab w:val="clear" w:pos="7609"/>
              <w:tab w:val="right" w:pos="9026" w:leader="dot"/>
            </w:tabs>
            <w:rPr/>
          </w:pPr>
          <w:hyperlink w:anchor="__RefHeading___Toc4477662_3224264995">
            <w:r>
              <w:rPr>
                <w:webHidden/>
                <w:rStyle w:val="IndexLink"/>
                <w:rtl w:val="true"/>
              </w:rPr>
              <w:t>و للنّاشي</w:t>
            </w:r>
            <w:r>
              <w:rPr>
                <w:rStyle w:val="IndexLink"/>
                <w:rtl w:val="true"/>
              </w:rPr>
              <w:t>:</w:t>
              <w:tab/>
            </w:r>
            <w:r>
              <w:rPr>
                <w:rStyle w:val="IndexLink"/>
              </w:rPr>
              <w:t>326</w:t>
            </w:r>
          </w:hyperlink>
        </w:p>
        <w:p>
          <w:pPr>
            <w:pStyle w:val="Contents6"/>
            <w:tabs>
              <w:tab w:val="clear" w:pos="7609"/>
              <w:tab w:val="right" w:pos="9026" w:leader="dot"/>
            </w:tabs>
            <w:rPr/>
          </w:pPr>
          <w:hyperlink w:anchor="__RefHeading___Toc4477664_3224264995">
            <w:r>
              <w:rPr>
                <w:webHidden/>
                <w:rStyle w:val="IndexLink"/>
                <w:rtl w:val="true"/>
              </w:rPr>
              <w:t>و للسيّد المرتضى</w:t>
            </w:r>
            <w:r>
              <w:rPr>
                <w:rStyle w:val="IndexLink"/>
                <w:rtl w:val="true"/>
              </w:rPr>
              <w:t>:</w:t>
              <w:tab/>
            </w:r>
            <w:r>
              <w:rPr>
                <w:rStyle w:val="IndexLink"/>
              </w:rPr>
              <w:t>326</w:t>
            </w:r>
          </w:hyperlink>
        </w:p>
        <w:p>
          <w:pPr>
            <w:pStyle w:val="Contents6"/>
            <w:tabs>
              <w:tab w:val="clear" w:pos="7609"/>
              <w:tab w:val="right" w:pos="9026" w:leader="dot"/>
            </w:tabs>
            <w:rPr/>
          </w:pPr>
          <w:hyperlink w:anchor="__RefHeading___Toc4477666_3224264995">
            <w:r>
              <w:rPr>
                <w:webHidden/>
                <w:rStyle w:val="IndexLink"/>
                <w:rtl w:val="true"/>
              </w:rPr>
              <w:t>للسيّد الرضي</w:t>
            </w:r>
            <w:r>
              <w:rPr>
                <w:rStyle w:val="IndexLink"/>
                <w:rtl w:val="true"/>
              </w:rPr>
              <w:t>:</w:t>
              <w:tab/>
            </w:r>
            <w:r>
              <w:rPr>
                <w:rStyle w:val="IndexLink"/>
              </w:rPr>
              <w:t>326</w:t>
            </w:r>
          </w:hyperlink>
        </w:p>
        <w:p>
          <w:pPr>
            <w:pStyle w:val="Contents6"/>
            <w:tabs>
              <w:tab w:val="clear" w:pos="7609"/>
              <w:tab w:val="right" w:pos="9026" w:leader="dot"/>
            </w:tabs>
            <w:rPr/>
          </w:pPr>
          <w:hyperlink w:anchor="__RefHeading___Toc4477668_3224264995">
            <w:r>
              <w:rPr>
                <w:webHidden/>
                <w:rStyle w:val="IndexLink"/>
                <w:rtl w:val="true"/>
              </w:rPr>
              <w:t>و للشافعي</w:t>
            </w:r>
            <w:r>
              <w:rPr>
                <w:rStyle w:val="IndexLink"/>
                <w:rtl w:val="true"/>
              </w:rPr>
              <w:tab/>
            </w:r>
            <w:r>
              <w:rPr>
                <w:rStyle w:val="IndexLink"/>
              </w:rPr>
              <w:t>327</w:t>
            </w:r>
          </w:hyperlink>
        </w:p>
        <w:p>
          <w:pPr>
            <w:pStyle w:val="Contents6"/>
            <w:tabs>
              <w:tab w:val="clear" w:pos="7609"/>
              <w:tab w:val="right" w:pos="9026" w:leader="dot"/>
            </w:tabs>
            <w:rPr/>
          </w:pPr>
          <w:hyperlink w:anchor="__RefHeading___Toc4477670_3224264995">
            <w:r>
              <w:rPr>
                <w:webHidden/>
                <w:rStyle w:val="IndexLink"/>
                <w:rtl w:val="true"/>
              </w:rPr>
              <w:t>و لأبي الفرج بن الجوزي</w:t>
            </w:r>
            <w:r>
              <w:rPr>
                <w:rStyle w:val="IndexLink"/>
                <w:rtl w:val="true"/>
              </w:rPr>
              <w:t>:</w:t>
              <w:tab/>
            </w:r>
            <w:r>
              <w:rPr>
                <w:rStyle w:val="IndexLink"/>
              </w:rPr>
              <w:t>327</w:t>
            </w:r>
          </w:hyperlink>
        </w:p>
        <w:p>
          <w:pPr>
            <w:pStyle w:val="Contents6"/>
            <w:tabs>
              <w:tab w:val="clear" w:pos="7609"/>
              <w:tab w:val="right" w:pos="9026" w:leader="dot"/>
            </w:tabs>
            <w:rPr/>
          </w:pPr>
          <w:hyperlink w:anchor="__RefHeading___Toc4477672_3224264995">
            <w:r>
              <w:rPr>
                <w:webHidden/>
                <w:rStyle w:val="IndexLink"/>
                <w:rtl w:val="true"/>
              </w:rPr>
              <w:t>و لدعبل</w:t>
            </w:r>
            <w:r>
              <w:rPr>
                <w:rStyle w:val="IndexLink"/>
                <w:rtl w:val="true"/>
              </w:rPr>
              <w:t>:</w:t>
              <w:tab/>
            </w:r>
            <w:r>
              <w:rPr>
                <w:rStyle w:val="IndexLink"/>
              </w:rPr>
              <w:t>327</w:t>
            </w:r>
          </w:hyperlink>
        </w:p>
        <w:p>
          <w:pPr>
            <w:pStyle w:val="Contents6"/>
            <w:tabs>
              <w:tab w:val="clear" w:pos="7609"/>
              <w:tab w:val="right" w:pos="9026" w:leader="dot"/>
            </w:tabs>
            <w:rPr/>
          </w:pPr>
          <w:hyperlink w:anchor="__RefHeading___Toc4477674_3224264995">
            <w:r>
              <w:rPr>
                <w:webHidden/>
                <w:rStyle w:val="IndexLink"/>
                <w:rtl w:val="true"/>
              </w:rPr>
              <w:t>مراثي صاحب بن عبّاد للحسين عليه السّلام،منها قوله رحمه اللّه</w:t>
            </w:r>
            <w:r>
              <w:rPr>
                <w:rStyle w:val="IndexLink"/>
                <w:rtl w:val="true"/>
              </w:rPr>
              <w:t>:</w:t>
              <w:tab/>
            </w:r>
            <w:r>
              <w:rPr>
                <w:rStyle w:val="IndexLink"/>
              </w:rPr>
              <w:t>327</w:t>
            </w:r>
          </w:hyperlink>
        </w:p>
        <w:p>
          <w:pPr>
            <w:pStyle w:val="Contents6"/>
            <w:tabs>
              <w:tab w:val="clear" w:pos="7609"/>
              <w:tab w:val="right" w:pos="9026" w:leader="dot"/>
            </w:tabs>
            <w:rPr/>
          </w:pPr>
          <w:hyperlink w:anchor="__RefHeading___Toc4477676_3224264995">
            <w:r>
              <w:rPr>
                <w:webHidden/>
                <w:rStyle w:val="IndexLink"/>
                <w:rtl w:val="true"/>
              </w:rPr>
              <w:t>مرثية أمّ البنين للعبّاس</w:t>
            </w:r>
            <w:r>
              <w:rPr>
                <w:rStyle w:val="IndexLink"/>
                <w:rtl w:val="true"/>
              </w:rPr>
              <w:tab/>
            </w:r>
            <w:r>
              <w:rPr>
                <w:rStyle w:val="IndexLink"/>
              </w:rPr>
              <w:t>328</w:t>
            </w:r>
          </w:hyperlink>
        </w:p>
        <w:p>
          <w:pPr>
            <w:pStyle w:val="Contents5"/>
            <w:tabs>
              <w:tab w:val="clear" w:pos="7892"/>
              <w:tab w:val="right" w:pos="9026" w:leader="dot"/>
            </w:tabs>
            <w:rPr/>
          </w:pPr>
          <w:hyperlink w:anchor="__RefHeading___Toc4477678_3224264995">
            <w:r>
              <w:rPr>
                <w:webHidden/>
                <w:rStyle w:val="IndexLink"/>
                <w:rtl w:val="true"/>
              </w:rPr>
              <w:t>رثاء أبي هريرة العجليّ للصادق عليه السّلام</w:t>
            </w:r>
            <w:r>
              <w:rPr>
                <w:rStyle w:val="IndexLink"/>
                <w:rtl w:val="true"/>
              </w:rPr>
              <w:tab/>
            </w:r>
            <w:r>
              <w:rPr>
                <w:rStyle w:val="IndexLink"/>
              </w:rPr>
              <w:t>329</w:t>
            </w:r>
          </w:hyperlink>
        </w:p>
        <w:p>
          <w:pPr>
            <w:pStyle w:val="Contents5"/>
            <w:tabs>
              <w:tab w:val="clear" w:pos="7892"/>
              <w:tab w:val="right" w:pos="9026" w:leader="dot"/>
            </w:tabs>
            <w:rPr/>
          </w:pPr>
          <w:hyperlink w:anchor="__RefHeading___Toc4477680_3224264995">
            <w:r>
              <w:rPr>
                <w:webHidden/>
                <w:rStyle w:val="IndexLink"/>
                <w:rtl w:val="true"/>
              </w:rPr>
              <w:t>رثاء بعض جواري المأمون للرضا عليه السّلام</w:t>
            </w:r>
            <w:r>
              <w:rPr>
                <w:rStyle w:val="IndexLink"/>
                <w:rtl w:val="true"/>
              </w:rPr>
              <w:t>:</w:t>
              <w:tab/>
            </w:r>
            <w:r>
              <w:rPr>
                <w:rStyle w:val="IndexLink"/>
              </w:rPr>
              <w:t>329</w:t>
            </w:r>
          </w:hyperlink>
        </w:p>
        <w:p>
          <w:pPr>
            <w:pStyle w:val="Contents5"/>
            <w:tabs>
              <w:tab w:val="clear" w:pos="7892"/>
              <w:tab w:val="right" w:pos="9026" w:leader="dot"/>
            </w:tabs>
            <w:rPr/>
          </w:pPr>
          <w:hyperlink w:anchor="__RefHeading___Toc4477682_3224264995">
            <w:r>
              <w:rPr>
                <w:webHidden/>
                <w:rStyle w:val="IndexLink"/>
                <w:rtl w:val="true"/>
              </w:rPr>
              <w:t>ما ذكره محمّد بن إسماعيل الصيمري في رثاء عليّ الهادي عليه السّلام</w:t>
            </w:r>
            <w:r>
              <w:rPr>
                <w:rStyle w:val="IndexLink"/>
                <w:rtl w:val="true"/>
              </w:rPr>
              <w:t>:</w:t>
              <w:tab/>
            </w:r>
            <w:r>
              <w:rPr>
                <w:rStyle w:val="IndexLink"/>
              </w:rPr>
              <w:t>330</w:t>
            </w:r>
          </w:hyperlink>
        </w:p>
        <w:p>
          <w:pPr>
            <w:pStyle w:val="Contents3"/>
            <w:tabs>
              <w:tab w:val="clear" w:pos="8459"/>
              <w:tab w:val="right" w:pos="9026" w:leader="dot"/>
            </w:tabs>
            <w:rPr/>
          </w:pPr>
          <w:hyperlink w:anchor="__RefHeading___Toc4477684_3224264995">
            <w:r>
              <w:rPr>
                <w:webHidden/>
                <w:rStyle w:val="IndexLink"/>
                <w:rtl w:val="true"/>
              </w:rPr>
              <w:t>باب الراء بعده الجيم</w:t>
            </w:r>
            <w:r>
              <w:rPr>
                <w:rStyle w:val="IndexLink"/>
                <w:rtl w:val="true"/>
              </w:rPr>
              <w:tab/>
            </w:r>
            <w:r>
              <w:rPr>
                <w:rStyle w:val="IndexLink"/>
              </w:rPr>
              <w:t>331</w:t>
            </w:r>
          </w:hyperlink>
        </w:p>
        <w:p>
          <w:pPr>
            <w:pStyle w:val="Contents4"/>
            <w:tabs>
              <w:tab w:val="clear" w:pos="8176"/>
              <w:tab w:val="right" w:pos="9026" w:leader="dot"/>
            </w:tabs>
            <w:rPr/>
          </w:pPr>
          <w:hyperlink w:anchor="__RefHeading___Toc4477686_3224264995">
            <w:r>
              <w:rPr>
                <w:webHidden/>
                <w:rStyle w:val="IndexLink"/>
                <w:rtl w:val="true"/>
              </w:rPr>
              <w:t>رجاء</w:t>
            </w:r>
            <w:r>
              <w:rPr>
                <w:rStyle w:val="IndexLink"/>
                <w:rtl w:val="true"/>
              </w:rPr>
              <w:t>:</w:t>
              <w:tab/>
            </w:r>
            <w:r>
              <w:rPr>
                <w:rStyle w:val="IndexLink"/>
              </w:rPr>
              <w:t>331</w:t>
            </w:r>
          </w:hyperlink>
        </w:p>
        <w:p>
          <w:pPr>
            <w:pStyle w:val="Contents5"/>
            <w:tabs>
              <w:tab w:val="clear" w:pos="7892"/>
              <w:tab w:val="right" w:pos="9026" w:leader="dot"/>
            </w:tabs>
            <w:rPr/>
          </w:pPr>
          <w:hyperlink w:anchor="__RefHeading___Toc4477688_3224264995">
            <w:r>
              <w:rPr>
                <w:webHidden/>
                <w:rStyle w:val="IndexLink"/>
                <w:rtl w:val="true"/>
              </w:rPr>
              <w:t>عقيدة المرجئة</w:t>
            </w:r>
            <w:r>
              <w:rPr>
                <w:rStyle w:val="IndexLink"/>
                <w:rtl w:val="true"/>
              </w:rPr>
              <w:tab/>
            </w:r>
            <w:r>
              <w:rPr>
                <w:rStyle w:val="IndexLink"/>
              </w:rPr>
              <w:t>331</w:t>
            </w:r>
          </w:hyperlink>
        </w:p>
        <w:p>
          <w:pPr>
            <w:pStyle w:val="Contents4"/>
            <w:tabs>
              <w:tab w:val="clear" w:pos="8176"/>
              <w:tab w:val="right" w:pos="9026" w:leader="dot"/>
            </w:tabs>
            <w:rPr/>
          </w:pPr>
          <w:hyperlink w:anchor="__RefHeading___Toc4477690_3224264995">
            <w:r>
              <w:rPr>
                <w:webHidden/>
                <w:rStyle w:val="IndexLink"/>
                <w:rtl w:val="true"/>
              </w:rPr>
              <w:t>رجب</w:t>
            </w:r>
            <w:r>
              <w:rPr>
                <w:rStyle w:val="IndexLink"/>
                <w:rtl w:val="true"/>
              </w:rPr>
              <w:t>:</w:t>
              <w:tab/>
            </w:r>
            <w:r>
              <w:rPr>
                <w:rStyle w:val="IndexLink"/>
              </w:rPr>
              <w:t>332</w:t>
            </w:r>
          </w:hyperlink>
        </w:p>
        <w:p>
          <w:pPr>
            <w:pStyle w:val="Contents5"/>
            <w:tabs>
              <w:tab w:val="clear" w:pos="7892"/>
              <w:tab w:val="right" w:pos="9026" w:leader="dot"/>
            </w:tabs>
            <w:rPr/>
          </w:pPr>
          <w:hyperlink w:anchor="__RefHeading___Toc4477692_3224264995">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4477694_3224264995">
            <w:r>
              <w:rPr>
                <w:webHidden/>
                <w:rStyle w:val="IndexLink"/>
                <w:rtl w:val="true"/>
              </w:rPr>
              <w:t>الحافظ رجب البرسي</w:t>
            </w:r>
            <w:r>
              <w:rPr>
                <w:rStyle w:val="IndexLink"/>
                <w:rtl w:val="true"/>
              </w:rPr>
              <w:tab/>
            </w:r>
            <w:r>
              <w:rPr>
                <w:rStyle w:val="IndexLink"/>
              </w:rPr>
              <w:t>333</w:t>
            </w:r>
          </w:hyperlink>
        </w:p>
        <w:p>
          <w:pPr>
            <w:pStyle w:val="Contents4"/>
            <w:tabs>
              <w:tab w:val="clear" w:pos="8176"/>
              <w:tab w:val="right" w:pos="9026" w:leader="dot"/>
            </w:tabs>
            <w:rPr/>
          </w:pPr>
          <w:hyperlink w:anchor="__RefHeading___Toc4477696_3224264995">
            <w:r>
              <w:rPr>
                <w:webHidden/>
                <w:rStyle w:val="IndexLink"/>
                <w:rtl w:val="true"/>
              </w:rPr>
              <w:t>رجح</w:t>
            </w:r>
            <w:r>
              <w:rPr>
                <w:rStyle w:val="IndexLink"/>
                <w:rtl w:val="true"/>
              </w:rPr>
              <w:t>:</w:t>
              <w:tab/>
            </w:r>
            <w:r>
              <w:rPr>
                <w:rStyle w:val="IndexLink"/>
              </w:rPr>
              <w:t>333</w:t>
            </w:r>
          </w:hyperlink>
        </w:p>
        <w:p>
          <w:pPr>
            <w:pStyle w:val="Contents4"/>
            <w:tabs>
              <w:tab w:val="clear" w:pos="8176"/>
              <w:tab w:val="right" w:pos="9026" w:leader="dot"/>
            </w:tabs>
            <w:rPr/>
          </w:pPr>
          <w:hyperlink w:anchor="__RefHeading___Toc4477698_3224264995">
            <w:r>
              <w:rPr>
                <w:webHidden/>
                <w:rStyle w:val="IndexLink"/>
                <w:rtl w:val="true"/>
              </w:rPr>
              <w:t>رجز</w:t>
            </w:r>
            <w:r>
              <w:rPr>
                <w:rStyle w:val="IndexLink"/>
                <w:rtl w:val="true"/>
              </w:rPr>
              <w:t>:</w:t>
              <w:tab/>
            </w:r>
            <w:r>
              <w:rPr>
                <w:rStyle w:val="IndexLink"/>
              </w:rPr>
              <w:t>333</w:t>
            </w:r>
          </w:hyperlink>
        </w:p>
        <w:p>
          <w:pPr>
            <w:pStyle w:val="Contents5"/>
            <w:tabs>
              <w:tab w:val="clear" w:pos="7892"/>
              <w:tab w:val="right" w:pos="9026" w:leader="dot"/>
            </w:tabs>
            <w:rPr/>
          </w:pPr>
          <w:hyperlink w:anchor="__RefHeading___Toc4477700_3224264995">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4477702_3224264995">
            <w:r>
              <w:rPr>
                <w:webHidden/>
                <w:rStyle w:val="IndexLink"/>
                <w:rtl w:val="true"/>
              </w:rPr>
              <w:t>المرتجز فرس رسول اللّه صلّى اللّه عليه و آله و سلّم</w:t>
            </w:r>
            <w:r>
              <w:rPr>
                <w:rStyle w:val="IndexLink"/>
                <w:rtl w:val="true"/>
              </w:rPr>
              <w:tab/>
            </w:r>
            <w:r>
              <w:rPr>
                <w:rStyle w:val="IndexLink"/>
              </w:rPr>
              <w:t>334</w:t>
            </w:r>
          </w:hyperlink>
        </w:p>
        <w:p>
          <w:pPr>
            <w:pStyle w:val="Contents4"/>
            <w:tabs>
              <w:tab w:val="clear" w:pos="8176"/>
              <w:tab w:val="right" w:pos="9026" w:leader="dot"/>
            </w:tabs>
            <w:rPr/>
          </w:pPr>
          <w:hyperlink w:anchor="__RefHeading___Toc4477704_3224264995">
            <w:r>
              <w:rPr>
                <w:webHidden/>
                <w:rStyle w:val="IndexLink"/>
                <w:rtl w:val="true"/>
              </w:rPr>
              <w:t>رجع</w:t>
            </w:r>
            <w:r>
              <w:rPr>
                <w:rStyle w:val="IndexLink"/>
                <w:rtl w:val="true"/>
              </w:rPr>
              <w:t>:</w:t>
              <w:tab/>
            </w:r>
            <w:r>
              <w:rPr>
                <w:rStyle w:val="IndexLink"/>
              </w:rPr>
              <w:t>334</w:t>
            </w:r>
          </w:hyperlink>
        </w:p>
        <w:p>
          <w:pPr>
            <w:pStyle w:val="Contents5"/>
            <w:tabs>
              <w:tab w:val="clear" w:pos="7892"/>
              <w:tab w:val="right" w:pos="9026" w:leader="dot"/>
            </w:tabs>
            <w:rPr/>
          </w:pPr>
          <w:hyperlink w:anchor="__RefHeading___Toc4477706_3224264995">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4477708_3224264995">
            <w:r>
              <w:rPr>
                <w:webHidden/>
                <w:rStyle w:val="IndexLink"/>
                <w:rtl w:val="true"/>
              </w:rPr>
              <w:t>في الرجعة</w:t>
            </w:r>
            <w:r>
              <w:rPr>
                <w:rStyle w:val="IndexLink"/>
                <w:rtl w:val="true"/>
              </w:rPr>
              <w:tab/>
            </w:r>
            <w:r>
              <w:rPr>
                <w:rStyle w:val="IndexLink"/>
              </w:rPr>
              <w:t>334</w:t>
            </w:r>
          </w:hyperlink>
        </w:p>
        <w:p>
          <w:pPr>
            <w:pStyle w:val="Contents5"/>
            <w:tabs>
              <w:tab w:val="clear" w:pos="7892"/>
              <w:tab w:val="right" w:pos="9026" w:leader="dot"/>
            </w:tabs>
            <w:rPr/>
          </w:pPr>
          <w:hyperlink w:anchor="__RefHeading___Toc4477710_3224264995">
            <w:r>
              <w:rPr>
                <w:webHidden/>
                <w:rStyle w:val="IndexLink"/>
                <w:rtl w:val="true"/>
              </w:rPr>
              <w:t>كلام السيّد المرتضى في الرجعة</w:t>
            </w:r>
            <w:r>
              <w:rPr>
                <w:rStyle w:val="IndexLink"/>
                <w:rtl w:val="true"/>
              </w:rPr>
              <w:tab/>
            </w:r>
            <w:r>
              <w:rPr>
                <w:rStyle w:val="IndexLink"/>
              </w:rPr>
              <w:t>335</w:t>
            </w:r>
          </w:hyperlink>
        </w:p>
        <w:p>
          <w:pPr>
            <w:pStyle w:val="Contents5"/>
            <w:tabs>
              <w:tab w:val="clear" w:pos="7892"/>
              <w:tab w:val="right" w:pos="9026" w:leader="dot"/>
            </w:tabs>
            <w:rPr/>
          </w:pPr>
          <w:hyperlink w:anchor="__RefHeading___Toc4477712_3224264995">
            <w:r>
              <w:rPr>
                <w:webHidden/>
                <w:rStyle w:val="IndexLink"/>
                <w:rtl w:val="true"/>
              </w:rPr>
              <w:t>كلام المجلسي في الرجعة</w:t>
            </w:r>
            <w:r>
              <w:rPr>
                <w:rStyle w:val="IndexLink"/>
                <w:rtl w:val="true"/>
              </w:rPr>
              <w:tab/>
            </w:r>
            <w:r>
              <w:rPr>
                <w:rStyle w:val="IndexLink"/>
              </w:rPr>
              <w:t>336</w:t>
            </w:r>
          </w:hyperlink>
        </w:p>
        <w:p>
          <w:pPr>
            <w:pStyle w:val="Contents5"/>
            <w:tabs>
              <w:tab w:val="clear" w:pos="7892"/>
              <w:tab w:val="right" w:pos="9026" w:leader="dot"/>
            </w:tabs>
            <w:rPr/>
          </w:pPr>
          <w:hyperlink w:anchor="__RefHeading___Toc4477714_3224264995">
            <w:r>
              <w:rPr>
                <w:webHidden/>
                <w:rStyle w:val="IndexLink"/>
                <w:rtl w:val="true"/>
              </w:rPr>
              <w:t>أمر الأئمة عليهم السّلام بالرجوع الى بعض الاصحاب</w:t>
            </w:r>
            <w:r>
              <w:rPr>
                <w:rStyle w:val="IndexLink"/>
                <w:rtl w:val="true"/>
              </w:rPr>
              <w:tab/>
            </w:r>
            <w:r>
              <w:rPr>
                <w:rStyle w:val="IndexLink"/>
              </w:rPr>
              <w:t>337</w:t>
            </w:r>
          </w:hyperlink>
        </w:p>
        <w:p>
          <w:pPr>
            <w:pStyle w:val="Contents4"/>
            <w:tabs>
              <w:tab w:val="clear" w:pos="8176"/>
              <w:tab w:val="right" w:pos="9026" w:leader="dot"/>
            </w:tabs>
            <w:rPr/>
          </w:pPr>
          <w:hyperlink w:anchor="__RefHeading___Toc4477716_3224264995">
            <w:r>
              <w:rPr>
                <w:webHidden/>
                <w:rStyle w:val="IndexLink"/>
                <w:rtl w:val="true"/>
              </w:rPr>
              <w:t>رجل</w:t>
            </w:r>
            <w:r>
              <w:rPr>
                <w:rStyle w:val="IndexLink"/>
                <w:rtl w:val="true"/>
              </w:rPr>
              <w:t>:</w:t>
              <w:tab/>
            </w:r>
            <w:r>
              <w:rPr>
                <w:rStyle w:val="IndexLink"/>
              </w:rPr>
              <w:t>337</w:t>
            </w:r>
          </w:hyperlink>
        </w:p>
        <w:p>
          <w:pPr>
            <w:pStyle w:val="Contents5"/>
            <w:tabs>
              <w:tab w:val="clear" w:pos="7892"/>
              <w:tab w:val="right" w:pos="9026" w:leader="dot"/>
            </w:tabs>
            <w:rPr/>
          </w:pPr>
          <w:hyperlink w:anchor="__RefHeading___Toc4477718_3224264995">
            <w:r>
              <w:rPr>
                <w:webHidden/>
                <w:rStyle w:val="IndexLink"/>
                <w:rtl w:val="true"/>
              </w:rPr>
              <w:t>اشارة</w:t>
            </w:r>
            <w:r>
              <w:rPr>
                <w:rStyle w:val="IndexLink"/>
                <w:rtl w:val="true"/>
              </w:rPr>
              <w:tab/>
            </w:r>
            <w:r>
              <w:rPr>
                <w:rStyle w:val="IndexLink"/>
              </w:rPr>
              <w:t>337</w:t>
            </w:r>
          </w:hyperlink>
        </w:p>
        <w:p>
          <w:pPr>
            <w:pStyle w:val="Contents5"/>
            <w:tabs>
              <w:tab w:val="clear" w:pos="7892"/>
              <w:tab w:val="right" w:pos="9026" w:leader="dot"/>
            </w:tabs>
            <w:rPr/>
          </w:pPr>
          <w:hyperlink w:anchor="__RefHeading___Toc4477720_3224264995">
            <w:r>
              <w:rPr>
                <w:webHidden/>
                <w:rStyle w:val="IndexLink"/>
                <w:rtl w:val="true"/>
              </w:rPr>
              <w:t>في الرجلة و الفرفخ</w:t>
            </w:r>
            <w:r>
              <w:rPr>
                <w:rStyle w:val="IndexLink"/>
                <w:rtl w:val="true"/>
              </w:rPr>
              <w:tab/>
            </w:r>
            <w:r>
              <w:rPr>
                <w:rStyle w:val="IndexLink"/>
              </w:rPr>
              <w:t>337</w:t>
            </w:r>
          </w:hyperlink>
        </w:p>
        <w:p>
          <w:pPr>
            <w:pStyle w:val="Contents4"/>
            <w:tabs>
              <w:tab w:val="clear" w:pos="8176"/>
              <w:tab w:val="right" w:pos="9026" w:leader="dot"/>
            </w:tabs>
            <w:rPr/>
          </w:pPr>
          <w:hyperlink w:anchor="__RefHeading___Toc4477722_3224264995">
            <w:r>
              <w:rPr>
                <w:webHidden/>
                <w:rStyle w:val="IndexLink"/>
                <w:rtl w:val="true"/>
              </w:rPr>
              <w:t>رجم</w:t>
            </w:r>
            <w:r>
              <w:rPr>
                <w:rStyle w:val="IndexLink"/>
                <w:rtl w:val="true"/>
              </w:rPr>
              <w:t>:</w:t>
              <w:tab/>
            </w:r>
            <w:r>
              <w:rPr>
                <w:rStyle w:val="IndexLink"/>
              </w:rPr>
              <w:t>338</w:t>
            </w:r>
          </w:hyperlink>
        </w:p>
        <w:p>
          <w:pPr>
            <w:pStyle w:val="Contents5"/>
            <w:tabs>
              <w:tab w:val="clear" w:pos="7892"/>
              <w:tab w:val="right" w:pos="9026" w:leader="dot"/>
            </w:tabs>
            <w:rPr/>
          </w:pPr>
          <w:hyperlink w:anchor="__RefHeading___Toc4477724_3224264995">
            <w:r>
              <w:rPr>
                <w:webHidden/>
                <w:rStyle w:val="IndexLink"/>
                <w:rtl w:val="true"/>
              </w:rPr>
              <w:t>في رجم الغامديّة</w:t>
            </w:r>
            <w:r>
              <w:rPr>
                <w:rStyle w:val="IndexLink"/>
                <w:rtl w:val="true"/>
              </w:rPr>
              <w:tab/>
            </w:r>
            <w:r>
              <w:rPr>
                <w:rStyle w:val="IndexLink"/>
              </w:rPr>
              <w:t>338</w:t>
            </w:r>
          </w:hyperlink>
        </w:p>
        <w:p>
          <w:pPr>
            <w:pStyle w:val="Contents4"/>
            <w:tabs>
              <w:tab w:val="clear" w:pos="8176"/>
              <w:tab w:val="right" w:pos="9026" w:leader="dot"/>
            </w:tabs>
            <w:rPr/>
          </w:pPr>
          <w:hyperlink w:anchor="__RefHeading___Toc4477726_3224264995">
            <w:r>
              <w:rPr>
                <w:webHidden/>
                <w:rStyle w:val="IndexLink"/>
                <w:rtl w:val="true"/>
              </w:rPr>
              <w:t>رجا</w:t>
            </w:r>
            <w:r>
              <w:rPr>
                <w:rStyle w:val="IndexLink"/>
                <w:rtl w:val="true"/>
              </w:rPr>
              <w:t>:</w:t>
              <w:tab/>
            </w:r>
            <w:r>
              <w:rPr>
                <w:rStyle w:val="IndexLink"/>
              </w:rPr>
              <w:t>339</w:t>
            </w:r>
          </w:hyperlink>
        </w:p>
        <w:p>
          <w:pPr>
            <w:pStyle w:val="Contents5"/>
            <w:tabs>
              <w:tab w:val="clear" w:pos="7892"/>
              <w:tab w:val="right" w:pos="9026" w:leader="dot"/>
            </w:tabs>
            <w:rPr/>
          </w:pPr>
          <w:hyperlink w:anchor="__RefHeading___Toc4477728_3224264995">
            <w:r>
              <w:rPr>
                <w:webHidden/>
                <w:rStyle w:val="IndexLink"/>
                <w:rtl w:val="true"/>
              </w:rPr>
              <w:t>في الخوف و الرجاء</w:t>
            </w:r>
            <w:r>
              <w:rPr>
                <w:rStyle w:val="IndexLink"/>
                <w:rtl w:val="true"/>
              </w:rPr>
              <w:tab/>
            </w:r>
            <w:r>
              <w:rPr>
                <w:rStyle w:val="IndexLink"/>
              </w:rPr>
              <w:t>339</w:t>
            </w:r>
          </w:hyperlink>
        </w:p>
        <w:p>
          <w:pPr>
            <w:pStyle w:val="Contents5"/>
            <w:tabs>
              <w:tab w:val="clear" w:pos="7892"/>
              <w:tab w:val="right" w:pos="9026" w:leader="dot"/>
            </w:tabs>
            <w:rPr/>
          </w:pPr>
          <w:hyperlink w:anchor="__RefHeading___Toc4477730_3224264995">
            <w:r>
              <w:rPr>
                <w:webHidden/>
                <w:rStyle w:val="IndexLink"/>
                <w:rtl w:val="true"/>
              </w:rPr>
              <w:t>باب المستضعفين و المرجون لأمر اللّه</w:t>
            </w:r>
            <w:r>
              <w:rPr>
                <w:rStyle w:val="IndexLink"/>
                <w:rtl w:val="true"/>
              </w:rPr>
              <w:tab/>
            </w:r>
            <w:r>
              <w:rPr>
                <w:rStyle w:val="IndexLink"/>
              </w:rPr>
              <w:t>340</w:t>
            </w:r>
          </w:hyperlink>
        </w:p>
        <w:p>
          <w:pPr>
            <w:pStyle w:val="Contents3"/>
            <w:tabs>
              <w:tab w:val="clear" w:pos="8459"/>
              <w:tab w:val="right" w:pos="9026" w:leader="dot"/>
            </w:tabs>
            <w:rPr/>
          </w:pPr>
          <w:hyperlink w:anchor="__RefHeading___Toc4477732_3224264995">
            <w:r>
              <w:rPr>
                <w:webHidden/>
                <w:rStyle w:val="IndexLink"/>
                <w:rtl w:val="true"/>
              </w:rPr>
              <w:t>باب الراء بعده الحاء</w:t>
            </w:r>
            <w:r>
              <w:rPr>
                <w:rStyle w:val="IndexLink"/>
                <w:rtl w:val="true"/>
              </w:rPr>
              <w:tab/>
            </w:r>
            <w:r>
              <w:rPr>
                <w:rStyle w:val="IndexLink"/>
              </w:rPr>
              <w:t>341</w:t>
            </w:r>
          </w:hyperlink>
        </w:p>
        <w:p>
          <w:pPr>
            <w:pStyle w:val="Contents4"/>
            <w:tabs>
              <w:tab w:val="clear" w:pos="8176"/>
              <w:tab w:val="right" w:pos="9026" w:leader="dot"/>
            </w:tabs>
            <w:rPr/>
          </w:pPr>
          <w:hyperlink w:anchor="__RefHeading___Toc4477734_3224264995">
            <w:r>
              <w:rPr>
                <w:webHidden/>
                <w:rStyle w:val="IndexLink"/>
                <w:rtl w:val="true"/>
              </w:rPr>
              <w:t>رحب</w:t>
            </w:r>
            <w:r>
              <w:rPr>
                <w:rStyle w:val="IndexLink"/>
                <w:rtl w:val="true"/>
              </w:rPr>
              <w:t>:</w:t>
              <w:tab/>
            </w:r>
            <w:r>
              <w:rPr>
                <w:rStyle w:val="IndexLink"/>
              </w:rPr>
              <w:t>341</w:t>
            </w:r>
          </w:hyperlink>
        </w:p>
        <w:p>
          <w:pPr>
            <w:pStyle w:val="Contents5"/>
            <w:tabs>
              <w:tab w:val="clear" w:pos="7892"/>
              <w:tab w:val="right" w:pos="9026" w:leader="dot"/>
            </w:tabs>
            <w:rPr/>
          </w:pPr>
          <w:hyperlink w:anchor="__RefHeading___Toc4477736_3224264995">
            <w:r>
              <w:rPr>
                <w:webHidden/>
                <w:rStyle w:val="IndexLink"/>
                <w:rtl w:val="true"/>
              </w:rPr>
              <w:t>مرحب اليهود و قتله</w:t>
            </w:r>
            <w:r>
              <w:rPr>
                <w:rStyle w:val="IndexLink"/>
                <w:rtl w:val="true"/>
              </w:rPr>
              <w:tab/>
            </w:r>
            <w:r>
              <w:rPr>
                <w:rStyle w:val="IndexLink"/>
              </w:rPr>
              <w:t>341</w:t>
            </w:r>
          </w:hyperlink>
        </w:p>
        <w:p>
          <w:pPr>
            <w:pStyle w:val="Contents5"/>
            <w:tabs>
              <w:tab w:val="clear" w:pos="7892"/>
              <w:tab w:val="right" w:pos="9026" w:leader="dot"/>
            </w:tabs>
            <w:rPr/>
          </w:pPr>
          <w:hyperlink w:anchor="__RefHeading___Toc4477738_3224264995">
            <w:r>
              <w:rPr>
                <w:webHidden/>
                <w:rStyle w:val="IndexLink"/>
                <w:rtl w:val="true"/>
              </w:rPr>
              <w:t>رحب البلعوم</w:t>
            </w:r>
            <w:r>
              <w:rPr>
                <w:rStyle w:val="IndexLink"/>
                <w:rtl w:val="true"/>
              </w:rPr>
              <w:tab/>
            </w:r>
            <w:r>
              <w:rPr>
                <w:rStyle w:val="IndexLink"/>
              </w:rPr>
              <w:t>342</w:t>
            </w:r>
          </w:hyperlink>
        </w:p>
        <w:p>
          <w:pPr>
            <w:pStyle w:val="Contents4"/>
            <w:tabs>
              <w:tab w:val="clear" w:pos="8176"/>
              <w:tab w:val="right" w:pos="9026" w:leader="dot"/>
            </w:tabs>
            <w:rPr/>
          </w:pPr>
          <w:hyperlink w:anchor="__RefHeading___Toc4477740_3224264995">
            <w:r>
              <w:rPr>
                <w:webHidden/>
                <w:rStyle w:val="IndexLink"/>
                <w:rtl w:val="true"/>
              </w:rPr>
              <w:t>رحل</w:t>
            </w:r>
            <w:r>
              <w:rPr>
                <w:rStyle w:val="IndexLink"/>
                <w:rtl w:val="true"/>
              </w:rPr>
              <w:t>:</w:t>
              <w:tab/>
            </w:r>
            <w:r>
              <w:rPr>
                <w:rStyle w:val="IndexLink"/>
              </w:rPr>
              <w:t>343</w:t>
            </w:r>
          </w:hyperlink>
        </w:p>
        <w:p>
          <w:pPr>
            <w:pStyle w:val="Contents5"/>
            <w:tabs>
              <w:tab w:val="clear" w:pos="7892"/>
              <w:tab w:val="right" w:pos="9026" w:leader="dot"/>
            </w:tabs>
            <w:rPr/>
          </w:pPr>
          <w:hyperlink w:anchor="__RefHeading___Toc4477742_3224264995">
            <w:r>
              <w:rPr>
                <w:webHidden/>
                <w:rStyle w:val="IndexLink"/>
                <w:rtl w:val="true"/>
              </w:rPr>
              <w:t>اشارة</w:t>
            </w:r>
            <w:r>
              <w:rPr>
                <w:rStyle w:val="IndexLink"/>
                <w:rtl w:val="true"/>
              </w:rPr>
              <w:tab/>
            </w:r>
            <w:r>
              <w:rPr>
                <w:rStyle w:val="IndexLink"/>
              </w:rPr>
              <w:t>343</w:t>
            </w:r>
          </w:hyperlink>
        </w:p>
        <w:p>
          <w:pPr>
            <w:pStyle w:val="Contents5"/>
            <w:tabs>
              <w:tab w:val="clear" w:pos="7892"/>
              <w:tab w:val="right" w:pos="9026" w:leader="dot"/>
            </w:tabs>
            <w:rPr/>
          </w:pPr>
          <w:hyperlink w:anchor="__RefHeading___Toc4477744_3224264995">
            <w:r>
              <w:rPr>
                <w:webHidden/>
                <w:rStyle w:val="IndexLink"/>
                <w:rtl w:val="true"/>
              </w:rPr>
              <w:t>راحيل</w:t>
            </w:r>
            <w:r>
              <w:rPr>
                <w:rStyle w:val="IndexLink"/>
                <w:rtl w:val="true"/>
              </w:rPr>
              <w:tab/>
            </w:r>
            <w:r>
              <w:rPr>
                <w:rStyle w:val="IndexLink"/>
              </w:rPr>
              <w:t>343</w:t>
            </w:r>
          </w:hyperlink>
        </w:p>
        <w:p>
          <w:pPr>
            <w:pStyle w:val="Contents4"/>
            <w:tabs>
              <w:tab w:val="clear" w:pos="8176"/>
              <w:tab w:val="right" w:pos="9026" w:leader="dot"/>
            </w:tabs>
            <w:rPr/>
          </w:pPr>
          <w:hyperlink w:anchor="__RefHeading___Toc4477746_3224264995">
            <w:r>
              <w:rPr>
                <w:webHidden/>
                <w:rStyle w:val="IndexLink"/>
                <w:rtl w:val="true"/>
              </w:rPr>
              <w:t>رحم</w:t>
            </w:r>
            <w:r>
              <w:rPr>
                <w:rStyle w:val="IndexLink"/>
                <w:rtl w:val="true"/>
              </w:rPr>
              <w:t>:</w:t>
              <w:tab/>
            </w:r>
            <w:r>
              <w:rPr>
                <w:rStyle w:val="IndexLink"/>
              </w:rPr>
              <w:t>343</w:t>
            </w:r>
          </w:hyperlink>
        </w:p>
        <w:p>
          <w:pPr>
            <w:pStyle w:val="Contents5"/>
            <w:tabs>
              <w:tab w:val="clear" w:pos="7892"/>
              <w:tab w:val="right" w:pos="9026" w:leader="dot"/>
            </w:tabs>
            <w:rPr/>
          </w:pPr>
          <w:hyperlink w:anchor="__RefHeading___Toc4477748_3224264995">
            <w:r>
              <w:rPr>
                <w:webHidden/>
                <w:rStyle w:val="IndexLink"/>
                <w:rtl w:val="true"/>
              </w:rPr>
              <w:t>ما ورد في صلة الرحم</w:t>
            </w:r>
            <w:r>
              <w:rPr>
                <w:rStyle w:val="IndexLink"/>
                <w:rtl w:val="true"/>
              </w:rPr>
              <w:tab/>
            </w:r>
            <w:r>
              <w:rPr>
                <w:rStyle w:val="IndexLink"/>
              </w:rPr>
              <w:t>343</w:t>
            </w:r>
          </w:hyperlink>
        </w:p>
        <w:p>
          <w:pPr>
            <w:pStyle w:val="Contents5"/>
            <w:tabs>
              <w:tab w:val="clear" w:pos="7892"/>
              <w:tab w:val="right" w:pos="9026" w:leader="dot"/>
            </w:tabs>
            <w:rPr/>
          </w:pPr>
          <w:hyperlink w:anchor="__RefHeading___Toc4477750_3224264995">
            <w:r>
              <w:rPr>
                <w:webHidden/>
                <w:rStyle w:val="IndexLink"/>
                <w:rtl w:val="true"/>
              </w:rPr>
              <w:t>ذكر رحمة اللّه على مخلوقاته</w:t>
            </w:r>
            <w:r>
              <w:rPr>
                <w:rStyle w:val="IndexLink"/>
                <w:rtl w:val="true"/>
              </w:rPr>
              <w:tab/>
            </w:r>
            <w:r>
              <w:rPr>
                <w:rStyle w:val="IndexLink"/>
              </w:rPr>
              <w:t>353</w:t>
            </w:r>
          </w:hyperlink>
        </w:p>
        <w:p>
          <w:pPr>
            <w:pStyle w:val="Contents5"/>
            <w:tabs>
              <w:tab w:val="clear" w:pos="7892"/>
              <w:tab w:val="right" w:pos="9026" w:leader="dot"/>
            </w:tabs>
            <w:rPr/>
          </w:pPr>
          <w:hyperlink w:anchor="__RefHeading___Toc4477752_3224264995">
            <w:r>
              <w:rPr>
                <w:webHidden/>
                <w:rStyle w:val="IndexLink"/>
                <w:rtl w:val="true"/>
              </w:rPr>
              <w:t>في الرحمة</w:t>
            </w:r>
            <w:r>
              <w:rPr>
                <w:rStyle w:val="IndexLink"/>
                <w:rtl w:val="true"/>
              </w:rPr>
              <w:tab/>
            </w:r>
            <w:r>
              <w:rPr>
                <w:rStyle w:val="IndexLink"/>
              </w:rPr>
              <w:t>354</w:t>
            </w:r>
          </w:hyperlink>
        </w:p>
        <w:p>
          <w:pPr>
            <w:pStyle w:val="Contents4"/>
            <w:tabs>
              <w:tab w:val="clear" w:pos="8176"/>
              <w:tab w:val="right" w:pos="9026" w:leader="dot"/>
            </w:tabs>
            <w:rPr/>
          </w:pPr>
          <w:hyperlink w:anchor="__RefHeading___Toc4477754_3224264995">
            <w:r>
              <w:rPr>
                <w:webHidden/>
                <w:rStyle w:val="IndexLink"/>
                <w:rtl w:val="true"/>
              </w:rPr>
              <w:t>رحى</w:t>
            </w:r>
            <w:r>
              <w:rPr>
                <w:rStyle w:val="IndexLink"/>
                <w:rtl w:val="true"/>
              </w:rPr>
              <w:t>:</w:t>
              <w:tab/>
            </w:r>
            <w:r>
              <w:rPr>
                <w:rStyle w:val="IndexLink"/>
              </w:rPr>
              <w:t>355</w:t>
            </w:r>
          </w:hyperlink>
        </w:p>
        <w:p>
          <w:pPr>
            <w:pStyle w:val="Contents5"/>
            <w:tabs>
              <w:tab w:val="clear" w:pos="7892"/>
              <w:tab w:val="right" w:pos="9026" w:leader="dot"/>
            </w:tabs>
            <w:rPr/>
          </w:pPr>
          <w:hyperlink w:anchor="__RefHeading___Toc4477756_3224264995">
            <w:r>
              <w:rPr>
                <w:webHidden/>
                <w:rStyle w:val="IndexLink"/>
                <w:rtl w:val="true"/>
              </w:rPr>
              <w:t>الرحى</w:t>
            </w:r>
            <w:r>
              <w:rPr>
                <w:rStyle w:val="IndexLink"/>
                <w:rtl w:val="true"/>
              </w:rPr>
              <w:tab/>
            </w:r>
            <w:r>
              <w:rPr>
                <w:rStyle w:val="IndexLink"/>
              </w:rPr>
              <w:t>355</w:t>
            </w:r>
          </w:hyperlink>
        </w:p>
        <w:p>
          <w:pPr>
            <w:pStyle w:val="Contents5"/>
            <w:tabs>
              <w:tab w:val="clear" w:pos="7892"/>
              <w:tab w:val="right" w:pos="9026" w:leader="dot"/>
            </w:tabs>
            <w:rPr/>
          </w:pPr>
          <w:hyperlink w:anchor="__RefHeading___Toc4477758_3224264995">
            <w:r>
              <w:rPr>
                <w:webHidden/>
                <w:rStyle w:val="IndexLink"/>
                <w:rtl w:val="true"/>
              </w:rPr>
              <w:t>خشبة رحى فاطمة عليها السّلام</w:t>
            </w:r>
            <w:r>
              <w:rPr>
                <w:rStyle w:val="IndexLink"/>
                <w:rtl w:val="true"/>
              </w:rPr>
              <w:tab/>
            </w:r>
            <w:r>
              <w:rPr>
                <w:rStyle w:val="IndexLink"/>
              </w:rPr>
              <w:t>356</w:t>
            </w:r>
          </w:hyperlink>
        </w:p>
        <w:p>
          <w:pPr>
            <w:pStyle w:val="Contents3"/>
            <w:tabs>
              <w:tab w:val="clear" w:pos="8459"/>
              <w:tab w:val="right" w:pos="9026" w:leader="dot"/>
            </w:tabs>
            <w:rPr/>
          </w:pPr>
          <w:hyperlink w:anchor="__RefHeading___Toc4477760_3224264995">
            <w:r>
              <w:rPr>
                <w:webHidden/>
                <w:rStyle w:val="IndexLink"/>
                <w:rtl w:val="true"/>
              </w:rPr>
              <w:t>باب الراء بعده الخاء</w:t>
            </w:r>
            <w:r>
              <w:rPr>
                <w:rStyle w:val="IndexLink"/>
                <w:rtl w:val="true"/>
              </w:rPr>
              <w:tab/>
            </w:r>
            <w:r>
              <w:rPr>
                <w:rStyle w:val="IndexLink"/>
              </w:rPr>
              <w:t>357</w:t>
            </w:r>
          </w:hyperlink>
        </w:p>
        <w:p>
          <w:pPr>
            <w:pStyle w:val="Contents4"/>
            <w:tabs>
              <w:tab w:val="clear" w:pos="8176"/>
              <w:tab w:val="right" w:pos="9026" w:leader="dot"/>
            </w:tabs>
            <w:rPr/>
          </w:pPr>
          <w:hyperlink w:anchor="__RefHeading___Toc4477762_3224264995">
            <w:r>
              <w:rPr>
                <w:webHidden/>
                <w:rStyle w:val="IndexLink"/>
                <w:rtl w:val="true"/>
              </w:rPr>
              <w:t>رخص</w:t>
            </w:r>
            <w:r>
              <w:rPr>
                <w:rStyle w:val="IndexLink"/>
                <w:rtl w:val="true"/>
              </w:rPr>
              <w:t>:</w:t>
              <w:tab/>
            </w:r>
            <w:r>
              <w:rPr>
                <w:rStyle w:val="IndexLink"/>
              </w:rPr>
              <w:t>357</w:t>
            </w:r>
          </w:hyperlink>
        </w:p>
        <w:p>
          <w:pPr>
            <w:pStyle w:val="Contents3"/>
            <w:tabs>
              <w:tab w:val="clear" w:pos="8459"/>
              <w:tab w:val="right" w:pos="9026" w:leader="dot"/>
            </w:tabs>
            <w:rPr/>
          </w:pPr>
          <w:hyperlink w:anchor="__RefHeading___Toc4477764_3224264995">
            <w:r>
              <w:rPr>
                <w:webHidden/>
                <w:rStyle w:val="IndexLink"/>
                <w:rtl w:val="true"/>
              </w:rPr>
              <w:t>باب الراء بعده الدال</w:t>
            </w:r>
            <w:r>
              <w:rPr>
                <w:rStyle w:val="IndexLink"/>
                <w:rtl w:val="true"/>
              </w:rPr>
              <w:tab/>
            </w:r>
            <w:r>
              <w:rPr>
                <w:rStyle w:val="IndexLink"/>
              </w:rPr>
              <w:t>358</w:t>
            </w:r>
          </w:hyperlink>
        </w:p>
        <w:p>
          <w:pPr>
            <w:pStyle w:val="Contents4"/>
            <w:tabs>
              <w:tab w:val="clear" w:pos="8176"/>
              <w:tab w:val="right" w:pos="9026" w:leader="dot"/>
            </w:tabs>
            <w:rPr/>
          </w:pPr>
          <w:hyperlink w:anchor="__RefHeading___Toc4477766_3224264995">
            <w:r>
              <w:rPr>
                <w:webHidden/>
                <w:rStyle w:val="IndexLink"/>
                <w:rtl w:val="true"/>
              </w:rPr>
              <w:t>ردد</w:t>
            </w:r>
            <w:r>
              <w:rPr>
                <w:rStyle w:val="IndexLink"/>
                <w:rtl w:val="true"/>
              </w:rPr>
              <w:t>:</w:t>
              <w:tab/>
            </w:r>
            <w:r>
              <w:rPr>
                <w:rStyle w:val="IndexLink"/>
              </w:rPr>
              <w:t>358</w:t>
            </w:r>
          </w:hyperlink>
        </w:p>
        <w:p>
          <w:pPr>
            <w:pStyle w:val="Contents5"/>
            <w:tabs>
              <w:tab w:val="clear" w:pos="7892"/>
              <w:tab w:val="right" w:pos="9026" w:leader="dot"/>
            </w:tabs>
            <w:rPr/>
          </w:pPr>
          <w:hyperlink w:anchor="__RefHeading___Toc4477768_3224264995">
            <w:r>
              <w:rPr>
                <w:webHidden/>
                <w:rStyle w:val="IndexLink"/>
                <w:rtl w:val="true"/>
              </w:rPr>
              <w:t>اشارة</w:t>
            </w:r>
            <w:r>
              <w:rPr>
                <w:rStyle w:val="IndexLink"/>
                <w:rtl w:val="true"/>
              </w:rPr>
              <w:tab/>
            </w:r>
            <w:r>
              <w:rPr>
                <w:rStyle w:val="IndexLink"/>
              </w:rPr>
              <w:t>358</w:t>
            </w:r>
          </w:hyperlink>
        </w:p>
        <w:p>
          <w:pPr>
            <w:pStyle w:val="Contents5"/>
            <w:tabs>
              <w:tab w:val="clear" w:pos="7892"/>
              <w:tab w:val="right" w:pos="9026" w:leader="dot"/>
            </w:tabs>
            <w:rPr/>
          </w:pPr>
          <w:hyperlink w:anchor="__RefHeading___Toc4477770_3224264995">
            <w:r>
              <w:rPr>
                <w:webHidden/>
                <w:rStyle w:val="IndexLink"/>
                <w:rtl w:val="true"/>
              </w:rPr>
              <w:t>معنى قوله تعالى</w:t>
            </w:r>
            <w:r>
              <w:rPr>
                <w:rStyle w:val="IndexLink"/>
                <w:rtl w:val="true"/>
              </w:rPr>
              <w:t>:</w:t>
            </w:r>
            <w:r>
              <w:rPr>
                <w:rStyle w:val="IndexLink"/>
                <w:rtl w:val="true"/>
              </w:rPr>
              <w:t>ما تردّدت في شيء</w:t>
            </w:r>
            <w:r>
              <w:rPr>
                <w:rStyle w:val="IndexLink"/>
                <w:rtl w:val="true"/>
              </w:rPr>
              <w:tab/>
            </w:r>
            <w:r>
              <w:rPr>
                <w:rStyle w:val="IndexLink"/>
              </w:rPr>
              <w:t>359</w:t>
            </w:r>
          </w:hyperlink>
        </w:p>
        <w:p>
          <w:pPr>
            <w:pStyle w:val="Contents4"/>
            <w:tabs>
              <w:tab w:val="clear" w:pos="8176"/>
              <w:tab w:val="right" w:pos="9026" w:leader="dot"/>
            </w:tabs>
            <w:rPr/>
          </w:pPr>
          <w:hyperlink w:anchor="__RefHeading___Toc4477772_3224264995">
            <w:r>
              <w:rPr>
                <w:webHidden/>
                <w:rStyle w:val="IndexLink"/>
                <w:rtl w:val="true"/>
              </w:rPr>
              <w:t>ردى</w:t>
            </w:r>
            <w:r>
              <w:rPr>
                <w:rStyle w:val="IndexLink"/>
                <w:rtl w:val="true"/>
              </w:rPr>
              <w:t>:</w:t>
              <w:tab/>
            </w:r>
            <w:r>
              <w:rPr>
                <w:rStyle w:val="IndexLink"/>
              </w:rPr>
              <w:t>360</w:t>
            </w:r>
          </w:hyperlink>
        </w:p>
        <w:p>
          <w:pPr>
            <w:pStyle w:val="Contents5"/>
            <w:tabs>
              <w:tab w:val="clear" w:pos="7892"/>
              <w:tab w:val="right" w:pos="9026" w:leader="dot"/>
            </w:tabs>
            <w:rPr/>
          </w:pPr>
          <w:hyperlink w:anchor="__RefHeading___Toc4477774_3224264995">
            <w:r>
              <w:rPr>
                <w:webHidden/>
                <w:rStyle w:val="IndexLink"/>
                <w:rtl w:val="true"/>
              </w:rPr>
              <w:t>باب الرداء</w:t>
            </w:r>
            <w:r>
              <w:rPr>
                <w:rStyle w:val="IndexLink"/>
                <w:rtl w:val="true"/>
              </w:rPr>
              <w:tab/>
            </w:r>
            <w:r>
              <w:rPr>
                <w:rStyle w:val="IndexLink"/>
              </w:rPr>
              <w:t>360</w:t>
            </w:r>
          </w:hyperlink>
        </w:p>
        <w:p>
          <w:pPr>
            <w:pStyle w:val="Contents3"/>
            <w:tabs>
              <w:tab w:val="clear" w:pos="8459"/>
              <w:tab w:val="right" w:pos="9026" w:leader="dot"/>
            </w:tabs>
            <w:rPr/>
          </w:pPr>
          <w:hyperlink w:anchor="__RefHeading___Toc4477776_3224264995">
            <w:r>
              <w:rPr>
                <w:webHidden/>
                <w:rStyle w:val="IndexLink"/>
                <w:rtl w:val="true"/>
              </w:rPr>
              <w:t>باب الراء بعده الزاي</w:t>
            </w:r>
            <w:r>
              <w:rPr>
                <w:rStyle w:val="IndexLink"/>
                <w:rtl w:val="true"/>
              </w:rPr>
              <w:tab/>
            </w:r>
            <w:r>
              <w:rPr>
                <w:rStyle w:val="IndexLink"/>
              </w:rPr>
              <w:t>361</w:t>
            </w:r>
          </w:hyperlink>
        </w:p>
        <w:p>
          <w:pPr>
            <w:pStyle w:val="Contents4"/>
            <w:tabs>
              <w:tab w:val="clear" w:pos="8176"/>
              <w:tab w:val="right" w:pos="9026" w:leader="dot"/>
            </w:tabs>
            <w:rPr/>
          </w:pPr>
          <w:hyperlink w:anchor="__RefHeading___Toc4477778_3224264995">
            <w:r>
              <w:rPr>
                <w:webHidden/>
                <w:rStyle w:val="IndexLink"/>
                <w:rtl w:val="true"/>
              </w:rPr>
              <w:t>رزق</w:t>
            </w:r>
            <w:r>
              <w:rPr>
                <w:rStyle w:val="IndexLink"/>
                <w:rtl w:val="true"/>
              </w:rPr>
              <w:t>:</w:t>
              <w:tab/>
            </w:r>
            <w:r>
              <w:rPr>
                <w:rStyle w:val="IndexLink"/>
              </w:rPr>
              <w:t>361</w:t>
            </w:r>
          </w:hyperlink>
        </w:p>
        <w:p>
          <w:pPr>
            <w:pStyle w:val="Contents5"/>
            <w:tabs>
              <w:tab w:val="clear" w:pos="7892"/>
              <w:tab w:val="right" w:pos="9026" w:leader="dot"/>
            </w:tabs>
            <w:rPr/>
          </w:pPr>
          <w:hyperlink w:anchor="__RefHeading___Toc4477780_3224264995">
            <w:r>
              <w:rPr>
                <w:webHidden/>
                <w:rStyle w:val="IndexLink"/>
                <w:rtl w:val="true"/>
              </w:rPr>
              <w:t>الرزق و ما يتعلق به</w:t>
            </w:r>
            <w:r>
              <w:rPr>
                <w:rStyle w:val="IndexLink"/>
                <w:rtl w:val="true"/>
              </w:rPr>
              <w:tab/>
            </w:r>
            <w:r>
              <w:rPr>
                <w:rStyle w:val="IndexLink"/>
              </w:rPr>
              <w:t>361</w:t>
            </w:r>
          </w:hyperlink>
        </w:p>
        <w:p>
          <w:pPr>
            <w:pStyle w:val="Contents5"/>
            <w:tabs>
              <w:tab w:val="clear" w:pos="7892"/>
              <w:tab w:val="right" w:pos="9026" w:leader="dot"/>
            </w:tabs>
            <w:rPr/>
          </w:pPr>
          <w:hyperlink w:anchor="__RefHeading___Toc4477782_3224264995">
            <w:r>
              <w:rPr>
                <w:webHidden/>
                <w:rStyle w:val="IndexLink"/>
                <w:rtl w:val="true"/>
              </w:rPr>
              <w:t>الرزق مقسوم</w:t>
            </w:r>
            <w:r>
              <w:rPr>
                <w:rStyle w:val="IndexLink"/>
                <w:rtl w:val="true"/>
              </w:rPr>
              <w:tab/>
            </w:r>
            <w:r>
              <w:rPr>
                <w:rStyle w:val="IndexLink"/>
              </w:rPr>
              <w:t>363</w:t>
            </w:r>
          </w:hyperlink>
        </w:p>
        <w:p>
          <w:pPr>
            <w:pStyle w:val="Contents5"/>
            <w:tabs>
              <w:tab w:val="clear" w:pos="7892"/>
              <w:tab w:val="right" w:pos="9026" w:leader="dot"/>
            </w:tabs>
            <w:rPr/>
          </w:pPr>
          <w:hyperlink w:anchor="__RefHeading___Toc4477784_3224264995">
            <w:r>
              <w:rPr>
                <w:webHidden/>
                <w:rStyle w:val="IndexLink"/>
                <w:rtl w:val="true"/>
              </w:rPr>
              <w:t>ذكر ما يزيد في الرزق</w:t>
            </w:r>
            <w:r>
              <w:rPr>
                <w:rStyle w:val="IndexLink"/>
                <w:rtl w:val="true"/>
              </w:rPr>
              <w:tab/>
            </w:r>
            <w:r>
              <w:rPr>
                <w:rStyle w:val="IndexLink"/>
              </w:rPr>
              <w:t>365</w:t>
            </w:r>
          </w:hyperlink>
        </w:p>
        <w:p>
          <w:pPr>
            <w:pStyle w:val="Contents5"/>
            <w:tabs>
              <w:tab w:val="clear" w:pos="7892"/>
              <w:tab w:val="right" w:pos="9026" w:leader="dot"/>
            </w:tabs>
            <w:rPr/>
          </w:pPr>
          <w:hyperlink w:anchor="__RefHeading___Toc4477786_3224264995">
            <w:r>
              <w:rPr>
                <w:webHidden/>
                <w:rStyle w:val="IndexLink"/>
                <w:rtl w:val="true"/>
              </w:rPr>
              <w:t>باب المباكرة في طلب الرزق</w:t>
            </w:r>
            <w:r>
              <w:rPr>
                <w:rStyle w:val="IndexLink"/>
                <w:rtl w:val="true"/>
              </w:rPr>
              <w:tab/>
            </w:r>
            <w:r>
              <w:rPr>
                <w:rStyle w:val="IndexLink"/>
              </w:rPr>
              <w:t>367</w:t>
            </w:r>
          </w:hyperlink>
        </w:p>
        <w:p>
          <w:pPr>
            <w:pStyle w:val="Contents5"/>
            <w:tabs>
              <w:tab w:val="clear" w:pos="7892"/>
              <w:tab w:val="right" w:pos="9026" w:leader="dot"/>
            </w:tabs>
            <w:rPr/>
          </w:pPr>
          <w:hyperlink w:anchor="__RefHeading___Toc4477788_3224264995">
            <w:r>
              <w:rPr>
                <w:webHidden/>
                <w:rStyle w:val="IndexLink"/>
                <w:rtl w:val="true"/>
              </w:rPr>
              <w:t>باب أدعية الرزق</w:t>
            </w:r>
            <w:r>
              <w:rPr>
                <w:rStyle w:val="IndexLink"/>
                <w:rtl w:val="true"/>
              </w:rPr>
              <w:tab/>
            </w:r>
            <w:r>
              <w:rPr>
                <w:rStyle w:val="IndexLink"/>
              </w:rPr>
              <w:t>367</w:t>
            </w:r>
          </w:hyperlink>
        </w:p>
        <w:p>
          <w:pPr>
            <w:pStyle w:val="Contents3"/>
            <w:tabs>
              <w:tab w:val="clear" w:pos="8459"/>
              <w:tab w:val="right" w:pos="9026" w:leader="dot"/>
            </w:tabs>
            <w:rPr/>
          </w:pPr>
          <w:hyperlink w:anchor="__RefHeading___Toc4477790_3224264995">
            <w:r>
              <w:rPr>
                <w:webHidden/>
                <w:rStyle w:val="IndexLink"/>
                <w:rtl w:val="true"/>
              </w:rPr>
              <w:t>باب الراء بعده السين</w:t>
            </w:r>
            <w:r>
              <w:rPr>
                <w:rStyle w:val="IndexLink"/>
                <w:rtl w:val="true"/>
              </w:rPr>
              <w:tab/>
            </w:r>
            <w:r>
              <w:rPr>
                <w:rStyle w:val="IndexLink"/>
              </w:rPr>
              <w:t>369</w:t>
            </w:r>
          </w:hyperlink>
        </w:p>
        <w:p>
          <w:pPr>
            <w:pStyle w:val="Contents4"/>
            <w:tabs>
              <w:tab w:val="clear" w:pos="8176"/>
              <w:tab w:val="right" w:pos="9026" w:leader="dot"/>
            </w:tabs>
            <w:rPr/>
          </w:pPr>
          <w:hyperlink w:anchor="__RefHeading___Toc4477792_3224264995">
            <w:r>
              <w:rPr>
                <w:webHidden/>
                <w:rStyle w:val="IndexLink"/>
                <w:rtl w:val="true"/>
              </w:rPr>
              <w:t>رستق</w:t>
            </w:r>
            <w:r>
              <w:rPr>
                <w:rStyle w:val="IndexLink"/>
                <w:rtl w:val="true"/>
              </w:rPr>
              <w:t>:</w:t>
              <w:tab/>
            </w:r>
            <w:r>
              <w:rPr>
                <w:rStyle w:val="IndexLink"/>
              </w:rPr>
              <w:t>369</w:t>
            </w:r>
          </w:hyperlink>
        </w:p>
        <w:p>
          <w:pPr>
            <w:pStyle w:val="Contents5"/>
            <w:tabs>
              <w:tab w:val="clear" w:pos="7892"/>
              <w:tab w:val="right" w:pos="9026" w:leader="dot"/>
            </w:tabs>
            <w:rPr/>
          </w:pPr>
          <w:hyperlink w:anchor="__RefHeading___Toc4477794_3224264995">
            <w:r>
              <w:rPr>
                <w:webHidden/>
                <w:rStyle w:val="IndexLink"/>
                <w:rtl w:val="true"/>
              </w:rPr>
              <w:t>الرستاق</w:t>
            </w:r>
            <w:r>
              <w:rPr>
                <w:rStyle w:val="IndexLink"/>
                <w:rtl w:val="true"/>
              </w:rPr>
              <w:tab/>
            </w:r>
            <w:r>
              <w:rPr>
                <w:rStyle w:val="IndexLink"/>
              </w:rPr>
              <w:t>369</w:t>
            </w:r>
          </w:hyperlink>
        </w:p>
        <w:p>
          <w:pPr>
            <w:pStyle w:val="Contents4"/>
            <w:tabs>
              <w:tab w:val="clear" w:pos="8176"/>
              <w:tab w:val="right" w:pos="9026" w:leader="dot"/>
            </w:tabs>
            <w:rPr/>
          </w:pPr>
          <w:hyperlink w:anchor="__RefHeading___Toc4477796_3224264995">
            <w:r>
              <w:rPr>
                <w:webHidden/>
                <w:rStyle w:val="IndexLink"/>
                <w:rtl w:val="true"/>
              </w:rPr>
              <w:t>رسخ</w:t>
            </w:r>
            <w:r>
              <w:rPr>
                <w:rStyle w:val="IndexLink"/>
                <w:rtl w:val="true"/>
              </w:rPr>
              <w:t>:</w:t>
              <w:tab/>
            </w:r>
            <w:r>
              <w:rPr>
                <w:rStyle w:val="IndexLink"/>
              </w:rPr>
              <w:t>369</w:t>
            </w:r>
          </w:hyperlink>
        </w:p>
        <w:p>
          <w:pPr>
            <w:pStyle w:val="Contents5"/>
            <w:tabs>
              <w:tab w:val="clear" w:pos="7892"/>
              <w:tab w:val="right" w:pos="9026" w:leader="dot"/>
            </w:tabs>
            <w:rPr/>
          </w:pPr>
          <w:hyperlink w:anchor="__RefHeading___Toc4477798_3224264995">
            <w:r>
              <w:rPr>
                <w:webHidden/>
                <w:rStyle w:val="IndexLink"/>
                <w:rtl w:val="true"/>
              </w:rPr>
              <w:t>الراسخون في العلم</w:t>
            </w:r>
            <w:r>
              <w:rPr>
                <w:rStyle w:val="IndexLink"/>
                <w:rtl w:val="true"/>
              </w:rPr>
              <w:tab/>
            </w:r>
            <w:r>
              <w:rPr>
                <w:rStyle w:val="IndexLink"/>
              </w:rPr>
              <w:t>369</w:t>
            </w:r>
          </w:hyperlink>
        </w:p>
        <w:p>
          <w:pPr>
            <w:pStyle w:val="Contents4"/>
            <w:tabs>
              <w:tab w:val="clear" w:pos="8176"/>
              <w:tab w:val="right" w:pos="9026" w:leader="dot"/>
            </w:tabs>
            <w:rPr/>
          </w:pPr>
          <w:hyperlink w:anchor="__RefHeading___Toc4477800_3224264995">
            <w:r>
              <w:rPr>
                <w:webHidden/>
                <w:rStyle w:val="IndexLink"/>
                <w:rtl w:val="true"/>
              </w:rPr>
              <w:t>رسطلس</w:t>
            </w:r>
            <w:r>
              <w:rPr>
                <w:rStyle w:val="IndexLink"/>
                <w:rtl w:val="true"/>
              </w:rPr>
              <w:t>:</w:t>
              <w:tab/>
            </w:r>
            <w:r>
              <w:rPr>
                <w:rStyle w:val="IndexLink"/>
              </w:rPr>
              <w:t>370</w:t>
            </w:r>
          </w:hyperlink>
        </w:p>
        <w:p>
          <w:pPr>
            <w:pStyle w:val="Contents5"/>
            <w:tabs>
              <w:tab w:val="clear" w:pos="7892"/>
              <w:tab w:val="right" w:pos="9026" w:leader="dot"/>
            </w:tabs>
            <w:rPr/>
          </w:pPr>
          <w:hyperlink w:anchor="__RefHeading___Toc4477802_3224264995">
            <w:r>
              <w:rPr>
                <w:webHidden/>
                <w:rStyle w:val="IndexLink"/>
                <w:rtl w:val="true"/>
              </w:rPr>
              <w:t>أرسطاطاليس الحكيم</w:t>
            </w:r>
            <w:r>
              <w:rPr>
                <w:rStyle w:val="IndexLink"/>
                <w:rtl w:val="true"/>
              </w:rPr>
              <w:tab/>
            </w:r>
            <w:r>
              <w:rPr>
                <w:rStyle w:val="IndexLink"/>
              </w:rPr>
              <w:t>370</w:t>
            </w:r>
          </w:hyperlink>
        </w:p>
        <w:p>
          <w:pPr>
            <w:pStyle w:val="Contents4"/>
            <w:tabs>
              <w:tab w:val="clear" w:pos="8176"/>
              <w:tab w:val="right" w:pos="9026" w:leader="dot"/>
            </w:tabs>
            <w:rPr/>
          </w:pPr>
          <w:hyperlink w:anchor="__RefHeading___Toc4477804_3224264995">
            <w:r>
              <w:rPr>
                <w:webHidden/>
                <w:rStyle w:val="IndexLink"/>
                <w:rtl w:val="true"/>
              </w:rPr>
              <w:t>رسس</w:t>
            </w:r>
            <w:r>
              <w:rPr>
                <w:rStyle w:val="IndexLink"/>
                <w:rtl w:val="true"/>
              </w:rPr>
              <w:t>:</w:t>
              <w:tab/>
            </w:r>
            <w:r>
              <w:rPr>
                <w:rStyle w:val="IndexLink"/>
              </w:rPr>
              <w:t>371</w:t>
            </w:r>
          </w:hyperlink>
        </w:p>
        <w:p>
          <w:pPr>
            <w:pStyle w:val="Contents5"/>
            <w:tabs>
              <w:tab w:val="clear" w:pos="7892"/>
              <w:tab w:val="right" w:pos="9026" w:leader="dot"/>
            </w:tabs>
            <w:rPr/>
          </w:pPr>
          <w:hyperlink w:anchor="__RefHeading___Toc4477806_3224264995">
            <w:r>
              <w:rPr>
                <w:webHidden/>
                <w:rStyle w:val="IndexLink"/>
                <w:rtl w:val="true"/>
              </w:rPr>
              <w:t>في أصحاب الرسّ</w:t>
            </w:r>
            <w:r>
              <w:rPr>
                <w:rStyle w:val="IndexLink"/>
                <w:rtl w:val="true"/>
              </w:rPr>
              <w:tab/>
            </w:r>
            <w:r>
              <w:rPr>
                <w:rStyle w:val="IndexLink"/>
              </w:rPr>
              <w:t>371</w:t>
            </w:r>
          </w:hyperlink>
        </w:p>
        <w:p>
          <w:pPr>
            <w:pStyle w:val="Contents5"/>
            <w:tabs>
              <w:tab w:val="clear" w:pos="7892"/>
              <w:tab w:val="right" w:pos="9026" w:leader="dot"/>
            </w:tabs>
            <w:rPr/>
          </w:pPr>
          <w:hyperlink w:anchor="__RefHeading___Toc4477808_3224264995">
            <w:r>
              <w:rPr>
                <w:webHidden/>
                <w:rStyle w:val="IndexLink"/>
                <w:rtl w:val="true"/>
              </w:rPr>
              <w:t>في انّ الرسّ رسّان،</w:t>
            </w:r>
            <w:r>
              <w:rPr>
                <w:rStyle w:val="IndexLink"/>
                <w:rtl w:val="true"/>
              </w:rPr>
              <w:tab/>
            </w:r>
            <w:r>
              <w:rPr>
                <w:rStyle w:val="IndexLink"/>
              </w:rPr>
              <w:t>371</w:t>
            </w:r>
          </w:hyperlink>
        </w:p>
        <w:p>
          <w:pPr>
            <w:pStyle w:val="Contents5"/>
            <w:tabs>
              <w:tab w:val="clear" w:pos="7892"/>
              <w:tab w:val="right" w:pos="9026" w:leader="dot"/>
            </w:tabs>
            <w:rPr/>
          </w:pPr>
          <w:hyperlink w:anchor="__RefHeading___Toc4477810_3224264995">
            <w:r>
              <w:rPr>
                <w:webHidden/>
                <w:rStyle w:val="IndexLink"/>
                <w:rtl w:val="true"/>
              </w:rPr>
              <w:t>معنى الرسّ</w:t>
            </w:r>
            <w:r>
              <w:rPr>
                <w:rStyle w:val="IndexLink"/>
                <w:rtl w:val="true"/>
              </w:rPr>
              <w:tab/>
            </w:r>
            <w:r>
              <w:rPr>
                <w:rStyle w:val="IndexLink"/>
              </w:rPr>
              <w:t>371</w:t>
            </w:r>
          </w:hyperlink>
        </w:p>
        <w:p>
          <w:pPr>
            <w:pStyle w:val="Contents4"/>
            <w:tabs>
              <w:tab w:val="clear" w:pos="8176"/>
              <w:tab w:val="right" w:pos="9026" w:leader="dot"/>
            </w:tabs>
            <w:rPr/>
          </w:pPr>
          <w:hyperlink w:anchor="__RefHeading___Toc4477812_3224264995">
            <w:r>
              <w:rPr>
                <w:webHidden/>
                <w:rStyle w:val="IndexLink"/>
                <w:rtl w:val="true"/>
              </w:rPr>
              <w:t>رسل</w:t>
            </w:r>
            <w:r>
              <w:rPr>
                <w:rStyle w:val="IndexLink"/>
                <w:rtl w:val="true"/>
              </w:rPr>
              <w:t>:</w:t>
              <w:tab/>
            </w:r>
            <w:r>
              <w:rPr>
                <w:rStyle w:val="IndexLink"/>
              </w:rPr>
              <w:t>372</w:t>
            </w:r>
          </w:hyperlink>
        </w:p>
        <w:p>
          <w:pPr>
            <w:pStyle w:val="Contents5"/>
            <w:tabs>
              <w:tab w:val="clear" w:pos="7892"/>
              <w:tab w:val="right" w:pos="9026" w:leader="dot"/>
            </w:tabs>
            <w:rPr/>
          </w:pPr>
          <w:hyperlink w:anchor="__RefHeading___Toc4477814_3224264995">
            <w:r>
              <w:rPr>
                <w:webHidden/>
                <w:rStyle w:val="IndexLink"/>
                <w:rtl w:val="true"/>
              </w:rPr>
              <w:t>الرسائل المجتمعة في البحار</w:t>
            </w:r>
            <w:r>
              <w:rPr>
                <w:rStyle w:val="IndexLink"/>
                <w:rtl w:val="true"/>
              </w:rPr>
              <w:tab/>
            </w:r>
            <w:r>
              <w:rPr>
                <w:rStyle w:val="IndexLink"/>
              </w:rPr>
              <w:t>372</w:t>
            </w:r>
          </w:hyperlink>
        </w:p>
        <w:p>
          <w:pPr>
            <w:pStyle w:val="Contents3"/>
            <w:tabs>
              <w:tab w:val="clear" w:pos="8459"/>
              <w:tab w:val="right" w:pos="9026" w:leader="dot"/>
            </w:tabs>
            <w:rPr/>
          </w:pPr>
          <w:hyperlink w:anchor="__RefHeading___Toc4477816_3224264995">
            <w:r>
              <w:rPr>
                <w:webHidden/>
                <w:rStyle w:val="IndexLink"/>
                <w:rtl w:val="true"/>
              </w:rPr>
              <w:t>باب الراء بعده الشين</w:t>
            </w:r>
            <w:r>
              <w:rPr>
                <w:rStyle w:val="IndexLink"/>
                <w:rtl w:val="true"/>
              </w:rPr>
              <w:tab/>
            </w:r>
            <w:r>
              <w:rPr>
                <w:rStyle w:val="IndexLink"/>
              </w:rPr>
              <w:t>376</w:t>
            </w:r>
          </w:hyperlink>
        </w:p>
        <w:p>
          <w:pPr>
            <w:pStyle w:val="Contents4"/>
            <w:tabs>
              <w:tab w:val="clear" w:pos="8176"/>
              <w:tab w:val="right" w:pos="9026" w:leader="dot"/>
            </w:tabs>
            <w:rPr/>
          </w:pPr>
          <w:hyperlink w:anchor="__RefHeading___Toc4477818_3224264995">
            <w:r>
              <w:rPr>
                <w:webHidden/>
                <w:rStyle w:val="IndexLink"/>
                <w:rtl w:val="true"/>
              </w:rPr>
              <w:t>رشد</w:t>
            </w:r>
            <w:r>
              <w:rPr>
                <w:rStyle w:val="IndexLink"/>
                <w:rtl w:val="true"/>
              </w:rPr>
              <w:t>:</w:t>
              <w:tab/>
            </w:r>
            <w:r>
              <w:rPr>
                <w:rStyle w:val="IndexLink"/>
              </w:rPr>
              <w:t>376</w:t>
            </w:r>
          </w:hyperlink>
        </w:p>
        <w:p>
          <w:pPr>
            <w:pStyle w:val="Contents5"/>
            <w:tabs>
              <w:tab w:val="clear" w:pos="7892"/>
              <w:tab w:val="right" w:pos="9026" w:leader="dot"/>
            </w:tabs>
            <w:rPr/>
          </w:pPr>
          <w:hyperlink w:anchor="__RefHeading___Toc4477820_3224264995">
            <w:r>
              <w:rPr>
                <w:webHidden/>
                <w:rStyle w:val="IndexLink"/>
                <w:rtl w:val="true"/>
              </w:rPr>
              <w:t>رشيد الهجري</w:t>
            </w:r>
            <w:r>
              <w:rPr>
                <w:rStyle w:val="IndexLink"/>
                <w:rtl w:val="true"/>
              </w:rPr>
              <w:tab/>
            </w:r>
            <w:r>
              <w:rPr>
                <w:rStyle w:val="IndexLink"/>
              </w:rPr>
              <w:t>376</w:t>
            </w:r>
          </w:hyperlink>
        </w:p>
        <w:p>
          <w:pPr>
            <w:pStyle w:val="Contents5"/>
            <w:tabs>
              <w:tab w:val="clear" w:pos="7892"/>
              <w:tab w:val="right" w:pos="9026" w:leader="dot"/>
            </w:tabs>
            <w:rPr/>
          </w:pPr>
          <w:hyperlink w:anchor="__RefHeading___Toc4477822_3224264995">
            <w:r>
              <w:rPr>
                <w:webHidden/>
                <w:rStyle w:val="IndexLink"/>
                <w:rtl w:val="true"/>
              </w:rPr>
              <w:t>هارون الرشيد</w:t>
            </w:r>
            <w:r>
              <w:rPr>
                <w:rStyle w:val="IndexLink"/>
                <w:rtl w:val="true"/>
              </w:rPr>
              <w:tab/>
            </w:r>
            <w:r>
              <w:rPr>
                <w:rStyle w:val="IndexLink"/>
              </w:rPr>
              <w:t>378</w:t>
            </w:r>
          </w:hyperlink>
        </w:p>
        <w:p>
          <w:pPr>
            <w:pStyle w:val="Contents4"/>
            <w:tabs>
              <w:tab w:val="clear" w:pos="8176"/>
              <w:tab w:val="right" w:pos="9026" w:leader="dot"/>
            </w:tabs>
            <w:rPr/>
          </w:pPr>
          <w:hyperlink w:anchor="__RefHeading___Toc4477824_3224264995">
            <w:r>
              <w:rPr>
                <w:webHidden/>
                <w:rStyle w:val="IndexLink"/>
                <w:rtl w:val="true"/>
              </w:rPr>
              <w:t>رشا</w:t>
            </w:r>
            <w:r>
              <w:rPr>
                <w:rStyle w:val="IndexLink"/>
                <w:rtl w:val="true"/>
              </w:rPr>
              <w:t>:</w:t>
              <w:tab/>
            </w:r>
            <w:r>
              <w:rPr>
                <w:rStyle w:val="IndexLink"/>
              </w:rPr>
              <w:t>380</w:t>
            </w:r>
          </w:hyperlink>
        </w:p>
        <w:p>
          <w:pPr>
            <w:pStyle w:val="Contents5"/>
            <w:tabs>
              <w:tab w:val="clear" w:pos="7892"/>
              <w:tab w:val="right" w:pos="9026" w:leader="dot"/>
            </w:tabs>
            <w:rPr/>
          </w:pPr>
          <w:hyperlink w:anchor="__RefHeading___Toc4477826_3224264995">
            <w:r>
              <w:rPr>
                <w:webHidden/>
                <w:rStyle w:val="IndexLink"/>
                <w:rtl w:val="true"/>
              </w:rPr>
              <w:t>الرشوة</w:t>
            </w:r>
            <w:r>
              <w:rPr>
                <w:rStyle w:val="IndexLink"/>
                <w:rtl w:val="true"/>
              </w:rPr>
              <w:tab/>
            </w:r>
            <w:r>
              <w:rPr>
                <w:rStyle w:val="IndexLink"/>
              </w:rPr>
              <w:t>380</w:t>
            </w:r>
          </w:hyperlink>
        </w:p>
        <w:p>
          <w:pPr>
            <w:pStyle w:val="Contents3"/>
            <w:tabs>
              <w:tab w:val="clear" w:pos="8459"/>
              <w:tab w:val="right" w:pos="9026" w:leader="dot"/>
            </w:tabs>
            <w:rPr/>
          </w:pPr>
          <w:hyperlink w:anchor="__RefHeading___Toc4477828_3224264995">
            <w:r>
              <w:rPr>
                <w:webHidden/>
                <w:rStyle w:val="IndexLink"/>
                <w:rtl w:val="true"/>
              </w:rPr>
              <w:t>باب الراء بعده الصاد</w:t>
            </w:r>
            <w:r>
              <w:rPr>
                <w:rStyle w:val="IndexLink"/>
                <w:rtl w:val="true"/>
              </w:rPr>
              <w:tab/>
            </w:r>
            <w:r>
              <w:rPr>
                <w:rStyle w:val="IndexLink"/>
              </w:rPr>
              <w:t>381</w:t>
            </w:r>
          </w:hyperlink>
        </w:p>
        <w:p>
          <w:pPr>
            <w:pStyle w:val="Contents4"/>
            <w:tabs>
              <w:tab w:val="clear" w:pos="8176"/>
              <w:tab w:val="right" w:pos="9026" w:leader="dot"/>
            </w:tabs>
            <w:rPr/>
          </w:pPr>
          <w:hyperlink w:anchor="__RefHeading___Toc4477830_3224264995">
            <w:r>
              <w:rPr>
                <w:webHidden/>
                <w:rStyle w:val="IndexLink"/>
                <w:rtl w:val="true"/>
              </w:rPr>
              <w:t>رصف</w:t>
            </w:r>
            <w:r>
              <w:rPr>
                <w:rStyle w:val="IndexLink"/>
                <w:rtl w:val="true"/>
              </w:rPr>
              <w:t>:</w:t>
              <w:tab/>
            </w:r>
            <w:r>
              <w:rPr>
                <w:rStyle w:val="IndexLink"/>
              </w:rPr>
              <w:t>381</w:t>
            </w:r>
          </w:hyperlink>
        </w:p>
        <w:p>
          <w:pPr>
            <w:pStyle w:val="Contents5"/>
            <w:tabs>
              <w:tab w:val="clear" w:pos="7892"/>
              <w:tab w:val="right" w:pos="9026" w:leader="dot"/>
            </w:tabs>
            <w:rPr/>
          </w:pPr>
          <w:hyperlink w:anchor="__RefHeading___Toc4477832_3224264995">
            <w:r>
              <w:rPr>
                <w:webHidden/>
                <w:rStyle w:val="IndexLink"/>
                <w:rtl w:val="true"/>
              </w:rPr>
              <w:t>الرصافة</w:t>
            </w:r>
            <w:r>
              <w:rPr>
                <w:rStyle w:val="IndexLink"/>
                <w:rtl w:val="true"/>
              </w:rPr>
              <w:tab/>
            </w:r>
            <w:r>
              <w:rPr>
                <w:rStyle w:val="IndexLink"/>
              </w:rPr>
              <w:t>381</w:t>
            </w:r>
          </w:hyperlink>
        </w:p>
        <w:p>
          <w:pPr>
            <w:pStyle w:val="Contents3"/>
            <w:tabs>
              <w:tab w:val="clear" w:pos="8459"/>
              <w:tab w:val="right" w:pos="9026" w:leader="dot"/>
            </w:tabs>
            <w:rPr/>
          </w:pPr>
          <w:hyperlink w:anchor="__RefHeading___Toc4477834_3224264995">
            <w:r>
              <w:rPr>
                <w:webHidden/>
                <w:rStyle w:val="IndexLink"/>
                <w:rtl w:val="true"/>
              </w:rPr>
              <w:t>باب الراء بعده الضاد</w:t>
            </w:r>
            <w:r>
              <w:rPr>
                <w:rStyle w:val="IndexLink"/>
                <w:rtl w:val="true"/>
              </w:rPr>
              <w:tab/>
            </w:r>
            <w:r>
              <w:rPr>
                <w:rStyle w:val="IndexLink"/>
              </w:rPr>
              <w:t>382</w:t>
            </w:r>
          </w:hyperlink>
        </w:p>
        <w:p>
          <w:pPr>
            <w:pStyle w:val="Contents4"/>
            <w:tabs>
              <w:tab w:val="clear" w:pos="8176"/>
              <w:tab w:val="right" w:pos="9026" w:leader="dot"/>
            </w:tabs>
            <w:rPr/>
          </w:pPr>
          <w:hyperlink w:anchor="__RefHeading___Toc4477836_3224264995">
            <w:r>
              <w:rPr>
                <w:webHidden/>
                <w:rStyle w:val="IndexLink"/>
                <w:rtl w:val="true"/>
              </w:rPr>
              <w:t>رضع</w:t>
            </w:r>
            <w:r>
              <w:rPr>
                <w:rStyle w:val="IndexLink"/>
                <w:rtl w:val="true"/>
              </w:rPr>
              <w:t>:</w:t>
              <w:tab/>
            </w:r>
            <w:r>
              <w:rPr>
                <w:rStyle w:val="IndexLink"/>
              </w:rPr>
              <w:t>382</w:t>
            </w:r>
          </w:hyperlink>
        </w:p>
        <w:p>
          <w:pPr>
            <w:pStyle w:val="Contents5"/>
            <w:tabs>
              <w:tab w:val="clear" w:pos="7892"/>
              <w:tab w:val="right" w:pos="9026" w:leader="dot"/>
            </w:tabs>
            <w:rPr/>
          </w:pPr>
          <w:hyperlink w:anchor="__RefHeading___Toc4477838_3224264995">
            <w:r>
              <w:rPr>
                <w:webHidden/>
                <w:rStyle w:val="IndexLink"/>
                <w:rtl w:val="true"/>
              </w:rPr>
              <w:t>في الرضاع</w:t>
            </w:r>
            <w:r>
              <w:rPr>
                <w:rStyle w:val="IndexLink"/>
                <w:rtl w:val="true"/>
              </w:rPr>
              <w:tab/>
            </w:r>
            <w:r>
              <w:rPr>
                <w:rStyle w:val="IndexLink"/>
              </w:rPr>
              <w:t>382</w:t>
            </w:r>
          </w:hyperlink>
        </w:p>
        <w:p>
          <w:pPr>
            <w:pStyle w:val="Contents4"/>
            <w:tabs>
              <w:tab w:val="clear" w:pos="8176"/>
              <w:tab w:val="right" w:pos="9026" w:leader="dot"/>
            </w:tabs>
            <w:rPr/>
          </w:pPr>
          <w:hyperlink w:anchor="__RefHeading___Toc4477840_3224264995">
            <w:r>
              <w:rPr>
                <w:webHidden/>
                <w:rStyle w:val="IndexLink"/>
                <w:rtl w:val="true"/>
              </w:rPr>
              <w:t>رضا</w:t>
            </w:r>
            <w:r>
              <w:rPr>
                <w:rStyle w:val="IndexLink"/>
                <w:rtl w:val="true"/>
              </w:rPr>
              <w:t>:</w:t>
              <w:tab/>
            </w:r>
            <w:r>
              <w:rPr>
                <w:rStyle w:val="IndexLink"/>
              </w:rPr>
              <w:t>383</w:t>
            </w:r>
          </w:hyperlink>
        </w:p>
        <w:p>
          <w:pPr>
            <w:pStyle w:val="Contents5"/>
            <w:tabs>
              <w:tab w:val="clear" w:pos="7892"/>
              <w:tab w:val="right" w:pos="9026" w:leader="dot"/>
            </w:tabs>
            <w:rPr/>
          </w:pPr>
          <w:hyperlink w:anchor="__RefHeading___Toc4477842_3224264995">
            <w:r>
              <w:rPr>
                <w:webHidden/>
                <w:rStyle w:val="IndexLink"/>
                <w:rtl w:val="true"/>
              </w:rPr>
              <w:t>اشارة</w:t>
            </w:r>
            <w:r>
              <w:rPr>
                <w:rStyle w:val="IndexLink"/>
                <w:rtl w:val="true"/>
              </w:rPr>
              <w:tab/>
            </w:r>
            <w:r>
              <w:rPr>
                <w:rStyle w:val="IndexLink"/>
              </w:rPr>
              <w:t>383</w:t>
            </w:r>
          </w:hyperlink>
        </w:p>
        <w:p>
          <w:pPr>
            <w:pStyle w:val="Contents5"/>
            <w:tabs>
              <w:tab w:val="clear" w:pos="7892"/>
              <w:tab w:val="right" w:pos="9026" w:leader="dot"/>
            </w:tabs>
            <w:rPr/>
          </w:pPr>
          <w:hyperlink w:anchor="__RefHeading___Toc4477844_3224264995">
            <w:r>
              <w:rPr>
                <w:webHidden/>
                <w:rStyle w:val="IndexLink"/>
                <w:rtl w:val="true"/>
              </w:rPr>
              <w:t>في الرضا و التسليم</w:t>
            </w:r>
            <w:r>
              <w:rPr>
                <w:rStyle w:val="IndexLink"/>
                <w:rtl w:val="true"/>
              </w:rPr>
              <w:tab/>
            </w:r>
            <w:r>
              <w:rPr>
                <w:rStyle w:val="IndexLink"/>
              </w:rPr>
              <w:t>383</w:t>
            </w:r>
          </w:hyperlink>
        </w:p>
        <w:p>
          <w:pPr>
            <w:pStyle w:val="Contents5"/>
            <w:tabs>
              <w:tab w:val="clear" w:pos="7892"/>
              <w:tab w:val="right" w:pos="9026" w:leader="dot"/>
            </w:tabs>
            <w:rPr/>
          </w:pPr>
          <w:hyperlink w:anchor="__RefHeading___Toc4477846_3224264995">
            <w:r>
              <w:rPr>
                <w:webHidden/>
                <w:rStyle w:val="IndexLink"/>
                <w:rtl w:val="true"/>
              </w:rPr>
              <w:t>باب ذمّ الشكاية من اللّه و عدم الرضا بقسم اللّه و التأسّف بما فات</w:t>
            </w:r>
            <w:r>
              <w:rPr>
                <w:rStyle w:val="IndexLink"/>
                <w:rtl w:val="true"/>
              </w:rPr>
              <w:tab/>
            </w:r>
            <w:r>
              <w:rPr>
                <w:rStyle w:val="IndexLink"/>
              </w:rPr>
              <w:t>384</w:t>
            </w:r>
          </w:hyperlink>
        </w:p>
        <w:p>
          <w:pPr>
            <w:pStyle w:val="Contents5"/>
            <w:tabs>
              <w:tab w:val="clear" w:pos="7892"/>
              <w:tab w:val="right" w:pos="9026" w:leader="dot"/>
            </w:tabs>
            <w:rPr/>
          </w:pPr>
          <w:hyperlink w:anchor="__RefHeading___Toc4477848_3224264995">
            <w:r>
              <w:rPr>
                <w:webHidden/>
                <w:rStyle w:val="IndexLink"/>
                <w:rtl w:val="true"/>
              </w:rPr>
              <w:t>في الرضا بقضاء اللّه</w:t>
            </w:r>
            <w:r>
              <w:rPr>
                <w:rStyle w:val="IndexLink"/>
                <w:rtl w:val="true"/>
              </w:rPr>
              <w:tab/>
            </w:r>
            <w:r>
              <w:rPr>
                <w:rStyle w:val="IndexLink"/>
              </w:rPr>
              <w:t>385</w:t>
            </w:r>
          </w:hyperlink>
        </w:p>
        <w:p>
          <w:pPr>
            <w:pStyle w:val="Contents5"/>
            <w:tabs>
              <w:tab w:val="clear" w:pos="7892"/>
              <w:tab w:val="right" w:pos="9026" w:leader="dot"/>
            </w:tabs>
            <w:rPr/>
          </w:pPr>
          <w:hyperlink w:anchor="__RefHeading___Toc4477850_3224264995">
            <w:r>
              <w:rPr>
                <w:webHidden/>
                <w:rStyle w:val="IndexLink"/>
                <w:rtl w:val="true"/>
              </w:rPr>
              <w:t>في انّ رضا الناس لا يملك</w:t>
            </w:r>
            <w:r>
              <w:rPr>
                <w:rStyle w:val="IndexLink"/>
                <w:rtl w:val="true"/>
              </w:rPr>
              <w:tab/>
            </w:r>
            <w:r>
              <w:rPr>
                <w:rStyle w:val="IndexLink"/>
              </w:rPr>
              <w:t>387</w:t>
            </w:r>
          </w:hyperlink>
        </w:p>
        <w:p>
          <w:pPr>
            <w:pStyle w:val="Contents5"/>
            <w:tabs>
              <w:tab w:val="clear" w:pos="7892"/>
              <w:tab w:val="right" w:pos="9026" w:leader="dot"/>
            </w:tabs>
            <w:rPr/>
          </w:pPr>
          <w:hyperlink w:anchor="__RefHeading___Toc4477852_3224264995">
            <w:r>
              <w:rPr>
                <w:webHidden/>
                <w:rStyle w:val="IndexLink"/>
                <w:rtl w:val="true"/>
              </w:rPr>
              <w:t>الراضي بفعل قوم شريكهم</w:t>
            </w:r>
            <w:r>
              <w:rPr>
                <w:rStyle w:val="IndexLink"/>
                <w:rtl w:val="true"/>
              </w:rPr>
              <w:tab/>
            </w:r>
            <w:r>
              <w:rPr>
                <w:rStyle w:val="IndexLink"/>
              </w:rPr>
              <w:t>387</w:t>
            </w:r>
          </w:hyperlink>
        </w:p>
        <w:p>
          <w:pPr>
            <w:pStyle w:val="Contents5"/>
            <w:tabs>
              <w:tab w:val="clear" w:pos="7892"/>
              <w:tab w:val="right" w:pos="9026" w:leader="dot"/>
            </w:tabs>
            <w:rPr/>
          </w:pPr>
          <w:hyperlink w:anchor="__RefHeading___Toc4477854_3224264995">
            <w:r>
              <w:rPr>
                <w:webHidden/>
                <w:rStyle w:val="IndexLink"/>
                <w:rtl w:val="true"/>
              </w:rPr>
              <w:t>السيّد المرتضى رضي اللّه عنه</w:t>
            </w:r>
            <w:r>
              <w:rPr>
                <w:rStyle w:val="IndexLink"/>
                <w:rtl w:val="true"/>
              </w:rPr>
              <w:tab/>
            </w:r>
            <w:r>
              <w:rPr>
                <w:rStyle w:val="IndexLink"/>
              </w:rPr>
              <w:t>388</w:t>
            </w:r>
          </w:hyperlink>
        </w:p>
        <w:p>
          <w:pPr>
            <w:pStyle w:val="Contents5"/>
            <w:tabs>
              <w:tab w:val="clear" w:pos="7892"/>
              <w:tab w:val="right" w:pos="9026" w:leader="dot"/>
            </w:tabs>
            <w:rPr/>
          </w:pPr>
          <w:hyperlink w:anchor="__RefHeading___Toc4477856_3224264995">
            <w:r>
              <w:rPr>
                <w:webHidden/>
                <w:rStyle w:val="IndexLink"/>
                <w:rtl w:val="true"/>
              </w:rPr>
              <w:t>المرتضى الرازيّ</w:t>
            </w:r>
            <w:r>
              <w:rPr>
                <w:rStyle w:val="IndexLink"/>
                <w:rtl w:val="true"/>
              </w:rPr>
              <w:tab/>
            </w:r>
            <w:r>
              <w:rPr>
                <w:rStyle w:val="IndexLink"/>
              </w:rPr>
              <w:t>390</w:t>
            </w:r>
          </w:hyperlink>
        </w:p>
        <w:p>
          <w:pPr>
            <w:pStyle w:val="Contents5"/>
            <w:tabs>
              <w:tab w:val="clear" w:pos="7892"/>
              <w:tab w:val="right" w:pos="9026" w:leader="dot"/>
            </w:tabs>
            <w:rPr/>
          </w:pPr>
          <w:hyperlink w:anchor="__RefHeading___Toc4477858_3224264995">
            <w:r>
              <w:rPr>
                <w:webHidden/>
                <w:rStyle w:val="IndexLink"/>
                <w:rtl w:val="true"/>
              </w:rPr>
              <w:t>السيّد الرضي رضي اللّه عنه</w:t>
            </w:r>
            <w:r>
              <w:rPr>
                <w:rStyle w:val="IndexLink"/>
                <w:rtl w:val="true"/>
              </w:rPr>
              <w:tab/>
            </w:r>
            <w:r>
              <w:rPr>
                <w:rStyle w:val="IndexLink"/>
              </w:rPr>
              <w:t>390</w:t>
            </w:r>
          </w:hyperlink>
        </w:p>
        <w:p>
          <w:pPr>
            <w:pStyle w:val="Contents5"/>
            <w:tabs>
              <w:tab w:val="clear" w:pos="7892"/>
              <w:tab w:val="right" w:pos="9026" w:leader="dot"/>
            </w:tabs>
            <w:rPr/>
          </w:pPr>
          <w:hyperlink w:anchor="__RefHeading___Toc4477860_3224264995">
            <w:r>
              <w:rPr>
                <w:webHidden/>
                <w:rStyle w:val="IndexLink"/>
                <w:rtl w:val="true"/>
              </w:rPr>
              <w:t>موت السيّد الرضي</w:t>
            </w:r>
            <w:r>
              <w:rPr>
                <w:rStyle w:val="IndexLink"/>
                <w:rtl w:val="true"/>
              </w:rPr>
              <w:tab/>
            </w:r>
            <w:r>
              <w:rPr>
                <w:rStyle w:val="IndexLink"/>
              </w:rPr>
              <w:t>392</w:t>
            </w:r>
          </w:hyperlink>
        </w:p>
        <w:p>
          <w:pPr>
            <w:pStyle w:val="Contents5"/>
            <w:tabs>
              <w:tab w:val="clear" w:pos="7892"/>
              <w:tab w:val="right" w:pos="9026" w:leader="dot"/>
            </w:tabs>
            <w:rPr/>
          </w:pPr>
          <w:hyperlink w:anchor="__RefHeading___Toc4477862_3224264995">
            <w:r>
              <w:rPr>
                <w:webHidden/>
                <w:rStyle w:val="IndexLink"/>
                <w:rtl w:val="true"/>
              </w:rPr>
              <w:t>الفاضل الرضي</w:t>
            </w:r>
            <w:r>
              <w:rPr>
                <w:rStyle w:val="IndexLink"/>
                <w:rtl w:val="true"/>
              </w:rPr>
              <w:tab/>
            </w:r>
            <w:r>
              <w:rPr>
                <w:rStyle w:val="IndexLink"/>
              </w:rPr>
              <w:t>393</w:t>
            </w:r>
          </w:hyperlink>
        </w:p>
        <w:p>
          <w:pPr>
            <w:pStyle w:val="Contents5"/>
            <w:tabs>
              <w:tab w:val="clear" w:pos="7892"/>
              <w:tab w:val="right" w:pos="9026" w:leader="dot"/>
            </w:tabs>
            <w:rPr/>
          </w:pPr>
          <w:hyperlink w:anchor="__RefHeading___Toc4477864_3224264995">
            <w:r>
              <w:rPr>
                <w:webHidden/>
                <w:rStyle w:val="IndexLink"/>
                <w:rtl w:val="true"/>
              </w:rPr>
              <w:t>الأغارضي</w:t>
            </w:r>
            <w:r>
              <w:rPr>
                <w:rStyle w:val="IndexLink"/>
                <w:rtl w:val="true"/>
              </w:rPr>
              <w:tab/>
            </w:r>
            <w:r>
              <w:rPr>
                <w:rStyle w:val="IndexLink"/>
              </w:rPr>
              <w:t>394</w:t>
            </w:r>
          </w:hyperlink>
        </w:p>
        <w:p>
          <w:pPr>
            <w:pStyle w:val="Contents5"/>
            <w:tabs>
              <w:tab w:val="clear" w:pos="7892"/>
              <w:tab w:val="right" w:pos="9026" w:leader="dot"/>
            </w:tabs>
            <w:rPr/>
          </w:pPr>
          <w:hyperlink w:anchor="__RefHeading___Toc4477866_3224264995">
            <w:r>
              <w:rPr>
                <w:webHidden/>
                <w:rStyle w:val="IndexLink"/>
                <w:rtl w:val="true"/>
              </w:rPr>
              <w:t>السيّد المرتضى رحمه اللّه</w:t>
            </w:r>
            <w:r>
              <w:rPr>
                <w:rStyle w:val="IndexLink"/>
                <w:rtl w:val="true"/>
              </w:rPr>
              <w:tab/>
            </w:r>
            <w:r>
              <w:rPr>
                <w:rStyle w:val="IndexLink"/>
              </w:rPr>
              <w:t>394</w:t>
            </w:r>
          </w:hyperlink>
        </w:p>
        <w:p>
          <w:pPr>
            <w:pStyle w:val="Contents5"/>
            <w:tabs>
              <w:tab w:val="clear" w:pos="7892"/>
              <w:tab w:val="right" w:pos="9026" w:leader="dot"/>
            </w:tabs>
            <w:rPr/>
          </w:pPr>
          <w:hyperlink w:anchor="__RefHeading___Toc4477868_3224264995">
            <w:r>
              <w:rPr>
                <w:webHidden/>
                <w:rStyle w:val="IndexLink"/>
                <w:rtl w:val="true"/>
              </w:rPr>
              <w:t>جبل رضوى</w:t>
            </w:r>
            <w:r>
              <w:rPr>
                <w:rStyle w:val="IndexLink"/>
                <w:rtl w:val="true"/>
              </w:rPr>
              <w:tab/>
            </w:r>
            <w:r>
              <w:rPr>
                <w:rStyle w:val="IndexLink"/>
              </w:rPr>
              <w:t>396</w:t>
            </w:r>
          </w:hyperlink>
        </w:p>
        <w:p>
          <w:pPr>
            <w:pStyle w:val="Contents3"/>
            <w:tabs>
              <w:tab w:val="clear" w:pos="8459"/>
              <w:tab w:val="right" w:pos="9026" w:leader="dot"/>
            </w:tabs>
            <w:rPr/>
          </w:pPr>
          <w:hyperlink w:anchor="__RefHeading___Toc4477870_3224264995">
            <w:r>
              <w:rPr>
                <w:webHidden/>
                <w:rStyle w:val="IndexLink"/>
                <w:rtl w:val="true"/>
              </w:rPr>
              <w:t>باب الراء بعده الطاء</w:t>
            </w:r>
            <w:r>
              <w:rPr>
                <w:rStyle w:val="IndexLink"/>
                <w:rtl w:val="true"/>
              </w:rPr>
              <w:tab/>
            </w:r>
            <w:r>
              <w:rPr>
                <w:rStyle w:val="IndexLink"/>
              </w:rPr>
              <w:t>397</w:t>
            </w:r>
          </w:hyperlink>
        </w:p>
        <w:p>
          <w:pPr>
            <w:pStyle w:val="Contents4"/>
            <w:tabs>
              <w:tab w:val="clear" w:pos="8176"/>
              <w:tab w:val="right" w:pos="9026" w:leader="dot"/>
            </w:tabs>
            <w:rPr/>
          </w:pPr>
          <w:hyperlink w:anchor="__RefHeading___Toc4477872_3224264995">
            <w:r>
              <w:rPr>
                <w:webHidden/>
                <w:rStyle w:val="IndexLink"/>
                <w:rtl w:val="true"/>
              </w:rPr>
              <w:t>رطب</w:t>
            </w:r>
            <w:r>
              <w:rPr>
                <w:rStyle w:val="IndexLink"/>
                <w:rtl w:val="true"/>
              </w:rPr>
              <w:t>:</w:t>
              <w:tab/>
            </w:r>
            <w:r>
              <w:rPr>
                <w:rStyle w:val="IndexLink"/>
              </w:rPr>
              <w:t>397</w:t>
            </w:r>
          </w:hyperlink>
        </w:p>
        <w:p>
          <w:pPr>
            <w:pStyle w:val="Contents5"/>
            <w:tabs>
              <w:tab w:val="clear" w:pos="7892"/>
              <w:tab w:val="right" w:pos="9026" w:leader="dot"/>
            </w:tabs>
            <w:rPr/>
          </w:pPr>
          <w:hyperlink w:anchor="__RefHeading___Toc4477874_3224264995">
            <w:r>
              <w:rPr>
                <w:webHidden/>
                <w:rStyle w:val="IndexLink"/>
                <w:rtl w:val="true"/>
              </w:rPr>
              <w:t>الرطب</w:t>
            </w:r>
            <w:r>
              <w:rPr>
                <w:rStyle w:val="IndexLink"/>
                <w:rtl w:val="true"/>
              </w:rPr>
              <w:tab/>
            </w:r>
            <w:r>
              <w:rPr>
                <w:rStyle w:val="IndexLink"/>
              </w:rPr>
              <w:t>397</w:t>
            </w:r>
          </w:hyperlink>
        </w:p>
        <w:p>
          <w:pPr>
            <w:pStyle w:val="Contents3"/>
            <w:tabs>
              <w:tab w:val="clear" w:pos="8459"/>
              <w:tab w:val="right" w:pos="9026" w:leader="dot"/>
            </w:tabs>
            <w:rPr/>
          </w:pPr>
          <w:hyperlink w:anchor="__RefHeading___Toc4477876_3224264995">
            <w:r>
              <w:rPr>
                <w:webHidden/>
                <w:rStyle w:val="IndexLink"/>
                <w:rtl w:val="true"/>
              </w:rPr>
              <w:t>باب الراء بعده العين</w:t>
            </w:r>
            <w:r>
              <w:rPr>
                <w:rStyle w:val="IndexLink"/>
                <w:rtl w:val="true"/>
              </w:rPr>
              <w:tab/>
            </w:r>
            <w:r>
              <w:rPr>
                <w:rStyle w:val="IndexLink"/>
              </w:rPr>
              <w:t>398</w:t>
            </w:r>
          </w:hyperlink>
        </w:p>
        <w:p>
          <w:pPr>
            <w:pStyle w:val="Contents4"/>
            <w:tabs>
              <w:tab w:val="clear" w:pos="8176"/>
              <w:tab w:val="right" w:pos="9026" w:leader="dot"/>
            </w:tabs>
            <w:rPr/>
          </w:pPr>
          <w:hyperlink w:anchor="__RefHeading___Toc4477878_3224264995">
            <w:r>
              <w:rPr>
                <w:webHidden/>
                <w:rStyle w:val="IndexLink"/>
                <w:rtl w:val="true"/>
              </w:rPr>
              <w:t>رعب</w:t>
            </w:r>
            <w:r>
              <w:rPr>
                <w:rStyle w:val="IndexLink"/>
                <w:rtl w:val="true"/>
              </w:rPr>
              <w:t>:</w:t>
              <w:tab/>
            </w:r>
            <w:r>
              <w:rPr>
                <w:rStyle w:val="IndexLink"/>
              </w:rPr>
              <w:t>398</w:t>
            </w:r>
          </w:hyperlink>
        </w:p>
        <w:p>
          <w:pPr>
            <w:pStyle w:val="Contents5"/>
            <w:tabs>
              <w:tab w:val="clear" w:pos="7892"/>
              <w:tab w:val="right" w:pos="9026" w:leader="dot"/>
            </w:tabs>
            <w:rPr/>
          </w:pPr>
          <w:hyperlink w:anchor="__RefHeading___Toc4477880_3224264995">
            <w:r>
              <w:rPr>
                <w:webHidden/>
                <w:rStyle w:val="IndexLink"/>
                <w:rtl w:val="true"/>
              </w:rPr>
              <w:t>الرعب</w:t>
            </w:r>
            <w:r>
              <w:rPr>
                <w:rStyle w:val="IndexLink"/>
                <w:rtl w:val="true"/>
              </w:rPr>
              <w:tab/>
            </w:r>
            <w:r>
              <w:rPr>
                <w:rStyle w:val="IndexLink"/>
              </w:rPr>
              <w:t>398</w:t>
            </w:r>
          </w:hyperlink>
        </w:p>
        <w:p>
          <w:pPr>
            <w:pStyle w:val="Contents4"/>
            <w:tabs>
              <w:tab w:val="clear" w:pos="8176"/>
              <w:tab w:val="right" w:pos="9026" w:leader="dot"/>
            </w:tabs>
            <w:rPr/>
          </w:pPr>
          <w:hyperlink w:anchor="__RefHeading___Toc4477882_3224264995">
            <w:r>
              <w:rPr>
                <w:webHidden/>
                <w:rStyle w:val="IndexLink"/>
                <w:rtl w:val="true"/>
              </w:rPr>
              <w:t>رعد</w:t>
            </w:r>
            <w:r>
              <w:rPr>
                <w:rStyle w:val="IndexLink"/>
                <w:rtl w:val="true"/>
              </w:rPr>
              <w:t>:</w:t>
              <w:tab/>
            </w:r>
            <w:r>
              <w:rPr>
                <w:rStyle w:val="IndexLink"/>
              </w:rPr>
              <w:t>399</w:t>
            </w:r>
          </w:hyperlink>
        </w:p>
        <w:p>
          <w:pPr>
            <w:pStyle w:val="Contents5"/>
            <w:tabs>
              <w:tab w:val="clear" w:pos="7892"/>
              <w:tab w:val="right" w:pos="9026" w:leader="dot"/>
            </w:tabs>
            <w:rPr/>
          </w:pPr>
          <w:hyperlink w:anchor="__RefHeading___Toc4477884_3224264995">
            <w:r>
              <w:rPr>
                <w:webHidden/>
                <w:rStyle w:val="IndexLink"/>
                <w:rtl w:val="true"/>
              </w:rPr>
              <w:t>الرعد</w:t>
            </w:r>
            <w:r>
              <w:rPr>
                <w:rStyle w:val="IndexLink"/>
                <w:rtl w:val="true"/>
              </w:rPr>
              <w:tab/>
            </w:r>
            <w:r>
              <w:rPr>
                <w:rStyle w:val="IndexLink"/>
              </w:rPr>
              <w:t>399</w:t>
            </w:r>
          </w:hyperlink>
        </w:p>
        <w:p>
          <w:pPr>
            <w:pStyle w:val="Contents4"/>
            <w:tabs>
              <w:tab w:val="clear" w:pos="8176"/>
              <w:tab w:val="right" w:pos="9026" w:leader="dot"/>
            </w:tabs>
            <w:rPr/>
          </w:pPr>
          <w:hyperlink w:anchor="__RefHeading___Toc4477886_3224264995">
            <w:r>
              <w:rPr>
                <w:webHidden/>
                <w:rStyle w:val="IndexLink"/>
                <w:rtl w:val="true"/>
              </w:rPr>
              <w:t>رعف</w:t>
            </w:r>
            <w:r>
              <w:rPr>
                <w:rStyle w:val="IndexLink"/>
                <w:rtl w:val="true"/>
              </w:rPr>
              <w:t>:</w:t>
              <w:tab/>
            </w:r>
            <w:r>
              <w:rPr>
                <w:rStyle w:val="IndexLink"/>
              </w:rPr>
              <w:t>399</w:t>
            </w:r>
          </w:hyperlink>
        </w:p>
        <w:p>
          <w:pPr>
            <w:pStyle w:val="Contents5"/>
            <w:tabs>
              <w:tab w:val="clear" w:pos="7892"/>
              <w:tab w:val="right" w:pos="9026" w:leader="dot"/>
            </w:tabs>
            <w:rPr/>
          </w:pPr>
          <w:hyperlink w:anchor="__RefHeading___Toc4477888_3224264995">
            <w:r>
              <w:rPr>
                <w:webHidden/>
                <w:rStyle w:val="IndexLink"/>
                <w:rtl w:val="true"/>
              </w:rPr>
              <w:t>الرعاف</w:t>
            </w:r>
            <w:r>
              <w:rPr>
                <w:rStyle w:val="IndexLink"/>
                <w:rtl w:val="true"/>
              </w:rPr>
              <w:tab/>
            </w:r>
            <w:r>
              <w:rPr>
                <w:rStyle w:val="IndexLink"/>
              </w:rPr>
              <w:t>399</w:t>
            </w:r>
          </w:hyperlink>
        </w:p>
        <w:p>
          <w:pPr>
            <w:pStyle w:val="Contents4"/>
            <w:tabs>
              <w:tab w:val="clear" w:pos="8176"/>
              <w:tab w:val="right" w:pos="9026" w:leader="dot"/>
            </w:tabs>
            <w:rPr/>
          </w:pPr>
          <w:hyperlink w:anchor="__RefHeading___Toc4477890_3224264995">
            <w:r>
              <w:rPr>
                <w:webHidden/>
                <w:rStyle w:val="IndexLink"/>
                <w:rtl w:val="true"/>
              </w:rPr>
              <w:t>رعى</w:t>
            </w:r>
            <w:r>
              <w:rPr>
                <w:rStyle w:val="IndexLink"/>
                <w:rtl w:val="true"/>
              </w:rPr>
              <w:t>:</w:t>
              <w:tab/>
            </w:r>
            <w:r>
              <w:rPr>
                <w:rStyle w:val="IndexLink"/>
              </w:rPr>
              <w:t>400</w:t>
            </w:r>
          </w:hyperlink>
        </w:p>
        <w:p>
          <w:pPr>
            <w:pStyle w:val="Contents3"/>
            <w:tabs>
              <w:tab w:val="clear" w:pos="8459"/>
              <w:tab w:val="right" w:pos="9026" w:leader="dot"/>
            </w:tabs>
            <w:rPr/>
          </w:pPr>
          <w:hyperlink w:anchor="__RefHeading___Toc4477892_3224264995">
            <w:r>
              <w:rPr>
                <w:webHidden/>
                <w:rStyle w:val="IndexLink"/>
                <w:rtl w:val="true"/>
              </w:rPr>
              <w:t>باب الراء بعده الغين</w:t>
            </w:r>
            <w:r>
              <w:rPr>
                <w:rStyle w:val="IndexLink"/>
                <w:rtl w:val="true"/>
              </w:rPr>
              <w:tab/>
            </w:r>
            <w:r>
              <w:rPr>
                <w:rStyle w:val="IndexLink"/>
              </w:rPr>
              <w:t>401</w:t>
            </w:r>
          </w:hyperlink>
        </w:p>
        <w:p>
          <w:pPr>
            <w:pStyle w:val="Contents4"/>
            <w:tabs>
              <w:tab w:val="clear" w:pos="8176"/>
              <w:tab w:val="right" w:pos="9026" w:leader="dot"/>
            </w:tabs>
            <w:rPr/>
          </w:pPr>
          <w:hyperlink w:anchor="__RefHeading___Toc4477894_3224264995">
            <w:r>
              <w:rPr>
                <w:webHidden/>
                <w:rStyle w:val="IndexLink"/>
                <w:rtl w:val="true"/>
              </w:rPr>
              <w:t>رغب</w:t>
            </w:r>
            <w:r>
              <w:rPr>
                <w:rStyle w:val="IndexLink"/>
                <w:rtl w:val="true"/>
              </w:rPr>
              <w:t>:</w:t>
              <w:tab/>
            </w:r>
            <w:r>
              <w:rPr>
                <w:rStyle w:val="IndexLink"/>
              </w:rPr>
              <w:t>401</w:t>
            </w:r>
          </w:hyperlink>
        </w:p>
        <w:p>
          <w:pPr>
            <w:pStyle w:val="Contents5"/>
            <w:tabs>
              <w:tab w:val="clear" w:pos="7892"/>
              <w:tab w:val="right" w:pos="9026" w:leader="dot"/>
            </w:tabs>
            <w:rPr/>
          </w:pPr>
          <w:hyperlink w:anchor="__RefHeading___Toc4477896_3224264995">
            <w:r>
              <w:rPr>
                <w:webHidden/>
                <w:rStyle w:val="IndexLink"/>
                <w:rtl w:val="true"/>
              </w:rPr>
              <w:t>كيفيّة صلاة الرغائب</w:t>
            </w:r>
            <w:r>
              <w:rPr>
                <w:rStyle w:val="IndexLink"/>
                <w:rtl w:val="true"/>
              </w:rPr>
              <w:tab/>
            </w:r>
            <w:r>
              <w:rPr>
                <w:rStyle w:val="IndexLink"/>
              </w:rPr>
              <w:t>401</w:t>
            </w:r>
          </w:hyperlink>
        </w:p>
        <w:p>
          <w:pPr>
            <w:pStyle w:val="Contents5"/>
            <w:tabs>
              <w:tab w:val="clear" w:pos="7892"/>
              <w:tab w:val="right" w:pos="9026" w:leader="dot"/>
            </w:tabs>
            <w:rPr/>
          </w:pPr>
          <w:hyperlink w:anchor="__RefHeading___Toc4477898_3224264995">
            <w:r>
              <w:rPr>
                <w:webHidden/>
                <w:rStyle w:val="IndexLink"/>
                <w:rtl w:val="true"/>
              </w:rPr>
              <w:t>ذكر الراغب و تحقيق منه في سورة الحمد</w:t>
            </w:r>
            <w:r>
              <w:rPr>
                <w:rStyle w:val="IndexLink"/>
                <w:rtl w:val="true"/>
              </w:rPr>
              <w:tab/>
            </w:r>
            <w:r>
              <w:rPr>
                <w:rStyle w:val="IndexLink"/>
              </w:rPr>
              <w:t>402</w:t>
            </w:r>
          </w:hyperlink>
        </w:p>
        <w:p>
          <w:pPr>
            <w:pStyle w:val="Contents3"/>
            <w:tabs>
              <w:tab w:val="clear" w:pos="8459"/>
              <w:tab w:val="right" w:pos="9026" w:leader="dot"/>
            </w:tabs>
            <w:rPr/>
          </w:pPr>
          <w:hyperlink w:anchor="__RefHeading___Toc4477900_3224264995">
            <w:r>
              <w:rPr>
                <w:webHidden/>
                <w:rStyle w:val="IndexLink"/>
                <w:rtl w:val="true"/>
              </w:rPr>
              <w:t>باب الراء بعده الفاء</w:t>
            </w:r>
            <w:r>
              <w:rPr>
                <w:rStyle w:val="IndexLink"/>
                <w:rtl w:val="true"/>
              </w:rPr>
              <w:tab/>
            </w:r>
            <w:r>
              <w:rPr>
                <w:rStyle w:val="IndexLink"/>
              </w:rPr>
              <w:t>403</w:t>
            </w:r>
          </w:hyperlink>
        </w:p>
        <w:p>
          <w:pPr>
            <w:pStyle w:val="Contents4"/>
            <w:tabs>
              <w:tab w:val="clear" w:pos="8176"/>
              <w:tab w:val="right" w:pos="9026" w:leader="dot"/>
            </w:tabs>
            <w:rPr/>
          </w:pPr>
          <w:hyperlink w:anchor="__RefHeading___Toc4477902_3224264995">
            <w:r>
              <w:rPr>
                <w:webHidden/>
                <w:rStyle w:val="IndexLink"/>
                <w:rtl w:val="true"/>
              </w:rPr>
              <w:t>رفد</w:t>
            </w:r>
            <w:r>
              <w:rPr>
                <w:rStyle w:val="IndexLink"/>
                <w:rtl w:val="true"/>
              </w:rPr>
              <w:t>:</w:t>
              <w:tab/>
            </w:r>
            <w:r>
              <w:rPr>
                <w:rStyle w:val="IndexLink"/>
              </w:rPr>
              <w:t>403</w:t>
            </w:r>
          </w:hyperlink>
        </w:p>
        <w:p>
          <w:pPr>
            <w:pStyle w:val="Contents5"/>
            <w:tabs>
              <w:tab w:val="clear" w:pos="7892"/>
              <w:tab w:val="right" w:pos="9026" w:leader="dot"/>
            </w:tabs>
            <w:rPr/>
          </w:pPr>
          <w:hyperlink w:anchor="__RefHeading___Toc4477904_3224264995">
            <w:r>
              <w:rPr>
                <w:webHidden/>
                <w:rStyle w:val="IndexLink"/>
                <w:rtl w:val="true"/>
              </w:rPr>
              <w:t>خبر رفيد</w:t>
            </w:r>
            <w:r>
              <w:rPr>
                <w:rStyle w:val="IndexLink"/>
                <w:rtl w:val="true"/>
              </w:rPr>
              <w:tab/>
            </w:r>
            <w:r>
              <w:rPr>
                <w:rStyle w:val="IndexLink"/>
              </w:rPr>
              <w:t>403</w:t>
            </w:r>
          </w:hyperlink>
        </w:p>
        <w:p>
          <w:pPr>
            <w:pStyle w:val="Contents4"/>
            <w:tabs>
              <w:tab w:val="clear" w:pos="8176"/>
              <w:tab w:val="right" w:pos="9026" w:leader="dot"/>
            </w:tabs>
            <w:rPr/>
          </w:pPr>
          <w:hyperlink w:anchor="__RefHeading___Toc4477906_3224264995">
            <w:r>
              <w:rPr>
                <w:webHidden/>
                <w:rStyle w:val="IndexLink"/>
                <w:rtl w:val="true"/>
              </w:rPr>
              <w:t>رفرف</w:t>
            </w:r>
            <w:r>
              <w:rPr>
                <w:rStyle w:val="IndexLink"/>
                <w:rtl w:val="true"/>
              </w:rPr>
              <w:t>:</w:t>
              <w:tab/>
            </w:r>
            <w:r>
              <w:rPr>
                <w:rStyle w:val="IndexLink"/>
              </w:rPr>
              <w:t>403</w:t>
            </w:r>
          </w:hyperlink>
        </w:p>
        <w:p>
          <w:pPr>
            <w:pStyle w:val="Contents5"/>
            <w:tabs>
              <w:tab w:val="clear" w:pos="7892"/>
              <w:tab w:val="right" w:pos="9026" w:leader="dot"/>
            </w:tabs>
            <w:rPr/>
          </w:pPr>
          <w:hyperlink w:anchor="__RefHeading___Toc4477908_3224264995">
            <w:r>
              <w:rPr>
                <w:webHidden/>
                <w:rStyle w:val="IndexLink"/>
                <w:rtl w:val="true"/>
              </w:rPr>
              <w:t>الرفرف</w:t>
            </w:r>
            <w:r>
              <w:rPr>
                <w:rStyle w:val="IndexLink"/>
                <w:rtl w:val="true"/>
              </w:rPr>
              <w:tab/>
            </w:r>
            <w:r>
              <w:rPr>
                <w:rStyle w:val="IndexLink"/>
              </w:rPr>
              <w:t>403</w:t>
            </w:r>
          </w:hyperlink>
        </w:p>
        <w:p>
          <w:pPr>
            <w:pStyle w:val="Contents4"/>
            <w:tabs>
              <w:tab w:val="clear" w:pos="8176"/>
              <w:tab w:val="right" w:pos="9026" w:leader="dot"/>
            </w:tabs>
            <w:rPr/>
          </w:pPr>
          <w:hyperlink w:anchor="__RefHeading___Toc4477910_3224264995">
            <w:r>
              <w:rPr>
                <w:webHidden/>
                <w:rStyle w:val="IndexLink"/>
                <w:rtl w:val="true"/>
              </w:rPr>
              <w:t>رفض</w:t>
            </w:r>
            <w:r>
              <w:rPr>
                <w:rStyle w:val="IndexLink"/>
                <w:rtl w:val="true"/>
              </w:rPr>
              <w:t>:</w:t>
              <w:tab/>
            </w:r>
            <w:r>
              <w:rPr>
                <w:rStyle w:val="IndexLink"/>
              </w:rPr>
              <w:t>404</w:t>
            </w:r>
          </w:hyperlink>
        </w:p>
        <w:p>
          <w:pPr>
            <w:pStyle w:val="Contents5"/>
            <w:tabs>
              <w:tab w:val="clear" w:pos="7892"/>
              <w:tab w:val="right" w:pos="9026" w:leader="dot"/>
            </w:tabs>
            <w:rPr/>
          </w:pPr>
          <w:hyperlink w:anchor="__RefHeading___Toc4477912_3224264995">
            <w:r>
              <w:rPr>
                <w:webHidden/>
                <w:rStyle w:val="IndexLink"/>
                <w:rtl w:val="true"/>
              </w:rPr>
              <w:t>فضل الرافضة</w:t>
            </w:r>
            <w:r>
              <w:rPr>
                <w:rStyle w:val="IndexLink"/>
                <w:rtl w:val="true"/>
              </w:rPr>
              <w:tab/>
            </w:r>
            <w:r>
              <w:rPr>
                <w:rStyle w:val="IndexLink"/>
              </w:rPr>
              <w:t>404</w:t>
            </w:r>
          </w:hyperlink>
        </w:p>
        <w:p>
          <w:pPr>
            <w:pStyle w:val="Contents4"/>
            <w:tabs>
              <w:tab w:val="clear" w:pos="8176"/>
              <w:tab w:val="right" w:pos="9026" w:leader="dot"/>
            </w:tabs>
            <w:rPr/>
          </w:pPr>
          <w:hyperlink w:anchor="__RefHeading___Toc4477914_3224264995">
            <w:r>
              <w:rPr>
                <w:webHidden/>
                <w:rStyle w:val="IndexLink"/>
                <w:rtl w:val="true"/>
              </w:rPr>
              <w:t>رفع</w:t>
            </w:r>
            <w:r>
              <w:rPr>
                <w:rStyle w:val="IndexLink"/>
                <w:rtl w:val="true"/>
              </w:rPr>
              <w:t>:</w:t>
              <w:tab/>
            </w:r>
            <w:r>
              <w:rPr>
                <w:rStyle w:val="IndexLink"/>
              </w:rPr>
              <w:t>406</w:t>
            </w:r>
          </w:hyperlink>
        </w:p>
        <w:p>
          <w:pPr>
            <w:pStyle w:val="Contents5"/>
            <w:tabs>
              <w:tab w:val="clear" w:pos="7892"/>
              <w:tab w:val="right" w:pos="9026" w:leader="dot"/>
            </w:tabs>
            <w:rPr/>
          </w:pPr>
          <w:hyperlink w:anchor="__RefHeading___Toc4477916_3224264995">
            <w:r>
              <w:rPr>
                <w:webHidden/>
                <w:rStyle w:val="IndexLink"/>
                <w:rtl w:val="true"/>
              </w:rPr>
              <w:t>اشارة</w:t>
            </w:r>
            <w:r>
              <w:rPr>
                <w:rStyle w:val="IndexLink"/>
                <w:rtl w:val="true"/>
              </w:rPr>
              <w:tab/>
            </w:r>
            <w:r>
              <w:rPr>
                <w:rStyle w:val="IndexLink"/>
              </w:rPr>
              <w:t>406</w:t>
            </w:r>
          </w:hyperlink>
        </w:p>
        <w:p>
          <w:pPr>
            <w:pStyle w:val="Contents5"/>
            <w:tabs>
              <w:tab w:val="clear" w:pos="7892"/>
              <w:tab w:val="right" w:pos="9026" w:leader="dot"/>
            </w:tabs>
            <w:rPr/>
          </w:pPr>
          <w:hyperlink w:anchor="__RefHeading___Toc4477918_3224264995">
            <w:r>
              <w:rPr>
                <w:webHidden/>
                <w:rStyle w:val="IndexLink"/>
                <w:rtl w:val="true"/>
              </w:rPr>
              <w:t>فضل تاسع ربيع الأوّل</w:t>
            </w:r>
            <w:r>
              <w:rPr>
                <w:rStyle w:val="IndexLink"/>
                <w:rtl w:val="true"/>
              </w:rPr>
              <w:tab/>
            </w:r>
            <w:r>
              <w:rPr>
                <w:rStyle w:val="IndexLink"/>
              </w:rPr>
              <w:t>407</w:t>
            </w:r>
          </w:hyperlink>
        </w:p>
        <w:p>
          <w:pPr>
            <w:pStyle w:val="Contents5"/>
            <w:tabs>
              <w:tab w:val="clear" w:pos="7892"/>
              <w:tab w:val="right" w:pos="9026" w:leader="dot"/>
            </w:tabs>
            <w:rPr/>
          </w:pPr>
          <w:hyperlink w:anchor="__RefHeading___Toc4477920_3224264995">
            <w:r>
              <w:rPr>
                <w:webHidden/>
                <w:rStyle w:val="IndexLink"/>
                <w:rtl w:val="true"/>
              </w:rPr>
              <w:t>رفاعة بن شداد</w:t>
            </w:r>
            <w:r>
              <w:rPr>
                <w:rStyle w:val="IndexLink"/>
                <w:rtl w:val="true"/>
              </w:rPr>
              <w:tab/>
            </w:r>
            <w:r>
              <w:rPr>
                <w:rStyle w:val="IndexLink"/>
              </w:rPr>
              <w:t>408</w:t>
            </w:r>
          </w:hyperlink>
        </w:p>
        <w:p>
          <w:pPr>
            <w:pStyle w:val="Contents5"/>
            <w:tabs>
              <w:tab w:val="clear" w:pos="7892"/>
              <w:tab w:val="right" w:pos="9026" w:leader="dot"/>
            </w:tabs>
            <w:rPr/>
          </w:pPr>
          <w:hyperlink w:anchor="__RefHeading___Toc4477922_3224264995">
            <w:r>
              <w:rPr>
                <w:webHidden/>
                <w:rStyle w:val="IndexLink"/>
                <w:rtl w:val="true"/>
              </w:rPr>
              <w:t>أبو رافع</w:t>
            </w:r>
            <w:r>
              <w:rPr>
                <w:rStyle w:val="IndexLink"/>
                <w:rtl w:val="true"/>
              </w:rPr>
              <w:tab/>
            </w:r>
            <w:r>
              <w:rPr>
                <w:rStyle w:val="IndexLink"/>
              </w:rPr>
              <w:t>408</w:t>
            </w:r>
          </w:hyperlink>
        </w:p>
        <w:p>
          <w:pPr>
            <w:pStyle w:val="Contents5"/>
            <w:tabs>
              <w:tab w:val="clear" w:pos="7892"/>
              <w:tab w:val="right" w:pos="9026" w:leader="dot"/>
            </w:tabs>
            <w:rPr/>
          </w:pPr>
          <w:hyperlink w:anchor="__RefHeading___Toc4477924_3224264995">
            <w:r>
              <w:rPr>
                <w:webHidden/>
                <w:rStyle w:val="IndexLink"/>
                <w:rtl w:val="true"/>
              </w:rPr>
              <w:t>الرافعي</w:t>
            </w:r>
            <w:r>
              <w:rPr>
                <w:rStyle w:val="IndexLink"/>
                <w:rtl w:val="true"/>
              </w:rPr>
              <w:tab/>
            </w:r>
            <w:r>
              <w:rPr>
                <w:rStyle w:val="IndexLink"/>
              </w:rPr>
              <w:t>410</w:t>
            </w:r>
          </w:hyperlink>
        </w:p>
        <w:p>
          <w:pPr>
            <w:pStyle w:val="Contents5"/>
            <w:tabs>
              <w:tab w:val="clear" w:pos="7892"/>
              <w:tab w:val="right" w:pos="9026" w:leader="dot"/>
            </w:tabs>
            <w:rPr/>
          </w:pPr>
          <w:hyperlink w:anchor="__RefHeading___Toc4477926_3224264995">
            <w:r>
              <w:rPr>
                <w:webHidden/>
                <w:rStyle w:val="IndexLink"/>
                <w:rtl w:val="true"/>
              </w:rPr>
              <w:t>المولى رفيعا</w:t>
            </w:r>
            <w:r>
              <w:rPr>
                <w:rStyle w:val="IndexLink"/>
                <w:rtl w:val="true"/>
              </w:rPr>
              <w:tab/>
            </w:r>
            <w:r>
              <w:rPr>
                <w:rStyle w:val="IndexLink"/>
              </w:rPr>
              <w:t>411</w:t>
            </w:r>
          </w:hyperlink>
        </w:p>
        <w:p>
          <w:pPr>
            <w:pStyle w:val="Contents5"/>
            <w:tabs>
              <w:tab w:val="clear" w:pos="7892"/>
              <w:tab w:val="right" w:pos="9026" w:leader="dot"/>
            </w:tabs>
            <w:rPr/>
          </w:pPr>
          <w:hyperlink w:anchor="__RefHeading___Toc4477928_3224264995">
            <w:r>
              <w:rPr>
                <w:webHidden/>
                <w:rStyle w:val="IndexLink"/>
                <w:rtl w:val="true"/>
              </w:rPr>
              <w:t>الميرزا رفيع الدين</w:t>
            </w:r>
            <w:r>
              <w:rPr>
                <w:rStyle w:val="IndexLink"/>
                <w:rtl w:val="true"/>
              </w:rPr>
              <w:tab/>
            </w:r>
            <w:r>
              <w:rPr>
                <w:rStyle w:val="IndexLink"/>
              </w:rPr>
              <w:t>411</w:t>
            </w:r>
          </w:hyperlink>
        </w:p>
        <w:p>
          <w:pPr>
            <w:pStyle w:val="Contents4"/>
            <w:tabs>
              <w:tab w:val="clear" w:pos="8176"/>
              <w:tab w:val="right" w:pos="9026" w:leader="dot"/>
            </w:tabs>
            <w:rPr/>
          </w:pPr>
          <w:hyperlink w:anchor="__RefHeading___Toc4477930_3224264995">
            <w:r>
              <w:rPr>
                <w:webHidden/>
                <w:rStyle w:val="IndexLink"/>
                <w:rtl w:val="true"/>
              </w:rPr>
              <w:t>رفق</w:t>
            </w:r>
            <w:r>
              <w:rPr>
                <w:rStyle w:val="IndexLink"/>
                <w:rtl w:val="true"/>
              </w:rPr>
              <w:t>:</w:t>
              <w:tab/>
            </w:r>
            <w:r>
              <w:rPr>
                <w:rStyle w:val="IndexLink"/>
              </w:rPr>
              <w:t>412</w:t>
            </w:r>
          </w:hyperlink>
        </w:p>
        <w:p>
          <w:pPr>
            <w:pStyle w:val="Contents5"/>
            <w:tabs>
              <w:tab w:val="clear" w:pos="7892"/>
              <w:tab w:val="right" w:pos="9026" w:leader="dot"/>
            </w:tabs>
            <w:rPr/>
          </w:pPr>
          <w:hyperlink w:anchor="__RefHeading___Toc4477932_3224264995">
            <w:r>
              <w:rPr>
                <w:webHidden/>
                <w:rStyle w:val="IndexLink"/>
                <w:rtl w:val="true"/>
              </w:rPr>
              <w:t>اشارة</w:t>
            </w:r>
            <w:r>
              <w:rPr>
                <w:rStyle w:val="IndexLink"/>
                <w:rtl w:val="true"/>
              </w:rPr>
              <w:tab/>
            </w:r>
            <w:r>
              <w:rPr>
                <w:rStyle w:val="IndexLink"/>
              </w:rPr>
              <w:t>412</w:t>
            </w:r>
          </w:hyperlink>
        </w:p>
        <w:p>
          <w:pPr>
            <w:pStyle w:val="Contents5"/>
            <w:tabs>
              <w:tab w:val="clear" w:pos="7892"/>
              <w:tab w:val="right" w:pos="9026" w:leader="dot"/>
            </w:tabs>
            <w:rPr/>
          </w:pPr>
          <w:hyperlink w:anchor="__RefHeading___Toc4477934_3224264995">
            <w:r>
              <w:rPr>
                <w:webHidden/>
                <w:rStyle w:val="IndexLink"/>
                <w:rtl w:val="true"/>
              </w:rPr>
              <w:t>مدح الرفق</w:t>
            </w:r>
            <w:r>
              <w:rPr>
                <w:rStyle w:val="IndexLink"/>
                <w:rtl w:val="true"/>
              </w:rPr>
              <w:tab/>
            </w:r>
            <w:r>
              <w:rPr>
                <w:rStyle w:val="IndexLink"/>
              </w:rPr>
              <w:t>412</w:t>
            </w:r>
          </w:hyperlink>
        </w:p>
        <w:p>
          <w:pPr>
            <w:pStyle w:val="Contents5"/>
            <w:tabs>
              <w:tab w:val="clear" w:pos="7892"/>
              <w:tab w:val="right" w:pos="9026" w:leader="dot"/>
            </w:tabs>
            <w:rPr/>
          </w:pPr>
          <w:hyperlink w:anchor="__RefHeading___Toc4477936_3224264995">
            <w:r>
              <w:rPr>
                <w:webHidden/>
                <w:rStyle w:val="IndexLink"/>
                <w:rtl w:val="true"/>
              </w:rPr>
              <w:t>في الرفق و الرفيق</w:t>
            </w:r>
            <w:r>
              <w:rPr>
                <w:rStyle w:val="IndexLink"/>
                <w:rtl w:val="true"/>
              </w:rPr>
              <w:tab/>
            </w:r>
            <w:r>
              <w:rPr>
                <w:rStyle w:val="IndexLink"/>
              </w:rPr>
              <w:t>416</w:t>
            </w:r>
          </w:hyperlink>
        </w:p>
        <w:p>
          <w:pPr>
            <w:pStyle w:val="Contents3"/>
            <w:tabs>
              <w:tab w:val="clear" w:pos="8459"/>
              <w:tab w:val="right" w:pos="9026" w:leader="dot"/>
            </w:tabs>
            <w:rPr/>
          </w:pPr>
          <w:hyperlink w:anchor="__RefHeading___Toc4477938_3224264995">
            <w:r>
              <w:rPr>
                <w:webHidden/>
                <w:rStyle w:val="IndexLink"/>
                <w:rtl w:val="true"/>
              </w:rPr>
              <w:t>باب الراء بعده القاف</w:t>
            </w:r>
            <w:r>
              <w:rPr>
                <w:rStyle w:val="IndexLink"/>
                <w:rtl w:val="true"/>
              </w:rPr>
              <w:tab/>
            </w:r>
            <w:r>
              <w:rPr>
                <w:rStyle w:val="IndexLink"/>
              </w:rPr>
              <w:t>418</w:t>
            </w:r>
          </w:hyperlink>
        </w:p>
        <w:p>
          <w:pPr>
            <w:pStyle w:val="Contents4"/>
            <w:tabs>
              <w:tab w:val="clear" w:pos="8176"/>
              <w:tab w:val="right" w:pos="9026" w:leader="dot"/>
            </w:tabs>
            <w:rPr/>
          </w:pPr>
          <w:hyperlink w:anchor="__RefHeading___Toc4477940_3224264995">
            <w:r>
              <w:rPr>
                <w:webHidden/>
                <w:rStyle w:val="IndexLink"/>
                <w:rtl w:val="true"/>
              </w:rPr>
              <w:t>رقب</w:t>
            </w:r>
            <w:r>
              <w:rPr>
                <w:rStyle w:val="IndexLink"/>
                <w:rtl w:val="true"/>
              </w:rPr>
              <w:t>:</w:t>
              <w:tab/>
            </w:r>
            <w:r>
              <w:rPr>
                <w:rStyle w:val="IndexLink"/>
              </w:rPr>
              <w:t>418</w:t>
            </w:r>
          </w:hyperlink>
        </w:p>
        <w:p>
          <w:pPr>
            <w:pStyle w:val="Contents5"/>
            <w:tabs>
              <w:tab w:val="clear" w:pos="7892"/>
              <w:tab w:val="right" w:pos="9026" w:leader="dot"/>
            </w:tabs>
            <w:rPr/>
          </w:pPr>
          <w:hyperlink w:anchor="__RefHeading___Toc4477942_3224264995">
            <w:r>
              <w:rPr>
                <w:webHidden/>
                <w:rStyle w:val="IndexLink"/>
                <w:rtl w:val="true"/>
              </w:rPr>
              <w:t>المراقبة</w:t>
            </w:r>
            <w:r>
              <w:rPr>
                <w:rStyle w:val="IndexLink"/>
                <w:rtl w:val="true"/>
              </w:rPr>
              <w:t>:</w:t>
              <w:tab/>
            </w:r>
            <w:r>
              <w:rPr>
                <w:rStyle w:val="IndexLink"/>
              </w:rPr>
              <w:t>418</w:t>
            </w:r>
          </w:hyperlink>
        </w:p>
        <w:p>
          <w:pPr>
            <w:pStyle w:val="Contents5"/>
            <w:tabs>
              <w:tab w:val="clear" w:pos="7892"/>
              <w:tab w:val="right" w:pos="9026" w:leader="dot"/>
            </w:tabs>
            <w:rPr/>
          </w:pPr>
          <w:hyperlink w:anchor="__RefHeading___Toc4477944_3224264995">
            <w:r>
              <w:rPr>
                <w:webHidden/>
                <w:rStyle w:val="IndexLink"/>
                <w:rtl w:val="true"/>
              </w:rPr>
              <w:t>مذهب المرقوبيّة</w:t>
            </w:r>
            <w:r>
              <w:rPr>
                <w:rStyle w:val="IndexLink"/>
                <w:rtl w:val="true"/>
              </w:rPr>
              <w:tab/>
            </w:r>
            <w:r>
              <w:rPr>
                <w:rStyle w:val="IndexLink"/>
              </w:rPr>
              <w:t>418</w:t>
            </w:r>
          </w:hyperlink>
        </w:p>
        <w:p>
          <w:pPr>
            <w:pStyle w:val="Contents4"/>
            <w:tabs>
              <w:tab w:val="clear" w:pos="8176"/>
              <w:tab w:val="right" w:pos="9026" w:leader="dot"/>
            </w:tabs>
            <w:rPr/>
          </w:pPr>
          <w:hyperlink w:anchor="__RefHeading___Toc4477946_3224264995">
            <w:r>
              <w:rPr>
                <w:webHidden/>
                <w:rStyle w:val="IndexLink"/>
                <w:rtl w:val="true"/>
              </w:rPr>
              <w:t>رقع</w:t>
            </w:r>
            <w:r>
              <w:rPr>
                <w:rStyle w:val="IndexLink"/>
                <w:rtl w:val="true"/>
              </w:rPr>
              <w:t>:</w:t>
              <w:tab/>
            </w:r>
            <w:r>
              <w:rPr>
                <w:rStyle w:val="IndexLink"/>
              </w:rPr>
              <w:t>419</w:t>
            </w:r>
          </w:hyperlink>
        </w:p>
        <w:p>
          <w:pPr>
            <w:pStyle w:val="Contents5"/>
            <w:tabs>
              <w:tab w:val="clear" w:pos="7892"/>
              <w:tab w:val="right" w:pos="9026" w:leader="dot"/>
            </w:tabs>
            <w:rPr/>
          </w:pPr>
          <w:hyperlink w:anchor="__RefHeading___Toc4477948_3224264995">
            <w:r>
              <w:rPr>
                <w:webHidden/>
                <w:rStyle w:val="IndexLink"/>
                <w:rtl w:val="true"/>
              </w:rPr>
              <w:t>وجه تسمية ذات الرقاع</w:t>
            </w:r>
            <w:r>
              <w:rPr>
                <w:rStyle w:val="IndexLink"/>
                <w:rtl w:val="true"/>
              </w:rPr>
              <w:tab/>
            </w:r>
            <w:r>
              <w:rPr>
                <w:rStyle w:val="IndexLink"/>
              </w:rPr>
              <w:t>419</w:t>
            </w:r>
          </w:hyperlink>
        </w:p>
        <w:p>
          <w:pPr>
            <w:pStyle w:val="Contents4"/>
            <w:tabs>
              <w:tab w:val="clear" w:pos="8176"/>
              <w:tab w:val="right" w:pos="9026" w:leader="dot"/>
            </w:tabs>
            <w:rPr/>
          </w:pPr>
          <w:hyperlink w:anchor="__RefHeading___Toc4477950_3224264995">
            <w:r>
              <w:rPr>
                <w:webHidden/>
                <w:rStyle w:val="IndexLink"/>
                <w:rtl w:val="true"/>
              </w:rPr>
              <w:t>رقل</w:t>
            </w:r>
            <w:r>
              <w:rPr>
                <w:rStyle w:val="IndexLink"/>
                <w:rtl w:val="true"/>
              </w:rPr>
              <w:t>:</w:t>
              <w:tab/>
            </w:r>
            <w:r>
              <w:rPr>
                <w:rStyle w:val="IndexLink"/>
              </w:rPr>
              <w:t>419</w:t>
            </w:r>
          </w:hyperlink>
        </w:p>
        <w:p>
          <w:pPr>
            <w:pStyle w:val="Contents5"/>
            <w:tabs>
              <w:tab w:val="clear" w:pos="7892"/>
              <w:tab w:val="right" w:pos="9026" w:leader="dot"/>
            </w:tabs>
            <w:rPr/>
          </w:pPr>
          <w:hyperlink w:anchor="__RefHeading___Toc4477952_3224264995">
            <w:r>
              <w:rPr>
                <w:webHidden/>
                <w:rStyle w:val="IndexLink"/>
                <w:rtl w:val="true"/>
              </w:rPr>
              <w:t>المرقال</w:t>
            </w:r>
            <w:r>
              <w:rPr>
                <w:rStyle w:val="IndexLink"/>
                <w:rtl w:val="true"/>
              </w:rPr>
              <w:tab/>
            </w:r>
            <w:r>
              <w:rPr>
                <w:rStyle w:val="IndexLink"/>
              </w:rPr>
              <w:t>419</w:t>
            </w:r>
          </w:hyperlink>
        </w:p>
        <w:p>
          <w:pPr>
            <w:pStyle w:val="Contents4"/>
            <w:tabs>
              <w:tab w:val="clear" w:pos="8176"/>
              <w:tab w:val="right" w:pos="9026" w:leader="dot"/>
            </w:tabs>
            <w:rPr/>
          </w:pPr>
          <w:hyperlink w:anchor="__RefHeading___Toc4477954_3224264995">
            <w:r>
              <w:rPr>
                <w:webHidden/>
                <w:rStyle w:val="IndexLink"/>
                <w:rtl w:val="true"/>
              </w:rPr>
              <w:t>رقم</w:t>
            </w:r>
            <w:r>
              <w:rPr>
                <w:rStyle w:val="IndexLink"/>
                <w:rtl w:val="true"/>
              </w:rPr>
              <w:t>:</w:t>
              <w:tab/>
            </w:r>
            <w:r>
              <w:rPr>
                <w:rStyle w:val="IndexLink"/>
              </w:rPr>
              <w:t>419</w:t>
            </w:r>
          </w:hyperlink>
        </w:p>
        <w:p>
          <w:pPr>
            <w:pStyle w:val="Contents5"/>
            <w:tabs>
              <w:tab w:val="clear" w:pos="7892"/>
              <w:tab w:val="right" w:pos="9026" w:leader="dot"/>
            </w:tabs>
            <w:rPr/>
          </w:pPr>
          <w:hyperlink w:anchor="__RefHeading___Toc4477956_3224264995">
            <w:r>
              <w:rPr>
                <w:webHidden/>
                <w:rStyle w:val="IndexLink"/>
                <w:rtl w:val="true"/>
              </w:rPr>
              <w:t>الرقيم</w:t>
            </w:r>
            <w:r>
              <w:rPr>
                <w:rStyle w:val="IndexLink"/>
                <w:rtl w:val="true"/>
              </w:rPr>
              <w:tab/>
            </w:r>
            <w:r>
              <w:rPr>
                <w:rStyle w:val="IndexLink"/>
              </w:rPr>
              <w:t>419</w:t>
            </w:r>
          </w:hyperlink>
        </w:p>
        <w:p>
          <w:pPr>
            <w:pStyle w:val="Contents4"/>
            <w:tabs>
              <w:tab w:val="clear" w:pos="8176"/>
              <w:tab w:val="right" w:pos="9026" w:leader="dot"/>
            </w:tabs>
            <w:rPr/>
          </w:pPr>
          <w:hyperlink w:anchor="__RefHeading___Toc4477958_3224264995">
            <w:r>
              <w:rPr>
                <w:webHidden/>
                <w:rStyle w:val="IndexLink"/>
                <w:rtl w:val="true"/>
              </w:rPr>
              <w:t>رقى</w:t>
            </w:r>
            <w:r>
              <w:rPr>
                <w:rStyle w:val="IndexLink"/>
                <w:rtl w:val="true"/>
              </w:rPr>
              <w:t>:</w:t>
              <w:tab/>
            </w:r>
            <w:r>
              <w:rPr>
                <w:rStyle w:val="IndexLink"/>
              </w:rPr>
              <w:t>420</w:t>
            </w:r>
          </w:hyperlink>
        </w:p>
        <w:p>
          <w:pPr>
            <w:pStyle w:val="Contents5"/>
            <w:tabs>
              <w:tab w:val="clear" w:pos="7892"/>
              <w:tab w:val="right" w:pos="9026" w:leader="dot"/>
            </w:tabs>
            <w:rPr/>
          </w:pPr>
          <w:hyperlink w:anchor="__RefHeading___Toc4477960_3224264995">
            <w:r>
              <w:rPr>
                <w:webHidden/>
                <w:rStyle w:val="IndexLink"/>
                <w:rtl w:val="true"/>
              </w:rPr>
              <w:t>في الرقية</w:t>
            </w:r>
            <w:r>
              <w:rPr>
                <w:rStyle w:val="IndexLink"/>
                <w:rtl w:val="true"/>
              </w:rPr>
              <w:tab/>
            </w:r>
            <w:r>
              <w:rPr>
                <w:rStyle w:val="IndexLink"/>
              </w:rPr>
              <w:t>420</w:t>
            </w:r>
          </w:hyperlink>
        </w:p>
        <w:p>
          <w:pPr>
            <w:pStyle w:val="Contents5"/>
            <w:tabs>
              <w:tab w:val="clear" w:pos="7892"/>
              <w:tab w:val="right" w:pos="9026" w:leader="dot"/>
            </w:tabs>
            <w:rPr/>
          </w:pPr>
          <w:hyperlink w:anchor="__RefHeading___Toc4477962_3224264995">
            <w:r>
              <w:rPr>
                <w:webHidden/>
                <w:rStyle w:val="IndexLink"/>
                <w:rtl w:val="true"/>
              </w:rPr>
              <w:t>بعض أحوال رقيّة بنت رسول اللّه صلّى اللّه عليه و آله و سلّم</w:t>
            </w:r>
            <w:r>
              <w:rPr>
                <w:rStyle w:val="IndexLink"/>
                <w:rtl w:val="true"/>
              </w:rPr>
              <w:tab/>
            </w:r>
            <w:r>
              <w:rPr>
                <w:rStyle w:val="IndexLink"/>
              </w:rPr>
              <w:t>421</w:t>
            </w:r>
          </w:hyperlink>
        </w:p>
        <w:p>
          <w:pPr>
            <w:pStyle w:val="Contents3"/>
            <w:tabs>
              <w:tab w:val="clear" w:pos="8459"/>
              <w:tab w:val="right" w:pos="9026" w:leader="dot"/>
            </w:tabs>
            <w:rPr/>
          </w:pPr>
          <w:hyperlink w:anchor="__RefHeading___Toc4477964_3224264995">
            <w:r>
              <w:rPr>
                <w:webHidden/>
                <w:rStyle w:val="IndexLink"/>
                <w:rtl w:val="true"/>
              </w:rPr>
              <w:t>باب الراء بعده الكاف</w:t>
            </w:r>
            <w:r>
              <w:rPr>
                <w:rStyle w:val="IndexLink"/>
                <w:rtl w:val="true"/>
              </w:rPr>
              <w:tab/>
            </w:r>
            <w:r>
              <w:rPr>
                <w:rStyle w:val="IndexLink"/>
              </w:rPr>
              <w:t>423</w:t>
            </w:r>
          </w:hyperlink>
        </w:p>
        <w:p>
          <w:pPr>
            <w:pStyle w:val="Contents4"/>
            <w:tabs>
              <w:tab w:val="clear" w:pos="8176"/>
              <w:tab w:val="right" w:pos="9026" w:leader="dot"/>
            </w:tabs>
            <w:rPr/>
          </w:pPr>
          <w:hyperlink w:anchor="__RefHeading___Toc4477966_3224264995">
            <w:r>
              <w:rPr>
                <w:webHidden/>
                <w:rStyle w:val="IndexLink"/>
                <w:rtl w:val="true"/>
              </w:rPr>
              <w:t>ركب</w:t>
            </w:r>
            <w:r>
              <w:rPr>
                <w:rStyle w:val="IndexLink"/>
                <w:rtl w:val="true"/>
              </w:rPr>
              <w:t>:</w:t>
              <w:tab/>
            </w:r>
            <w:r>
              <w:rPr>
                <w:rStyle w:val="IndexLink"/>
              </w:rPr>
              <w:t>423</w:t>
            </w:r>
          </w:hyperlink>
        </w:p>
        <w:p>
          <w:pPr>
            <w:pStyle w:val="Contents4"/>
            <w:tabs>
              <w:tab w:val="clear" w:pos="8176"/>
              <w:tab w:val="right" w:pos="9026" w:leader="dot"/>
            </w:tabs>
            <w:rPr/>
          </w:pPr>
          <w:hyperlink w:anchor="__RefHeading___Toc4477968_3224264995">
            <w:r>
              <w:rPr>
                <w:webHidden/>
                <w:rStyle w:val="IndexLink"/>
                <w:rtl w:val="true"/>
              </w:rPr>
              <w:t>ركد</w:t>
            </w:r>
            <w:r>
              <w:rPr>
                <w:rStyle w:val="IndexLink"/>
                <w:rtl w:val="true"/>
              </w:rPr>
              <w:t>:</w:t>
              <w:tab/>
            </w:r>
            <w:r>
              <w:rPr>
                <w:rStyle w:val="IndexLink"/>
              </w:rPr>
              <w:t>423</w:t>
            </w:r>
          </w:hyperlink>
        </w:p>
        <w:p>
          <w:pPr>
            <w:pStyle w:val="Contents5"/>
            <w:tabs>
              <w:tab w:val="clear" w:pos="7892"/>
              <w:tab w:val="right" w:pos="9026" w:leader="dot"/>
            </w:tabs>
            <w:rPr/>
          </w:pPr>
          <w:hyperlink w:anchor="__RefHeading___Toc4477970_3224264995">
            <w:r>
              <w:rPr>
                <w:webHidden/>
                <w:rStyle w:val="IndexLink"/>
                <w:rtl w:val="true"/>
              </w:rPr>
              <w:t>ركود الشمس و الماء الراكد</w:t>
            </w:r>
            <w:r>
              <w:rPr>
                <w:rStyle w:val="IndexLink"/>
                <w:rtl w:val="true"/>
              </w:rPr>
              <w:tab/>
            </w:r>
            <w:r>
              <w:rPr>
                <w:rStyle w:val="IndexLink"/>
              </w:rPr>
              <w:t>423</w:t>
            </w:r>
          </w:hyperlink>
        </w:p>
        <w:p>
          <w:pPr>
            <w:pStyle w:val="Contents4"/>
            <w:tabs>
              <w:tab w:val="clear" w:pos="8176"/>
              <w:tab w:val="right" w:pos="9026" w:leader="dot"/>
            </w:tabs>
            <w:rPr/>
          </w:pPr>
          <w:hyperlink w:anchor="__RefHeading___Toc4477972_3224264995">
            <w:r>
              <w:rPr>
                <w:webHidden/>
                <w:rStyle w:val="IndexLink"/>
                <w:rtl w:val="true"/>
              </w:rPr>
              <w:t>ركع</w:t>
            </w:r>
            <w:r>
              <w:rPr>
                <w:rStyle w:val="IndexLink"/>
                <w:rtl w:val="true"/>
              </w:rPr>
              <w:t>:</w:t>
              <w:tab/>
            </w:r>
            <w:r>
              <w:rPr>
                <w:rStyle w:val="IndexLink"/>
              </w:rPr>
              <w:t>424</w:t>
            </w:r>
          </w:hyperlink>
        </w:p>
        <w:p>
          <w:pPr>
            <w:pStyle w:val="Contents5"/>
            <w:tabs>
              <w:tab w:val="clear" w:pos="7892"/>
              <w:tab w:val="right" w:pos="9026" w:leader="dot"/>
            </w:tabs>
            <w:rPr/>
          </w:pPr>
          <w:hyperlink w:anchor="__RefHeading___Toc4477974_3224264995">
            <w:r>
              <w:rPr>
                <w:webHidden/>
                <w:rStyle w:val="IndexLink"/>
                <w:rtl w:val="true"/>
              </w:rPr>
              <w:t>في الركوع</w:t>
            </w:r>
            <w:r>
              <w:rPr>
                <w:rStyle w:val="IndexLink"/>
                <w:rtl w:val="true"/>
              </w:rPr>
              <w:tab/>
            </w:r>
            <w:r>
              <w:rPr>
                <w:rStyle w:val="IndexLink"/>
              </w:rPr>
              <w:t>424</w:t>
            </w:r>
          </w:hyperlink>
        </w:p>
        <w:p>
          <w:pPr>
            <w:pStyle w:val="Contents4"/>
            <w:tabs>
              <w:tab w:val="clear" w:pos="8176"/>
              <w:tab w:val="right" w:pos="9026" w:leader="dot"/>
            </w:tabs>
            <w:rPr/>
          </w:pPr>
          <w:hyperlink w:anchor="__RefHeading___Toc4477976_3224264995">
            <w:r>
              <w:rPr>
                <w:webHidden/>
                <w:rStyle w:val="IndexLink"/>
                <w:rtl w:val="true"/>
              </w:rPr>
              <w:t>ركن</w:t>
            </w:r>
            <w:r>
              <w:rPr>
                <w:rStyle w:val="IndexLink"/>
                <w:rtl w:val="true"/>
              </w:rPr>
              <w:t>:</w:t>
              <w:tab/>
            </w:r>
            <w:r>
              <w:rPr>
                <w:rStyle w:val="IndexLink"/>
              </w:rPr>
              <w:t>424</w:t>
            </w:r>
          </w:hyperlink>
        </w:p>
        <w:p>
          <w:pPr>
            <w:pStyle w:val="Contents5"/>
            <w:tabs>
              <w:tab w:val="clear" w:pos="7892"/>
              <w:tab w:val="right" w:pos="9026" w:leader="dot"/>
            </w:tabs>
            <w:rPr/>
          </w:pPr>
          <w:hyperlink w:anchor="__RefHeading___Toc4477978_3224264995">
            <w:r>
              <w:rPr>
                <w:webHidden/>
                <w:rStyle w:val="IndexLink"/>
                <w:rtl w:val="true"/>
              </w:rPr>
              <w:t>في أركان البيت</w:t>
            </w:r>
            <w:r>
              <w:rPr>
                <w:rStyle w:val="IndexLink"/>
                <w:rtl w:val="true"/>
              </w:rPr>
              <w:tab/>
            </w:r>
            <w:r>
              <w:rPr>
                <w:rStyle w:val="IndexLink"/>
              </w:rPr>
              <w:t>424</w:t>
            </w:r>
          </w:hyperlink>
        </w:p>
        <w:p>
          <w:pPr>
            <w:pStyle w:val="Contents5"/>
            <w:tabs>
              <w:tab w:val="clear" w:pos="7892"/>
              <w:tab w:val="right" w:pos="9026" w:leader="dot"/>
            </w:tabs>
            <w:rPr/>
          </w:pPr>
          <w:hyperlink w:anchor="__RefHeading___Toc4477980_3224264995">
            <w:r>
              <w:rPr>
                <w:webHidden/>
                <w:rStyle w:val="IndexLink"/>
                <w:rtl w:val="true"/>
              </w:rPr>
              <w:t>ذمّ الركون الى الظالمين</w:t>
            </w:r>
            <w:r>
              <w:rPr>
                <w:rStyle w:val="IndexLink"/>
                <w:rtl w:val="true"/>
              </w:rPr>
              <w:tab/>
            </w:r>
            <w:r>
              <w:rPr>
                <w:rStyle w:val="IndexLink"/>
              </w:rPr>
              <w:t>425</w:t>
            </w:r>
          </w:hyperlink>
        </w:p>
        <w:p>
          <w:pPr>
            <w:pStyle w:val="Contents5"/>
            <w:tabs>
              <w:tab w:val="clear" w:pos="7892"/>
              <w:tab w:val="right" w:pos="9026" w:leader="dot"/>
            </w:tabs>
            <w:rPr/>
          </w:pPr>
          <w:hyperlink w:anchor="__RefHeading___Toc4477982_3224264995">
            <w:r>
              <w:rPr>
                <w:webHidden/>
                <w:rStyle w:val="IndexLink"/>
                <w:rtl w:val="true"/>
              </w:rPr>
              <w:t>أقول</w:t>
            </w:r>
            <w:r>
              <w:rPr>
                <w:rStyle w:val="IndexLink"/>
                <w:rtl w:val="true"/>
              </w:rPr>
              <w:t>:</w:t>
            </w:r>
            <w:r>
              <w:rPr>
                <w:rStyle w:val="IndexLink"/>
                <w:rtl w:val="true"/>
              </w:rPr>
              <w:t>ركانة بالضمّ ابن عبد يزيد بن هاشم القرشيّ المطّلبي،</w:t>
            </w:r>
            <w:r>
              <w:rPr>
                <w:rStyle w:val="IndexLink"/>
                <w:rtl w:val="true"/>
              </w:rPr>
              <w:tab/>
            </w:r>
            <w:r>
              <w:rPr>
                <w:rStyle w:val="IndexLink"/>
              </w:rPr>
              <w:t>425</w:t>
            </w:r>
          </w:hyperlink>
        </w:p>
        <w:p>
          <w:pPr>
            <w:pStyle w:val="Contents3"/>
            <w:tabs>
              <w:tab w:val="clear" w:pos="8459"/>
              <w:tab w:val="right" w:pos="9026" w:leader="dot"/>
            </w:tabs>
            <w:rPr/>
          </w:pPr>
          <w:hyperlink w:anchor="__RefHeading___Toc4477984_3224264995">
            <w:r>
              <w:rPr>
                <w:webHidden/>
                <w:rStyle w:val="IndexLink"/>
                <w:rtl w:val="true"/>
              </w:rPr>
              <w:t>باب الراء بعده الميم</w:t>
            </w:r>
            <w:r>
              <w:rPr>
                <w:rStyle w:val="IndexLink"/>
                <w:rtl w:val="true"/>
              </w:rPr>
              <w:tab/>
            </w:r>
            <w:r>
              <w:rPr>
                <w:rStyle w:val="IndexLink"/>
              </w:rPr>
              <w:t>426</w:t>
            </w:r>
          </w:hyperlink>
        </w:p>
        <w:p>
          <w:pPr>
            <w:pStyle w:val="Contents4"/>
            <w:tabs>
              <w:tab w:val="clear" w:pos="8176"/>
              <w:tab w:val="right" w:pos="9026" w:leader="dot"/>
            </w:tabs>
            <w:rPr/>
          </w:pPr>
          <w:hyperlink w:anchor="__RefHeading___Toc4477986_3224264995">
            <w:r>
              <w:rPr>
                <w:webHidden/>
                <w:rStyle w:val="IndexLink"/>
                <w:rtl w:val="true"/>
              </w:rPr>
              <w:t>رمد</w:t>
            </w:r>
            <w:r>
              <w:rPr>
                <w:rStyle w:val="IndexLink"/>
                <w:rtl w:val="true"/>
              </w:rPr>
              <w:t>:</w:t>
              <w:tab/>
            </w:r>
            <w:r>
              <w:rPr>
                <w:rStyle w:val="IndexLink"/>
              </w:rPr>
              <w:t>426</w:t>
            </w:r>
          </w:hyperlink>
        </w:p>
        <w:p>
          <w:pPr>
            <w:pStyle w:val="Contents5"/>
            <w:tabs>
              <w:tab w:val="clear" w:pos="7892"/>
              <w:tab w:val="right" w:pos="9026" w:leader="dot"/>
            </w:tabs>
            <w:rPr/>
          </w:pPr>
          <w:hyperlink w:anchor="__RefHeading___Toc4477988_3224264995">
            <w:r>
              <w:rPr>
                <w:webHidden/>
                <w:rStyle w:val="IndexLink"/>
                <w:rtl w:val="true"/>
              </w:rPr>
              <w:t>الرمد</w:t>
            </w:r>
            <w:r>
              <w:rPr>
                <w:rStyle w:val="IndexLink"/>
                <w:rtl w:val="true"/>
              </w:rPr>
              <w:tab/>
            </w:r>
            <w:r>
              <w:rPr>
                <w:rStyle w:val="IndexLink"/>
              </w:rPr>
              <w:t>426</w:t>
            </w:r>
          </w:hyperlink>
        </w:p>
        <w:p>
          <w:pPr>
            <w:pStyle w:val="Contents4"/>
            <w:tabs>
              <w:tab w:val="clear" w:pos="8176"/>
              <w:tab w:val="right" w:pos="9026" w:leader="dot"/>
            </w:tabs>
            <w:rPr/>
          </w:pPr>
          <w:hyperlink w:anchor="__RefHeading___Toc4477990_3224264995">
            <w:r>
              <w:rPr>
                <w:webHidden/>
                <w:rStyle w:val="IndexLink"/>
                <w:rtl w:val="true"/>
              </w:rPr>
              <w:t>رمض</w:t>
            </w:r>
            <w:r>
              <w:rPr>
                <w:rStyle w:val="IndexLink"/>
                <w:rtl w:val="true"/>
              </w:rPr>
              <w:t>:</w:t>
              <w:tab/>
            </w:r>
            <w:r>
              <w:rPr>
                <w:rStyle w:val="IndexLink"/>
              </w:rPr>
              <w:t>427</w:t>
            </w:r>
          </w:hyperlink>
        </w:p>
        <w:p>
          <w:pPr>
            <w:pStyle w:val="Contents5"/>
            <w:tabs>
              <w:tab w:val="clear" w:pos="7892"/>
              <w:tab w:val="right" w:pos="9026" w:leader="dot"/>
            </w:tabs>
            <w:rPr/>
          </w:pPr>
          <w:hyperlink w:anchor="__RefHeading___Toc4477992_3224264995">
            <w:r>
              <w:rPr>
                <w:webHidden/>
                <w:rStyle w:val="IndexLink"/>
                <w:rtl w:val="true"/>
              </w:rPr>
              <w:t>شهر رمضان</w:t>
            </w:r>
            <w:r>
              <w:rPr>
                <w:rStyle w:val="IndexLink"/>
                <w:rtl w:val="true"/>
              </w:rPr>
              <w:tab/>
            </w:r>
            <w:r>
              <w:rPr>
                <w:rStyle w:val="IndexLink"/>
              </w:rPr>
              <w:t>427</w:t>
            </w:r>
          </w:hyperlink>
        </w:p>
        <w:p>
          <w:pPr>
            <w:pStyle w:val="Contents4"/>
            <w:tabs>
              <w:tab w:val="clear" w:pos="8176"/>
              <w:tab w:val="right" w:pos="9026" w:leader="dot"/>
            </w:tabs>
            <w:rPr/>
          </w:pPr>
          <w:hyperlink w:anchor="__RefHeading___Toc4477994_3224264995">
            <w:r>
              <w:rPr>
                <w:webHidden/>
                <w:rStyle w:val="IndexLink"/>
                <w:rtl w:val="true"/>
              </w:rPr>
              <w:t>رمل</w:t>
            </w:r>
            <w:r>
              <w:rPr>
                <w:rStyle w:val="IndexLink"/>
                <w:rtl w:val="true"/>
              </w:rPr>
              <w:t>:</w:t>
              <w:tab/>
            </w:r>
            <w:r>
              <w:rPr>
                <w:rStyle w:val="IndexLink"/>
              </w:rPr>
              <w:t>427</w:t>
            </w:r>
          </w:hyperlink>
        </w:p>
        <w:p>
          <w:pPr>
            <w:pStyle w:val="Contents5"/>
            <w:tabs>
              <w:tab w:val="clear" w:pos="7892"/>
              <w:tab w:val="right" w:pos="9026" w:leader="dot"/>
            </w:tabs>
            <w:rPr/>
          </w:pPr>
          <w:hyperlink w:anchor="__RefHeading___Toc4477996_3224264995">
            <w:r>
              <w:rPr>
                <w:webHidden/>
                <w:rStyle w:val="IndexLink"/>
                <w:rtl w:val="true"/>
              </w:rPr>
              <w:t>رميلة</w:t>
            </w:r>
            <w:r>
              <w:rPr>
                <w:rStyle w:val="IndexLink"/>
                <w:rtl w:val="true"/>
              </w:rPr>
              <w:tab/>
            </w:r>
            <w:r>
              <w:rPr>
                <w:rStyle w:val="IndexLink"/>
              </w:rPr>
              <w:t>427</w:t>
            </w:r>
          </w:hyperlink>
        </w:p>
        <w:p>
          <w:pPr>
            <w:pStyle w:val="Contents4"/>
            <w:tabs>
              <w:tab w:val="clear" w:pos="8176"/>
              <w:tab w:val="right" w:pos="9026" w:leader="dot"/>
            </w:tabs>
            <w:rPr/>
          </w:pPr>
          <w:hyperlink w:anchor="__RefHeading___Toc4477998_3224264995">
            <w:r>
              <w:rPr>
                <w:webHidden/>
                <w:rStyle w:val="IndexLink"/>
                <w:rtl w:val="true"/>
              </w:rPr>
              <w:t>رمن</w:t>
            </w:r>
            <w:r>
              <w:rPr>
                <w:rStyle w:val="IndexLink"/>
                <w:rtl w:val="true"/>
              </w:rPr>
              <w:t>:</w:t>
              <w:tab/>
            </w:r>
            <w:r>
              <w:rPr>
                <w:rStyle w:val="IndexLink"/>
              </w:rPr>
              <w:t>428</w:t>
            </w:r>
          </w:hyperlink>
        </w:p>
        <w:p>
          <w:pPr>
            <w:pStyle w:val="Contents5"/>
            <w:tabs>
              <w:tab w:val="clear" w:pos="7892"/>
              <w:tab w:val="right" w:pos="9026" w:leader="dot"/>
            </w:tabs>
            <w:rPr/>
          </w:pPr>
          <w:hyperlink w:anchor="__RefHeading___Toc4478000_3224264995">
            <w:r>
              <w:rPr>
                <w:webHidden/>
                <w:rStyle w:val="IndexLink"/>
                <w:rtl w:val="true"/>
              </w:rPr>
              <w:t>فضل الرمّان</w:t>
            </w:r>
            <w:r>
              <w:rPr>
                <w:rStyle w:val="IndexLink"/>
                <w:rtl w:val="true"/>
              </w:rPr>
              <w:tab/>
            </w:r>
            <w:r>
              <w:rPr>
                <w:rStyle w:val="IndexLink"/>
              </w:rPr>
              <w:t>428</w:t>
            </w:r>
          </w:hyperlink>
        </w:p>
        <w:p>
          <w:pPr>
            <w:pStyle w:val="Contents5"/>
            <w:tabs>
              <w:tab w:val="clear" w:pos="7892"/>
              <w:tab w:val="right" w:pos="9026" w:leader="dot"/>
            </w:tabs>
            <w:rPr/>
          </w:pPr>
          <w:hyperlink w:anchor="__RefHeading___Toc4478002_3224264995">
            <w:r>
              <w:rPr>
                <w:webHidden/>
                <w:rStyle w:val="IndexLink"/>
                <w:rtl w:val="true"/>
              </w:rPr>
              <w:t>خبر الرمّانة التي عمل فيها الوزير الناصبي</w:t>
            </w:r>
            <w:r>
              <w:rPr>
                <w:rStyle w:val="IndexLink"/>
                <w:rtl w:val="true"/>
              </w:rPr>
              <w:tab/>
            </w:r>
            <w:r>
              <w:rPr>
                <w:rStyle w:val="IndexLink"/>
              </w:rPr>
              <w:t>430</w:t>
            </w:r>
          </w:hyperlink>
        </w:p>
        <w:p>
          <w:pPr>
            <w:pStyle w:val="Contents4"/>
            <w:tabs>
              <w:tab w:val="clear" w:pos="8176"/>
              <w:tab w:val="right" w:pos="9026" w:leader="dot"/>
            </w:tabs>
            <w:rPr/>
          </w:pPr>
          <w:hyperlink w:anchor="__RefHeading___Toc4478004_3224264995">
            <w:r>
              <w:rPr>
                <w:webHidden/>
                <w:rStyle w:val="IndexLink"/>
                <w:rtl w:val="true"/>
              </w:rPr>
              <w:t>رمي</w:t>
            </w:r>
            <w:r>
              <w:rPr>
                <w:rStyle w:val="IndexLink"/>
                <w:rtl w:val="true"/>
              </w:rPr>
              <w:t>:</w:t>
              <w:tab/>
            </w:r>
            <w:r>
              <w:rPr>
                <w:rStyle w:val="IndexLink"/>
              </w:rPr>
              <w:t>431</w:t>
            </w:r>
          </w:hyperlink>
        </w:p>
        <w:p>
          <w:pPr>
            <w:pStyle w:val="Contents5"/>
            <w:tabs>
              <w:tab w:val="clear" w:pos="7892"/>
              <w:tab w:val="right" w:pos="9026" w:leader="dot"/>
            </w:tabs>
            <w:rPr/>
          </w:pPr>
          <w:hyperlink w:anchor="__RefHeading___Toc4478006_3224264995">
            <w:r>
              <w:rPr>
                <w:webHidden/>
                <w:rStyle w:val="IndexLink"/>
                <w:rtl w:val="true"/>
              </w:rPr>
              <w:t>اشارة</w:t>
            </w:r>
            <w:r>
              <w:rPr>
                <w:rStyle w:val="IndexLink"/>
                <w:rtl w:val="true"/>
              </w:rPr>
              <w:tab/>
            </w:r>
            <w:r>
              <w:rPr>
                <w:rStyle w:val="IndexLink"/>
              </w:rPr>
              <w:t>431</w:t>
            </w:r>
          </w:hyperlink>
        </w:p>
        <w:p>
          <w:pPr>
            <w:pStyle w:val="Contents5"/>
            <w:tabs>
              <w:tab w:val="clear" w:pos="7892"/>
              <w:tab w:val="right" w:pos="9026" w:leader="dot"/>
            </w:tabs>
            <w:rPr/>
          </w:pPr>
          <w:hyperlink w:anchor="__RefHeading___Toc4478008_3224264995">
            <w:r>
              <w:rPr>
                <w:webHidden/>
                <w:rStyle w:val="IndexLink"/>
                <w:rtl w:val="true"/>
              </w:rPr>
              <w:t>حكاية رمي أبي جعفر الباقر عليه السّلام</w:t>
            </w:r>
            <w:r>
              <w:rPr>
                <w:rStyle w:val="IndexLink"/>
                <w:rtl w:val="true"/>
              </w:rPr>
              <w:tab/>
            </w:r>
            <w:r>
              <w:rPr>
                <w:rStyle w:val="IndexLink"/>
              </w:rPr>
              <w:t>431</w:t>
            </w:r>
          </w:hyperlink>
        </w:p>
        <w:p>
          <w:pPr>
            <w:pStyle w:val="Contents3"/>
            <w:tabs>
              <w:tab w:val="clear" w:pos="8459"/>
              <w:tab w:val="right" w:pos="9026" w:leader="dot"/>
            </w:tabs>
            <w:rPr/>
          </w:pPr>
          <w:hyperlink w:anchor="__RefHeading___Toc4478010_3224264995">
            <w:r>
              <w:rPr>
                <w:webHidden/>
                <w:rStyle w:val="IndexLink"/>
                <w:rtl w:val="true"/>
              </w:rPr>
              <w:t>باب الراء بعده النون</w:t>
            </w:r>
            <w:r>
              <w:rPr>
                <w:rStyle w:val="IndexLink"/>
                <w:rtl w:val="true"/>
              </w:rPr>
              <w:tab/>
            </w:r>
            <w:r>
              <w:rPr>
                <w:rStyle w:val="IndexLink"/>
              </w:rPr>
              <w:t>432</w:t>
            </w:r>
          </w:hyperlink>
        </w:p>
        <w:p>
          <w:pPr>
            <w:pStyle w:val="Contents4"/>
            <w:tabs>
              <w:tab w:val="clear" w:pos="8176"/>
              <w:tab w:val="right" w:pos="9026" w:leader="dot"/>
            </w:tabs>
            <w:rPr/>
          </w:pPr>
          <w:hyperlink w:anchor="__RefHeading___Toc4478012_3224264995">
            <w:r>
              <w:rPr>
                <w:webHidden/>
                <w:rStyle w:val="IndexLink"/>
                <w:rtl w:val="true"/>
              </w:rPr>
              <w:t>رنن</w:t>
            </w:r>
            <w:r>
              <w:rPr>
                <w:rStyle w:val="IndexLink"/>
                <w:rtl w:val="true"/>
              </w:rPr>
              <w:t>:</w:t>
              <w:tab/>
            </w:r>
            <w:r>
              <w:rPr>
                <w:rStyle w:val="IndexLink"/>
              </w:rPr>
              <w:t>432</w:t>
            </w:r>
          </w:hyperlink>
        </w:p>
        <w:p>
          <w:pPr>
            <w:pStyle w:val="Contents3"/>
            <w:tabs>
              <w:tab w:val="clear" w:pos="8459"/>
              <w:tab w:val="right" w:pos="9026" w:leader="dot"/>
            </w:tabs>
            <w:rPr/>
          </w:pPr>
          <w:hyperlink w:anchor="__RefHeading___Toc4478014_3224264995">
            <w:r>
              <w:rPr>
                <w:webHidden/>
                <w:rStyle w:val="IndexLink"/>
                <w:rtl w:val="true"/>
              </w:rPr>
              <w:t>باب الراء بعده الواو</w:t>
            </w:r>
            <w:r>
              <w:rPr>
                <w:rStyle w:val="IndexLink"/>
                <w:rtl w:val="true"/>
              </w:rPr>
              <w:tab/>
            </w:r>
            <w:r>
              <w:rPr>
                <w:rStyle w:val="IndexLink"/>
              </w:rPr>
              <w:t>433</w:t>
            </w:r>
          </w:hyperlink>
        </w:p>
        <w:p>
          <w:pPr>
            <w:pStyle w:val="Contents4"/>
            <w:tabs>
              <w:tab w:val="clear" w:pos="8176"/>
              <w:tab w:val="right" w:pos="9026" w:leader="dot"/>
            </w:tabs>
            <w:rPr/>
          </w:pPr>
          <w:hyperlink w:anchor="__RefHeading___Toc4478016_3224264995">
            <w:r>
              <w:rPr>
                <w:webHidden/>
                <w:rStyle w:val="IndexLink"/>
                <w:rtl w:val="true"/>
              </w:rPr>
              <w:t>روح</w:t>
            </w:r>
            <w:r>
              <w:rPr>
                <w:rStyle w:val="IndexLink"/>
                <w:rtl w:val="true"/>
              </w:rPr>
              <w:t>:</w:t>
              <w:tab/>
            </w:r>
            <w:r>
              <w:rPr>
                <w:rStyle w:val="IndexLink"/>
              </w:rPr>
              <w:t>433</w:t>
            </w:r>
          </w:hyperlink>
        </w:p>
        <w:p>
          <w:pPr>
            <w:pStyle w:val="Contents5"/>
            <w:tabs>
              <w:tab w:val="clear" w:pos="7892"/>
              <w:tab w:val="right" w:pos="9026" w:leader="dot"/>
            </w:tabs>
            <w:rPr/>
          </w:pPr>
          <w:hyperlink w:anchor="__RefHeading___Toc4478018_3224264995">
            <w:r>
              <w:rPr>
                <w:webHidden/>
                <w:rStyle w:val="IndexLink"/>
                <w:rtl w:val="true"/>
              </w:rPr>
              <w:t>اشارة</w:t>
            </w:r>
            <w:r>
              <w:rPr>
                <w:rStyle w:val="IndexLink"/>
                <w:rtl w:val="true"/>
              </w:rPr>
              <w:tab/>
            </w:r>
            <w:r>
              <w:rPr>
                <w:rStyle w:val="IndexLink"/>
              </w:rPr>
              <w:t>433</w:t>
            </w:r>
          </w:hyperlink>
        </w:p>
        <w:p>
          <w:pPr>
            <w:pStyle w:val="Contents5"/>
            <w:tabs>
              <w:tab w:val="clear" w:pos="7892"/>
              <w:tab w:val="right" w:pos="9026" w:leader="dot"/>
            </w:tabs>
            <w:rPr/>
          </w:pPr>
          <w:hyperlink w:anchor="__RefHeading___Toc4478020_3224264995">
            <w:r>
              <w:rPr>
                <w:webHidden/>
                <w:rStyle w:val="IndexLink"/>
                <w:rtl w:val="true"/>
              </w:rPr>
              <w:t>الأرواح جنود مجنّدة</w:t>
            </w:r>
            <w:r>
              <w:rPr>
                <w:rStyle w:val="IndexLink"/>
                <w:rtl w:val="true"/>
              </w:rPr>
              <w:tab/>
            </w:r>
            <w:r>
              <w:rPr>
                <w:rStyle w:val="IndexLink"/>
              </w:rPr>
              <w:t>435</w:t>
            </w:r>
          </w:hyperlink>
        </w:p>
        <w:p>
          <w:pPr>
            <w:pStyle w:val="Contents5"/>
            <w:tabs>
              <w:tab w:val="clear" w:pos="7892"/>
              <w:tab w:val="right" w:pos="9026" w:leader="dot"/>
            </w:tabs>
            <w:rPr/>
          </w:pPr>
          <w:hyperlink w:anchor="__RefHeading___Toc4478022_3224264995">
            <w:r>
              <w:rPr>
                <w:webHidden/>
                <w:rStyle w:val="IndexLink"/>
                <w:rtl w:val="true"/>
              </w:rPr>
              <w:t>تسمية عيسى عليه السّلام بروح اللّه</w:t>
            </w:r>
            <w:r>
              <w:rPr>
                <w:rStyle w:val="IndexLink"/>
                <w:rtl w:val="true"/>
              </w:rPr>
              <w:tab/>
            </w:r>
            <w:r>
              <w:rPr>
                <w:rStyle w:val="IndexLink"/>
              </w:rPr>
              <w:t>436</w:t>
            </w:r>
          </w:hyperlink>
        </w:p>
        <w:p>
          <w:pPr>
            <w:pStyle w:val="Contents5"/>
            <w:tabs>
              <w:tab w:val="clear" w:pos="7892"/>
              <w:tab w:val="right" w:pos="9026" w:leader="dot"/>
            </w:tabs>
            <w:rPr/>
          </w:pPr>
          <w:hyperlink w:anchor="__RefHeading___Toc4478024_3224264995">
            <w:r>
              <w:rPr>
                <w:webHidden/>
                <w:rStyle w:val="IndexLink"/>
                <w:rtl w:val="true"/>
              </w:rPr>
              <w:t>في انّ الروح ملك أعظم من جبرئيل و ميكائيل</w:t>
            </w:r>
            <w:r>
              <w:rPr>
                <w:rStyle w:val="IndexLink"/>
                <w:rtl w:val="true"/>
              </w:rPr>
              <w:tab/>
            </w:r>
            <w:r>
              <w:rPr>
                <w:rStyle w:val="IndexLink"/>
              </w:rPr>
              <w:t>436</w:t>
            </w:r>
          </w:hyperlink>
        </w:p>
        <w:p>
          <w:pPr>
            <w:pStyle w:val="Contents5"/>
            <w:tabs>
              <w:tab w:val="clear" w:pos="7892"/>
              <w:tab w:val="right" w:pos="9026" w:leader="dot"/>
            </w:tabs>
            <w:rPr/>
          </w:pPr>
          <w:hyperlink w:anchor="__RefHeading___Toc4478026_3224264995">
            <w:r>
              <w:rPr>
                <w:webHidden/>
                <w:rStyle w:val="IndexLink"/>
                <w:rtl w:val="true"/>
              </w:rPr>
              <w:t>الرياح</w:t>
            </w:r>
            <w:r>
              <w:rPr>
                <w:rStyle w:val="IndexLink"/>
                <w:rtl w:val="true"/>
              </w:rPr>
              <w:tab/>
            </w:r>
            <w:r>
              <w:rPr>
                <w:rStyle w:val="IndexLink"/>
              </w:rPr>
              <w:t>437</w:t>
            </w:r>
          </w:hyperlink>
        </w:p>
        <w:p>
          <w:pPr>
            <w:pStyle w:val="Contents5"/>
            <w:tabs>
              <w:tab w:val="clear" w:pos="7892"/>
              <w:tab w:val="right" w:pos="9026" w:leader="dot"/>
            </w:tabs>
            <w:rPr/>
          </w:pPr>
          <w:hyperlink w:anchor="__RefHeading___Toc4478028_3224264995">
            <w:r>
              <w:rPr>
                <w:webHidden/>
                <w:rStyle w:val="IndexLink"/>
                <w:rtl w:val="true"/>
              </w:rPr>
              <w:t>في الريح</w:t>
            </w:r>
            <w:r>
              <w:rPr>
                <w:rStyle w:val="IndexLink"/>
                <w:rtl w:val="true"/>
              </w:rPr>
              <w:tab/>
            </w:r>
            <w:r>
              <w:rPr>
                <w:rStyle w:val="IndexLink"/>
              </w:rPr>
              <w:t>437</w:t>
            </w:r>
          </w:hyperlink>
        </w:p>
        <w:p>
          <w:pPr>
            <w:pStyle w:val="Contents5"/>
            <w:tabs>
              <w:tab w:val="clear" w:pos="7892"/>
              <w:tab w:val="right" w:pos="9026" w:leader="dot"/>
            </w:tabs>
            <w:rPr/>
          </w:pPr>
          <w:hyperlink w:anchor="__RefHeading___Toc4478030_3224264995">
            <w:r>
              <w:rPr>
                <w:webHidden/>
                <w:rStyle w:val="IndexLink"/>
                <w:rtl w:val="true"/>
              </w:rPr>
              <w:t>ذكر جماعة لا يجدون ريح الجنة</w:t>
            </w:r>
            <w:r>
              <w:rPr>
                <w:rStyle w:val="IndexLink"/>
                <w:rtl w:val="true"/>
              </w:rPr>
              <w:tab/>
            </w:r>
            <w:r>
              <w:rPr>
                <w:rStyle w:val="IndexLink"/>
              </w:rPr>
              <w:t>438</w:t>
            </w:r>
          </w:hyperlink>
        </w:p>
        <w:p>
          <w:pPr>
            <w:pStyle w:val="Contents5"/>
            <w:tabs>
              <w:tab w:val="clear" w:pos="7892"/>
              <w:tab w:val="right" w:pos="9026" w:leader="dot"/>
            </w:tabs>
            <w:rPr/>
          </w:pPr>
          <w:hyperlink w:anchor="__RefHeading___Toc4478032_3224264995">
            <w:r>
              <w:rPr>
                <w:webHidden/>
                <w:rStyle w:val="IndexLink"/>
                <w:rtl w:val="true"/>
              </w:rPr>
              <w:t>باب الدعاء عند شمّ الرياحين</w:t>
            </w:r>
            <w:r>
              <w:rPr>
                <w:rStyle w:val="IndexLink"/>
                <w:rtl w:val="true"/>
              </w:rPr>
              <w:tab/>
            </w:r>
            <w:r>
              <w:rPr>
                <w:rStyle w:val="IndexLink"/>
              </w:rPr>
              <w:t>440</w:t>
            </w:r>
          </w:hyperlink>
        </w:p>
        <w:p>
          <w:pPr>
            <w:pStyle w:val="Contents5"/>
            <w:tabs>
              <w:tab w:val="clear" w:pos="7892"/>
              <w:tab w:val="right" w:pos="9026" w:leader="dot"/>
            </w:tabs>
            <w:rPr/>
          </w:pPr>
          <w:hyperlink w:anchor="__RefHeading___Toc4478034_3224264995">
            <w:r>
              <w:rPr>
                <w:webHidden/>
                <w:rStyle w:val="IndexLink"/>
                <w:rtl w:val="true"/>
              </w:rPr>
              <w:t>قصة الريحان و كسرى</w:t>
            </w:r>
            <w:r>
              <w:rPr>
                <w:rStyle w:val="IndexLink"/>
                <w:rtl w:val="true"/>
              </w:rPr>
              <w:tab/>
            </w:r>
            <w:r>
              <w:rPr>
                <w:rStyle w:val="IndexLink"/>
              </w:rPr>
              <w:t>440</w:t>
            </w:r>
          </w:hyperlink>
        </w:p>
        <w:p>
          <w:pPr>
            <w:pStyle w:val="Contents5"/>
            <w:tabs>
              <w:tab w:val="clear" w:pos="7892"/>
              <w:tab w:val="right" w:pos="9026" w:leader="dot"/>
            </w:tabs>
            <w:rPr/>
          </w:pPr>
          <w:hyperlink w:anchor="__RefHeading___Toc4478036_3224264995">
            <w:r>
              <w:rPr>
                <w:webHidden/>
                <w:rStyle w:val="IndexLink"/>
                <w:rtl w:val="true"/>
              </w:rPr>
              <w:t>أبو ريحان البيروني</w:t>
            </w:r>
            <w:r>
              <w:rPr>
                <w:rStyle w:val="IndexLink"/>
                <w:rtl w:val="true"/>
              </w:rPr>
              <w:tab/>
            </w:r>
            <w:r>
              <w:rPr>
                <w:rStyle w:val="IndexLink"/>
              </w:rPr>
              <w:t>441</w:t>
            </w:r>
          </w:hyperlink>
        </w:p>
        <w:p>
          <w:pPr>
            <w:pStyle w:val="Contents5"/>
            <w:tabs>
              <w:tab w:val="clear" w:pos="7892"/>
              <w:tab w:val="right" w:pos="9026" w:leader="dot"/>
            </w:tabs>
            <w:rPr/>
          </w:pPr>
          <w:hyperlink w:anchor="__RefHeading___Toc4478038_3224264995">
            <w:r>
              <w:rPr>
                <w:webHidden/>
                <w:rStyle w:val="IndexLink"/>
                <w:rtl w:val="true"/>
              </w:rPr>
              <w:t>باب ترك الراحة</w:t>
            </w:r>
            <w:r>
              <w:rPr>
                <w:rStyle w:val="IndexLink"/>
                <w:rtl w:val="true"/>
              </w:rPr>
              <w:tab/>
            </w:r>
            <w:r>
              <w:rPr>
                <w:rStyle w:val="IndexLink"/>
              </w:rPr>
              <w:t>441</w:t>
            </w:r>
          </w:hyperlink>
        </w:p>
        <w:p>
          <w:pPr>
            <w:pStyle w:val="Contents4"/>
            <w:tabs>
              <w:tab w:val="clear" w:pos="8176"/>
              <w:tab w:val="right" w:pos="9026" w:leader="dot"/>
            </w:tabs>
            <w:rPr/>
          </w:pPr>
          <w:hyperlink w:anchor="__RefHeading___Toc4478040_3224264995">
            <w:r>
              <w:rPr>
                <w:webHidden/>
                <w:rStyle w:val="IndexLink"/>
                <w:rtl w:val="true"/>
              </w:rPr>
              <w:t>رود</w:t>
            </w:r>
            <w:r>
              <w:rPr>
                <w:rStyle w:val="IndexLink"/>
                <w:rtl w:val="true"/>
              </w:rPr>
              <w:t>:</w:t>
              <w:tab/>
            </w:r>
            <w:r>
              <w:rPr>
                <w:rStyle w:val="IndexLink"/>
              </w:rPr>
              <w:t>442</w:t>
            </w:r>
          </w:hyperlink>
        </w:p>
        <w:p>
          <w:pPr>
            <w:pStyle w:val="Contents5"/>
            <w:tabs>
              <w:tab w:val="clear" w:pos="7892"/>
              <w:tab w:val="right" w:pos="9026" w:leader="dot"/>
            </w:tabs>
            <w:rPr/>
          </w:pPr>
          <w:hyperlink w:anchor="__RefHeading___Toc4478042_3224264995">
            <w:r>
              <w:rPr>
                <w:webHidden/>
                <w:rStyle w:val="IndexLink"/>
                <w:rtl w:val="true"/>
              </w:rPr>
              <w:t>اشارة</w:t>
            </w:r>
            <w:r>
              <w:rPr>
                <w:rStyle w:val="IndexLink"/>
                <w:rtl w:val="true"/>
              </w:rPr>
              <w:tab/>
            </w:r>
            <w:r>
              <w:rPr>
                <w:rStyle w:val="IndexLink"/>
              </w:rPr>
              <w:t>442</w:t>
            </w:r>
          </w:hyperlink>
        </w:p>
        <w:p>
          <w:pPr>
            <w:pStyle w:val="Contents5"/>
            <w:tabs>
              <w:tab w:val="clear" w:pos="7892"/>
              <w:tab w:val="right" w:pos="9026" w:leader="dot"/>
            </w:tabs>
            <w:rPr/>
          </w:pPr>
          <w:hyperlink w:anchor="__RefHeading___Toc4478044_3224264995">
            <w:r>
              <w:rPr>
                <w:webHidden/>
                <w:rStyle w:val="IndexLink"/>
                <w:rtl w:val="true"/>
              </w:rPr>
              <w:t>باب القدرة و الإرادة</w:t>
            </w:r>
            <w:r>
              <w:rPr>
                <w:rStyle w:val="IndexLink"/>
                <w:rtl w:val="true"/>
              </w:rPr>
              <w:tab/>
            </w:r>
            <w:r>
              <w:rPr>
                <w:rStyle w:val="IndexLink"/>
              </w:rPr>
              <w:t>442</w:t>
            </w:r>
          </w:hyperlink>
        </w:p>
        <w:p>
          <w:pPr>
            <w:pStyle w:val="Contents4"/>
            <w:tabs>
              <w:tab w:val="clear" w:pos="8176"/>
              <w:tab w:val="right" w:pos="9026" w:leader="dot"/>
            </w:tabs>
            <w:rPr/>
          </w:pPr>
          <w:hyperlink w:anchor="__RefHeading___Toc4478046_3224264995">
            <w:r>
              <w:rPr>
                <w:webHidden/>
                <w:rStyle w:val="IndexLink"/>
                <w:rtl w:val="true"/>
              </w:rPr>
              <w:t>روض</w:t>
            </w:r>
            <w:r>
              <w:rPr>
                <w:rStyle w:val="IndexLink"/>
                <w:rtl w:val="true"/>
              </w:rPr>
              <w:t>:</w:t>
              <w:tab/>
            </w:r>
            <w:r>
              <w:rPr>
                <w:rStyle w:val="IndexLink"/>
              </w:rPr>
              <w:t>442</w:t>
            </w:r>
          </w:hyperlink>
        </w:p>
        <w:p>
          <w:pPr>
            <w:pStyle w:val="Contents4"/>
            <w:tabs>
              <w:tab w:val="clear" w:pos="8176"/>
              <w:tab w:val="right" w:pos="9026" w:leader="dot"/>
            </w:tabs>
            <w:rPr/>
          </w:pPr>
          <w:hyperlink w:anchor="__RefHeading___Toc4478048_3224264995">
            <w:r>
              <w:rPr>
                <w:webHidden/>
                <w:rStyle w:val="IndexLink"/>
                <w:rtl w:val="true"/>
              </w:rPr>
              <w:t>روم</w:t>
            </w:r>
            <w:r>
              <w:rPr>
                <w:rStyle w:val="IndexLink"/>
                <w:rtl w:val="true"/>
              </w:rPr>
              <w:t>:</w:t>
              <w:tab/>
            </w:r>
            <w:r>
              <w:rPr>
                <w:rStyle w:val="IndexLink"/>
              </w:rPr>
              <w:t>443</w:t>
            </w:r>
          </w:hyperlink>
        </w:p>
        <w:p>
          <w:pPr>
            <w:pStyle w:val="Contents4"/>
            <w:tabs>
              <w:tab w:val="clear" w:pos="8176"/>
              <w:tab w:val="right" w:pos="9026" w:leader="dot"/>
            </w:tabs>
            <w:rPr/>
          </w:pPr>
          <w:hyperlink w:anchor="__RefHeading___Toc4478050_3224264995">
            <w:r>
              <w:rPr>
                <w:webHidden/>
                <w:rStyle w:val="IndexLink"/>
                <w:rtl w:val="true"/>
              </w:rPr>
              <w:t>روى</w:t>
            </w:r>
            <w:r>
              <w:rPr>
                <w:rStyle w:val="IndexLink"/>
                <w:rtl w:val="true"/>
              </w:rPr>
              <w:t>:</w:t>
              <w:tab/>
            </w:r>
            <w:r>
              <w:rPr>
                <w:rStyle w:val="IndexLink"/>
              </w:rPr>
              <w:t>443</w:t>
            </w:r>
          </w:hyperlink>
        </w:p>
        <w:p>
          <w:pPr>
            <w:pStyle w:val="Contents5"/>
            <w:tabs>
              <w:tab w:val="clear" w:pos="7892"/>
              <w:tab w:val="right" w:pos="9026" w:leader="dot"/>
            </w:tabs>
            <w:rPr/>
          </w:pPr>
          <w:hyperlink w:anchor="__RefHeading___Toc4478052_3224264995">
            <w:r>
              <w:rPr>
                <w:webHidden/>
                <w:rStyle w:val="IndexLink"/>
                <w:rtl w:val="true"/>
              </w:rPr>
              <w:t>باب آداب الرواية،و فيه طرق أخذ الحديث</w:t>
            </w:r>
            <w:r>
              <w:rPr>
                <w:rStyle w:val="IndexLink"/>
                <w:rtl w:val="true"/>
              </w:rPr>
              <w:tab/>
            </w:r>
            <w:r>
              <w:rPr>
                <w:rStyle w:val="IndexLink"/>
              </w:rPr>
              <w:t>443</w:t>
            </w:r>
          </w:hyperlink>
        </w:p>
        <w:p>
          <w:pPr>
            <w:pStyle w:val="Contents5"/>
            <w:tabs>
              <w:tab w:val="clear" w:pos="7892"/>
              <w:tab w:val="right" w:pos="9026" w:leader="dot"/>
            </w:tabs>
            <w:rPr/>
          </w:pPr>
          <w:hyperlink w:anchor="__RefHeading___Toc4478054_3224264995">
            <w:r>
              <w:rPr>
                <w:webHidden/>
                <w:rStyle w:val="IndexLink"/>
                <w:rtl w:val="true"/>
              </w:rPr>
              <w:t>باب خبر الرايات</w:t>
            </w:r>
            <w:r>
              <w:rPr>
                <w:rStyle w:val="IndexLink"/>
                <w:rtl w:val="true"/>
              </w:rPr>
              <w:tab/>
            </w:r>
            <w:r>
              <w:rPr>
                <w:rStyle w:val="IndexLink"/>
              </w:rPr>
              <w:t>443</w:t>
            </w:r>
          </w:hyperlink>
        </w:p>
        <w:p>
          <w:pPr>
            <w:pStyle w:val="Contents5"/>
            <w:tabs>
              <w:tab w:val="clear" w:pos="7892"/>
              <w:tab w:val="right" w:pos="9026" w:leader="dot"/>
            </w:tabs>
            <w:rPr/>
          </w:pPr>
          <w:hyperlink w:anchor="__RefHeading___Toc4478056_3224264995">
            <w:r>
              <w:rPr>
                <w:webHidden/>
                <w:rStyle w:val="IndexLink"/>
                <w:rtl w:val="true"/>
              </w:rPr>
              <w:t>قصّة أروى</w:t>
            </w:r>
            <w:r>
              <w:rPr>
                <w:rStyle w:val="IndexLink"/>
                <w:rtl w:val="true"/>
              </w:rPr>
              <w:tab/>
            </w:r>
            <w:r>
              <w:rPr>
                <w:rStyle w:val="IndexLink"/>
              </w:rPr>
              <w:t>445</w:t>
            </w:r>
          </w:hyperlink>
        </w:p>
        <w:p>
          <w:pPr>
            <w:pStyle w:val="Contents5"/>
            <w:tabs>
              <w:tab w:val="clear" w:pos="7892"/>
              <w:tab w:val="right" w:pos="9026" w:leader="dot"/>
            </w:tabs>
            <w:rPr/>
          </w:pPr>
          <w:hyperlink w:anchor="__RefHeading___Toc4478058_3224264995">
            <w:r>
              <w:rPr>
                <w:webHidden/>
                <w:rStyle w:val="IndexLink"/>
                <w:rtl w:val="true"/>
              </w:rPr>
              <w:t>الريّان</w:t>
            </w:r>
            <w:r>
              <w:rPr>
                <w:rStyle w:val="IndexLink"/>
                <w:rtl w:val="true"/>
              </w:rPr>
              <w:tab/>
            </w:r>
            <w:r>
              <w:rPr>
                <w:rStyle w:val="IndexLink"/>
              </w:rPr>
              <w:t>446</w:t>
            </w:r>
          </w:hyperlink>
        </w:p>
        <w:p>
          <w:pPr>
            <w:pStyle w:val="Contents3"/>
            <w:tabs>
              <w:tab w:val="clear" w:pos="8459"/>
              <w:tab w:val="right" w:pos="9026" w:leader="dot"/>
            </w:tabs>
            <w:rPr/>
          </w:pPr>
          <w:hyperlink w:anchor="__RefHeading___Toc4478060_3224264995">
            <w:r>
              <w:rPr>
                <w:webHidden/>
                <w:rStyle w:val="IndexLink"/>
                <w:rtl w:val="true"/>
              </w:rPr>
              <w:t>باب الراء بعده الهاء</w:t>
            </w:r>
            <w:r>
              <w:rPr>
                <w:rStyle w:val="IndexLink"/>
                <w:rtl w:val="true"/>
              </w:rPr>
              <w:tab/>
            </w:r>
            <w:r>
              <w:rPr>
                <w:rStyle w:val="IndexLink"/>
              </w:rPr>
              <w:t>447</w:t>
            </w:r>
          </w:hyperlink>
        </w:p>
        <w:p>
          <w:pPr>
            <w:pStyle w:val="Contents4"/>
            <w:tabs>
              <w:tab w:val="clear" w:pos="8176"/>
              <w:tab w:val="right" w:pos="9026" w:leader="dot"/>
            </w:tabs>
            <w:rPr/>
          </w:pPr>
          <w:hyperlink w:anchor="__RefHeading___Toc4478062_3224264995">
            <w:r>
              <w:rPr>
                <w:webHidden/>
                <w:rStyle w:val="IndexLink"/>
                <w:rtl w:val="true"/>
              </w:rPr>
              <w:t>رهب</w:t>
            </w:r>
            <w:r>
              <w:rPr>
                <w:rStyle w:val="IndexLink"/>
                <w:rtl w:val="true"/>
              </w:rPr>
              <w:t>:</w:t>
              <w:tab/>
            </w:r>
            <w:r>
              <w:rPr>
                <w:rStyle w:val="IndexLink"/>
              </w:rPr>
              <w:t>447</w:t>
            </w:r>
          </w:hyperlink>
        </w:p>
        <w:p>
          <w:pPr>
            <w:pStyle w:val="Contents5"/>
            <w:tabs>
              <w:tab w:val="clear" w:pos="7892"/>
              <w:tab w:val="right" w:pos="9026" w:leader="dot"/>
            </w:tabs>
            <w:rPr/>
          </w:pPr>
          <w:hyperlink w:anchor="__RefHeading___Toc4478064_3224264995">
            <w:r>
              <w:rPr>
                <w:webHidden/>
                <w:rStyle w:val="IndexLink"/>
                <w:rtl w:val="true"/>
              </w:rPr>
              <w:t>الرهبانية و الرّهابنة</w:t>
            </w:r>
            <w:r>
              <w:rPr>
                <w:rStyle w:val="IndexLink"/>
                <w:rtl w:val="true"/>
              </w:rPr>
              <w:tab/>
            </w:r>
            <w:r>
              <w:rPr>
                <w:rStyle w:val="IndexLink"/>
              </w:rPr>
              <w:t>447</w:t>
            </w:r>
          </w:hyperlink>
        </w:p>
        <w:p>
          <w:pPr>
            <w:pStyle w:val="Contents4"/>
            <w:tabs>
              <w:tab w:val="clear" w:pos="8176"/>
              <w:tab w:val="right" w:pos="9026" w:leader="dot"/>
            </w:tabs>
            <w:rPr/>
          </w:pPr>
          <w:hyperlink w:anchor="__RefHeading___Toc4478066_3224264995">
            <w:r>
              <w:rPr>
                <w:webHidden/>
                <w:rStyle w:val="IndexLink"/>
                <w:rtl w:val="true"/>
              </w:rPr>
              <w:t>رهط</w:t>
            </w:r>
            <w:r>
              <w:rPr>
                <w:rStyle w:val="IndexLink"/>
                <w:rtl w:val="true"/>
              </w:rPr>
              <w:t>:</w:t>
              <w:tab/>
            </w:r>
            <w:r>
              <w:rPr>
                <w:rStyle w:val="IndexLink"/>
              </w:rPr>
              <w:t>450</w:t>
            </w:r>
          </w:hyperlink>
        </w:p>
        <w:p>
          <w:pPr>
            <w:pStyle w:val="Contents4"/>
            <w:tabs>
              <w:tab w:val="clear" w:pos="8176"/>
              <w:tab w:val="right" w:pos="9026" w:leader="dot"/>
            </w:tabs>
            <w:rPr/>
          </w:pPr>
          <w:hyperlink w:anchor="__RefHeading___Toc4478068_3224264995">
            <w:r>
              <w:rPr>
                <w:webHidden/>
                <w:rStyle w:val="IndexLink"/>
                <w:rtl w:val="true"/>
              </w:rPr>
              <w:t>رهن</w:t>
            </w:r>
            <w:r>
              <w:rPr>
                <w:rStyle w:val="IndexLink"/>
                <w:rtl w:val="true"/>
              </w:rPr>
              <w:t>:</w:t>
              <w:tab/>
            </w:r>
            <w:r>
              <w:rPr>
                <w:rStyle w:val="IndexLink"/>
              </w:rPr>
              <w:t>451</w:t>
            </w:r>
          </w:hyperlink>
        </w:p>
        <w:p>
          <w:pPr>
            <w:pStyle w:val="Contents3"/>
            <w:tabs>
              <w:tab w:val="clear" w:pos="8459"/>
              <w:tab w:val="right" w:pos="9026" w:leader="dot"/>
            </w:tabs>
            <w:rPr/>
          </w:pPr>
          <w:hyperlink w:anchor="__RefHeading___Toc4478070_3224264995">
            <w:r>
              <w:rPr>
                <w:webHidden/>
                <w:rStyle w:val="IndexLink"/>
                <w:rtl w:val="true"/>
              </w:rPr>
              <w:t>باب الراء بعده الياء</w:t>
            </w:r>
            <w:r>
              <w:rPr>
                <w:rStyle w:val="IndexLink"/>
                <w:rtl w:val="true"/>
              </w:rPr>
              <w:tab/>
            </w:r>
            <w:r>
              <w:rPr>
                <w:rStyle w:val="IndexLink"/>
              </w:rPr>
              <w:t>452</w:t>
            </w:r>
          </w:hyperlink>
        </w:p>
        <w:p>
          <w:pPr>
            <w:pStyle w:val="Contents4"/>
            <w:tabs>
              <w:tab w:val="clear" w:pos="8176"/>
              <w:tab w:val="right" w:pos="9026" w:leader="dot"/>
            </w:tabs>
            <w:rPr/>
          </w:pPr>
          <w:hyperlink w:anchor="__RefHeading___Toc4478072_3224264995">
            <w:r>
              <w:rPr>
                <w:webHidden/>
                <w:rStyle w:val="IndexLink"/>
                <w:rtl w:val="true"/>
              </w:rPr>
              <w:t>ريم</w:t>
            </w:r>
            <w:r>
              <w:rPr>
                <w:rStyle w:val="IndexLink"/>
                <w:rtl w:val="true"/>
              </w:rPr>
              <w:t>:</w:t>
              <w:tab/>
            </w:r>
            <w:r>
              <w:rPr>
                <w:rStyle w:val="IndexLink"/>
              </w:rPr>
              <w:t>452</w:t>
            </w:r>
          </w:hyperlink>
        </w:p>
        <w:p>
          <w:pPr>
            <w:pStyle w:val="Contents5"/>
            <w:tabs>
              <w:tab w:val="clear" w:pos="7892"/>
              <w:tab w:val="right" w:pos="9026" w:leader="dot"/>
            </w:tabs>
            <w:rPr/>
          </w:pPr>
          <w:hyperlink w:anchor="__RefHeading___Toc4478074_3224264995">
            <w:r>
              <w:rPr>
                <w:webHidden/>
                <w:rStyle w:val="IndexLink"/>
                <w:rtl w:val="true"/>
              </w:rPr>
              <w:t>قصص مريم عليها السّلام</w:t>
            </w:r>
            <w:r>
              <w:rPr>
                <w:rStyle w:val="IndexLink"/>
                <w:rtl w:val="true"/>
              </w:rPr>
              <w:tab/>
            </w:r>
            <w:r>
              <w:rPr>
                <w:rStyle w:val="IndexLink"/>
              </w:rPr>
              <w:t>452</w:t>
            </w:r>
          </w:hyperlink>
        </w:p>
        <w:p>
          <w:pPr>
            <w:pStyle w:val="Contents4"/>
            <w:tabs>
              <w:tab w:val="clear" w:pos="8176"/>
              <w:tab w:val="right" w:pos="9026" w:leader="dot"/>
            </w:tabs>
            <w:rPr/>
          </w:pPr>
          <w:hyperlink w:anchor="__RefHeading___Toc4478076_3224264995">
            <w:r>
              <w:rPr>
                <w:webHidden/>
                <w:rStyle w:val="IndexLink"/>
                <w:rtl w:val="true"/>
              </w:rPr>
              <w:t>ريى</w:t>
            </w:r>
            <w:r>
              <w:rPr>
                <w:rStyle w:val="IndexLink"/>
                <w:rtl w:val="true"/>
              </w:rPr>
              <w:t>:</w:t>
              <w:tab/>
            </w:r>
            <w:r>
              <w:rPr>
                <w:rStyle w:val="IndexLink"/>
              </w:rPr>
              <w:t>453</w:t>
            </w:r>
          </w:hyperlink>
        </w:p>
        <w:p>
          <w:pPr>
            <w:pStyle w:val="Contents5"/>
            <w:tabs>
              <w:tab w:val="clear" w:pos="7892"/>
              <w:tab w:val="right" w:pos="9026" w:leader="dot"/>
            </w:tabs>
            <w:rPr/>
          </w:pPr>
          <w:hyperlink w:anchor="__RefHeading___Toc4478078_3224264995">
            <w:r>
              <w:rPr>
                <w:webHidden/>
                <w:rStyle w:val="IndexLink"/>
                <w:rtl w:val="true"/>
              </w:rPr>
              <w:t>الريّ</w:t>
            </w:r>
            <w:r>
              <w:rPr>
                <w:rStyle w:val="IndexLink"/>
                <w:rtl w:val="true"/>
              </w:rPr>
              <w:tab/>
            </w:r>
            <w:r>
              <w:rPr>
                <w:rStyle w:val="IndexLink"/>
              </w:rPr>
              <w:t>453</w:t>
            </w:r>
          </w:hyperlink>
        </w:p>
        <w:p>
          <w:pPr>
            <w:pStyle w:val="Contents2"/>
            <w:tabs>
              <w:tab w:val="clear" w:pos="8743"/>
              <w:tab w:val="right" w:pos="9026" w:leader="dot"/>
            </w:tabs>
            <w:rPr/>
          </w:pPr>
          <w:hyperlink w:anchor="__RefHeading___Toc4478080_3224264995">
            <w:r>
              <w:rPr>
                <w:webHidden/>
                <w:rStyle w:val="IndexLink"/>
                <w:rtl w:val="true"/>
              </w:rPr>
              <w:t>باب الزّاى المعجمة</w:t>
            </w:r>
            <w:r>
              <w:rPr>
                <w:rStyle w:val="IndexLink"/>
                <w:rtl w:val="true"/>
              </w:rPr>
              <w:tab/>
            </w:r>
            <w:r>
              <w:rPr>
                <w:rStyle w:val="IndexLink"/>
              </w:rPr>
              <w:t>455</w:t>
            </w:r>
          </w:hyperlink>
        </w:p>
        <w:p>
          <w:pPr>
            <w:pStyle w:val="Contents3"/>
            <w:tabs>
              <w:tab w:val="clear" w:pos="8459"/>
              <w:tab w:val="right" w:pos="9026" w:leader="dot"/>
            </w:tabs>
            <w:rPr/>
          </w:pPr>
          <w:hyperlink w:anchor="__RefHeading___Toc4478082_3224264995">
            <w:r>
              <w:rPr>
                <w:webHidden/>
                <w:rStyle w:val="IndexLink"/>
                <w:rtl w:val="true"/>
              </w:rPr>
              <w:t>اشارة</w:t>
            </w:r>
            <w:r>
              <w:rPr>
                <w:rStyle w:val="IndexLink"/>
                <w:rtl w:val="true"/>
              </w:rPr>
              <w:tab/>
            </w:r>
            <w:r>
              <w:rPr>
                <w:rStyle w:val="IndexLink"/>
              </w:rPr>
              <w:t>455</w:t>
            </w:r>
          </w:hyperlink>
        </w:p>
        <w:p>
          <w:pPr>
            <w:pStyle w:val="Contents3"/>
            <w:tabs>
              <w:tab w:val="clear" w:pos="8459"/>
              <w:tab w:val="right" w:pos="9026" w:leader="dot"/>
            </w:tabs>
            <w:rPr/>
          </w:pPr>
          <w:hyperlink w:anchor="__RefHeading___Toc4478084_3224264995">
            <w:r>
              <w:rPr>
                <w:webHidden/>
                <w:rStyle w:val="IndexLink"/>
                <w:rtl w:val="true"/>
              </w:rPr>
              <w:t>باب الزاي بعده الباء</w:t>
            </w:r>
            <w:r>
              <w:rPr>
                <w:rStyle w:val="IndexLink"/>
                <w:rtl w:val="true"/>
              </w:rPr>
              <w:tab/>
            </w:r>
            <w:r>
              <w:rPr>
                <w:rStyle w:val="IndexLink"/>
              </w:rPr>
              <w:t>457</w:t>
            </w:r>
          </w:hyperlink>
        </w:p>
        <w:p>
          <w:pPr>
            <w:pStyle w:val="Contents4"/>
            <w:tabs>
              <w:tab w:val="clear" w:pos="8176"/>
              <w:tab w:val="right" w:pos="9026" w:leader="dot"/>
            </w:tabs>
            <w:rPr/>
          </w:pPr>
          <w:hyperlink w:anchor="__RefHeading___Toc4478086_3224264995">
            <w:r>
              <w:rPr>
                <w:webHidden/>
                <w:rStyle w:val="IndexLink"/>
                <w:rtl w:val="true"/>
              </w:rPr>
              <w:t>زبب</w:t>
            </w:r>
            <w:r>
              <w:rPr>
                <w:rStyle w:val="IndexLink"/>
                <w:rtl w:val="true"/>
              </w:rPr>
              <w:t>:</w:t>
              <w:tab/>
            </w:r>
            <w:r>
              <w:rPr>
                <w:rStyle w:val="IndexLink"/>
              </w:rPr>
              <w:t>457</w:t>
            </w:r>
          </w:hyperlink>
        </w:p>
        <w:p>
          <w:pPr>
            <w:pStyle w:val="Contents5"/>
            <w:tabs>
              <w:tab w:val="clear" w:pos="7892"/>
              <w:tab w:val="right" w:pos="9026" w:leader="dot"/>
            </w:tabs>
            <w:rPr/>
          </w:pPr>
          <w:hyperlink w:anchor="__RefHeading___Toc4478088_3224264995">
            <w:r>
              <w:rPr>
                <w:webHidden/>
                <w:rStyle w:val="IndexLink"/>
                <w:rtl w:val="true"/>
              </w:rPr>
              <w:t>الزبيب</w:t>
            </w:r>
            <w:r>
              <w:rPr>
                <w:rStyle w:val="IndexLink"/>
                <w:rtl w:val="true"/>
              </w:rPr>
              <w:tab/>
            </w:r>
            <w:r>
              <w:rPr>
                <w:rStyle w:val="IndexLink"/>
              </w:rPr>
              <w:t>457</w:t>
            </w:r>
          </w:hyperlink>
        </w:p>
        <w:p>
          <w:pPr>
            <w:pStyle w:val="Contents5"/>
            <w:tabs>
              <w:tab w:val="clear" w:pos="7892"/>
              <w:tab w:val="right" w:pos="9026" w:leader="dot"/>
            </w:tabs>
            <w:rPr/>
          </w:pPr>
          <w:hyperlink w:anchor="__RefHeading___Toc4478090_3224264995">
            <w:r>
              <w:rPr>
                <w:webHidden/>
                <w:rStyle w:val="IndexLink"/>
                <w:rtl w:val="true"/>
              </w:rPr>
              <w:t>الزبيبيّة</w:t>
            </w:r>
            <w:r>
              <w:rPr>
                <w:rStyle w:val="IndexLink"/>
                <w:rtl w:val="true"/>
              </w:rPr>
              <w:tab/>
            </w:r>
            <w:r>
              <w:rPr>
                <w:rStyle w:val="IndexLink"/>
              </w:rPr>
              <w:t>457</w:t>
            </w:r>
          </w:hyperlink>
        </w:p>
        <w:p>
          <w:pPr>
            <w:pStyle w:val="Contents4"/>
            <w:tabs>
              <w:tab w:val="clear" w:pos="8176"/>
              <w:tab w:val="right" w:pos="9026" w:leader="dot"/>
            </w:tabs>
            <w:rPr/>
          </w:pPr>
          <w:hyperlink w:anchor="__RefHeading___Toc4478092_3224264995">
            <w:r>
              <w:rPr>
                <w:webHidden/>
                <w:rStyle w:val="IndexLink"/>
                <w:rtl w:val="true"/>
              </w:rPr>
              <w:t>زبد</w:t>
            </w:r>
            <w:r>
              <w:rPr>
                <w:rStyle w:val="IndexLink"/>
                <w:rtl w:val="true"/>
              </w:rPr>
              <w:t>:</w:t>
              <w:tab/>
            </w:r>
            <w:r>
              <w:rPr>
                <w:rStyle w:val="IndexLink"/>
              </w:rPr>
              <w:t>458</w:t>
            </w:r>
          </w:hyperlink>
        </w:p>
        <w:p>
          <w:pPr>
            <w:pStyle w:val="Contents5"/>
            <w:tabs>
              <w:tab w:val="clear" w:pos="7892"/>
              <w:tab w:val="right" w:pos="9026" w:leader="dot"/>
            </w:tabs>
            <w:rPr/>
          </w:pPr>
          <w:hyperlink w:anchor="__RefHeading___Toc4478094_3224264995">
            <w:r>
              <w:rPr>
                <w:webHidden/>
                <w:rStyle w:val="IndexLink"/>
                <w:rtl w:val="true"/>
              </w:rPr>
              <w:t>اشارة</w:t>
            </w:r>
            <w:r>
              <w:rPr>
                <w:rStyle w:val="IndexLink"/>
                <w:rtl w:val="true"/>
              </w:rPr>
              <w:tab/>
            </w:r>
            <w:r>
              <w:rPr>
                <w:rStyle w:val="IndexLink"/>
              </w:rPr>
              <w:t>458</w:t>
            </w:r>
          </w:hyperlink>
        </w:p>
        <w:p>
          <w:pPr>
            <w:pStyle w:val="Contents5"/>
            <w:tabs>
              <w:tab w:val="clear" w:pos="7892"/>
              <w:tab w:val="right" w:pos="9026" w:leader="dot"/>
            </w:tabs>
            <w:rPr/>
          </w:pPr>
          <w:hyperlink w:anchor="__RefHeading___Toc4478096_3224264995">
            <w:r>
              <w:rPr>
                <w:webHidden/>
                <w:rStyle w:val="IndexLink"/>
                <w:rtl w:val="true"/>
              </w:rPr>
              <w:t>زبيدة</w:t>
            </w:r>
            <w:r>
              <w:rPr>
                <w:rStyle w:val="IndexLink"/>
                <w:rtl w:val="true"/>
              </w:rPr>
              <w:tab/>
            </w:r>
            <w:r>
              <w:rPr>
                <w:rStyle w:val="IndexLink"/>
              </w:rPr>
              <w:t>458</w:t>
            </w:r>
          </w:hyperlink>
        </w:p>
        <w:p>
          <w:pPr>
            <w:pStyle w:val="Contents4"/>
            <w:tabs>
              <w:tab w:val="clear" w:pos="8176"/>
              <w:tab w:val="right" w:pos="9026" w:leader="dot"/>
            </w:tabs>
            <w:rPr/>
          </w:pPr>
          <w:hyperlink w:anchor="__RefHeading___Toc4478098_3224264995">
            <w:r>
              <w:rPr>
                <w:webHidden/>
                <w:rStyle w:val="IndexLink"/>
                <w:rtl w:val="true"/>
              </w:rPr>
              <w:t>زبر</w:t>
            </w:r>
            <w:r>
              <w:rPr>
                <w:rStyle w:val="IndexLink"/>
                <w:rtl w:val="true"/>
              </w:rPr>
              <w:t>:</w:t>
              <w:tab/>
            </w:r>
            <w:r>
              <w:rPr>
                <w:rStyle w:val="IndexLink"/>
              </w:rPr>
              <w:t>459</w:t>
            </w:r>
          </w:hyperlink>
        </w:p>
        <w:p>
          <w:pPr>
            <w:pStyle w:val="Contents5"/>
            <w:tabs>
              <w:tab w:val="clear" w:pos="7892"/>
              <w:tab w:val="right" w:pos="9026" w:leader="dot"/>
            </w:tabs>
            <w:rPr/>
          </w:pPr>
          <w:hyperlink w:anchor="__RefHeading___Toc4478100_3224264995">
            <w:r>
              <w:rPr>
                <w:webHidden/>
                <w:rStyle w:val="IndexLink"/>
                <w:rtl w:val="true"/>
              </w:rPr>
              <w:t>الزبير بن بكّار</w:t>
            </w:r>
            <w:r>
              <w:rPr>
                <w:rStyle w:val="IndexLink"/>
                <w:rtl w:val="true"/>
              </w:rPr>
              <w:tab/>
            </w:r>
            <w:r>
              <w:rPr>
                <w:rStyle w:val="IndexLink"/>
              </w:rPr>
              <w:t>459</w:t>
            </w:r>
          </w:hyperlink>
        </w:p>
        <w:p>
          <w:pPr>
            <w:pStyle w:val="Contents5"/>
            <w:tabs>
              <w:tab w:val="clear" w:pos="7892"/>
              <w:tab w:val="right" w:pos="9026" w:leader="dot"/>
            </w:tabs>
            <w:rPr/>
          </w:pPr>
          <w:hyperlink w:anchor="__RefHeading___Toc4478102_3224264995">
            <w:r>
              <w:rPr>
                <w:webHidden/>
                <w:rStyle w:val="IndexLink"/>
                <w:rtl w:val="true"/>
              </w:rPr>
              <w:t>الزبير بن عبد المطّلب</w:t>
            </w:r>
            <w:r>
              <w:rPr>
                <w:rStyle w:val="IndexLink"/>
                <w:rtl w:val="true"/>
              </w:rPr>
              <w:tab/>
            </w:r>
            <w:r>
              <w:rPr>
                <w:rStyle w:val="IndexLink"/>
              </w:rPr>
              <w:t>460</w:t>
            </w:r>
          </w:hyperlink>
        </w:p>
        <w:p>
          <w:pPr>
            <w:pStyle w:val="Contents5"/>
            <w:tabs>
              <w:tab w:val="clear" w:pos="7892"/>
              <w:tab w:val="right" w:pos="9026" w:leader="dot"/>
            </w:tabs>
            <w:rPr/>
          </w:pPr>
          <w:hyperlink w:anchor="__RefHeading___Toc4478104_3224264995">
            <w:r>
              <w:rPr>
                <w:webHidden/>
                <w:rStyle w:val="IndexLink"/>
                <w:rtl w:val="true"/>
              </w:rPr>
              <w:t>الزبير بن العوّام</w:t>
            </w:r>
            <w:r>
              <w:rPr>
                <w:rStyle w:val="IndexLink"/>
                <w:rtl w:val="true"/>
              </w:rPr>
              <w:tab/>
            </w:r>
            <w:r>
              <w:rPr>
                <w:rStyle w:val="IndexLink"/>
              </w:rPr>
              <w:t>461</w:t>
            </w:r>
          </w:hyperlink>
        </w:p>
        <w:p>
          <w:pPr>
            <w:pStyle w:val="Contents6"/>
            <w:tabs>
              <w:tab w:val="clear" w:pos="7609"/>
              <w:tab w:val="right" w:pos="9026" w:leader="dot"/>
            </w:tabs>
            <w:rPr/>
          </w:pPr>
          <w:hyperlink w:anchor="__RefHeading___Toc4478106_3224264995">
            <w:r>
              <w:rPr>
                <w:webHidden/>
                <w:rStyle w:val="IndexLink"/>
                <w:rtl w:val="true"/>
              </w:rPr>
              <w:t>اشارة</w:t>
            </w:r>
            <w:r>
              <w:rPr>
                <w:rStyle w:val="IndexLink"/>
                <w:rtl w:val="true"/>
              </w:rPr>
              <w:tab/>
            </w:r>
            <w:r>
              <w:rPr>
                <w:rStyle w:val="IndexLink"/>
              </w:rPr>
              <w:t>461</w:t>
            </w:r>
          </w:hyperlink>
        </w:p>
        <w:p>
          <w:pPr>
            <w:pStyle w:val="Contents6"/>
            <w:tabs>
              <w:tab w:val="clear" w:pos="7609"/>
              <w:tab w:val="right" w:pos="9026" w:leader="dot"/>
            </w:tabs>
            <w:rPr/>
          </w:pPr>
          <w:hyperlink w:anchor="__RefHeading___Toc4478108_3224264995">
            <w:r>
              <w:rPr>
                <w:webHidden/>
                <w:rStyle w:val="IndexLink"/>
                <w:rtl w:val="true"/>
              </w:rPr>
              <w:t>مختصر من واقعة الجمل</w:t>
            </w:r>
            <w:r>
              <w:rPr>
                <w:rStyle w:val="IndexLink"/>
                <w:rtl w:val="true"/>
              </w:rPr>
              <w:tab/>
            </w:r>
            <w:r>
              <w:rPr>
                <w:rStyle w:val="IndexLink"/>
              </w:rPr>
              <w:t>461</w:t>
            </w:r>
          </w:hyperlink>
        </w:p>
        <w:p>
          <w:pPr>
            <w:pStyle w:val="Contents6"/>
            <w:tabs>
              <w:tab w:val="clear" w:pos="7609"/>
              <w:tab w:val="right" w:pos="9026" w:leader="dot"/>
            </w:tabs>
            <w:rPr/>
          </w:pPr>
          <w:hyperlink w:anchor="__RefHeading___Toc4478110_3224264995">
            <w:r>
              <w:rPr>
                <w:webHidden/>
                <w:rStyle w:val="IndexLink"/>
                <w:rtl w:val="true"/>
              </w:rPr>
              <w:t>الزبير و اعتزاله عن الجمل</w:t>
            </w:r>
            <w:r>
              <w:rPr>
                <w:rStyle w:val="IndexLink"/>
                <w:rtl w:val="true"/>
              </w:rPr>
              <w:tab/>
            </w:r>
            <w:r>
              <w:rPr>
                <w:rStyle w:val="IndexLink"/>
              </w:rPr>
              <w:t>462</w:t>
            </w:r>
          </w:hyperlink>
        </w:p>
        <w:p>
          <w:pPr>
            <w:pStyle w:val="Contents6"/>
            <w:tabs>
              <w:tab w:val="clear" w:pos="7609"/>
              <w:tab w:val="right" w:pos="9026" w:leader="dot"/>
            </w:tabs>
            <w:rPr/>
          </w:pPr>
          <w:hyperlink w:anchor="__RefHeading___Toc4478112_3224264995">
            <w:r>
              <w:rPr>
                <w:webHidden/>
                <w:rStyle w:val="IndexLink"/>
                <w:rtl w:val="true"/>
              </w:rPr>
              <w:t>الإشارة الى نسب ابن الزبير</w:t>
            </w:r>
            <w:r>
              <w:rPr>
                <w:rStyle w:val="IndexLink"/>
                <w:rtl w:val="true"/>
              </w:rPr>
              <w:tab/>
            </w:r>
            <w:r>
              <w:rPr>
                <w:rStyle w:val="IndexLink"/>
              </w:rPr>
              <w:t>463</w:t>
            </w:r>
          </w:hyperlink>
        </w:p>
        <w:p>
          <w:pPr>
            <w:pStyle w:val="Contents6"/>
            <w:tabs>
              <w:tab w:val="clear" w:pos="7609"/>
              <w:tab w:val="right" w:pos="9026" w:leader="dot"/>
            </w:tabs>
            <w:rPr/>
          </w:pPr>
          <w:hyperlink w:anchor="__RefHeading___Toc4478114_3224264995">
            <w:r>
              <w:rPr>
                <w:webHidden/>
                <w:rStyle w:val="IndexLink"/>
                <w:rtl w:val="true"/>
              </w:rPr>
              <w:t>ما يتعلق بالزبير</w:t>
            </w:r>
            <w:r>
              <w:rPr>
                <w:rStyle w:val="IndexLink"/>
                <w:rtl w:val="true"/>
              </w:rPr>
              <w:tab/>
            </w:r>
            <w:r>
              <w:rPr>
                <w:rStyle w:val="IndexLink"/>
              </w:rPr>
              <w:t>464</w:t>
            </w:r>
          </w:hyperlink>
        </w:p>
        <w:p>
          <w:pPr>
            <w:pStyle w:val="Contents6"/>
            <w:tabs>
              <w:tab w:val="clear" w:pos="7609"/>
              <w:tab w:val="right" w:pos="9026" w:leader="dot"/>
            </w:tabs>
            <w:rPr/>
          </w:pPr>
          <w:hyperlink w:anchor="__RefHeading___Toc4478116_3224264995">
            <w:r>
              <w:rPr>
                <w:webHidden/>
                <w:rStyle w:val="IndexLink"/>
                <w:rtl w:val="true"/>
              </w:rPr>
              <w:t>عبد اللّه ابن الزبير</w:t>
            </w:r>
            <w:r>
              <w:rPr>
                <w:rStyle w:val="IndexLink"/>
                <w:rtl w:val="true"/>
              </w:rPr>
              <w:tab/>
            </w:r>
            <w:r>
              <w:rPr>
                <w:rStyle w:val="IndexLink"/>
              </w:rPr>
              <w:t>467</w:t>
            </w:r>
          </w:hyperlink>
        </w:p>
        <w:p>
          <w:pPr>
            <w:pStyle w:val="Contents5"/>
            <w:tabs>
              <w:tab w:val="clear" w:pos="7892"/>
              <w:tab w:val="right" w:pos="9026" w:leader="dot"/>
            </w:tabs>
            <w:rPr/>
          </w:pPr>
          <w:hyperlink w:anchor="__RefHeading___Toc4478118_3224264995">
            <w:r>
              <w:rPr>
                <w:webHidden/>
                <w:rStyle w:val="IndexLink"/>
                <w:rtl w:val="true"/>
              </w:rPr>
              <w:t>الزبور</w:t>
            </w:r>
            <w:r>
              <w:rPr>
                <w:rStyle w:val="IndexLink"/>
                <w:rtl w:val="true"/>
              </w:rPr>
              <w:tab/>
            </w:r>
            <w:r>
              <w:rPr>
                <w:rStyle w:val="IndexLink"/>
              </w:rPr>
              <w:t>467</w:t>
            </w:r>
          </w:hyperlink>
        </w:p>
        <w:p>
          <w:pPr>
            <w:pStyle w:val="Contents4"/>
            <w:tabs>
              <w:tab w:val="clear" w:pos="8176"/>
              <w:tab w:val="right" w:pos="9026" w:leader="dot"/>
            </w:tabs>
            <w:rPr/>
          </w:pPr>
          <w:hyperlink w:anchor="__RefHeading___Toc4478120_3224264995">
            <w:r>
              <w:rPr>
                <w:webHidden/>
                <w:rStyle w:val="IndexLink"/>
                <w:rtl w:val="true"/>
              </w:rPr>
              <w:t>زبرق</w:t>
            </w:r>
            <w:r>
              <w:rPr>
                <w:rStyle w:val="IndexLink"/>
                <w:rtl w:val="true"/>
              </w:rPr>
              <w:t>:</w:t>
              <w:tab/>
            </w:r>
            <w:r>
              <w:rPr>
                <w:rStyle w:val="IndexLink"/>
              </w:rPr>
              <w:t>468</w:t>
            </w:r>
          </w:hyperlink>
        </w:p>
        <w:p>
          <w:pPr>
            <w:pStyle w:val="Contents5"/>
            <w:tabs>
              <w:tab w:val="clear" w:pos="7892"/>
              <w:tab w:val="right" w:pos="9026" w:leader="dot"/>
            </w:tabs>
            <w:rPr/>
          </w:pPr>
          <w:hyperlink w:anchor="__RefHeading___Toc4478122_3224264995">
            <w:r>
              <w:rPr>
                <w:webHidden/>
                <w:rStyle w:val="IndexLink"/>
                <w:rtl w:val="true"/>
              </w:rPr>
              <w:t>الزبرقان</w:t>
            </w:r>
            <w:r>
              <w:rPr>
                <w:rStyle w:val="IndexLink"/>
                <w:rtl w:val="true"/>
              </w:rPr>
              <w:tab/>
            </w:r>
            <w:r>
              <w:rPr>
                <w:rStyle w:val="IndexLink"/>
              </w:rPr>
              <w:t>468</w:t>
            </w:r>
          </w:hyperlink>
        </w:p>
        <w:p>
          <w:pPr>
            <w:pStyle w:val="Contents4"/>
            <w:tabs>
              <w:tab w:val="clear" w:pos="8176"/>
              <w:tab w:val="right" w:pos="9026" w:leader="dot"/>
            </w:tabs>
            <w:rPr/>
          </w:pPr>
          <w:hyperlink w:anchor="__RefHeading___Toc4478124_3224264995">
            <w:r>
              <w:rPr>
                <w:webHidden/>
                <w:rStyle w:val="IndexLink"/>
                <w:rtl w:val="true"/>
              </w:rPr>
              <w:t>زبعر</w:t>
            </w:r>
            <w:r>
              <w:rPr>
                <w:rStyle w:val="IndexLink"/>
                <w:rtl w:val="true"/>
              </w:rPr>
              <w:t>:</w:t>
              <w:tab/>
            </w:r>
            <w:r>
              <w:rPr>
                <w:rStyle w:val="IndexLink"/>
              </w:rPr>
              <w:t>469</w:t>
            </w:r>
          </w:hyperlink>
        </w:p>
        <w:p>
          <w:pPr>
            <w:pStyle w:val="Contents5"/>
            <w:tabs>
              <w:tab w:val="clear" w:pos="7892"/>
              <w:tab w:val="right" w:pos="9026" w:leader="dot"/>
            </w:tabs>
            <w:rPr/>
          </w:pPr>
          <w:hyperlink w:anchor="__RefHeading___Toc4478126_3224264995">
            <w:r>
              <w:rPr>
                <w:webHidden/>
                <w:rStyle w:val="IndexLink"/>
                <w:rtl w:val="true"/>
              </w:rPr>
              <w:t>ابن الزبعرى</w:t>
            </w:r>
            <w:r>
              <w:rPr>
                <w:rStyle w:val="IndexLink"/>
                <w:rtl w:val="true"/>
              </w:rPr>
              <w:tab/>
            </w:r>
            <w:r>
              <w:rPr>
                <w:rStyle w:val="IndexLink"/>
              </w:rPr>
              <w:t>469</w:t>
            </w:r>
          </w:hyperlink>
        </w:p>
        <w:p>
          <w:pPr>
            <w:pStyle w:val="Contents4"/>
            <w:tabs>
              <w:tab w:val="clear" w:pos="8176"/>
              <w:tab w:val="right" w:pos="9026" w:leader="dot"/>
            </w:tabs>
            <w:rPr/>
          </w:pPr>
          <w:hyperlink w:anchor="__RefHeading___Toc4478128_3224264995">
            <w:r>
              <w:rPr>
                <w:webHidden/>
                <w:rStyle w:val="IndexLink"/>
                <w:rtl w:val="true"/>
              </w:rPr>
              <w:t>زبى</w:t>
            </w:r>
            <w:r>
              <w:rPr>
                <w:rStyle w:val="IndexLink"/>
                <w:rtl w:val="true"/>
              </w:rPr>
              <w:t>:</w:t>
              <w:tab/>
            </w:r>
            <w:r>
              <w:rPr>
                <w:rStyle w:val="IndexLink"/>
              </w:rPr>
              <w:t>470</w:t>
            </w:r>
          </w:hyperlink>
        </w:p>
        <w:p>
          <w:pPr>
            <w:pStyle w:val="Contents5"/>
            <w:tabs>
              <w:tab w:val="clear" w:pos="7892"/>
              <w:tab w:val="right" w:pos="9026" w:leader="dot"/>
            </w:tabs>
            <w:rPr/>
          </w:pPr>
          <w:hyperlink w:anchor="__RefHeading___Toc4478130_3224264995">
            <w:r>
              <w:rPr>
                <w:webHidden/>
                <w:rStyle w:val="IndexLink"/>
                <w:rtl w:val="true"/>
              </w:rPr>
              <w:t>معنى</w:t>
            </w:r>
            <w:r>
              <w:rPr>
                <w:rStyle w:val="IndexLink"/>
                <w:rtl w:val="true"/>
              </w:rPr>
              <w:t>«</w:t>
            </w:r>
            <w:r>
              <w:rPr>
                <w:rStyle w:val="IndexLink"/>
                <w:rtl w:val="true"/>
              </w:rPr>
              <w:t>جاوز الماء الزّبى</w:t>
            </w:r>
            <w:r>
              <w:rPr>
                <w:rStyle w:val="IndexLink"/>
                <w:rtl w:val="true"/>
              </w:rPr>
              <w:t>»</w:t>
              <w:tab/>
            </w:r>
            <w:r>
              <w:rPr>
                <w:rStyle w:val="IndexLink"/>
              </w:rPr>
              <w:t>470</w:t>
            </w:r>
          </w:hyperlink>
        </w:p>
        <w:p>
          <w:pPr>
            <w:pStyle w:val="Contents3"/>
            <w:tabs>
              <w:tab w:val="clear" w:pos="8459"/>
              <w:tab w:val="right" w:pos="9026" w:leader="dot"/>
            </w:tabs>
            <w:rPr/>
          </w:pPr>
          <w:hyperlink w:anchor="__RefHeading___Toc4478132_3224264995">
            <w:r>
              <w:rPr>
                <w:webHidden/>
                <w:rStyle w:val="IndexLink"/>
                <w:rtl w:val="true"/>
              </w:rPr>
              <w:t>باب الزاي بعده الجيم</w:t>
            </w:r>
            <w:r>
              <w:rPr>
                <w:rStyle w:val="IndexLink"/>
                <w:rtl w:val="true"/>
              </w:rPr>
              <w:tab/>
            </w:r>
            <w:r>
              <w:rPr>
                <w:rStyle w:val="IndexLink"/>
              </w:rPr>
              <w:t>472</w:t>
            </w:r>
          </w:hyperlink>
        </w:p>
        <w:p>
          <w:pPr>
            <w:pStyle w:val="Contents4"/>
            <w:tabs>
              <w:tab w:val="clear" w:pos="8176"/>
              <w:tab w:val="right" w:pos="9026" w:leader="dot"/>
            </w:tabs>
            <w:rPr/>
          </w:pPr>
          <w:hyperlink w:anchor="__RefHeading___Toc4478134_3224264995">
            <w:r>
              <w:rPr>
                <w:webHidden/>
                <w:rStyle w:val="IndexLink"/>
                <w:rtl w:val="true"/>
              </w:rPr>
              <w:t>زجج</w:t>
            </w:r>
            <w:r>
              <w:rPr>
                <w:rStyle w:val="IndexLink"/>
                <w:rtl w:val="true"/>
              </w:rPr>
              <w:t>:</w:t>
              <w:tab/>
            </w:r>
            <w:r>
              <w:rPr>
                <w:rStyle w:val="IndexLink"/>
              </w:rPr>
              <w:t>472</w:t>
            </w:r>
          </w:hyperlink>
        </w:p>
        <w:p>
          <w:pPr>
            <w:pStyle w:val="Contents5"/>
            <w:tabs>
              <w:tab w:val="clear" w:pos="7892"/>
              <w:tab w:val="right" w:pos="9026" w:leader="dot"/>
            </w:tabs>
            <w:rPr/>
          </w:pPr>
          <w:hyperlink w:anchor="__RefHeading___Toc4478136_3224264995">
            <w:r>
              <w:rPr>
                <w:webHidden/>
                <w:rStyle w:val="IndexLink"/>
                <w:rtl w:val="true"/>
              </w:rPr>
              <w:t>اشارة</w:t>
            </w:r>
            <w:r>
              <w:rPr>
                <w:rStyle w:val="IndexLink"/>
                <w:rtl w:val="true"/>
              </w:rPr>
              <w:tab/>
            </w:r>
            <w:r>
              <w:rPr>
                <w:rStyle w:val="IndexLink"/>
              </w:rPr>
              <w:t>472</w:t>
            </w:r>
          </w:hyperlink>
        </w:p>
        <w:p>
          <w:pPr>
            <w:pStyle w:val="Contents5"/>
            <w:tabs>
              <w:tab w:val="clear" w:pos="7892"/>
              <w:tab w:val="right" w:pos="9026" w:leader="dot"/>
            </w:tabs>
            <w:rPr/>
          </w:pPr>
          <w:hyperlink w:anchor="__RefHeading___Toc4478138_3224264995">
            <w:r>
              <w:rPr>
                <w:webHidden/>
                <w:rStyle w:val="IndexLink"/>
                <w:rtl w:val="true"/>
              </w:rPr>
              <w:t>الزجّاج و الزجّاجي</w:t>
            </w:r>
            <w:r>
              <w:rPr>
                <w:rStyle w:val="IndexLink"/>
                <w:rtl w:val="true"/>
              </w:rPr>
              <w:tab/>
            </w:r>
            <w:r>
              <w:rPr>
                <w:rStyle w:val="IndexLink"/>
              </w:rPr>
              <w:t>472</w:t>
            </w:r>
          </w:hyperlink>
        </w:p>
        <w:p>
          <w:pPr>
            <w:pStyle w:val="Contents4"/>
            <w:tabs>
              <w:tab w:val="clear" w:pos="8176"/>
              <w:tab w:val="right" w:pos="9026" w:leader="dot"/>
            </w:tabs>
            <w:rPr/>
          </w:pPr>
          <w:hyperlink w:anchor="__RefHeading___Toc4478140_3224264995">
            <w:r>
              <w:rPr>
                <w:webHidden/>
                <w:rStyle w:val="IndexLink"/>
                <w:rtl w:val="true"/>
              </w:rPr>
              <w:t>زجر</w:t>
            </w:r>
            <w:r>
              <w:rPr>
                <w:rStyle w:val="IndexLink"/>
                <w:rtl w:val="true"/>
              </w:rPr>
              <w:t>:</w:t>
              <w:tab/>
            </w:r>
            <w:r>
              <w:rPr>
                <w:rStyle w:val="IndexLink"/>
              </w:rPr>
              <w:t>472</w:t>
            </w:r>
          </w:hyperlink>
        </w:p>
        <w:p>
          <w:pPr>
            <w:pStyle w:val="Contents5"/>
            <w:tabs>
              <w:tab w:val="clear" w:pos="7892"/>
              <w:tab w:val="right" w:pos="9026" w:leader="dot"/>
            </w:tabs>
            <w:rPr/>
          </w:pPr>
          <w:hyperlink w:anchor="__RefHeading___Toc4478142_3224264995">
            <w:r>
              <w:rPr>
                <w:webHidden/>
                <w:rStyle w:val="IndexLink"/>
                <w:rtl w:val="true"/>
              </w:rPr>
              <w:t>ذكر ما نقل من زجر الطير</w:t>
            </w:r>
            <w:r>
              <w:rPr>
                <w:rStyle w:val="IndexLink"/>
                <w:rtl w:val="true"/>
              </w:rPr>
              <w:tab/>
            </w:r>
            <w:r>
              <w:rPr>
                <w:rStyle w:val="IndexLink"/>
              </w:rPr>
              <w:t>472</w:t>
            </w:r>
          </w:hyperlink>
        </w:p>
        <w:p>
          <w:pPr>
            <w:pStyle w:val="Contents3"/>
            <w:tabs>
              <w:tab w:val="clear" w:pos="8459"/>
              <w:tab w:val="right" w:pos="9026" w:leader="dot"/>
            </w:tabs>
            <w:rPr/>
          </w:pPr>
          <w:hyperlink w:anchor="__RefHeading___Toc4478144_3224264995">
            <w:r>
              <w:rPr>
                <w:webHidden/>
                <w:rStyle w:val="IndexLink"/>
                <w:rtl w:val="true"/>
              </w:rPr>
              <w:t>باب الزاي بعده الحاء</w:t>
            </w:r>
            <w:r>
              <w:rPr>
                <w:rStyle w:val="IndexLink"/>
                <w:rtl w:val="true"/>
              </w:rPr>
              <w:tab/>
            </w:r>
            <w:r>
              <w:rPr>
                <w:rStyle w:val="IndexLink"/>
              </w:rPr>
              <w:t>474</w:t>
            </w:r>
          </w:hyperlink>
        </w:p>
        <w:p>
          <w:pPr>
            <w:pStyle w:val="Contents4"/>
            <w:tabs>
              <w:tab w:val="clear" w:pos="8176"/>
              <w:tab w:val="right" w:pos="9026" w:leader="dot"/>
            </w:tabs>
            <w:rPr/>
          </w:pPr>
          <w:hyperlink w:anchor="__RefHeading___Toc4478146_3224264995">
            <w:r>
              <w:rPr>
                <w:webHidden/>
                <w:rStyle w:val="IndexLink"/>
                <w:rtl w:val="true"/>
              </w:rPr>
              <w:t>زحر</w:t>
            </w:r>
            <w:r>
              <w:rPr>
                <w:rStyle w:val="IndexLink"/>
                <w:rtl w:val="true"/>
              </w:rPr>
              <w:t>:</w:t>
              <w:tab/>
            </w:r>
            <w:r>
              <w:rPr>
                <w:rStyle w:val="IndexLink"/>
              </w:rPr>
              <w:t>474</w:t>
            </w:r>
          </w:hyperlink>
        </w:p>
        <w:p>
          <w:pPr>
            <w:pStyle w:val="Contents5"/>
            <w:tabs>
              <w:tab w:val="clear" w:pos="7892"/>
              <w:tab w:val="right" w:pos="9026" w:leader="dot"/>
            </w:tabs>
            <w:rPr/>
          </w:pPr>
          <w:hyperlink w:anchor="__RefHeading___Toc4478148_3224264995">
            <w:r>
              <w:rPr>
                <w:webHidden/>
                <w:rStyle w:val="IndexLink"/>
                <w:rtl w:val="true"/>
              </w:rPr>
              <w:t>الزحير و زحر بن قيس</w:t>
            </w:r>
            <w:r>
              <w:rPr>
                <w:rStyle w:val="IndexLink"/>
                <w:rtl w:val="true"/>
              </w:rPr>
              <w:tab/>
            </w:r>
            <w:r>
              <w:rPr>
                <w:rStyle w:val="IndexLink"/>
              </w:rPr>
              <w:t>474</w:t>
            </w:r>
          </w:hyperlink>
        </w:p>
        <w:p>
          <w:pPr>
            <w:pStyle w:val="Contents5"/>
            <w:tabs>
              <w:tab w:val="clear" w:pos="7892"/>
              <w:tab w:val="right" w:pos="9026" w:leader="dot"/>
            </w:tabs>
            <w:rPr/>
          </w:pPr>
          <w:hyperlink w:anchor="__RefHeading___Toc4478150_3224264995">
            <w:r>
              <w:rPr>
                <w:webHidden/>
                <w:rStyle w:val="IndexLink"/>
                <w:rtl w:val="true"/>
              </w:rPr>
              <w:t>زحر بن قيس</w:t>
            </w:r>
            <w:r>
              <w:rPr>
                <w:rStyle w:val="IndexLink"/>
                <w:rtl w:val="true"/>
              </w:rPr>
              <w:tab/>
            </w:r>
            <w:r>
              <w:rPr>
                <w:rStyle w:val="IndexLink"/>
              </w:rPr>
              <w:t>474</w:t>
            </w:r>
          </w:hyperlink>
        </w:p>
        <w:p>
          <w:pPr>
            <w:pStyle w:val="Contents4"/>
            <w:tabs>
              <w:tab w:val="clear" w:pos="8176"/>
              <w:tab w:val="right" w:pos="9026" w:leader="dot"/>
            </w:tabs>
            <w:rPr/>
          </w:pPr>
          <w:hyperlink w:anchor="__RefHeading___Toc4478152_3224264995">
            <w:r>
              <w:rPr>
                <w:webHidden/>
                <w:rStyle w:val="IndexLink"/>
                <w:rtl w:val="true"/>
              </w:rPr>
              <w:t>زحل</w:t>
            </w:r>
            <w:r>
              <w:rPr>
                <w:rStyle w:val="IndexLink"/>
                <w:rtl w:val="true"/>
              </w:rPr>
              <w:t>:</w:t>
              <w:tab/>
            </w:r>
            <w:r>
              <w:rPr>
                <w:rStyle w:val="IndexLink"/>
              </w:rPr>
              <w:t>475</w:t>
            </w:r>
          </w:hyperlink>
        </w:p>
        <w:p>
          <w:pPr>
            <w:pStyle w:val="Contents3"/>
            <w:tabs>
              <w:tab w:val="clear" w:pos="8459"/>
              <w:tab w:val="right" w:pos="9026" w:leader="dot"/>
            </w:tabs>
            <w:rPr/>
          </w:pPr>
          <w:hyperlink w:anchor="__RefHeading___Toc4478154_3224264995">
            <w:r>
              <w:rPr>
                <w:webHidden/>
                <w:rStyle w:val="IndexLink"/>
                <w:rtl w:val="true"/>
              </w:rPr>
              <w:t>باب الزاي بعده الخاء</w:t>
            </w:r>
            <w:r>
              <w:rPr>
                <w:rStyle w:val="IndexLink"/>
                <w:rtl w:val="true"/>
              </w:rPr>
              <w:tab/>
            </w:r>
            <w:r>
              <w:rPr>
                <w:rStyle w:val="IndexLink"/>
              </w:rPr>
              <w:t>477</w:t>
            </w:r>
          </w:hyperlink>
        </w:p>
        <w:p>
          <w:pPr>
            <w:pStyle w:val="Contents4"/>
            <w:tabs>
              <w:tab w:val="clear" w:pos="8176"/>
              <w:tab w:val="right" w:pos="9026" w:leader="dot"/>
            </w:tabs>
            <w:rPr/>
          </w:pPr>
          <w:hyperlink w:anchor="__RefHeading___Toc4478156_3224264995">
            <w:r>
              <w:rPr>
                <w:webHidden/>
                <w:rStyle w:val="IndexLink"/>
                <w:rtl w:val="true"/>
              </w:rPr>
              <w:t>زخرف</w:t>
            </w:r>
            <w:r>
              <w:rPr>
                <w:rStyle w:val="IndexLink"/>
                <w:rtl w:val="true"/>
              </w:rPr>
              <w:t>:</w:t>
              <w:tab/>
            </w:r>
            <w:r>
              <w:rPr>
                <w:rStyle w:val="IndexLink"/>
              </w:rPr>
              <w:t>477</w:t>
            </w:r>
          </w:hyperlink>
        </w:p>
        <w:p>
          <w:pPr>
            <w:pStyle w:val="Contents3"/>
            <w:tabs>
              <w:tab w:val="clear" w:pos="8459"/>
              <w:tab w:val="right" w:pos="9026" w:leader="dot"/>
            </w:tabs>
            <w:rPr/>
          </w:pPr>
          <w:hyperlink w:anchor="__RefHeading___Toc4478158_3224264995">
            <w:r>
              <w:rPr>
                <w:webHidden/>
                <w:rStyle w:val="IndexLink"/>
                <w:rtl w:val="true"/>
              </w:rPr>
              <w:t>باب الزاي بعده الذال</w:t>
            </w:r>
            <w:r>
              <w:rPr>
                <w:rStyle w:val="IndexLink"/>
                <w:rtl w:val="true"/>
              </w:rPr>
              <w:tab/>
            </w:r>
            <w:r>
              <w:rPr>
                <w:rStyle w:val="IndexLink"/>
              </w:rPr>
              <w:t>478</w:t>
            </w:r>
          </w:hyperlink>
        </w:p>
        <w:p>
          <w:pPr>
            <w:pStyle w:val="Contents4"/>
            <w:tabs>
              <w:tab w:val="clear" w:pos="8176"/>
              <w:tab w:val="right" w:pos="9026" w:leader="dot"/>
            </w:tabs>
            <w:rPr/>
          </w:pPr>
          <w:hyperlink w:anchor="__RefHeading___Toc4478160_3224264995">
            <w:r>
              <w:rPr>
                <w:webHidden/>
                <w:rStyle w:val="IndexLink"/>
                <w:rtl w:val="true"/>
              </w:rPr>
              <w:t>زذن</w:t>
            </w:r>
            <w:r>
              <w:rPr>
                <w:rStyle w:val="IndexLink"/>
                <w:rtl w:val="true"/>
              </w:rPr>
              <w:t>:</w:t>
              <w:tab/>
            </w:r>
            <w:r>
              <w:rPr>
                <w:rStyle w:val="IndexLink"/>
              </w:rPr>
              <w:t>478</w:t>
            </w:r>
          </w:hyperlink>
        </w:p>
        <w:p>
          <w:pPr>
            <w:pStyle w:val="Contents5"/>
            <w:tabs>
              <w:tab w:val="clear" w:pos="7892"/>
              <w:tab w:val="right" w:pos="9026" w:leader="dot"/>
            </w:tabs>
            <w:rPr/>
          </w:pPr>
          <w:hyperlink w:anchor="__RefHeading___Toc4478162_3224264995">
            <w:r>
              <w:rPr>
                <w:webHidden/>
                <w:rStyle w:val="IndexLink"/>
                <w:rtl w:val="true"/>
              </w:rPr>
              <w:t>زاذان أبو عمرة الفارسيّ</w:t>
            </w:r>
            <w:r>
              <w:rPr>
                <w:rStyle w:val="IndexLink"/>
                <w:rtl w:val="true"/>
              </w:rPr>
              <w:tab/>
            </w:r>
            <w:r>
              <w:rPr>
                <w:rStyle w:val="IndexLink"/>
              </w:rPr>
              <w:t>478</w:t>
            </w:r>
          </w:hyperlink>
        </w:p>
        <w:p>
          <w:pPr>
            <w:pStyle w:val="Contents3"/>
            <w:tabs>
              <w:tab w:val="clear" w:pos="8459"/>
              <w:tab w:val="right" w:pos="9026" w:leader="dot"/>
            </w:tabs>
            <w:rPr/>
          </w:pPr>
          <w:hyperlink w:anchor="__RefHeading___Toc4478164_3224264995">
            <w:r>
              <w:rPr>
                <w:webHidden/>
                <w:rStyle w:val="IndexLink"/>
                <w:rtl w:val="true"/>
              </w:rPr>
              <w:t>باب الزاي بعده الراء</w:t>
            </w:r>
            <w:r>
              <w:rPr>
                <w:rStyle w:val="IndexLink"/>
                <w:rtl w:val="true"/>
              </w:rPr>
              <w:tab/>
            </w:r>
            <w:r>
              <w:rPr>
                <w:rStyle w:val="IndexLink"/>
              </w:rPr>
              <w:t>480</w:t>
            </w:r>
          </w:hyperlink>
        </w:p>
        <w:p>
          <w:pPr>
            <w:pStyle w:val="Contents4"/>
            <w:tabs>
              <w:tab w:val="clear" w:pos="8176"/>
              <w:tab w:val="right" w:pos="9026" w:leader="dot"/>
            </w:tabs>
            <w:rPr/>
          </w:pPr>
          <w:hyperlink w:anchor="__RefHeading___Toc4478166_3224264995">
            <w:r>
              <w:rPr>
                <w:webHidden/>
                <w:rStyle w:val="IndexLink"/>
                <w:rtl w:val="true"/>
              </w:rPr>
              <w:t>زرر</w:t>
            </w:r>
            <w:r>
              <w:rPr>
                <w:rStyle w:val="IndexLink"/>
                <w:rtl w:val="true"/>
              </w:rPr>
              <w:t>:</w:t>
              <w:tab/>
            </w:r>
            <w:r>
              <w:rPr>
                <w:rStyle w:val="IndexLink"/>
              </w:rPr>
              <w:t>480</w:t>
            </w:r>
          </w:hyperlink>
        </w:p>
        <w:p>
          <w:pPr>
            <w:pStyle w:val="Contents5"/>
            <w:tabs>
              <w:tab w:val="clear" w:pos="7892"/>
              <w:tab w:val="right" w:pos="9026" w:leader="dot"/>
            </w:tabs>
            <w:rPr/>
          </w:pPr>
          <w:hyperlink w:anchor="__RefHeading___Toc4478168_3224264995">
            <w:r>
              <w:rPr>
                <w:webHidden/>
                <w:rStyle w:val="IndexLink"/>
                <w:rtl w:val="true"/>
              </w:rPr>
              <w:t>زرارة رضي اللّه عنه</w:t>
            </w:r>
            <w:r>
              <w:rPr>
                <w:rStyle w:val="IndexLink"/>
                <w:rtl w:val="true"/>
              </w:rPr>
              <w:tab/>
            </w:r>
            <w:r>
              <w:rPr>
                <w:rStyle w:val="IndexLink"/>
              </w:rPr>
              <w:t>480</w:t>
            </w:r>
          </w:hyperlink>
        </w:p>
        <w:p>
          <w:pPr>
            <w:pStyle w:val="Contents5"/>
            <w:tabs>
              <w:tab w:val="clear" w:pos="7892"/>
              <w:tab w:val="right" w:pos="9026" w:leader="dot"/>
            </w:tabs>
            <w:rPr/>
          </w:pPr>
          <w:hyperlink w:anchor="__RefHeading___Toc4478170_3224264995">
            <w:r>
              <w:rPr>
                <w:webHidden/>
                <w:rStyle w:val="IndexLink"/>
                <w:rtl w:val="true"/>
              </w:rPr>
              <w:t>الزراري</w:t>
            </w:r>
            <w:r>
              <w:rPr>
                <w:rStyle w:val="IndexLink"/>
                <w:rtl w:val="true"/>
              </w:rPr>
              <w:tab/>
            </w:r>
            <w:r>
              <w:rPr>
                <w:rStyle w:val="IndexLink"/>
              </w:rPr>
              <w:t>483</w:t>
            </w:r>
          </w:hyperlink>
        </w:p>
        <w:p>
          <w:pPr>
            <w:pStyle w:val="Contents4"/>
            <w:tabs>
              <w:tab w:val="clear" w:pos="8176"/>
              <w:tab w:val="right" w:pos="9026" w:leader="dot"/>
            </w:tabs>
            <w:rPr/>
          </w:pPr>
          <w:hyperlink w:anchor="__RefHeading___Toc4478172_3224264995">
            <w:r>
              <w:rPr>
                <w:webHidden/>
                <w:rStyle w:val="IndexLink"/>
                <w:rtl w:val="true"/>
              </w:rPr>
              <w:t>زرع</w:t>
            </w:r>
            <w:r>
              <w:rPr>
                <w:rStyle w:val="IndexLink"/>
                <w:rtl w:val="true"/>
              </w:rPr>
              <w:t>:</w:t>
              <w:tab/>
            </w:r>
            <w:r>
              <w:rPr>
                <w:rStyle w:val="IndexLink"/>
              </w:rPr>
              <w:t>484</w:t>
            </w:r>
          </w:hyperlink>
        </w:p>
        <w:p>
          <w:pPr>
            <w:pStyle w:val="Contents5"/>
            <w:tabs>
              <w:tab w:val="clear" w:pos="7892"/>
              <w:tab w:val="right" w:pos="9026" w:leader="dot"/>
            </w:tabs>
            <w:rPr/>
          </w:pPr>
          <w:hyperlink w:anchor="__RefHeading___Toc4478174_3224264995">
            <w:r>
              <w:rPr>
                <w:webHidden/>
                <w:rStyle w:val="IndexLink"/>
                <w:rtl w:val="true"/>
              </w:rPr>
              <w:t>في الزرع و الغرس</w:t>
            </w:r>
            <w:r>
              <w:rPr>
                <w:rStyle w:val="IndexLink"/>
                <w:rtl w:val="true"/>
              </w:rPr>
              <w:tab/>
            </w:r>
            <w:r>
              <w:rPr>
                <w:rStyle w:val="IndexLink"/>
              </w:rPr>
              <w:t>484</w:t>
            </w:r>
          </w:hyperlink>
        </w:p>
        <w:p>
          <w:pPr>
            <w:pStyle w:val="Contents4"/>
            <w:tabs>
              <w:tab w:val="clear" w:pos="8176"/>
              <w:tab w:val="right" w:pos="9026" w:leader="dot"/>
            </w:tabs>
            <w:rPr/>
          </w:pPr>
          <w:hyperlink w:anchor="__RefHeading___Toc4478176_3224264995">
            <w:r>
              <w:rPr>
                <w:webHidden/>
                <w:rStyle w:val="IndexLink"/>
                <w:rtl w:val="true"/>
              </w:rPr>
              <w:t>زرف</w:t>
            </w:r>
            <w:r>
              <w:rPr>
                <w:rStyle w:val="IndexLink"/>
                <w:rtl w:val="true"/>
              </w:rPr>
              <w:t>:</w:t>
              <w:tab/>
            </w:r>
            <w:r>
              <w:rPr>
                <w:rStyle w:val="IndexLink"/>
              </w:rPr>
              <w:t>486</w:t>
            </w:r>
          </w:hyperlink>
        </w:p>
        <w:p>
          <w:pPr>
            <w:pStyle w:val="Contents5"/>
            <w:tabs>
              <w:tab w:val="clear" w:pos="7892"/>
              <w:tab w:val="right" w:pos="9026" w:leader="dot"/>
            </w:tabs>
            <w:rPr/>
          </w:pPr>
          <w:hyperlink w:anchor="__RefHeading___Toc4478178_3224264995">
            <w:r>
              <w:rPr>
                <w:webHidden/>
                <w:rStyle w:val="IndexLink"/>
                <w:rtl w:val="true"/>
              </w:rPr>
              <w:t>الزرّافة</w:t>
            </w:r>
            <w:r>
              <w:rPr>
                <w:rStyle w:val="IndexLink"/>
                <w:rtl w:val="true"/>
              </w:rPr>
              <w:tab/>
            </w:r>
            <w:r>
              <w:rPr>
                <w:rStyle w:val="IndexLink"/>
              </w:rPr>
              <w:t>486</w:t>
            </w:r>
          </w:hyperlink>
        </w:p>
        <w:p>
          <w:pPr>
            <w:pStyle w:val="Contents4"/>
            <w:tabs>
              <w:tab w:val="clear" w:pos="8176"/>
              <w:tab w:val="right" w:pos="9026" w:leader="dot"/>
            </w:tabs>
            <w:rPr/>
          </w:pPr>
          <w:hyperlink w:anchor="__RefHeading___Toc4478180_3224264995">
            <w:r>
              <w:rPr>
                <w:webHidden/>
                <w:rStyle w:val="IndexLink"/>
                <w:rtl w:val="true"/>
              </w:rPr>
              <w:t>زرق</w:t>
            </w:r>
            <w:r>
              <w:rPr>
                <w:rStyle w:val="IndexLink"/>
                <w:rtl w:val="true"/>
              </w:rPr>
              <w:t>:</w:t>
              <w:tab/>
            </w:r>
            <w:r>
              <w:rPr>
                <w:rStyle w:val="IndexLink"/>
              </w:rPr>
              <w:t>486</w:t>
            </w:r>
          </w:hyperlink>
        </w:p>
        <w:p>
          <w:pPr>
            <w:pStyle w:val="Contents5"/>
            <w:tabs>
              <w:tab w:val="clear" w:pos="7892"/>
              <w:tab w:val="right" w:pos="9026" w:leader="dot"/>
            </w:tabs>
            <w:rPr/>
          </w:pPr>
          <w:hyperlink w:anchor="__RefHeading___Toc4478182_3224264995">
            <w:r>
              <w:rPr>
                <w:webHidden/>
                <w:rStyle w:val="IndexLink"/>
                <w:rtl w:val="true"/>
              </w:rPr>
              <w:t>اشارة</w:t>
            </w:r>
            <w:r>
              <w:rPr>
                <w:rStyle w:val="IndexLink"/>
                <w:rtl w:val="true"/>
              </w:rPr>
              <w:tab/>
            </w:r>
            <w:r>
              <w:rPr>
                <w:rStyle w:val="IndexLink"/>
              </w:rPr>
              <w:t>486</w:t>
            </w:r>
          </w:hyperlink>
        </w:p>
        <w:p>
          <w:pPr>
            <w:pStyle w:val="Contents5"/>
            <w:tabs>
              <w:tab w:val="clear" w:pos="7892"/>
              <w:tab w:val="right" w:pos="9026" w:leader="dot"/>
            </w:tabs>
            <w:rPr/>
          </w:pPr>
          <w:hyperlink w:anchor="__RefHeading___Toc4478184_3224264995">
            <w:r>
              <w:rPr>
                <w:webHidden/>
                <w:rStyle w:val="IndexLink"/>
                <w:rtl w:val="true"/>
              </w:rPr>
              <w:t>زرقاء اليمامة</w:t>
            </w:r>
            <w:r>
              <w:rPr>
                <w:rStyle w:val="IndexLink"/>
                <w:rtl w:val="true"/>
              </w:rPr>
              <w:tab/>
            </w:r>
            <w:r>
              <w:rPr>
                <w:rStyle w:val="IndexLink"/>
              </w:rPr>
              <w:t>486</w:t>
            </w:r>
          </w:hyperlink>
        </w:p>
        <w:p>
          <w:pPr>
            <w:pStyle w:val="Contents3"/>
            <w:tabs>
              <w:tab w:val="clear" w:pos="8459"/>
              <w:tab w:val="right" w:pos="9026" w:leader="dot"/>
            </w:tabs>
            <w:rPr/>
          </w:pPr>
          <w:hyperlink w:anchor="__RefHeading___Toc4478186_3224264995">
            <w:r>
              <w:rPr>
                <w:webHidden/>
                <w:rStyle w:val="IndexLink"/>
                <w:rtl w:val="true"/>
              </w:rPr>
              <w:t>باب الزاي بعده العين</w:t>
            </w:r>
            <w:r>
              <w:rPr>
                <w:rStyle w:val="IndexLink"/>
                <w:rtl w:val="true"/>
              </w:rPr>
              <w:tab/>
            </w:r>
            <w:r>
              <w:rPr>
                <w:rStyle w:val="IndexLink"/>
              </w:rPr>
              <w:t>488</w:t>
            </w:r>
          </w:hyperlink>
        </w:p>
        <w:p>
          <w:pPr>
            <w:pStyle w:val="Contents4"/>
            <w:tabs>
              <w:tab w:val="clear" w:pos="8176"/>
              <w:tab w:val="right" w:pos="9026" w:leader="dot"/>
            </w:tabs>
            <w:rPr/>
          </w:pPr>
          <w:hyperlink w:anchor="__RefHeading___Toc4478188_3224264995">
            <w:r>
              <w:rPr>
                <w:webHidden/>
                <w:rStyle w:val="IndexLink"/>
                <w:rtl w:val="true"/>
              </w:rPr>
              <w:t>زعم</w:t>
            </w:r>
            <w:r>
              <w:rPr>
                <w:rStyle w:val="IndexLink"/>
                <w:rtl w:val="true"/>
              </w:rPr>
              <w:t>:</w:t>
              <w:tab/>
            </w:r>
            <w:r>
              <w:rPr>
                <w:rStyle w:val="IndexLink"/>
              </w:rPr>
              <w:t>488</w:t>
            </w:r>
          </w:hyperlink>
        </w:p>
        <w:p>
          <w:pPr>
            <w:pStyle w:val="Contents5"/>
            <w:tabs>
              <w:tab w:val="clear" w:pos="7892"/>
              <w:tab w:val="right" w:pos="9026" w:leader="dot"/>
            </w:tabs>
            <w:rPr/>
          </w:pPr>
          <w:hyperlink w:anchor="__RefHeading___Toc4478190_3224264995">
            <w:r>
              <w:rPr>
                <w:webHidden/>
                <w:rStyle w:val="IndexLink"/>
                <w:rtl w:val="true"/>
              </w:rPr>
              <w:t>معنى الزعم</w:t>
            </w:r>
            <w:r>
              <w:rPr>
                <w:rStyle w:val="IndexLink"/>
                <w:rtl w:val="true"/>
              </w:rPr>
              <w:tab/>
            </w:r>
            <w:r>
              <w:rPr>
                <w:rStyle w:val="IndexLink"/>
              </w:rPr>
              <w:t>488</w:t>
            </w:r>
          </w:hyperlink>
        </w:p>
        <w:p>
          <w:pPr>
            <w:pStyle w:val="Contents3"/>
            <w:tabs>
              <w:tab w:val="clear" w:pos="8459"/>
              <w:tab w:val="right" w:pos="9026" w:leader="dot"/>
            </w:tabs>
            <w:rPr/>
          </w:pPr>
          <w:hyperlink w:anchor="__RefHeading___Toc4478192_3224264995">
            <w:r>
              <w:rPr>
                <w:webHidden/>
                <w:rStyle w:val="IndexLink"/>
                <w:rtl w:val="true"/>
              </w:rPr>
              <w:t>باب الزاي بعده الكاف</w:t>
            </w:r>
            <w:r>
              <w:rPr>
                <w:rStyle w:val="IndexLink"/>
                <w:rtl w:val="true"/>
              </w:rPr>
              <w:tab/>
            </w:r>
            <w:r>
              <w:rPr>
                <w:rStyle w:val="IndexLink"/>
              </w:rPr>
              <w:t>489</w:t>
            </w:r>
          </w:hyperlink>
        </w:p>
        <w:p>
          <w:pPr>
            <w:pStyle w:val="Contents4"/>
            <w:tabs>
              <w:tab w:val="clear" w:pos="8176"/>
              <w:tab w:val="right" w:pos="9026" w:leader="dot"/>
            </w:tabs>
            <w:rPr/>
          </w:pPr>
          <w:hyperlink w:anchor="__RefHeading___Toc4478194_3224264995">
            <w:r>
              <w:rPr>
                <w:webHidden/>
                <w:rStyle w:val="IndexLink"/>
                <w:rtl w:val="true"/>
              </w:rPr>
              <w:t>زكر</w:t>
            </w:r>
            <w:r>
              <w:rPr>
                <w:rStyle w:val="IndexLink"/>
                <w:rtl w:val="true"/>
              </w:rPr>
              <w:t>:</w:t>
              <w:tab/>
            </w:r>
            <w:r>
              <w:rPr>
                <w:rStyle w:val="IndexLink"/>
              </w:rPr>
              <w:t>489</w:t>
            </w:r>
          </w:hyperlink>
        </w:p>
        <w:p>
          <w:pPr>
            <w:pStyle w:val="Contents5"/>
            <w:tabs>
              <w:tab w:val="clear" w:pos="7892"/>
              <w:tab w:val="right" w:pos="9026" w:leader="dot"/>
            </w:tabs>
            <w:rPr/>
          </w:pPr>
          <w:hyperlink w:anchor="__RefHeading___Toc4478196_3224264995">
            <w:r>
              <w:rPr>
                <w:webHidden/>
                <w:rStyle w:val="IndexLink"/>
                <w:rtl w:val="true"/>
              </w:rPr>
              <w:t>زكريّا النبيّ عليه السّلام</w:t>
            </w:r>
            <w:r>
              <w:rPr>
                <w:rStyle w:val="IndexLink"/>
                <w:rtl w:val="true"/>
              </w:rPr>
              <w:tab/>
            </w:r>
            <w:r>
              <w:rPr>
                <w:rStyle w:val="IndexLink"/>
              </w:rPr>
              <w:t>489</w:t>
            </w:r>
          </w:hyperlink>
        </w:p>
        <w:p>
          <w:pPr>
            <w:pStyle w:val="Contents5"/>
            <w:tabs>
              <w:tab w:val="clear" w:pos="7892"/>
              <w:tab w:val="right" w:pos="9026" w:leader="dot"/>
            </w:tabs>
            <w:rPr/>
          </w:pPr>
          <w:hyperlink w:anchor="__RefHeading___Toc4478198_3224264995">
            <w:r>
              <w:rPr>
                <w:webHidden/>
                <w:rStyle w:val="IndexLink"/>
                <w:rtl w:val="true"/>
              </w:rPr>
              <w:t>زكريّا بن إبراهيم</w:t>
            </w:r>
            <w:r>
              <w:rPr>
                <w:rStyle w:val="IndexLink"/>
                <w:rtl w:val="true"/>
              </w:rPr>
              <w:tab/>
            </w:r>
            <w:r>
              <w:rPr>
                <w:rStyle w:val="IndexLink"/>
              </w:rPr>
              <w:t>490</w:t>
            </w:r>
          </w:hyperlink>
        </w:p>
        <w:p>
          <w:pPr>
            <w:pStyle w:val="Contents5"/>
            <w:tabs>
              <w:tab w:val="clear" w:pos="7892"/>
              <w:tab w:val="right" w:pos="9026" w:leader="dot"/>
            </w:tabs>
            <w:rPr/>
          </w:pPr>
          <w:hyperlink w:anchor="__RefHeading___Toc4478200_3224264995">
            <w:r>
              <w:rPr>
                <w:webHidden/>
                <w:rStyle w:val="IndexLink"/>
                <w:rtl w:val="true"/>
              </w:rPr>
              <w:t>زكريّا بن إدريس بن عبد اللّه بن سعد الأشعري القمّيّ</w:t>
            </w:r>
            <w:r>
              <w:rPr>
                <w:rStyle w:val="IndexLink"/>
                <w:rtl w:val="true"/>
              </w:rPr>
              <w:tab/>
            </w:r>
            <w:r>
              <w:rPr>
                <w:rStyle w:val="IndexLink"/>
              </w:rPr>
              <w:t>490</w:t>
            </w:r>
          </w:hyperlink>
        </w:p>
        <w:p>
          <w:pPr>
            <w:pStyle w:val="Contents5"/>
            <w:tabs>
              <w:tab w:val="clear" w:pos="7892"/>
              <w:tab w:val="right" w:pos="9026" w:leader="dot"/>
            </w:tabs>
            <w:rPr/>
          </w:pPr>
          <w:hyperlink w:anchor="__RefHeading___Toc4478202_3224264995">
            <w:r>
              <w:rPr>
                <w:webHidden/>
                <w:rStyle w:val="IndexLink"/>
                <w:rtl w:val="true"/>
              </w:rPr>
              <w:t>زكريّا بن آدم القمّيّ</w:t>
            </w:r>
            <w:r>
              <w:rPr>
                <w:rStyle w:val="IndexLink"/>
                <w:rtl w:val="true"/>
              </w:rPr>
              <w:tab/>
            </w:r>
            <w:r>
              <w:rPr>
                <w:rStyle w:val="IndexLink"/>
              </w:rPr>
              <w:t>490</w:t>
            </w:r>
          </w:hyperlink>
        </w:p>
        <w:p>
          <w:pPr>
            <w:pStyle w:val="Contents4"/>
            <w:tabs>
              <w:tab w:val="clear" w:pos="8176"/>
              <w:tab w:val="right" w:pos="9026" w:leader="dot"/>
            </w:tabs>
            <w:rPr/>
          </w:pPr>
          <w:hyperlink w:anchor="__RefHeading___Toc4478204_3224264995">
            <w:r>
              <w:rPr>
                <w:webHidden/>
                <w:rStyle w:val="IndexLink"/>
                <w:rtl w:val="true"/>
              </w:rPr>
              <w:t>زكم</w:t>
            </w:r>
            <w:r>
              <w:rPr>
                <w:rStyle w:val="IndexLink"/>
                <w:rtl w:val="true"/>
              </w:rPr>
              <w:t>:</w:t>
              <w:tab/>
            </w:r>
            <w:r>
              <w:rPr>
                <w:rStyle w:val="IndexLink"/>
              </w:rPr>
              <w:t>492</w:t>
            </w:r>
          </w:hyperlink>
        </w:p>
        <w:p>
          <w:pPr>
            <w:pStyle w:val="Contents5"/>
            <w:tabs>
              <w:tab w:val="clear" w:pos="7892"/>
              <w:tab w:val="right" w:pos="9026" w:leader="dot"/>
            </w:tabs>
            <w:rPr/>
          </w:pPr>
          <w:hyperlink w:anchor="__RefHeading___Toc4478206_3224264995">
            <w:r>
              <w:rPr>
                <w:webHidden/>
                <w:rStyle w:val="IndexLink"/>
                <w:rtl w:val="true"/>
              </w:rPr>
              <w:t>الزكام</w:t>
            </w:r>
            <w:r>
              <w:rPr>
                <w:rStyle w:val="IndexLink"/>
                <w:rtl w:val="true"/>
              </w:rPr>
              <w:tab/>
            </w:r>
            <w:r>
              <w:rPr>
                <w:rStyle w:val="IndexLink"/>
              </w:rPr>
              <w:t>492</w:t>
            </w:r>
          </w:hyperlink>
        </w:p>
        <w:p>
          <w:pPr>
            <w:pStyle w:val="Contents4"/>
            <w:tabs>
              <w:tab w:val="clear" w:pos="8176"/>
              <w:tab w:val="right" w:pos="9026" w:leader="dot"/>
            </w:tabs>
            <w:rPr/>
          </w:pPr>
          <w:hyperlink w:anchor="__RefHeading___Toc4478208_3224264995">
            <w:r>
              <w:rPr>
                <w:webHidden/>
                <w:rStyle w:val="IndexLink"/>
                <w:rtl w:val="true"/>
              </w:rPr>
              <w:t>زكا</w:t>
            </w:r>
            <w:r>
              <w:rPr>
                <w:rStyle w:val="IndexLink"/>
                <w:rtl w:val="true"/>
              </w:rPr>
              <w:t>:</w:t>
              <w:tab/>
            </w:r>
            <w:r>
              <w:rPr>
                <w:rStyle w:val="IndexLink"/>
              </w:rPr>
              <w:t>492</w:t>
            </w:r>
          </w:hyperlink>
        </w:p>
        <w:p>
          <w:pPr>
            <w:pStyle w:val="Contents5"/>
            <w:tabs>
              <w:tab w:val="clear" w:pos="7892"/>
              <w:tab w:val="right" w:pos="9026" w:leader="dot"/>
            </w:tabs>
            <w:rPr/>
          </w:pPr>
          <w:hyperlink w:anchor="__RefHeading___Toc4478210_3224264995">
            <w:r>
              <w:rPr>
                <w:webHidden/>
                <w:rStyle w:val="IndexLink"/>
                <w:rtl w:val="true"/>
              </w:rPr>
              <w:t>الزكاة و ذمّ مانعها</w:t>
            </w:r>
            <w:r>
              <w:rPr>
                <w:rStyle w:val="IndexLink"/>
                <w:rtl w:val="true"/>
              </w:rPr>
              <w:tab/>
            </w:r>
            <w:r>
              <w:rPr>
                <w:rStyle w:val="IndexLink"/>
              </w:rPr>
              <w:t>492</w:t>
            </w:r>
          </w:hyperlink>
        </w:p>
        <w:p>
          <w:pPr>
            <w:pStyle w:val="Contents5"/>
            <w:tabs>
              <w:tab w:val="clear" w:pos="7892"/>
              <w:tab w:val="right" w:pos="9026" w:leader="dot"/>
            </w:tabs>
            <w:rPr/>
          </w:pPr>
          <w:hyperlink w:anchor="__RefHeading___Toc4478212_3224264995">
            <w:r>
              <w:rPr>
                <w:webHidden/>
                <w:rStyle w:val="IndexLink"/>
                <w:rtl w:val="true"/>
              </w:rPr>
              <w:t>الزكاة و ما يتعلق بها</w:t>
            </w:r>
            <w:r>
              <w:rPr>
                <w:rStyle w:val="IndexLink"/>
                <w:rtl w:val="true"/>
              </w:rPr>
              <w:tab/>
            </w:r>
            <w:r>
              <w:rPr>
                <w:rStyle w:val="IndexLink"/>
              </w:rPr>
              <w:t>495</w:t>
            </w:r>
          </w:hyperlink>
        </w:p>
        <w:p>
          <w:pPr>
            <w:pStyle w:val="Contents5"/>
            <w:tabs>
              <w:tab w:val="clear" w:pos="7892"/>
              <w:tab w:val="right" w:pos="9026" w:leader="dot"/>
            </w:tabs>
            <w:rPr/>
          </w:pPr>
          <w:hyperlink w:anchor="__RefHeading___Toc4478214_3224264995">
            <w:r>
              <w:rPr>
                <w:webHidden/>
                <w:rStyle w:val="IndexLink"/>
                <w:rtl w:val="true"/>
              </w:rPr>
              <w:t>باب أصناف مستحقّ الزكاة</w:t>
            </w:r>
            <w:r>
              <w:rPr>
                <w:rStyle w:val="IndexLink"/>
                <w:rtl w:val="true"/>
              </w:rPr>
              <w:tab/>
            </w:r>
            <w:r>
              <w:rPr>
                <w:rStyle w:val="IndexLink"/>
              </w:rPr>
              <w:t>496</w:t>
            </w:r>
          </w:hyperlink>
        </w:p>
        <w:p>
          <w:pPr>
            <w:pStyle w:val="Contents5"/>
            <w:tabs>
              <w:tab w:val="clear" w:pos="7892"/>
              <w:tab w:val="right" w:pos="9026" w:leader="dot"/>
            </w:tabs>
            <w:rPr/>
          </w:pPr>
          <w:hyperlink w:anchor="__RefHeading___Toc4478216_3224264995">
            <w:r>
              <w:rPr>
                <w:webHidden/>
                <w:rStyle w:val="IndexLink"/>
                <w:rtl w:val="true"/>
              </w:rPr>
              <w:t>النبوي صلّى اللّه عليه و آله و سلّم و تفسير غريبه</w:t>
            </w:r>
            <w:r>
              <w:rPr>
                <w:rStyle w:val="IndexLink"/>
                <w:rtl w:val="true"/>
              </w:rPr>
              <w:tab/>
            </w:r>
            <w:r>
              <w:rPr>
                <w:rStyle w:val="IndexLink"/>
              </w:rPr>
              <w:t>498</w:t>
            </w:r>
          </w:hyperlink>
        </w:p>
        <w:p>
          <w:pPr>
            <w:pStyle w:val="Contents5"/>
            <w:tabs>
              <w:tab w:val="clear" w:pos="7892"/>
              <w:tab w:val="right" w:pos="9026" w:leader="dot"/>
            </w:tabs>
            <w:rPr/>
          </w:pPr>
          <w:hyperlink w:anchor="__RefHeading___Toc4478218_3224264995">
            <w:r>
              <w:rPr>
                <w:webHidden/>
                <w:rStyle w:val="IndexLink"/>
                <w:rtl w:val="true"/>
              </w:rPr>
              <w:t>وصيّة أمير المؤمنين عليه السّلام</w:t>
            </w:r>
            <w:r>
              <w:rPr>
                <w:rStyle w:val="IndexLink"/>
                <w:rtl w:val="true"/>
              </w:rPr>
              <w:tab/>
            </w:r>
            <w:r>
              <w:rPr>
                <w:rStyle w:val="IndexLink"/>
              </w:rPr>
              <w:t>499</w:t>
            </w:r>
          </w:hyperlink>
        </w:p>
        <w:p>
          <w:pPr>
            <w:pStyle w:val="Contents5"/>
            <w:tabs>
              <w:tab w:val="clear" w:pos="7892"/>
              <w:tab w:val="right" w:pos="9026" w:leader="dot"/>
            </w:tabs>
            <w:rPr/>
          </w:pPr>
          <w:hyperlink w:anchor="__RefHeading___Toc4478220_3224264995">
            <w:r>
              <w:rPr>
                <w:webHidden/>
                <w:rStyle w:val="IndexLink"/>
                <w:rtl w:val="true"/>
              </w:rPr>
              <w:t>في حقّ الحصاد</w:t>
            </w:r>
            <w:r>
              <w:rPr>
                <w:rStyle w:val="IndexLink"/>
                <w:rtl w:val="true"/>
              </w:rPr>
              <w:tab/>
            </w:r>
            <w:r>
              <w:rPr>
                <w:rStyle w:val="IndexLink"/>
              </w:rPr>
              <w:t>500</w:t>
            </w:r>
          </w:hyperlink>
        </w:p>
        <w:p>
          <w:pPr>
            <w:pStyle w:val="Contents5"/>
            <w:tabs>
              <w:tab w:val="clear" w:pos="7892"/>
              <w:tab w:val="right" w:pos="9026" w:leader="dot"/>
            </w:tabs>
            <w:rPr/>
          </w:pPr>
          <w:hyperlink w:anchor="__RefHeading___Toc4478222_3224264995">
            <w:r>
              <w:rPr>
                <w:webHidden/>
                <w:rStyle w:val="IndexLink"/>
                <w:rtl w:val="true"/>
              </w:rPr>
              <w:t>زكاة الفطرة</w:t>
            </w:r>
            <w:r>
              <w:rPr>
                <w:rStyle w:val="IndexLink"/>
                <w:rtl w:val="true"/>
              </w:rPr>
              <w:tab/>
            </w:r>
            <w:r>
              <w:rPr>
                <w:rStyle w:val="IndexLink"/>
              </w:rPr>
              <w:t>501</w:t>
            </w:r>
          </w:hyperlink>
        </w:p>
        <w:p>
          <w:pPr>
            <w:pStyle w:val="Contents5"/>
            <w:tabs>
              <w:tab w:val="clear" w:pos="7892"/>
              <w:tab w:val="right" w:pos="9026" w:leader="dot"/>
            </w:tabs>
            <w:rPr/>
          </w:pPr>
          <w:hyperlink w:anchor="__RefHeading___Toc4478224_3224264995">
            <w:r>
              <w:rPr>
                <w:webHidden/>
                <w:rStyle w:val="IndexLink"/>
                <w:rtl w:val="true"/>
              </w:rPr>
              <w:t>معنى الزكاة</w:t>
            </w:r>
            <w:r>
              <w:rPr>
                <w:rStyle w:val="IndexLink"/>
                <w:rtl w:val="true"/>
              </w:rPr>
              <w:tab/>
            </w:r>
            <w:r>
              <w:rPr>
                <w:rStyle w:val="IndexLink"/>
              </w:rPr>
              <w:t>502</w:t>
            </w:r>
          </w:hyperlink>
        </w:p>
        <w:p>
          <w:pPr>
            <w:pStyle w:val="Contents3"/>
            <w:tabs>
              <w:tab w:val="clear" w:pos="8459"/>
              <w:tab w:val="right" w:pos="9026" w:leader="dot"/>
            </w:tabs>
            <w:rPr/>
          </w:pPr>
          <w:hyperlink w:anchor="__RefHeading___Toc4478226_3224264995">
            <w:r>
              <w:rPr>
                <w:webHidden/>
                <w:rStyle w:val="IndexLink"/>
                <w:rtl w:val="true"/>
              </w:rPr>
              <w:t>باب الزاي بعده اللام</w:t>
            </w:r>
            <w:r>
              <w:rPr>
                <w:rStyle w:val="IndexLink"/>
                <w:rtl w:val="true"/>
              </w:rPr>
              <w:tab/>
            </w:r>
            <w:r>
              <w:rPr>
                <w:rStyle w:val="IndexLink"/>
              </w:rPr>
              <w:t>504</w:t>
            </w:r>
          </w:hyperlink>
        </w:p>
        <w:p>
          <w:pPr>
            <w:pStyle w:val="Contents4"/>
            <w:tabs>
              <w:tab w:val="clear" w:pos="8176"/>
              <w:tab w:val="right" w:pos="9026" w:leader="dot"/>
            </w:tabs>
            <w:rPr/>
          </w:pPr>
          <w:hyperlink w:anchor="__RefHeading___Toc4478228_3224264995">
            <w:r>
              <w:rPr>
                <w:webHidden/>
                <w:rStyle w:val="IndexLink"/>
                <w:rtl w:val="true"/>
              </w:rPr>
              <w:t>زلخ</w:t>
            </w:r>
            <w:r>
              <w:rPr>
                <w:rStyle w:val="IndexLink"/>
                <w:rtl w:val="true"/>
              </w:rPr>
              <w:t>:</w:t>
              <w:tab/>
            </w:r>
            <w:r>
              <w:rPr>
                <w:rStyle w:val="IndexLink"/>
              </w:rPr>
              <w:t>504</w:t>
            </w:r>
          </w:hyperlink>
        </w:p>
        <w:p>
          <w:pPr>
            <w:pStyle w:val="Contents5"/>
            <w:tabs>
              <w:tab w:val="clear" w:pos="7892"/>
              <w:tab w:val="right" w:pos="9026" w:leader="dot"/>
            </w:tabs>
            <w:rPr/>
          </w:pPr>
          <w:hyperlink w:anchor="__RefHeading___Toc4478230_3224264995">
            <w:r>
              <w:rPr>
                <w:webHidden/>
                <w:rStyle w:val="IndexLink"/>
                <w:rtl w:val="true"/>
              </w:rPr>
              <w:t>زليخا</w:t>
            </w:r>
            <w:r>
              <w:rPr>
                <w:rStyle w:val="IndexLink"/>
                <w:rtl w:val="true"/>
              </w:rPr>
              <w:tab/>
            </w:r>
            <w:r>
              <w:rPr>
                <w:rStyle w:val="IndexLink"/>
              </w:rPr>
              <w:t>504</w:t>
            </w:r>
          </w:hyperlink>
        </w:p>
        <w:p>
          <w:pPr>
            <w:pStyle w:val="Contents4"/>
            <w:tabs>
              <w:tab w:val="clear" w:pos="8176"/>
              <w:tab w:val="right" w:pos="9026" w:leader="dot"/>
            </w:tabs>
            <w:rPr/>
          </w:pPr>
          <w:hyperlink w:anchor="__RefHeading___Toc4478232_3224264995">
            <w:r>
              <w:rPr>
                <w:webHidden/>
                <w:rStyle w:val="IndexLink"/>
                <w:rtl w:val="true"/>
              </w:rPr>
              <w:t>زلزل</w:t>
            </w:r>
            <w:r>
              <w:rPr>
                <w:rStyle w:val="IndexLink"/>
                <w:rtl w:val="true"/>
              </w:rPr>
              <w:t>:</w:t>
              <w:tab/>
            </w:r>
            <w:r>
              <w:rPr>
                <w:rStyle w:val="IndexLink"/>
              </w:rPr>
              <w:t>505</w:t>
            </w:r>
          </w:hyperlink>
        </w:p>
        <w:p>
          <w:pPr>
            <w:pStyle w:val="Contents5"/>
            <w:tabs>
              <w:tab w:val="clear" w:pos="7892"/>
              <w:tab w:val="right" w:pos="9026" w:leader="dot"/>
            </w:tabs>
            <w:rPr/>
          </w:pPr>
          <w:hyperlink w:anchor="__RefHeading___Toc4478234_3224264995">
            <w:r>
              <w:rPr>
                <w:webHidden/>
                <w:rStyle w:val="IndexLink"/>
                <w:rtl w:val="true"/>
              </w:rPr>
              <w:t>اشارة</w:t>
            </w:r>
            <w:r>
              <w:rPr>
                <w:rStyle w:val="IndexLink"/>
                <w:rtl w:val="true"/>
              </w:rPr>
              <w:tab/>
            </w:r>
            <w:r>
              <w:rPr>
                <w:rStyle w:val="IndexLink"/>
              </w:rPr>
              <w:t>505</w:t>
            </w:r>
          </w:hyperlink>
        </w:p>
        <w:p>
          <w:pPr>
            <w:pStyle w:val="Contents5"/>
            <w:tabs>
              <w:tab w:val="clear" w:pos="7892"/>
              <w:tab w:val="right" w:pos="9026" w:leader="dot"/>
            </w:tabs>
            <w:rPr/>
          </w:pPr>
          <w:hyperlink w:anchor="__RefHeading___Toc4478236_3224264995">
            <w:r>
              <w:rPr>
                <w:webHidden/>
                <w:rStyle w:val="IndexLink"/>
                <w:rtl w:val="true"/>
              </w:rPr>
              <w:t>سبب الزلزلة</w:t>
            </w:r>
            <w:r>
              <w:rPr>
                <w:rStyle w:val="IndexLink"/>
                <w:rtl w:val="true"/>
              </w:rPr>
              <w:tab/>
            </w:r>
            <w:r>
              <w:rPr>
                <w:rStyle w:val="IndexLink"/>
              </w:rPr>
              <w:t>505</w:t>
            </w:r>
          </w:hyperlink>
        </w:p>
        <w:p>
          <w:pPr>
            <w:pStyle w:val="Contents4"/>
            <w:tabs>
              <w:tab w:val="clear" w:pos="8176"/>
              <w:tab w:val="right" w:pos="9026" w:leader="dot"/>
            </w:tabs>
            <w:rPr/>
          </w:pPr>
          <w:hyperlink w:anchor="__RefHeading___Toc4478238_3224264995">
            <w:r>
              <w:rPr>
                <w:webHidden/>
                <w:rStyle w:val="IndexLink"/>
                <w:rtl w:val="true"/>
              </w:rPr>
              <w:t>زلم</w:t>
            </w:r>
            <w:r>
              <w:rPr>
                <w:rStyle w:val="IndexLink"/>
                <w:rtl w:val="true"/>
              </w:rPr>
              <w:t>:</w:t>
              <w:tab/>
            </w:r>
            <w:r>
              <w:rPr>
                <w:rStyle w:val="IndexLink"/>
              </w:rPr>
              <w:t>507</w:t>
            </w:r>
          </w:hyperlink>
        </w:p>
        <w:p>
          <w:pPr>
            <w:pStyle w:val="Contents3"/>
            <w:tabs>
              <w:tab w:val="clear" w:pos="8459"/>
              <w:tab w:val="right" w:pos="9026" w:leader="dot"/>
            </w:tabs>
            <w:rPr/>
          </w:pPr>
          <w:hyperlink w:anchor="__RefHeading___Toc4478240_3224264995">
            <w:r>
              <w:rPr>
                <w:webHidden/>
                <w:rStyle w:val="IndexLink"/>
                <w:rtl w:val="true"/>
              </w:rPr>
              <w:t>باب الزاي بعده الميم</w:t>
            </w:r>
            <w:r>
              <w:rPr>
                <w:rStyle w:val="IndexLink"/>
                <w:rtl w:val="true"/>
              </w:rPr>
              <w:tab/>
            </w:r>
            <w:r>
              <w:rPr>
                <w:rStyle w:val="IndexLink"/>
              </w:rPr>
              <w:t>508</w:t>
            </w:r>
          </w:hyperlink>
        </w:p>
        <w:p>
          <w:pPr>
            <w:pStyle w:val="Contents4"/>
            <w:tabs>
              <w:tab w:val="clear" w:pos="8176"/>
              <w:tab w:val="right" w:pos="9026" w:leader="dot"/>
            </w:tabs>
            <w:rPr/>
          </w:pPr>
          <w:hyperlink w:anchor="__RefHeading___Toc4478242_3224264995">
            <w:r>
              <w:rPr>
                <w:webHidden/>
                <w:rStyle w:val="IndexLink"/>
                <w:rtl w:val="true"/>
              </w:rPr>
              <w:t>زمخشر</w:t>
            </w:r>
            <w:r>
              <w:rPr>
                <w:rStyle w:val="IndexLink"/>
                <w:rtl w:val="true"/>
              </w:rPr>
              <w:t>:</w:t>
              <w:tab/>
            </w:r>
            <w:r>
              <w:rPr>
                <w:rStyle w:val="IndexLink"/>
              </w:rPr>
              <w:t>508</w:t>
            </w:r>
          </w:hyperlink>
        </w:p>
        <w:p>
          <w:pPr>
            <w:pStyle w:val="Contents5"/>
            <w:tabs>
              <w:tab w:val="clear" w:pos="7892"/>
              <w:tab w:val="right" w:pos="9026" w:leader="dot"/>
            </w:tabs>
            <w:rPr/>
          </w:pPr>
          <w:hyperlink w:anchor="__RefHeading___Toc4478244_3224264995">
            <w:r>
              <w:rPr>
                <w:webHidden/>
                <w:rStyle w:val="IndexLink"/>
                <w:rtl w:val="true"/>
              </w:rPr>
              <w:t>اشارة</w:t>
            </w:r>
            <w:r>
              <w:rPr>
                <w:rStyle w:val="IndexLink"/>
                <w:rtl w:val="true"/>
              </w:rPr>
              <w:tab/>
            </w:r>
            <w:r>
              <w:rPr>
                <w:rStyle w:val="IndexLink"/>
              </w:rPr>
              <w:t>508</w:t>
            </w:r>
          </w:hyperlink>
        </w:p>
        <w:p>
          <w:pPr>
            <w:pStyle w:val="Contents5"/>
            <w:tabs>
              <w:tab w:val="clear" w:pos="7892"/>
              <w:tab w:val="right" w:pos="9026" w:leader="dot"/>
            </w:tabs>
            <w:rPr/>
          </w:pPr>
          <w:hyperlink w:anchor="__RefHeading___Toc4478246_3224264995">
            <w:r>
              <w:rPr>
                <w:webHidden/>
                <w:rStyle w:val="IndexLink"/>
                <w:rtl w:val="true"/>
              </w:rPr>
              <w:t>خوارزم و معناه</w:t>
            </w:r>
            <w:r>
              <w:rPr>
                <w:rStyle w:val="IndexLink"/>
                <w:rtl w:val="true"/>
              </w:rPr>
              <w:tab/>
            </w:r>
            <w:r>
              <w:rPr>
                <w:rStyle w:val="IndexLink"/>
              </w:rPr>
              <w:t>508</w:t>
            </w:r>
          </w:hyperlink>
        </w:p>
        <w:p>
          <w:pPr>
            <w:pStyle w:val="Contents4"/>
            <w:tabs>
              <w:tab w:val="clear" w:pos="8176"/>
              <w:tab w:val="right" w:pos="9026" w:leader="dot"/>
            </w:tabs>
            <w:rPr/>
          </w:pPr>
          <w:hyperlink w:anchor="__RefHeading___Toc4478248_3224264995">
            <w:r>
              <w:rPr>
                <w:webHidden/>
                <w:rStyle w:val="IndexLink"/>
                <w:rtl w:val="true"/>
              </w:rPr>
              <w:t>زمزم</w:t>
            </w:r>
            <w:r>
              <w:rPr>
                <w:rStyle w:val="IndexLink"/>
                <w:rtl w:val="true"/>
              </w:rPr>
              <w:t>:</w:t>
              <w:tab/>
            </w:r>
            <w:r>
              <w:rPr>
                <w:rStyle w:val="IndexLink"/>
              </w:rPr>
              <w:t>508</w:t>
            </w:r>
          </w:hyperlink>
        </w:p>
        <w:p>
          <w:pPr>
            <w:pStyle w:val="Contents5"/>
            <w:tabs>
              <w:tab w:val="clear" w:pos="7892"/>
              <w:tab w:val="right" w:pos="9026" w:leader="dot"/>
            </w:tabs>
            <w:rPr/>
          </w:pPr>
          <w:hyperlink w:anchor="__RefHeading___Toc4478250_3224264995">
            <w:r>
              <w:rPr>
                <w:webHidden/>
                <w:rStyle w:val="IndexLink"/>
                <w:rtl w:val="true"/>
              </w:rPr>
              <w:t>بئر زمزم و حافرها</w:t>
            </w:r>
            <w:r>
              <w:rPr>
                <w:rStyle w:val="IndexLink"/>
                <w:rtl w:val="true"/>
              </w:rPr>
              <w:tab/>
            </w:r>
            <w:r>
              <w:rPr>
                <w:rStyle w:val="IndexLink"/>
              </w:rPr>
              <w:t>508</w:t>
            </w:r>
          </w:hyperlink>
        </w:p>
        <w:p>
          <w:pPr>
            <w:pStyle w:val="Contents5"/>
            <w:tabs>
              <w:tab w:val="clear" w:pos="7892"/>
              <w:tab w:val="right" w:pos="9026" w:leader="dot"/>
            </w:tabs>
            <w:rPr/>
          </w:pPr>
          <w:hyperlink w:anchor="__RefHeading___Toc4478252_3224264995">
            <w:r>
              <w:rPr>
                <w:webHidden/>
                <w:rStyle w:val="IndexLink"/>
                <w:rtl w:val="true"/>
              </w:rPr>
              <w:t>كرامة لعبد المطلب</w:t>
            </w:r>
            <w:r>
              <w:rPr>
                <w:rStyle w:val="IndexLink"/>
                <w:rtl w:val="true"/>
              </w:rPr>
              <w:tab/>
            </w:r>
            <w:r>
              <w:rPr>
                <w:rStyle w:val="IndexLink"/>
              </w:rPr>
              <w:t>509</w:t>
            </w:r>
          </w:hyperlink>
        </w:p>
        <w:p>
          <w:pPr>
            <w:pStyle w:val="Contents5"/>
            <w:tabs>
              <w:tab w:val="clear" w:pos="7892"/>
              <w:tab w:val="right" w:pos="9026" w:leader="dot"/>
            </w:tabs>
            <w:rPr/>
          </w:pPr>
          <w:hyperlink w:anchor="__RefHeading___Toc4478254_3224264995">
            <w:r>
              <w:rPr>
                <w:webHidden/>
                <w:rStyle w:val="IndexLink"/>
                <w:rtl w:val="true"/>
              </w:rPr>
              <w:t>ماء زمزم لما شرب له</w:t>
            </w:r>
            <w:r>
              <w:rPr>
                <w:rStyle w:val="IndexLink"/>
                <w:rtl w:val="true"/>
              </w:rPr>
              <w:tab/>
            </w:r>
            <w:r>
              <w:rPr>
                <w:rStyle w:val="IndexLink"/>
              </w:rPr>
              <w:t>510</w:t>
            </w:r>
          </w:hyperlink>
        </w:p>
        <w:p>
          <w:pPr>
            <w:pStyle w:val="Contents4"/>
            <w:tabs>
              <w:tab w:val="clear" w:pos="8176"/>
              <w:tab w:val="right" w:pos="9026" w:leader="dot"/>
            </w:tabs>
            <w:rPr/>
          </w:pPr>
          <w:hyperlink w:anchor="__RefHeading___Toc4478256_3224264995">
            <w:r>
              <w:rPr>
                <w:webHidden/>
                <w:rStyle w:val="IndexLink"/>
                <w:rtl w:val="true"/>
              </w:rPr>
              <w:t>زمل</w:t>
            </w:r>
            <w:r>
              <w:rPr>
                <w:rStyle w:val="IndexLink"/>
                <w:rtl w:val="true"/>
              </w:rPr>
              <w:t>:</w:t>
              <w:tab/>
            </w:r>
            <w:r>
              <w:rPr>
                <w:rStyle w:val="IndexLink"/>
              </w:rPr>
              <w:t>511</w:t>
            </w:r>
          </w:hyperlink>
        </w:p>
        <w:p>
          <w:pPr>
            <w:pStyle w:val="Contents5"/>
            <w:tabs>
              <w:tab w:val="clear" w:pos="7892"/>
              <w:tab w:val="right" w:pos="9026" w:leader="dot"/>
            </w:tabs>
            <w:rPr/>
          </w:pPr>
          <w:hyperlink w:anchor="__RefHeading___Toc4478258_3224264995">
            <w:r>
              <w:rPr>
                <w:webHidden/>
                <w:rStyle w:val="IndexLink"/>
                <w:rtl w:val="true"/>
              </w:rPr>
              <w:t>في الزاملة</w:t>
            </w:r>
            <w:r>
              <w:rPr>
                <w:rStyle w:val="IndexLink"/>
                <w:rtl w:val="true"/>
              </w:rPr>
              <w:tab/>
            </w:r>
            <w:r>
              <w:rPr>
                <w:rStyle w:val="IndexLink"/>
              </w:rPr>
              <w:t>511</w:t>
            </w:r>
          </w:hyperlink>
        </w:p>
        <w:p>
          <w:pPr>
            <w:pStyle w:val="Contents4"/>
            <w:tabs>
              <w:tab w:val="clear" w:pos="8176"/>
              <w:tab w:val="right" w:pos="9026" w:leader="dot"/>
            </w:tabs>
            <w:rPr/>
          </w:pPr>
          <w:hyperlink w:anchor="__RefHeading___Toc4478260_3224264995">
            <w:r>
              <w:rPr>
                <w:webHidden/>
                <w:rStyle w:val="IndexLink"/>
                <w:rtl w:val="true"/>
              </w:rPr>
              <w:t>زمن</w:t>
            </w:r>
            <w:r>
              <w:rPr>
                <w:rStyle w:val="IndexLink"/>
                <w:rtl w:val="true"/>
              </w:rPr>
              <w:t>:</w:t>
              <w:tab/>
            </w:r>
            <w:r>
              <w:rPr>
                <w:rStyle w:val="IndexLink"/>
              </w:rPr>
              <w:t>511</w:t>
            </w:r>
          </w:hyperlink>
        </w:p>
        <w:p>
          <w:pPr>
            <w:pStyle w:val="Contents5"/>
            <w:tabs>
              <w:tab w:val="clear" w:pos="7892"/>
              <w:tab w:val="right" w:pos="9026" w:leader="dot"/>
            </w:tabs>
            <w:rPr/>
          </w:pPr>
          <w:hyperlink w:anchor="__RefHeading___Toc4478262_3224264995">
            <w:r>
              <w:rPr>
                <w:webHidden/>
                <w:rStyle w:val="IndexLink"/>
                <w:rtl w:val="true"/>
              </w:rPr>
              <w:t>الزمان</w:t>
            </w:r>
            <w:r>
              <w:rPr>
                <w:rStyle w:val="IndexLink"/>
                <w:rtl w:val="true"/>
              </w:rPr>
              <w:tab/>
            </w:r>
            <w:r>
              <w:rPr>
                <w:rStyle w:val="IndexLink"/>
              </w:rPr>
              <w:t>511</w:t>
            </w:r>
          </w:hyperlink>
        </w:p>
        <w:p>
          <w:pPr>
            <w:pStyle w:val="Contents4"/>
            <w:tabs>
              <w:tab w:val="clear" w:pos="8176"/>
              <w:tab w:val="right" w:pos="9026" w:leader="dot"/>
            </w:tabs>
            <w:rPr/>
          </w:pPr>
          <w:hyperlink w:anchor="__RefHeading___Toc4478264_3224264995">
            <w:r>
              <w:rPr>
                <w:webHidden/>
                <w:rStyle w:val="IndexLink"/>
                <w:rtl w:val="true"/>
              </w:rPr>
              <w:t>زمهر</w:t>
            </w:r>
            <w:r>
              <w:rPr>
                <w:rStyle w:val="IndexLink"/>
                <w:rtl w:val="true"/>
              </w:rPr>
              <w:t>:</w:t>
              <w:tab/>
            </w:r>
            <w:r>
              <w:rPr>
                <w:rStyle w:val="IndexLink"/>
              </w:rPr>
              <w:t>515</w:t>
            </w:r>
          </w:hyperlink>
        </w:p>
        <w:p>
          <w:pPr>
            <w:pStyle w:val="Contents5"/>
            <w:tabs>
              <w:tab w:val="clear" w:pos="7892"/>
              <w:tab w:val="right" w:pos="9026" w:leader="dot"/>
            </w:tabs>
            <w:rPr/>
          </w:pPr>
          <w:hyperlink w:anchor="__RefHeading___Toc4478266_3224264995">
            <w:r>
              <w:rPr>
                <w:webHidden/>
                <w:rStyle w:val="IndexLink"/>
                <w:rtl w:val="true"/>
              </w:rPr>
              <w:t>الزمهرير</w:t>
            </w:r>
            <w:r>
              <w:rPr>
                <w:rStyle w:val="IndexLink"/>
                <w:rtl w:val="true"/>
              </w:rPr>
              <w:tab/>
            </w:r>
            <w:r>
              <w:rPr>
                <w:rStyle w:val="IndexLink"/>
              </w:rPr>
              <w:t>515</w:t>
            </w:r>
          </w:hyperlink>
        </w:p>
        <w:p>
          <w:pPr>
            <w:pStyle w:val="Contents3"/>
            <w:tabs>
              <w:tab w:val="clear" w:pos="8459"/>
              <w:tab w:val="right" w:pos="9026" w:leader="dot"/>
            </w:tabs>
            <w:rPr/>
          </w:pPr>
          <w:hyperlink w:anchor="__RefHeading___Toc4478268_3224264995">
            <w:r>
              <w:rPr>
                <w:webHidden/>
                <w:rStyle w:val="IndexLink"/>
                <w:rtl w:val="true"/>
              </w:rPr>
              <w:t>باب الزاي بعده النون</w:t>
            </w:r>
            <w:r>
              <w:rPr>
                <w:rStyle w:val="IndexLink"/>
                <w:rtl w:val="true"/>
              </w:rPr>
              <w:tab/>
            </w:r>
            <w:r>
              <w:rPr>
                <w:rStyle w:val="IndexLink"/>
              </w:rPr>
              <w:t>516</w:t>
            </w:r>
          </w:hyperlink>
        </w:p>
        <w:p>
          <w:pPr>
            <w:pStyle w:val="Contents4"/>
            <w:tabs>
              <w:tab w:val="clear" w:pos="8176"/>
              <w:tab w:val="right" w:pos="9026" w:leader="dot"/>
            </w:tabs>
            <w:rPr/>
          </w:pPr>
          <w:hyperlink w:anchor="__RefHeading___Toc4478270_3224264995">
            <w:r>
              <w:rPr>
                <w:webHidden/>
                <w:rStyle w:val="IndexLink"/>
                <w:rtl w:val="true"/>
              </w:rPr>
              <w:t>زنب</w:t>
            </w:r>
            <w:r>
              <w:rPr>
                <w:rStyle w:val="IndexLink"/>
                <w:rtl w:val="true"/>
              </w:rPr>
              <w:t>:</w:t>
              <w:tab/>
            </w:r>
            <w:r>
              <w:rPr>
                <w:rStyle w:val="IndexLink"/>
              </w:rPr>
              <w:t>516</w:t>
            </w:r>
          </w:hyperlink>
        </w:p>
        <w:p>
          <w:pPr>
            <w:pStyle w:val="Contents5"/>
            <w:tabs>
              <w:tab w:val="clear" w:pos="7892"/>
              <w:tab w:val="right" w:pos="9026" w:leader="dot"/>
            </w:tabs>
            <w:rPr/>
          </w:pPr>
          <w:hyperlink w:anchor="__RefHeading___Toc4478272_3224264995">
            <w:r>
              <w:rPr>
                <w:webHidden/>
                <w:rStyle w:val="IndexLink"/>
                <w:rtl w:val="true"/>
              </w:rPr>
              <w:t>زينب بنت علي عليه السّلام</w:t>
            </w:r>
            <w:r>
              <w:rPr>
                <w:rStyle w:val="IndexLink"/>
                <w:rtl w:val="true"/>
              </w:rPr>
              <w:tab/>
            </w:r>
            <w:r>
              <w:rPr>
                <w:rStyle w:val="IndexLink"/>
              </w:rPr>
              <w:t>516</w:t>
            </w:r>
          </w:hyperlink>
        </w:p>
        <w:p>
          <w:pPr>
            <w:pStyle w:val="Contents5"/>
            <w:tabs>
              <w:tab w:val="clear" w:pos="7892"/>
              <w:tab w:val="right" w:pos="9026" w:leader="dot"/>
            </w:tabs>
            <w:rPr/>
          </w:pPr>
          <w:hyperlink w:anchor="__RefHeading___Toc4478274_3224264995">
            <w:r>
              <w:rPr>
                <w:webHidden/>
                <w:rStyle w:val="IndexLink"/>
                <w:rtl w:val="true"/>
              </w:rPr>
              <w:t>زينب زوج النبيّ صلّى اللّه عليه و آله و سلّم</w:t>
            </w:r>
            <w:r>
              <w:rPr>
                <w:rStyle w:val="IndexLink"/>
                <w:rtl w:val="true"/>
              </w:rPr>
              <w:tab/>
            </w:r>
            <w:r>
              <w:rPr>
                <w:rStyle w:val="IndexLink"/>
              </w:rPr>
              <w:t>518</w:t>
            </w:r>
          </w:hyperlink>
        </w:p>
        <w:p>
          <w:pPr>
            <w:pStyle w:val="Contents5"/>
            <w:tabs>
              <w:tab w:val="clear" w:pos="7892"/>
              <w:tab w:val="right" w:pos="9026" w:leader="dot"/>
            </w:tabs>
            <w:rPr/>
          </w:pPr>
          <w:hyperlink w:anchor="__RefHeading___Toc4478276_3224264995">
            <w:r>
              <w:rPr>
                <w:webHidden/>
                <w:rStyle w:val="IndexLink"/>
                <w:rtl w:val="true"/>
              </w:rPr>
              <w:t>زينب بنت النبيّ صلّى اللّه عليه و آله و سلّم</w:t>
            </w:r>
            <w:r>
              <w:rPr>
                <w:rStyle w:val="IndexLink"/>
                <w:rtl w:val="true"/>
              </w:rPr>
              <w:tab/>
            </w:r>
            <w:r>
              <w:rPr>
                <w:rStyle w:val="IndexLink"/>
              </w:rPr>
              <w:t>519</w:t>
            </w:r>
          </w:hyperlink>
        </w:p>
        <w:p>
          <w:pPr>
            <w:pStyle w:val="Contents5"/>
            <w:tabs>
              <w:tab w:val="clear" w:pos="7892"/>
              <w:tab w:val="right" w:pos="9026" w:leader="dot"/>
            </w:tabs>
            <w:rPr/>
          </w:pPr>
          <w:hyperlink w:anchor="__RefHeading___Toc4478278_3224264995">
            <w:r>
              <w:rPr>
                <w:webHidden/>
                <w:rStyle w:val="IndexLink"/>
                <w:rtl w:val="true"/>
              </w:rPr>
              <w:t>زينب العطّارة</w:t>
            </w:r>
            <w:r>
              <w:rPr>
                <w:rStyle w:val="IndexLink"/>
                <w:rtl w:val="true"/>
              </w:rPr>
              <w:tab/>
            </w:r>
            <w:r>
              <w:rPr>
                <w:rStyle w:val="IndexLink"/>
              </w:rPr>
              <w:t>520</w:t>
            </w:r>
          </w:hyperlink>
        </w:p>
        <w:p>
          <w:pPr>
            <w:pStyle w:val="Contents5"/>
            <w:tabs>
              <w:tab w:val="clear" w:pos="7892"/>
              <w:tab w:val="right" w:pos="9026" w:leader="dot"/>
            </w:tabs>
            <w:rPr/>
          </w:pPr>
          <w:hyperlink w:anchor="__RefHeading___Toc4478280_3224264995">
            <w:r>
              <w:rPr>
                <w:webHidden/>
                <w:rStyle w:val="IndexLink"/>
                <w:rtl w:val="true"/>
              </w:rPr>
              <w:t>ابن زينب</w:t>
            </w:r>
            <w:r>
              <w:rPr>
                <w:rStyle w:val="IndexLink"/>
                <w:rtl w:val="true"/>
              </w:rPr>
              <w:tab/>
            </w:r>
            <w:r>
              <w:rPr>
                <w:rStyle w:val="IndexLink"/>
              </w:rPr>
              <w:t>520</w:t>
            </w:r>
          </w:hyperlink>
        </w:p>
        <w:p>
          <w:pPr>
            <w:pStyle w:val="Contents4"/>
            <w:tabs>
              <w:tab w:val="clear" w:pos="8176"/>
              <w:tab w:val="right" w:pos="9026" w:leader="dot"/>
            </w:tabs>
            <w:rPr/>
          </w:pPr>
          <w:hyperlink w:anchor="__RefHeading___Toc4478282_3224264995">
            <w:r>
              <w:rPr>
                <w:webHidden/>
                <w:rStyle w:val="IndexLink"/>
                <w:rtl w:val="true"/>
              </w:rPr>
              <w:t>زنبر</w:t>
            </w:r>
            <w:r>
              <w:rPr>
                <w:rStyle w:val="IndexLink"/>
                <w:rtl w:val="true"/>
              </w:rPr>
              <w:t>:</w:t>
              <w:tab/>
            </w:r>
            <w:r>
              <w:rPr>
                <w:rStyle w:val="IndexLink"/>
              </w:rPr>
              <w:t>520</w:t>
            </w:r>
          </w:hyperlink>
        </w:p>
        <w:p>
          <w:pPr>
            <w:pStyle w:val="Contents5"/>
            <w:tabs>
              <w:tab w:val="clear" w:pos="7892"/>
              <w:tab w:val="right" w:pos="9026" w:leader="dot"/>
            </w:tabs>
            <w:rPr/>
          </w:pPr>
          <w:hyperlink w:anchor="__RefHeading___Toc4478284_3224264995">
            <w:r>
              <w:rPr>
                <w:webHidden/>
                <w:rStyle w:val="IndexLink"/>
                <w:rtl w:val="true"/>
              </w:rPr>
              <w:t>الزنبور</w:t>
            </w:r>
            <w:r>
              <w:rPr>
                <w:rStyle w:val="IndexLink"/>
                <w:rtl w:val="true"/>
              </w:rPr>
              <w:tab/>
            </w:r>
            <w:r>
              <w:rPr>
                <w:rStyle w:val="IndexLink"/>
              </w:rPr>
              <w:t>520</w:t>
            </w:r>
          </w:hyperlink>
        </w:p>
        <w:p>
          <w:pPr>
            <w:pStyle w:val="Contents4"/>
            <w:tabs>
              <w:tab w:val="clear" w:pos="8176"/>
              <w:tab w:val="right" w:pos="9026" w:leader="dot"/>
            </w:tabs>
            <w:rPr/>
          </w:pPr>
          <w:hyperlink w:anchor="__RefHeading___Toc4478286_3224264995">
            <w:r>
              <w:rPr>
                <w:webHidden/>
                <w:rStyle w:val="IndexLink"/>
                <w:rtl w:val="true"/>
              </w:rPr>
              <w:t>زنبق</w:t>
            </w:r>
            <w:r>
              <w:rPr>
                <w:rStyle w:val="IndexLink"/>
                <w:rtl w:val="true"/>
              </w:rPr>
              <w:t>:</w:t>
              <w:tab/>
            </w:r>
            <w:r>
              <w:rPr>
                <w:rStyle w:val="IndexLink"/>
              </w:rPr>
              <w:t>521</w:t>
            </w:r>
          </w:hyperlink>
        </w:p>
        <w:p>
          <w:pPr>
            <w:pStyle w:val="Contents5"/>
            <w:tabs>
              <w:tab w:val="clear" w:pos="7892"/>
              <w:tab w:val="right" w:pos="9026" w:leader="dot"/>
            </w:tabs>
            <w:rPr/>
          </w:pPr>
          <w:hyperlink w:anchor="__RefHeading___Toc4478288_3224264995">
            <w:r>
              <w:rPr>
                <w:webHidden/>
                <w:rStyle w:val="IndexLink"/>
                <w:rtl w:val="true"/>
              </w:rPr>
              <w:t>الزنبق</w:t>
            </w:r>
            <w:r>
              <w:rPr>
                <w:rStyle w:val="IndexLink"/>
                <w:rtl w:val="true"/>
              </w:rPr>
              <w:tab/>
            </w:r>
            <w:r>
              <w:rPr>
                <w:rStyle w:val="IndexLink"/>
              </w:rPr>
              <w:t>521</w:t>
            </w:r>
          </w:hyperlink>
        </w:p>
        <w:p>
          <w:pPr>
            <w:pStyle w:val="Contents4"/>
            <w:tabs>
              <w:tab w:val="clear" w:pos="8176"/>
              <w:tab w:val="right" w:pos="9026" w:leader="dot"/>
            </w:tabs>
            <w:rPr/>
          </w:pPr>
          <w:hyperlink w:anchor="__RefHeading___Toc4478290_3224264995">
            <w:r>
              <w:rPr>
                <w:webHidden/>
                <w:rStyle w:val="IndexLink"/>
                <w:rtl w:val="true"/>
              </w:rPr>
              <w:t>زنج</w:t>
            </w:r>
            <w:r>
              <w:rPr>
                <w:rStyle w:val="IndexLink"/>
                <w:rtl w:val="true"/>
              </w:rPr>
              <w:t>:</w:t>
              <w:tab/>
            </w:r>
            <w:r>
              <w:rPr>
                <w:rStyle w:val="IndexLink"/>
              </w:rPr>
              <w:t>521</w:t>
            </w:r>
          </w:hyperlink>
        </w:p>
        <w:p>
          <w:pPr>
            <w:pStyle w:val="Contents5"/>
            <w:tabs>
              <w:tab w:val="clear" w:pos="7892"/>
              <w:tab w:val="right" w:pos="9026" w:leader="dot"/>
            </w:tabs>
            <w:rPr/>
          </w:pPr>
          <w:hyperlink w:anchor="__RefHeading___Toc4478292_3224264995">
            <w:r>
              <w:rPr>
                <w:webHidden/>
                <w:rStyle w:val="IndexLink"/>
                <w:rtl w:val="true"/>
              </w:rPr>
              <w:t>صاحب الزنج</w:t>
            </w:r>
            <w:r>
              <w:rPr>
                <w:rStyle w:val="IndexLink"/>
                <w:rtl w:val="true"/>
              </w:rPr>
              <w:tab/>
            </w:r>
            <w:r>
              <w:rPr>
                <w:rStyle w:val="IndexLink"/>
              </w:rPr>
              <w:t>521</w:t>
            </w:r>
          </w:hyperlink>
        </w:p>
        <w:p>
          <w:pPr>
            <w:pStyle w:val="Contents4"/>
            <w:tabs>
              <w:tab w:val="clear" w:pos="8176"/>
              <w:tab w:val="right" w:pos="9026" w:leader="dot"/>
            </w:tabs>
            <w:rPr/>
          </w:pPr>
          <w:hyperlink w:anchor="__RefHeading___Toc4478294_3224264995">
            <w:r>
              <w:rPr>
                <w:webHidden/>
                <w:rStyle w:val="IndexLink"/>
                <w:rtl w:val="true"/>
              </w:rPr>
              <w:t>زندق</w:t>
            </w:r>
            <w:r>
              <w:rPr>
                <w:rStyle w:val="IndexLink"/>
                <w:rtl w:val="true"/>
              </w:rPr>
              <w:t>:</w:t>
              <w:tab/>
            </w:r>
            <w:r>
              <w:rPr>
                <w:rStyle w:val="IndexLink"/>
              </w:rPr>
              <w:t>523</w:t>
            </w:r>
          </w:hyperlink>
        </w:p>
        <w:p>
          <w:pPr>
            <w:pStyle w:val="Contents5"/>
            <w:tabs>
              <w:tab w:val="clear" w:pos="7892"/>
              <w:tab w:val="right" w:pos="9026" w:leader="dot"/>
            </w:tabs>
            <w:rPr/>
          </w:pPr>
          <w:hyperlink w:anchor="__RefHeading___Toc4478296_3224264995">
            <w:r>
              <w:rPr>
                <w:webHidden/>
                <w:rStyle w:val="IndexLink"/>
                <w:rtl w:val="true"/>
              </w:rPr>
              <w:t>الزنديق</w:t>
            </w:r>
            <w:r>
              <w:rPr>
                <w:rStyle w:val="IndexLink"/>
                <w:rtl w:val="true"/>
              </w:rPr>
              <w:tab/>
            </w:r>
            <w:r>
              <w:rPr>
                <w:rStyle w:val="IndexLink"/>
              </w:rPr>
              <w:t>523</w:t>
            </w:r>
          </w:hyperlink>
        </w:p>
        <w:p>
          <w:pPr>
            <w:pStyle w:val="Contents4"/>
            <w:tabs>
              <w:tab w:val="clear" w:pos="8176"/>
              <w:tab w:val="right" w:pos="9026" w:leader="dot"/>
            </w:tabs>
            <w:rPr/>
          </w:pPr>
          <w:hyperlink w:anchor="__RefHeading___Toc4478298_3224264995">
            <w:r>
              <w:rPr>
                <w:webHidden/>
                <w:rStyle w:val="IndexLink"/>
                <w:rtl w:val="true"/>
              </w:rPr>
              <w:t>زنى</w:t>
            </w:r>
            <w:r>
              <w:rPr>
                <w:rStyle w:val="IndexLink"/>
                <w:rtl w:val="true"/>
              </w:rPr>
              <w:t>:</w:t>
              <w:tab/>
            </w:r>
            <w:r>
              <w:rPr>
                <w:rStyle w:val="IndexLink"/>
              </w:rPr>
              <w:t>523</w:t>
            </w:r>
          </w:hyperlink>
        </w:p>
        <w:p>
          <w:pPr>
            <w:pStyle w:val="Contents5"/>
            <w:tabs>
              <w:tab w:val="clear" w:pos="7892"/>
              <w:tab w:val="right" w:pos="9026" w:leader="dot"/>
            </w:tabs>
            <w:rPr/>
          </w:pPr>
          <w:hyperlink w:anchor="__RefHeading___Toc4478300_3224264995">
            <w:r>
              <w:rPr>
                <w:webHidden/>
                <w:rStyle w:val="IndexLink"/>
                <w:rtl w:val="true"/>
              </w:rPr>
              <w:t>اشارة</w:t>
            </w:r>
            <w:r>
              <w:rPr>
                <w:rStyle w:val="IndexLink"/>
                <w:rtl w:val="true"/>
              </w:rPr>
              <w:tab/>
            </w:r>
            <w:r>
              <w:rPr>
                <w:rStyle w:val="IndexLink"/>
              </w:rPr>
              <w:t>523</w:t>
            </w:r>
          </w:hyperlink>
        </w:p>
        <w:p>
          <w:pPr>
            <w:pStyle w:val="Contents5"/>
            <w:tabs>
              <w:tab w:val="clear" w:pos="7892"/>
              <w:tab w:val="right" w:pos="9026" w:leader="dot"/>
            </w:tabs>
            <w:rPr/>
          </w:pPr>
          <w:hyperlink w:anchor="__RefHeading___Toc4478302_3224264995">
            <w:r>
              <w:rPr>
                <w:webHidden/>
                <w:rStyle w:val="IndexLink"/>
                <w:rtl w:val="true"/>
              </w:rPr>
              <w:t>الزنا و سوء آثاره</w:t>
            </w:r>
            <w:r>
              <w:rPr>
                <w:rStyle w:val="IndexLink"/>
                <w:rtl w:val="true"/>
              </w:rPr>
              <w:tab/>
            </w:r>
            <w:r>
              <w:rPr>
                <w:rStyle w:val="IndexLink"/>
              </w:rPr>
              <w:t>524</w:t>
            </w:r>
          </w:hyperlink>
        </w:p>
        <w:p>
          <w:pPr>
            <w:pStyle w:val="Contents5"/>
            <w:tabs>
              <w:tab w:val="clear" w:pos="7892"/>
              <w:tab w:val="right" w:pos="9026" w:leader="dot"/>
            </w:tabs>
            <w:rPr/>
          </w:pPr>
          <w:hyperlink w:anchor="__RefHeading___Toc4478304_3224264995">
            <w:r>
              <w:rPr>
                <w:webHidden/>
                <w:rStyle w:val="IndexLink"/>
                <w:rtl w:val="true"/>
              </w:rPr>
              <w:t>ما فعل الزنا ببني إسرائيل</w:t>
            </w:r>
            <w:r>
              <w:rPr>
                <w:rStyle w:val="IndexLink"/>
                <w:rtl w:val="true"/>
              </w:rPr>
              <w:tab/>
            </w:r>
            <w:r>
              <w:rPr>
                <w:rStyle w:val="IndexLink"/>
              </w:rPr>
              <w:t>525</w:t>
            </w:r>
          </w:hyperlink>
        </w:p>
        <w:p>
          <w:pPr>
            <w:pStyle w:val="Contents5"/>
            <w:tabs>
              <w:tab w:val="clear" w:pos="7892"/>
              <w:tab w:val="right" w:pos="9026" w:leader="dot"/>
            </w:tabs>
            <w:rPr/>
          </w:pPr>
          <w:hyperlink w:anchor="__RefHeading___Toc4478306_3224264995">
            <w:r>
              <w:rPr>
                <w:webHidden/>
                <w:rStyle w:val="IndexLink"/>
                <w:rtl w:val="true"/>
              </w:rPr>
              <w:t>باب فيه حال ولد الزنا</w:t>
            </w:r>
            <w:r>
              <w:rPr>
                <w:rStyle w:val="IndexLink"/>
                <w:rtl w:val="true"/>
              </w:rPr>
              <w:tab/>
            </w:r>
            <w:r>
              <w:rPr>
                <w:rStyle w:val="IndexLink"/>
              </w:rPr>
              <w:t>525</w:t>
            </w:r>
          </w:hyperlink>
        </w:p>
        <w:p>
          <w:pPr>
            <w:pStyle w:val="Contents6"/>
            <w:tabs>
              <w:tab w:val="clear" w:pos="7609"/>
              <w:tab w:val="right" w:pos="9026" w:leader="dot"/>
            </w:tabs>
            <w:rPr/>
          </w:pPr>
          <w:hyperlink w:anchor="__RefHeading___Toc4478308_3224264995">
            <w:r>
              <w:rPr>
                <w:webHidden/>
                <w:rStyle w:val="IndexLink"/>
                <w:rtl w:val="true"/>
              </w:rPr>
              <w:t>اشارة</w:t>
            </w:r>
            <w:r>
              <w:rPr>
                <w:rStyle w:val="IndexLink"/>
                <w:rtl w:val="true"/>
              </w:rPr>
              <w:tab/>
            </w:r>
            <w:r>
              <w:rPr>
                <w:rStyle w:val="IndexLink"/>
              </w:rPr>
              <w:t>525</w:t>
            </w:r>
          </w:hyperlink>
        </w:p>
        <w:p>
          <w:pPr>
            <w:pStyle w:val="Contents6"/>
            <w:tabs>
              <w:tab w:val="clear" w:pos="7609"/>
              <w:tab w:val="right" w:pos="9026" w:leader="dot"/>
            </w:tabs>
            <w:rPr/>
          </w:pPr>
          <w:hyperlink w:anchor="__RefHeading___Toc4478310_3224264995">
            <w:r>
              <w:rPr>
                <w:webHidden/>
                <w:rStyle w:val="IndexLink"/>
                <w:rtl w:val="true"/>
              </w:rPr>
              <w:t>علامات ولد الزنا</w:t>
            </w:r>
            <w:r>
              <w:rPr>
                <w:rStyle w:val="IndexLink"/>
                <w:rtl w:val="true"/>
              </w:rPr>
              <w:tab/>
            </w:r>
            <w:r>
              <w:rPr>
                <w:rStyle w:val="IndexLink"/>
              </w:rPr>
              <w:t>525</w:t>
            </w:r>
          </w:hyperlink>
        </w:p>
        <w:p>
          <w:pPr>
            <w:pStyle w:val="Contents6"/>
            <w:tabs>
              <w:tab w:val="clear" w:pos="7609"/>
              <w:tab w:val="right" w:pos="9026" w:leader="dot"/>
            </w:tabs>
            <w:rPr/>
          </w:pPr>
          <w:hyperlink w:anchor="__RefHeading___Toc4478312_3224264995">
            <w:r>
              <w:rPr>
                <w:webHidden/>
                <w:rStyle w:val="IndexLink"/>
                <w:rtl w:val="true"/>
              </w:rPr>
              <w:t>ولد الزنا شرّ الثلاثة</w:t>
            </w:r>
            <w:r>
              <w:rPr>
                <w:rStyle w:val="IndexLink"/>
                <w:rtl w:val="true"/>
              </w:rPr>
              <w:tab/>
            </w:r>
            <w:r>
              <w:rPr>
                <w:rStyle w:val="IndexLink"/>
              </w:rPr>
              <w:t>527</w:t>
            </w:r>
          </w:hyperlink>
        </w:p>
        <w:p>
          <w:pPr>
            <w:pStyle w:val="Contents3"/>
            <w:tabs>
              <w:tab w:val="clear" w:pos="8459"/>
              <w:tab w:val="right" w:pos="9026" w:leader="dot"/>
            </w:tabs>
            <w:rPr/>
          </w:pPr>
          <w:hyperlink w:anchor="__RefHeading___Toc4478314_3224264995">
            <w:r>
              <w:rPr>
                <w:webHidden/>
                <w:rStyle w:val="IndexLink"/>
                <w:rtl w:val="true"/>
              </w:rPr>
              <w:t>باب الزاي بعده الواو</w:t>
            </w:r>
            <w:r>
              <w:rPr>
                <w:rStyle w:val="IndexLink"/>
                <w:rtl w:val="true"/>
              </w:rPr>
              <w:tab/>
            </w:r>
            <w:r>
              <w:rPr>
                <w:rStyle w:val="IndexLink"/>
              </w:rPr>
              <w:t>529</w:t>
            </w:r>
          </w:hyperlink>
        </w:p>
        <w:p>
          <w:pPr>
            <w:pStyle w:val="Contents4"/>
            <w:tabs>
              <w:tab w:val="clear" w:pos="8176"/>
              <w:tab w:val="right" w:pos="9026" w:leader="dot"/>
            </w:tabs>
            <w:rPr/>
          </w:pPr>
          <w:hyperlink w:anchor="__RefHeading___Toc4478316_3224264995">
            <w:r>
              <w:rPr>
                <w:webHidden/>
                <w:rStyle w:val="IndexLink"/>
                <w:rtl w:val="true"/>
              </w:rPr>
              <w:t>زوج</w:t>
            </w:r>
            <w:r>
              <w:rPr>
                <w:rStyle w:val="IndexLink"/>
                <w:rtl w:val="true"/>
              </w:rPr>
              <w:t>:</w:t>
              <w:tab/>
            </w:r>
            <w:r>
              <w:rPr>
                <w:rStyle w:val="IndexLink"/>
              </w:rPr>
              <w:t>529</w:t>
            </w:r>
          </w:hyperlink>
        </w:p>
        <w:p>
          <w:pPr>
            <w:pStyle w:val="Contents5"/>
            <w:tabs>
              <w:tab w:val="clear" w:pos="7892"/>
              <w:tab w:val="right" w:pos="9026" w:leader="dot"/>
            </w:tabs>
            <w:rPr/>
          </w:pPr>
          <w:hyperlink w:anchor="__RefHeading___Toc4478318_3224264995">
            <w:r>
              <w:rPr>
                <w:webHidden/>
                <w:rStyle w:val="IndexLink"/>
                <w:rtl w:val="true"/>
              </w:rPr>
              <w:t>فضل التزويج</w:t>
            </w:r>
            <w:r>
              <w:rPr>
                <w:rStyle w:val="IndexLink"/>
                <w:rtl w:val="true"/>
              </w:rPr>
              <w:tab/>
            </w:r>
            <w:r>
              <w:rPr>
                <w:rStyle w:val="IndexLink"/>
              </w:rPr>
              <w:t>529</w:t>
            </w:r>
          </w:hyperlink>
        </w:p>
        <w:p>
          <w:pPr>
            <w:pStyle w:val="Contents5"/>
            <w:tabs>
              <w:tab w:val="clear" w:pos="7892"/>
              <w:tab w:val="right" w:pos="9026" w:leader="dot"/>
            </w:tabs>
            <w:rPr/>
          </w:pPr>
          <w:hyperlink w:anchor="__RefHeading___Toc4478320_3224264995">
            <w:r>
              <w:rPr>
                <w:webHidden/>
                <w:rStyle w:val="IndexLink"/>
                <w:rtl w:val="true"/>
              </w:rPr>
              <w:t>باب كراهة العزوبة و الحثّ على التزويج</w:t>
            </w:r>
            <w:r>
              <w:rPr>
                <w:rStyle w:val="IndexLink"/>
                <w:rtl w:val="true"/>
              </w:rPr>
              <w:tab/>
            </w:r>
            <w:r>
              <w:rPr>
                <w:rStyle w:val="IndexLink"/>
              </w:rPr>
              <w:t>529</w:t>
            </w:r>
          </w:hyperlink>
        </w:p>
        <w:p>
          <w:pPr>
            <w:pStyle w:val="Contents5"/>
            <w:tabs>
              <w:tab w:val="clear" w:pos="7892"/>
              <w:tab w:val="right" w:pos="9026" w:leader="dot"/>
            </w:tabs>
            <w:rPr/>
          </w:pPr>
          <w:hyperlink w:anchor="__RefHeading___Toc4478322_3224264995">
            <w:r>
              <w:rPr>
                <w:webHidden/>
                <w:rStyle w:val="IndexLink"/>
                <w:rtl w:val="true"/>
              </w:rPr>
              <w:t>باب تزويج المؤمن أو قضاء دينه أو إخدامه</w:t>
            </w:r>
            <w:r>
              <w:rPr>
                <w:rStyle w:val="IndexLink"/>
                <w:rtl w:val="true"/>
              </w:rPr>
              <w:tab/>
            </w:r>
            <w:r>
              <w:rPr>
                <w:rStyle w:val="IndexLink"/>
              </w:rPr>
              <w:t>530</w:t>
            </w:r>
          </w:hyperlink>
        </w:p>
        <w:p>
          <w:pPr>
            <w:pStyle w:val="Contents5"/>
            <w:tabs>
              <w:tab w:val="clear" w:pos="7892"/>
              <w:tab w:val="right" w:pos="9026" w:leader="dot"/>
            </w:tabs>
            <w:rPr/>
          </w:pPr>
          <w:hyperlink w:anchor="__RefHeading___Toc4478324_3224264995">
            <w:r>
              <w:rPr>
                <w:webHidden/>
                <w:rStyle w:val="IndexLink"/>
                <w:rtl w:val="true"/>
              </w:rPr>
              <w:t>الزوجة و ما يتعلق بها</w:t>
            </w:r>
            <w:r>
              <w:rPr>
                <w:rStyle w:val="IndexLink"/>
                <w:rtl w:val="true"/>
              </w:rPr>
              <w:tab/>
            </w:r>
            <w:r>
              <w:rPr>
                <w:rStyle w:val="IndexLink"/>
              </w:rPr>
              <w:t>531</w:t>
            </w:r>
          </w:hyperlink>
        </w:p>
        <w:p>
          <w:pPr>
            <w:pStyle w:val="Contents5"/>
            <w:tabs>
              <w:tab w:val="clear" w:pos="7892"/>
              <w:tab w:val="right" w:pos="9026" w:leader="dot"/>
            </w:tabs>
            <w:rPr/>
          </w:pPr>
          <w:hyperlink w:anchor="__RefHeading___Toc4478326_3224264995">
            <w:r>
              <w:rPr>
                <w:webHidden/>
                <w:rStyle w:val="IndexLink"/>
                <w:rtl w:val="true"/>
              </w:rPr>
              <w:t>حكايتان</w:t>
            </w:r>
            <w:r>
              <w:rPr>
                <w:rStyle w:val="IndexLink"/>
                <w:rtl w:val="true"/>
              </w:rPr>
              <w:tab/>
            </w:r>
            <w:r>
              <w:rPr>
                <w:rStyle w:val="IndexLink"/>
              </w:rPr>
              <w:t>531</w:t>
            </w:r>
          </w:hyperlink>
        </w:p>
        <w:p>
          <w:pPr>
            <w:pStyle w:val="Contents5"/>
            <w:tabs>
              <w:tab w:val="clear" w:pos="7892"/>
              <w:tab w:val="right" w:pos="9026" w:leader="dot"/>
            </w:tabs>
            <w:rPr/>
          </w:pPr>
          <w:hyperlink w:anchor="__RefHeading___Toc4478328_3224264995">
            <w:r>
              <w:rPr>
                <w:webHidden/>
                <w:rStyle w:val="IndexLink"/>
                <w:rtl w:val="true"/>
              </w:rPr>
              <w:t>تزويج فاطمة من عليّ عليهما السّلام</w:t>
            </w:r>
            <w:r>
              <w:rPr>
                <w:rStyle w:val="IndexLink"/>
                <w:rtl w:val="true"/>
              </w:rPr>
              <w:tab/>
            </w:r>
            <w:r>
              <w:rPr>
                <w:rStyle w:val="IndexLink"/>
              </w:rPr>
              <w:t>533</w:t>
            </w:r>
          </w:hyperlink>
        </w:p>
        <w:p>
          <w:pPr>
            <w:pStyle w:val="Contents5"/>
            <w:tabs>
              <w:tab w:val="clear" w:pos="7892"/>
              <w:tab w:val="right" w:pos="9026" w:leader="dot"/>
            </w:tabs>
            <w:rPr/>
          </w:pPr>
          <w:hyperlink w:anchor="__RefHeading___Toc4478330_3224264995">
            <w:r>
              <w:rPr>
                <w:webHidden/>
                <w:rStyle w:val="IndexLink"/>
                <w:rtl w:val="true"/>
              </w:rPr>
              <w:t>في أزواجهم عليهم السّلام</w:t>
            </w:r>
            <w:r>
              <w:rPr>
                <w:rStyle w:val="IndexLink"/>
                <w:rtl w:val="true"/>
              </w:rPr>
              <w:tab/>
            </w:r>
            <w:r>
              <w:rPr>
                <w:rStyle w:val="IndexLink"/>
              </w:rPr>
              <w:t>534</w:t>
            </w:r>
          </w:hyperlink>
        </w:p>
        <w:p>
          <w:pPr>
            <w:pStyle w:val="Contents4"/>
            <w:tabs>
              <w:tab w:val="clear" w:pos="8176"/>
              <w:tab w:val="right" w:pos="9026" w:leader="dot"/>
            </w:tabs>
            <w:rPr/>
          </w:pPr>
          <w:hyperlink w:anchor="__RefHeading___Toc4478332_3224264995">
            <w:r>
              <w:rPr>
                <w:webHidden/>
                <w:rStyle w:val="IndexLink"/>
                <w:rtl w:val="true"/>
              </w:rPr>
              <w:t>زور</w:t>
            </w:r>
            <w:r>
              <w:rPr>
                <w:rStyle w:val="IndexLink"/>
                <w:rtl w:val="true"/>
              </w:rPr>
              <w:t>:</w:t>
              <w:tab/>
            </w:r>
            <w:r>
              <w:rPr>
                <w:rStyle w:val="IndexLink"/>
              </w:rPr>
              <w:t>536</w:t>
            </w:r>
          </w:hyperlink>
        </w:p>
        <w:p>
          <w:pPr>
            <w:pStyle w:val="Contents5"/>
            <w:tabs>
              <w:tab w:val="clear" w:pos="7892"/>
              <w:tab w:val="right" w:pos="9026" w:leader="dot"/>
            </w:tabs>
            <w:rPr/>
          </w:pPr>
          <w:hyperlink w:anchor="__RefHeading___Toc4478334_3224264995">
            <w:r>
              <w:rPr>
                <w:webHidden/>
                <w:rStyle w:val="IndexLink"/>
                <w:rtl w:val="true"/>
              </w:rPr>
              <w:t>في الزيارات</w:t>
            </w:r>
            <w:r>
              <w:rPr>
                <w:rStyle w:val="IndexLink"/>
                <w:rtl w:val="true"/>
              </w:rPr>
              <w:tab/>
            </w:r>
            <w:r>
              <w:rPr>
                <w:rStyle w:val="IndexLink"/>
              </w:rPr>
              <w:t>536</w:t>
            </w:r>
          </w:hyperlink>
        </w:p>
        <w:p>
          <w:pPr>
            <w:pStyle w:val="Contents5"/>
            <w:tabs>
              <w:tab w:val="clear" w:pos="7892"/>
              <w:tab w:val="right" w:pos="9026" w:leader="dot"/>
            </w:tabs>
            <w:rPr/>
          </w:pPr>
          <w:hyperlink w:anchor="__RefHeading___Toc4478336_3224264995">
            <w:r>
              <w:rPr>
                <w:webHidden/>
                <w:rStyle w:val="IndexLink"/>
                <w:rtl w:val="true"/>
              </w:rPr>
              <w:t>باب آداب الزيارة و أحكام الروضات و بعض النوادر</w:t>
            </w:r>
            <w:r>
              <w:rPr>
                <w:rStyle w:val="IndexLink"/>
                <w:rtl w:val="true"/>
              </w:rPr>
              <w:tab/>
            </w:r>
            <w:r>
              <w:rPr>
                <w:rStyle w:val="IndexLink"/>
              </w:rPr>
              <w:t>536</w:t>
            </w:r>
          </w:hyperlink>
        </w:p>
        <w:p>
          <w:pPr>
            <w:pStyle w:val="Contents5"/>
            <w:tabs>
              <w:tab w:val="clear" w:pos="7892"/>
              <w:tab w:val="right" w:pos="9026" w:leader="dot"/>
            </w:tabs>
            <w:rPr/>
          </w:pPr>
          <w:hyperlink w:anchor="__RefHeading___Toc4478338_3224264995">
            <w:r>
              <w:rPr>
                <w:webHidden/>
                <w:rStyle w:val="IndexLink"/>
                <w:rtl w:val="true"/>
              </w:rPr>
              <w:t>غسل الزيارة و صلاتها</w:t>
            </w:r>
            <w:r>
              <w:rPr>
                <w:rStyle w:val="IndexLink"/>
                <w:rtl w:val="true"/>
              </w:rPr>
              <w:tab/>
            </w:r>
            <w:r>
              <w:rPr>
                <w:rStyle w:val="IndexLink"/>
              </w:rPr>
              <w:t>537</w:t>
            </w:r>
          </w:hyperlink>
        </w:p>
        <w:p>
          <w:pPr>
            <w:pStyle w:val="Contents5"/>
            <w:tabs>
              <w:tab w:val="clear" w:pos="7892"/>
              <w:tab w:val="right" w:pos="9026" w:leader="dot"/>
            </w:tabs>
            <w:rPr/>
          </w:pPr>
          <w:hyperlink w:anchor="__RefHeading___Toc4478340_3224264995">
            <w:r>
              <w:rPr>
                <w:webHidden/>
                <w:rStyle w:val="IndexLink"/>
                <w:rtl w:val="true"/>
              </w:rPr>
              <w:t>باب فضل زيارة النبيّ صلّى اللّه عليه و آله و سلّم و فاطمة</w:t>
            </w:r>
            <w:r>
              <w:rPr>
                <w:rStyle w:val="IndexLink"/>
                <w:rtl w:val="true"/>
              </w:rPr>
              <w:t>(</w:t>
            </w:r>
            <w:r>
              <w:rPr>
                <w:rStyle w:val="IndexLink"/>
                <w:rtl w:val="true"/>
              </w:rPr>
              <w:t>صلوات اللّه عليها</w:t>
            </w:r>
            <w:r>
              <w:rPr>
                <w:rStyle w:val="IndexLink"/>
                <w:rtl w:val="true"/>
              </w:rPr>
              <w:t>)</w:t>
            </w:r>
            <w:r>
              <w:rPr>
                <w:rStyle w:val="IndexLink"/>
                <w:rtl w:val="true"/>
              </w:rPr>
              <w:t>و الأئمة بالبقيع عليهم السّلام</w:t>
            </w:r>
            <w:r>
              <w:rPr>
                <w:rStyle w:val="IndexLink"/>
                <w:rtl w:val="true"/>
              </w:rPr>
              <w:tab/>
            </w:r>
            <w:r>
              <w:rPr>
                <w:rStyle w:val="IndexLink"/>
              </w:rPr>
              <w:t>538</w:t>
            </w:r>
          </w:hyperlink>
        </w:p>
        <w:p>
          <w:pPr>
            <w:pStyle w:val="Contents5"/>
            <w:tabs>
              <w:tab w:val="clear" w:pos="7892"/>
              <w:tab w:val="right" w:pos="9026" w:leader="dot"/>
            </w:tabs>
            <w:rPr/>
          </w:pPr>
          <w:hyperlink w:anchor="__RefHeading___Toc4478342_3224264995">
            <w:r>
              <w:rPr>
                <w:webHidden/>
                <w:rStyle w:val="IndexLink"/>
                <w:rtl w:val="true"/>
              </w:rPr>
              <w:t>زيارة أمير المؤمنين عليه السّلام</w:t>
            </w:r>
            <w:r>
              <w:rPr>
                <w:rStyle w:val="IndexLink"/>
                <w:rtl w:val="true"/>
              </w:rPr>
              <w:tab/>
            </w:r>
            <w:r>
              <w:rPr>
                <w:rStyle w:val="IndexLink"/>
              </w:rPr>
              <w:t>539</w:t>
            </w:r>
          </w:hyperlink>
        </w:p>
        <w:p>
          <w:pPr>
            <w:pStyle w:val="Contents5"/>
            <w:tabs>
              <w:tab w:val="clear" w:pos="7892"/>
              <w:tab w:val="right" w:pos="9026" w:leader="dot"/>
            </w:tabs>
            <w:rPr/>
          </w:pPr>
          <w:hyperlink w:anchor="__RefHeading___Toc4478344_3224264995">
            <w:r>
              <w:rPr>
                <w:webHidden/>
                <w:rStyle w:val="IndexLink"/>
                <w:rtl w:val="true"/>
              </w:rPr>
              <w:t>زيارة الحسين عليه السّلام و فضلها</w:t>
            </w:r>
            <w:r>
              <w:rPr>
                <w:rStyle w:val="IndexLink"/>
                <w:rtl w:val="true"/>
              </w:rPr>
              <w:tab/>
            </w:r>
            <w:r>
              <w:rPr>
                <w:rStyle w:val="IndexLink"/>
              </w:rPr>
              <w:t>541</w:t>
            </w:r>
          </w:hyperlink>
        </w:p>
        <w:p>
          <w:pPr>
            <w:pStyle w:val="Contents6"/>
            <w:tabs>
              <w:tab w:val="clear" w:pos="7609"/>
              <w:tab w:val="right" w:pos="9026" w:leader="dot"/>
            </w:tabs>
            <w:rPr/>
          </w:pPr>
          <w:hyperlink w:anchor="__RefHeading___Toc4478346_3224264995">
            <w:r>
              <w:rPr>
                <w:webHidden/>
                <w:rStyle w:val="IndexLink"/>
                <w:rtl w:val="true"/>
              </w:rPr>
              <w:t>اشارة</w:t>
            </w:r>
            <w:r>
              <w:rPr>
                <w:rStyle w:val="IndexLink"/>
                <w:rtl w:val="true"/>
              </w:rPr>
              <w:tab/>
            </w:r>
            <w:r>
              <w:rPr>
                <w:rStyle w:val="IndexLink"/>
              </w:rPr>
              <w:t>541</w:t>
            </w:r>
          </w:hyperlink>
        </w:p>
        <w:p>
          <w:pPr>
            <w:pStyle w:val="Contents6"/>
            <w:tabs>
              <w:tab w:val="clear" w:pos="7609"/>
              <w:tab w:val="right" w:pos="9026" w:leader="dot"/>
            </w:tabs>
            <w:rPr/>
          </w:pPr>
          <w:hyperlink w:anchor="__RefHeading___Toc4478348_3224264995">
            <w:r>
              <w:rPr>
                <w:webHidden/>
                <w:rStyle w:val="IndexLink"/>
                <w:rtl w:val="true"/>
              </w:rPr>
              <w:t>باب الإخلاص في زيارته عليه السّلام و الشوق إليها</w:t>
            </w:r>
            <w:r>
              <w:rPr>
                <w:rStyle w:val="IndexLink"/>
                <w:rtl w:val="true"/>
              </w:rPr>
              <w:tab/>
            </w:r>
            <w:r>
              <w:rPr>
                <w:rStyle w:val="IndexLink"/>
              </w:rPr>
              <w:t>543</w:t>
            </w:r>
          </w:hyperlink>
        </w:p>
        <w:p>
          <w:pPr>
            <w:pStyle w:val="Contents6"/>
            <w:tabs>
              <w:tab w:val="clear" w:pos="7609"/>
              <w:tab w:val="right" w:pos="9026" w:leader="dot"/>
            </w:tabs>
            <w:rPr/>
          </w:pPr>
          <w:hyperlink w:anchor="__RefHeading___Toc4478350_3224264995">
            <w:r>
              <w:rPr>
                <w:webHidden/>
                <w:rStyle w:val="IndexLink"/>
                <w:rtl w:val="true"/>
              </w:rPr>
              <w:t>غسل الزيارة بماء الفرات</w:t>
            </w:r>
            <w:r>
              <w:rPr>
                <w:rStyle w:val="IndexLink"/>
                <w:rtl w:val="true"/>
              </w:rPr>
              <w:tab/>
            </w:r>
            <w:r>
              <w:rPr>
                <w:rStyle w:val="IndexLink"/>
              </w:rPr>
              <w:t>543</w:t>
            </w:r>
          </w:hyperlink>
        </w:p>
        <w:p>
          <w:pPr>
            <w:pStyle w:val="Contents6"/>
            <w:tabs>
              <w:tab w:val="clear" w:pos="7609"/>
              <w:tab w:val="right" w:pos="9026" w:leader="dot"/>
            </w:tabs>
            <w:rPr/>
          </w:pPr>
          <w:hyperlink w:anchor="__RefHeading___Toc4478352_3224264995">
            <w:r>
              <w:rPr>
                <w:webHidden/>
                <w:rStyle w:val="IndexLink"/>
                <w:rtl w:val="true"/>
              </w:rPr>
              <w:t>زيارة العباس عليه السّلام و الصلاة له</w:t>
            </w:r>
            <w:r>
              <w:rPr>
                <w:rStyle w:val="IndexLink"/>
                <w:rtl w:val="true"/>
              </w:rPr>
              <w:tab/>
            </w:r>
            <w:r>
              <w:rPr>
                <w:rStyle w:val="IndexLink"/>
              </w:rPr>
              <w:t>544</w:t>
            </w:r>
          </w:hyperlink>
        </w:p>
        <w:p>
          <w:pPr>
            <w:pStyle w:val="Contents5"/>
            <w:tabs>
              <w:tab w:val="clear" w:pos="7892"/>
              <w:tab w:val="right" w:pos="9026" w:leader="dot"/>
            </w:tabs>
            <w:rPr/>
          </w:pPr>
          <w:hyperlink w:anchor="__RefHeading___Toc4478354_3224264995">
            <w:r>
              <w:rPr>
                <w:webHidden/>
                <w:rStyle w:val="IndexLink"/>
                <w:rtl w:val="true"/>
              </w:rPr>
              <w:t>زيارة الكاظمين عليهما السّلام</w:t>
            </w:r>
            <w:r>
              <w:rPr>
                <w:rStyle w:val="IndexLink"/>
                <w:rtl w:val="true"/>
              </w:rPr>
              <w:tab/>
            </w:r>
            <w:r>
              <w:rPr>
                <w:rStyle w:val="IndexLink"/>
              </w:rPr>
              <w:t>545</w:t>
            </w:r>
          </w:hyperlink>
        </w:p>
        <w:p>
          <w:pPr>
            <w:pStyle w:val="Contents5"/>
            <w:tabs>
              <w:tab w:val="clear" w:pos="7892"/>
              <w:tab w:val="right" w:pos="9026" w:leader="dot"/>
            </w:tabs>
            <w:rPr/>
          </w:pPr>
          <w:hyperlink w:anchor="__RefHeading___Toc4478356_3224264995">
            <w:r>
              <w:rPr>
                <w:webHidden/>
                <w:rStyle w:val="IndexLink"/>
                <w:rtl w:val="true"/>
              </w:rPr>
              <w:t>زيارة الرضا عليه السّلام</w:t>
            </w:r>
            <w:r>
              <w:rPr>
                <w:rStyle w:val="IndexLink"/>
                <w:rtl w:val="true"/>
              </w:rPr>
              <w:tab/>
            </w:r>
            <w:r>
              <w:rPr>
                <w:rStyle w:val="IndexLink"/>
              </w:rPr>
              <w:t>546</w:t>
            </w:r>
          </w:hyperlink>
        </w:p>
        <w:p>
          <w:pPr>
            <w:pStyle w:val="Contents5"/>
            <w:tabs>
              <w:tab w:val="clear" w:pos="7892"/>
              <w:tab w:val="right" w:pos="9026" w:leader="dot"/>
            </w:tabs>
            <w:rPr/>
          </w:pPr>
          <w:hyperlink w:anchor="__RefHeading___Toc4478358_3224264995">
            <w:r>
              <w:rPr>
                <w:webHidden/>
                <w:rStyle w:val="IndexLink"/>
                <w:rtl w:val="true"/>
              </w:rPr>
              <w:t>زيارة المؤمنين</w:t>
            </w:r>
            <w:r>
              <w:rPr>
                <w:rStyle w:val="IndexLink"/>
                <w:rtl w:val="true"/>
              </w:rPr>
              <w:tab/>
            </w:r>
            <w:r>
              <w:rPr>
                <w:rStyle w:val="IndexLink"/>
              </w:rPr>
              <w:t>549</w:t>
            </w:r>
          </w:hyperlink>
        </w:p>
        <w:p>
          <w:pPr>
            <w:pStyle w:val="Contents5"/>
            <w:tabs>
              <w:tab w:val="clear" w:pos="7892"/>
              <w:tab w:val="right" w:pos="9026" w:leader="dot"/>
            </w:tabs>
            <w:rPr/>
          </w:pPr>
          <w:hyperlink w:anchor="__RefHeading___Toc4478360_3224264995">
            <w:r>
              <w:rPr>
                <w:webHidden/>
                <w:rStyle w:val="IndexLink"/>
                <w:rtl w:val="true"/>
              </w:rPr>
              <w:t>زيارة الإخوان</w:t>
            </w:r>
            <w:r>
              <w:rPr>
                <w:rStyle w:val="IndexLink"/>
                <w:rtl w:val="true"/>
              </w:rPr>
              <w:tab/>
            </w:r>
            <w:r>
              <w:rPr>
                <w:rStyle w:val="IndexLink"/>
              </w:rPr>
              <w:t>549</w:t>
            </w:r>
          </w:hyperlink>
        </w:p>
        <w:p>
          <w:pPr>
            <w:pStyle w:val="Contents5"/>
            <w:tabs>
              <w:tab w:val="clear" w:pos="7892"/>
              <w:tab w:val="right" w:pos="9026" w:leader="dot"/>
            </w:tabs>
            <w:rPr/>
          </w:pPr>
          <w:hyperlink w:anchor="__RefHeading___Toc4478362_3224264995">
            <w:r>
              <w:rPr>
                <w:webHidden/>
                <w:rStyle w:val="IndexLink"/>
                <w:rtl w:val="true"/>
              </w:rPr>
              <w:t>الزوراء</w:t>
            </w:r>
            <w:r>
              <w:rPr>
                <w:rStyle w:val="IndexLink"/>
                <w:rtl w:val="true"/>
              </w:rPr>
              <w:tab/>
            </w:r>
            <w:r>
              <w:rPr>
                <w:rStyle w:val="IndexLink"/>
              </w:rPr>
              <w:t>552</w:t>
            </w:r>
          </w:hyperlink>
        </w:p>
        <w:p>
          <w:pPr>
            <w:pStyle w:val="Contents5"/>
            <w:tabs>
              <w:tab w:val="clear" w:pos="7892"/>
              <w:tab w:val="right" w:pos="9026" w:leader="dot"/>
            </w:tabs>
            <w:rPr/>
          </w:pPr>
          <w:hyperlink w:anchor="__RefHeading___Toc4478364_3224264995">
            <w:r>
              <w:rPr>
                <w:webHidden/>
                <w:rStyle w:val="IndexLink"/>
                <w:rtl w:val="true"/>
              </w:rPr>
              <w:t>إخبار أمير المؤمنين عليه السّلام عن الزوراء و عمّا يجري عليها من الترك</w:t>
            </w:r>
            <w:r>
              <w:rPr>
                <w:rStyle w:val="IndexLink"/>
                <w:rtl w:val="true"/>
              </w:rPr>
              <w:tab/>
            </w:r>
            <w:r>
              <w:rPr>
                <w:rStyle w:val="IndexLink"/>
              </w:rPr>
              <w:t>553</w:t>
            </w:r>
          </w:hyperlink>
        </w:p>
        <w:p>
          <w:pPr>
            <w:pStyle w:val="Contents4"/>
            <w:tabs>
              <w:tab w:val="clear" w:pos="8176"/>
              <w:tab w:val="right" w:pos="9026" w:leader="dot"/>
            </w:tabs>
            <w:rPr/>
          </w:pPr>
          <w:hyperlink w:anchor="__RefHeading___Toc4478366_3224264995">
            <w:r>
              <w:rPr>
                <w:webHidden/>
                <w:rStyle w:val="IndexLink"/>
                <w:rtl w:val="true"/>
              </w:rPr>
              <w:t>زول</w:t>
            </w:r>
            <w:r>
              <w:rPr>
                <w:rStyle w:val="IndexLink"/>
                <w:rtl w:val="true"/>
              </w:rPr>
              <w:t>:</w:t>
              <w:tab/>
            </w:r>
            <w:r>
              <w:rPr>
                <w:rStyle w:val="IndexLink"/>
              </w:rPr>
              <w:t>554</w:t>
            </w:r>
          </w:hyperlink>
        </w:p>
        <w:p>
          <w:pPr>
            <w:pStyle w:val="Contents5"/>
            <w:tabs>
              <w:tab w:val="clear" w:pos="7892"/>
              <w:tab w:val="right" w:pos="9026" w:leader="dot"/>
            </w:tabs>
            <w:rPr/>
          </w:pPr>
          <w:hyperlink w:anchor="__RefHeading___Toc4478368_3224264995">
            <w:r>
              <w:rPr>
                <w:webHidden/>
                <w:rStyle w:val="IndexLink"/>
                <w:rtl w:val="true"/>
              </w:rPr>
              <w:t>اشارة</w:t>
            </w:r>
            <w:r>
              <w:rPr>
                <w:rStyle w:val="IndexLink"/>
                <w:rtl w:val="true"/>
              </w:rPr>
              <w:tab/>
            </w:r>
            <w:r>
              <w:rPr>
                <w:rStyle w:val="IndexLink"/>
              </w:rPr>
              <w:t>554</w:t>
            </w:r>
          </w:hyperlink>
        </w:p>
        <w:p>
          <w:pPr>
            <w:pStyle w:val="Contents5"/>
            <w:tabs>
              <w:tab w:val="clear" w:pos="7892"/>
              <w:tab w:val="right" w:pos="9026" w:leader="dot"/>
            </w:tabs>
            <w:rPr/>
          </w:pPr>
          <w:hyperlink w:anchor="__RefHeading___Toc4478370_3224264995">
            <w:r>
              <w:rPr>
                <w:webHidden/>
                <w:rStyle w:val="IndexLink"/>
                <w:rtl w:val="true"/>
              </w:rPr>
              <w:t>الزوال و نوافلها</w:t>
            </w:r>
            <w:r>
              <w:rPr>
                <w:rStyle w:val="IndexLink"/>
                <w:rtl w:val="true"/>
              </w:rPr>
              <w:tab/>
            </w:r>
            <w:r>
              <w:rPr>
                <w:rStyle w:val="IndexLink"/>
              </w:rPr>
              <w:t>554</w:t>
            </w:r>
          </w:hyperlink>
        </w:p>
        <w:p>
          <w:pPr>
            <w:pStyle w:val="Contents4"/>
            <w:tabs>
              <w:tab w:val="clear" w:pos="8176"/>
              <w:tab w:val="right" w:pos="9026" w:leader="dot"/>
            </w:tabs>
            <w:rPr/>
          </w:pPr>
          <w:hyperlink w:anchor="__RefHeading___Toc4478372_3224264995">
            <w:r>
              <w:rPr>
                <w:webHidden/>
                <w:rStyle w:val="IndexLink"/>
                <w:rtl w:val="true"/>
              </w:rPr>
              <w:t>زوى</w:t>
            </w:r>
            <w:r>
              <w:rPr>
                <w:rStyle w:val="IndexLink"/>
                <w:rtl w:val="true"/>
              </w:rPr>
              <w:t>:</w:t>
              <w:tab/>
            </w:r>
            <w:r>
              <w:rPr>
                <w:rStyle w:val="IndexLink"/>
              </w:rPr>
              <w:t>555</w:t>
            </w:r>
          </w:hyperlink>
        </w:p>
        <w:p>
          <w:pPr>
            <w:pStyle w:val="Contents3"/>
            <w:tabs>
              <w:tab w:val="clear" w:pos="8459"/>
              <w:tab w:val="right" w:pos="9026" w:leader="dot"/>
            </w:tabs>
            <w:rPr/>
          </w:pPr>
          <w:hyperlink w:anchor="__RefHeading___Toc4478374_3224264995">
            <w:r>
              <w:rPr>
                <w:webHidden/>
                <w:rStyle w:val="IndexLink"/>
                <w:rtl w:val="true"/>
              </w:rPr>
              <w:t>باب الزاي بعده الهاء</w:t>
            </w:r>
            <w:r>
              <w:rPr>
                <w:rStyle w:val="IndexLink"/>
                <w:rtl w:val="true"/>
              </w:rPr>
              <w:tab/>
            </w:r>
            <w:r>
              <w:rPr>
                <w:rStyle w:val="IndexLink"/>
              </w:rPr>
              <w:t>556</w:t>
            </w:r>
          </w:hyperlink>
        </w:p>
        <w:p>
          <w:pPr>
            <w:pStyle w:val="Contents4"/>
            <w:tabs>
              <w:tab w:val="clear" w:pos="8176"/>
              <w:tab w:val="right" w:pos="9026" w:leader="dot"/>
            </w:tabs>
            <w:rPr/>
          </w:pPr>
          <w:hyperlink w:anchor="__RefHeading___Toc4478376_3224264995">
            <w:r>
              <w:rPr>
                <w:webHidden/>
                <w:rStyle w:val="IndexLink"/>
                <w:rtl w:val="true"/>
              </w:rPr>
              <w:t>زهد</w:t>
            </w:r>
            <w:r>
              <w:rPr>
                <w:rStyle w:val="IndexLink"/>
                <w:rtl w:val="true"/>
              </w:rPr>
              <w:t>:</w:t>
              <w:tab/>
            </w:r>
            <w:r>
              <w:rPr>
                <w:rStyle w:val="IndexLink"/>
              </w:rPr>
              <w:t>556</w:t>
            </w:r>
          </w:hyperlink>
        </w:p>
        <w:p>
          <w:pPr>
            <w:pStyle w:val="Contents5"/>
            <w:tabs>
              <w:tab w:val="clear" w:pos="7892"/>
              <w:tab w:val="right" w:pos="9026" w:leader="dot"/>
            </w:tabs>
            <w:rPr/>
          </w:pPr>
          <w:hyperlink w:anchor="__RefHeading___Toc4478378_3224264995">
            <w:r>
              <w:rPr>
                <w:webHidden/>
                <w:rStyle w:val="IndexLink"/>
                <w:rtl w:val="true"/>
              </w:rPr>
              <w:t>في الزهد</w:t>
            </w:r>
            <w:r>
              <w:rPr>
                <w:rStyle w:val="IndexLink"/>
                <w:rtl w:val="true"/>
              </w:rPr>
              <w:tab/>
            </w:r>
            <w:r>
              <w:rPr>
                <w:rStyle w:val="IndexLink"/>
              </w:rPr>
              <w:t>556</w:t>
            </w:r>
          </w:hyperlink>
        </w:p>
        <w:p>
          <w:pPr>
            <w:pStyle w:val="Contents5"/>
            <w:tabs>
              <w:tab w:val="clear" w:pos="7892"/>
              <w:tab w:val="right" w:pos="9026" w:leader="dot"/>
            </w:tabs>
            <w:rPr/>
          </w:pPr>
          <w:hyperlink w:anchor="__RefHeading___Toc4478380_3224264995">
            <w:r>
              <w:rPr>
                <w:webHidden/>
                <w:rStyle w:val="IndexLink"/>
                <w:rtl w:val="true"/>
              </w:rPr>
              <w:t>زهد الأنبياء عليهم السّلام</w:t>
            </w:r>
            <w:r>
              <w:rPr>
                <w:rStyle w:val="IndexLink"/>
                <w:rtl w:val="true"/>
              </w:rPr>
              <w:tab/>
            </w:r>
            <w:r>
              <w:rPr>
                <w:rStyle w:val="IndexLink"/>
              </w:rPr>
              <w:t>557</w:t>
            </w:r>
          </w:hyperlink>
        </w:p>
        <w:p>
          <w:pPr>
            <w:pStyle w:val="Contents5"/>
            <w:tabs>
              <w:tab w:val="clear" w:pos="7892"/>
              <w:tab w:val="right" w:pos="9026" w:leader="dot"/>
            </w:tabs>
            <w:rPr/>
          </w:pPr>
          <w:hyperlink w:anchor="__RefHeading___Toc4478382_3224264995">
            <w:r>
              <w:rPr>
                <w:webHidden/>
                <w:rStyle w:val="IndexLink"/>
                <w:rtl w:val="true"/>
              </w:rPr>
              <w:t>زهد النبيّ صلّى اللّه عليه و آله و سلّم</w:t>
            </w:r>
            <w:r>
              <w:rPr>
                <w:rStyle w:val="IndexLink"/>
                <w:rtl w:val="true"/>
              </w:rPr>
              <w:tab/>
            </w:r>
            <w:r>
              <w:rPr>
                <w:rStyle w:val="IndexLink"/>
              </w:rPr>
              <w:t>560</w:t>
            </w:r>
          </w:hyperlink>
        </w:p>
        <w:p>
          <w:pPr>
            <w:pStyle w:val="Contents5"/>
            <w:tabs>
              <w:tab w:val="clear" w:pos="7892"/>
              <w:tab w:val="right" w:pos="9026" w:leader="dot"/>
            </w:tabs>
            <w:rPr/>
          </w:pPr>
          <w:hyperlink w:anchor="__RefHeading___Toc4478384_3224264995">
            <w:r>
              <w:rPr>
                <w:webHidden/>
                <w:rStyle w:val="IndexLink"/>
                <w:rtl w:val="true"/>
              </w:rPr>
              <w:t>زهد أمير المؤمنين عليه السّلام</w:t>
            </w:r>
            <w:r>
              <w:rPr>
                <w:rStyle w:val="IndexLink"/>
                <w:rtl w:val="true"/>
              </w:rPr>
              <w:tab/>
            </w:r>
            <w:r>
              <w:rPr>
                <w:rStyle w:val="IndexLink"/>
              </w:rPr>
              <w:t>561</w:t>
            </w:r>
          </w:hyperlink>
        </w:p>
        <w:p>
          <w:pPr>
            <w:pStyle w:val="Contents5"/>
            <w:tabs>
              <w:tab w:val="clear" w:pos="7892"/>
              <w:tab w:val="right" w:pos="9026" w:leader="dot"/>
            </w:tabs>
            <w:rPr/>
          </w:pPr>
          <w:hyperlink w:anchor="__RefHeading___Toc4478386_3224264995">
            <w:r>
              <w:rPr>
                <w:webHidden/>
                <w:rStyle w:val="IndexLink"/>
                <w:rtl w:val="true"/>
              </w:rPr>
              <w:t>زهد فاطمة عليها السّلام</w:t>
            </w:r>
            <w:r>
              <w:rPr>
                <w:rStyle w:val="IndexLink"/>
                <w:rtl w:val="true"/>
              </w:rPr>
              <w:tab/>
            </w:r>
            <w:r>
              <w:rPr>
                <w:rStyle w:val="IndexLink"/>
              </w:rPr>
              <w:t>563</w:t>
            </w:r>
          </w:hyperlink>
        </w:p>
        <w:p>
          <w:pPr>
            <w:pStyle w:val="Contents5"/>
            <w:tabs>
              <w:tab w:val="clear" w:pos="7892"/>
              <w:tab w:val="right" w:pos="9026" w:leader="dot"/>
            </w:tabs>
            <w:rPr/>
          </w:pPr>
          <w:hyperlink w:anchor="__RefHeading___Toc4478388_3224264995">
            <w:r>
              <w:rPr>
                <w:webHidden/>
                <w:rStyle w:val="IndexLink"/>
                <w:rtl w:val="true"/>
              </w:rPr>
              <w:t>زهد سلمان رحمه اللّه</w:t>
            </w:r>
            <w:r>
              <w:rPr>
                <w:rStyle w:val="IndexLink"/>
                <w:rtl w:val="true"/>
              </w:rPr>
              <w:tab/>
            </w:r>
            <w:r>
              <w:rPr>
                <w:rStyle w:val="IndexLink"/>
              </w:rPr>
              <w:t>565</w:t>
            </w:r>
          </w:hyperlink>
        </w:p>
        <w:p>
          <w:pPr>
            <w:pStyle w:val="Contents5"/>
            <w:tabs>
              <w:tab w:val="clear" w:pos="7892"/>
              <w:tab w:val="right" w:pos="9026" w:leader="dot"/>
            </w:tabs>
            <w:rPr/>
          </w:pPr>
          <w:hyperlink w:anchor="__RefHeading___Toc4478390_3224264995">
            <w:r>
              <w:rPr>
                <w:webHidden/>
                <w:rStyle w:val="IndexLink"/>
                <w:rtl w:val="true"/>
              </w:rPr>
              <w:t>الزهد و الحثّ عليه</w:t>
            </w:r>
            <w:r>
              <w:rPr>
                <w:rStyle w:val="IndexLink"/>
                <w:rtl w:val="true"/>
              </w:rPr>
              <w:tab/>
            </w:r>
            <w:r>
              <w:rPr>
                <w:rStyle w:val="IndexLink"/>
              </w:rPr>
              <w:t>566</w:t>
            </w:r>
          </w:hyperlink>
        </w:p>
        <w:p>
          <w:pPr>
            <w:pStyle w:val="Contents5"/>
            <w:tabs>
              <w:tab w:val="clear" w:pos="7892"/>
              <w:tab w:val="right" w:pos="9026" w:leader="dot"/>
            </w:tabs>
            <w:rPr/>
          </w:pPr>
          <w:hyperlink w:anchor="__RefHeading___Toc4478392_3224264995">
            <w:r>
              <w:rPr>
                <w:webHidden/>
                <w:rStyle w:val="IndexLink"/>
                <w:rtl w:val="true"/>
              </w:rPr>
              <w:t>الزهّاد الثمانية</w:t>
            </w:r>
            <w:r>
              <w:rPr>
                <w:rStyle w:val="IndexLink"/>
                <w:rtl w:val="true"/>
              </w:rPr>
              <w:tab/>
            </w:r>
            <w:r>
              <w:rPr>
                <w:rStyle w:val="IndexLink"/>
              </w:rPr>
              <w:t>569</w:t>
            </w:r>
          </w:hyperlink>
        </w:p>
        <w:p>
          <w:pPr>
            <w:pStyle w:val="Contents4"/>
            <w:tabs>
              <w:tab w:val="clear" w:pos="8176"/>
              <w:tab w:val="right" w:pos="9026" w:leader="dot"/>
            </w:tabs>
            <w:rPr/>
          </w:pPr>
          <w:hyperlink w:anchor="__RefHeading___Toc4478394_3224264995">
            <w:r>
              <w:rPr>
                <w:webHidden/>
                <w:rStyle w:val="IndexLink"/>
                <w:rtl w:val="true"/>
              </w:rPr>
              <w:t>زهر</w:t>
            </w:r>
            <w:r>
              <w:rPr>
                <w:rStyle w:val="IndexLink"/>
                <w:rtl w:val="true"/>
              </w:rPr>
              <w:t>:</w:t>
              <w:tab/>
            </w:r>
            <w:r>
              <w:rPr>
                <w:rStyle w:val="IndexLink"/>
              </w:rPr>
              <w:t>569</w:t>
            </w:r>
          </w:hyperlink>
        </w:p>
        <w:p>
          <w:pPr>
            <w:pStyle w:val="Contents5"/>
            <w:tabs>
              <w:tab w:val="clear" w:pos="7892"/>
              <w:tab w:val="right" w:pos="9026" w:leader="dot"/>
            </w:tabs>
            <w:rPr/>
          </w:pPr>
          <w:hyperlink w:anchor="__RefHeading___Toc4478396_3224264995">
            <w:r>
              <w:rPr>
                <w:webHidden/>
                <w:rStyle w:val="IndexLink"/>
                <w:rtl w:val="true"/>
              </w:rPr>
              <w:t>في معنى الزهراء</w:t>
            </w:r>
            <w:r>
              <w:rPr>
                <w:rStyle w:val="IndexLink"/>
                <w:rtl w:val="true"/>
              </w:rPr>
              <w:tab/>
            </w:r>
            <w:r>
              <w:rPr>
                <w:rStyle w:val="IndexLink"/>
              </w:rPr>
              <w:t>569</w:t>
            </w:r>
          </w:hyperlink>
        </w:p>
        <w:p>
          <w:pPr>
            <w:pStyle w:val="Contents5"/>
            <w:tabs>
              <w:tab w:val="clear" w:pos="7892"/>
              <w:tab w:val="right" w:pos="9026" w:leader="dot"/>
            </w:tabs>
            <w:rPr/>
          </w:pPr>
          <w:hyperlink w:anchor="__RefHeading___Toc4478398_3224264995">
            <w:r>
              <w:rPr>
                <w:webHidden/>
                <w:rStyle w:val="IndexLink"/>
                <w:rtl w:val="true"/>
              </w:rPr>
              <w:t>في أحوال بعض من اسمهم</w:t>
            </w:r>
            <w:r>
              <w:rPr>
                <w:rStyle w:val="IndexLink"/>
                <w:rtl w:val="true"/>
              </w:rPr>
              <w:t>«</w:t>
            </w:r>
            <w:r>
              <w:rPr>
                <w:rStyle w:val="IndexLink"/>
                <w:rtl w:val="true"/>
              </w:rPr>
              <w:t>زهير</w:t>
            </w:r>
            <w:r>
              <w:rPr>
                <w:rStyle w:val="IndexLink"/>
                <w:rtl w:val="true"/>
              </w:rPr>
              <w:t>»</w:t>
              <w:tab/>
            </w:r>
            <w:r>
              <w:rPr>
                <w:rStyle w:val="IndexLink"/>
              </w:rPr>
              <w:t>569</w:t>
            </w:r>
          </w:hyperlink>
        </w:p>
        <w:p>
          <w:pPr>
            <w:pStyle w:val="Contents5"/>
            <w:tabs>
              <w:tab w:val="clear" w:pos="7892"/>
              <w:tab w:val="right" w:pos="9026" w:leader="dot"/>
            </w:tabs>
            <w:rPr/>
          </w:pPr>
          <w:hyperlink w:anchor="__RefHeading___Toc4478400_3224264995">
            <w:r>
              <w:rPr>
                <w:webHidden/>
                <w:rStyle w:val="IndexLink"/>
                <w:rtl w:val="true"/>
              </w:rPr>
              <w:t>الزهري</w:t>
            </w:r>
            <w:r>
              <w:rPr>
                <w:rStyle w:val="IndexLink"/>
                <w:rtl w:val="true"/>
              </w:rPr>
              <w:tab/>
            </w:r>
            <w:r>
              <w:rPr>
                <w:rStyle w:val="IndexLink"/>
              </w:rPr>
              <w:t>570</w:t>
            </w:r>
          </w:hyperlink>
        </w:p>
        <w:p>
          <w:pPr>
            <w:pStyle w:val="Contents5"/>
            <w:tabs>
              <w:tab w:val="clear" w:pos="7892"/>
              <w:tab w:val="right" w:pos="9026" w:leader="dot"/>
            </w:tabs>
            <w:rPr/>
          </w:pPr>
          <w:hyperlink w:anchor="__RefHeading___Toc4478402_3224264995">
            <w:r>
              <w:rPr>
                <w:webHidden/>
                <w:rStyle w:val="IndexLink"/>
                <w:rtl w:val="true"/>
              </w:rPr>
              <w:t>خبر الزهري الذي تشرّف بلقاء الحجّة عليه السّلام</w:t>
            </w:r>
            <w:r>
              <w:rPr>
                <w:rStyle w:val="IndexLink"/>
                <w:rtl w:val="true"/>
              </w:rPr>
              <w:tab/>
            </w:r>
            <w:r>
              <w:rPr>
                <w:rStyle w:val="IndexLink"/>
              </w:rPr>
              <w:t>572</w:t>
            </w:r>
          </w:hyperlink>
        </w:p>
        <w:p>
          <w:pPr>
            <w:pStyle w:val="Contents5"/>
            <w:tabs>
              <w:tab w:val="clear" w:pos="7892"/>
              <w:tab w:val="right" w:pos="9026" w:leader="dot"/>
            </w:tabs>
            <w:rPr/>
          </w:pPr>
          <w:hyperlink w:anchor="__RefHeading___Toc4478404_3224264995">
            <w:r>
              <w:rPr>
                <w:webHidden/>
                <w:rStyle w:val="IndexLink"/>
                <w:rtl w:val="true"/>
              </w:rPr>
              <w:t>ابن زهرة</w:t>
            </w:r>
            <w:r>
              <w:rPr>
                <w:rStyle w:val="IndexLink"/>
                <w:rtl w:val="true"/>
              </w:rPr>
              <w:tab/>
            </w:r>
            <w:r>
              <w:rPr>
                <w:rStyle w:val="IndexLink"/>
              </w:rPr>
              <w:t>572</w:t>
            </w:r>
          </w:hyperlink>
        </w:p>
        <w:p>
          <w:pPr>
            <w:pStyle w:val="Contents3"/>
            <w:tabs>
              <w:tab w:val="clear" w:pos="8459"/>
              <w:tab w:val="right" w:pos="9026" w:leader="dot"/>
            </w:tabs>
            <w:rPr/>
          </w:pPr>
          <w:hyperlink w:anchor="__RefHeading___Toc4478406_3224264995">
            <w:r>
              <w:rPr>
                <w:webHidden/>
                <w:rStyle w:val="IndexLink"/>
                <w:rtl w:val="true"/>
              </w:rPr>
              <w:t>باب الزاي بعده الياء</w:t>
            </w:r>
            <w:r>
              <w:rPr>
                <w:rStyle w:val="IndexLink"/>
                <w:rtl w:val="true"/>
              </w:rPr>
              <w:tab/>
            </w:r>
            <w:r>
              <w:rPr>
                <w:rStyle w:val="IndexLink"/>
              </w:rPr>
              <w:t>574</w:t>
            </w:r>
          </w:hyperlink>
        </w:p>
        <w:p>
          <w:pPr>
            <w:pStyle w:val="Contents4"/>
            <w:tabs>
              <w:tab w:val="clear" w:pos="8176"/>
              <w:tab w:val="right" w:pos="9026" w:leader="dot"/>
            </w:tabs>
            <w:rPr/>
          </w:pPr>
          <w:hyperlink w:anchor="__RefHeading___Toc4478408_3224264995">
            <w:r>
              <w:rPr>
                <w:webHidden/>
                <w:rStyle w:val="IndexLink"/>
                <w:rtl w:val="true"/>
              </w:rPr>
              <w:t>زيت</w:t>
            </w:r>
            <w:r>
              <w:rPr>
                <w:rStyle w:val="IndexLink"/>
                <w:rtl w:val="true"/>
              </w:rPr>
              <w:t>:</w:t>
              <w:tab/>
            </w:r>
            <w:r>
              <w:rPr>
                <w:rStyle w:val="IndexLink"/>
              </w:rPr>
              <w:t>574</w:t>
            </w:r>
          </w:hyperlink>
        </w:p>
        <w:p>
          <w:pPr>
            <w:pStyle w:val="Contents5"/>
            <w:tabs>
              <w:tab w:val="clear" w:pos="7892"/>
              <w:tab w:val="right" w:pos="9026" w:leader="dot"/>
            </w:tabs>
            <w:rPr/>
          </w:pPr>
          <w:hyperlink w:anchor="__RefHeading___Toc4478410_3224264995">
            <w:r>
              <w:rPr>
                <w:webHidden/>
                <w:rStyle w:val="IndexLink"/>
                <w:rtl w:val="true"/>
              </w:rPr>
              <w:t>فضل الزيت</w:t>
            </w:r>
            <w:r>
              <w:rPr>
                <w:rStyle w:val="IndexLink"/>
                <w:rtl w:val="true"/>
              </w:rPr>
              <w:tab/>
            </w:r>
            <w:r>
              <w:rPr>
                <w:rStyle w:val="IndexLink"/>
              </w:rPr>
              <w:t>574</w:t>
            </w:r>
          </w:hyperlink>
        </w:p>
        <w:p>
          <w:pPr>
            <w:pStyle w:val="Contents5"/>
            <w:tabs>
              <w:tab w:val="clear" w:pos="7892"/>
              <w:tab w:val="right" w:pos="9026" w:leader="dot"/>
            </w:tabs>
            <w:rPr/>
          </w:pPr>
          <w:hyperlink w:anchor="__RefHeading___Toc4478412_3224264995">
            <w:r>
              <w:rPr>
                <w:webHidden/>
                <w:rStyle w:val="IndexLink"/>
                <w:rtl w:val="true"/>
              </w:rPr>
              <w:t>الزيت و الزيتون</w:t>
            </w:r>
            <w:r>
              <w:rPr>
                <w:rStyle w:val="IndexLink"/>
                <w:rtl w:val="true"/>
              </w:rPr>
              <w:tab/>
            </w:r>
            <w:r>
              <w:rPr>
                <w:rStyle w:val="IndexLink"/>
              </w:rPr>
              <w:t>575</w:t>
            </w:r>
          </w:hyperlink>
        </w:p>
        <w:p>
          <w:pPr>
            <w:pStyle w:val="Contents5"/>
            <w:tabs>
              <w:tab w:val="clear" w:pos="7892"/>
              <w:tab w:val="right" w:pos="9026" w:leader="dot"/>
            </w:tabs>
            <w:rPr/>
          </w:pPr>
          <w:hyperlink w:anchor="__RefHeading___Toc4478414_3224264995">
            <w:r>
              <w:rPr>
                <w:webHidden/>
                <w:rStyle w:val="IndexLink"/>
                <w:rtl w:val="true"/>
              </w:rPr>
              <w:t>ابن الزيّات</w:t>
            </w:r>
            <w:r>
              <w:rPr>
                <w:rStyle w:val="IndexLink"/>
                <w:rtl w:val="true"/>
              </w:rPr>
              <w:tab/>
            </w:r>
            <w:r>
              <w:rPr>
                <w:rStyle w:val="IndexLink"/>
              </w:rPr>
              <w:t>575</w:t>
            </w:r>
          </w:hyperlink>
        </w:p>
        <w:p>
          <w:pPr>
            <w:pStyle w:val="Contents4"/>
            <w:tabs>
              <w:tab w:val="clear" w:pos="8176"/>
              <w:tab w:val="right" w:pos="9026" w:leader="dot"/>
            </w:tabs>
            <w:rPr/>
          </w:pPr>
          <w:hyperlink w:anchor="__RefHeading___Toc4478416_3224264995">
            <w:r>
              <w:rPr>
                <w:webHidden/>
                <w:rStyle w:val="IndexLink"/>
                <w:rtl w:val="true"/>
              </w:rPr>
              <w:t>زيد</w:t>
            </w:r>
            <w:r>
              <w:rPr>
                <w:rStyle w:val="IndexLink"/>
                <w:rtl w:val="true"/>
              </w:rPr>
              <w:t>:</w:t>
              <w:tab/>
            </w:r>
            <w:r>
              <w:rPr>
                <w:rStyle w:val="IndexLink"/>
              </w:rPr>
              <w:t>576</w:t>
            </w:r>
          </w:hyperlink>
        </w:p>
        <w:p>
          <w:pPr>
            <w:pStyle w:val="Contents5"/>
            <w:tabs>
              <w:tab w:val="clear" w:pos="7892"/>
              <w:tab w:val="right" w:pos="9026" w:leader="dot"/>
            </w:tabs>
            <w:rPr/>
          </w:pPr>
          <w:hyperlink w:anchor="__RefHeading___Toc4478418_3224264995">
            <w:r>
              <w:rPr>
                <w:webHidden/>
                <w:rStyle w:val="IndexLink"/>
                <w:rtl w:val="true"/>
              </w:rPr>
              <w:t>زيد بن أرقم</w:t>
            </w:r>
            <w:r>
              <w:rPr>
                <w:rStyle w:val="IndexLink"/>
                <w:rtl w:val="true"/>
              </w:rPr>
              <w:tab/>
            </w:r>
            <w:r>
              <w:rPr>
                <w:rStyle w:val="IndexLink"/>
              </w:rPr>
              <w:t>576</w:t>
            </w:r>
          </w:hyperlink>
        </w:p>
        <w:p>
          <w:pPr>
            <w:pStyle w:val="Contents5"/>
            <w:tabs>
              <w:tab w:val="clear" w:pos="7892"/>
              <w:tab w:val="right" w:pos="9026" w:leader="dot"/>
            </w:tabs>
            <w:rPr/>
          </w:pPr>
          <w:hyperlink w:anchor="__RefHeading___Toc4478420_3224264995">
            <w:r>
              <w:rPr>
                <w:webHidden/>
                <w:rStyle w:val="IndexLink"/>
                <w:rtl w:val="true"/>
              </w:rPr>
              <w:t>زيد بن ثابت</w:t>
            </w:r>
            <w:r>
              <w:rPr>
                <w:rStyle w:val="IndexLink"/>
                <w:rtl w:val="true"/>
              </w:rPr>
              <w:tab/>
            </w:r>
            <w:r>
              <w:rPr>
                <w:rStyle w:val="IndexLink"/>
              </w:rPr>
              <w:t>578</w:t>
            </w:r>
          </w:hyperlink>
        </w:p>
        <w:p>
          <w:pPr>
            <w:pStyle w:val="Contents5"/>
            <w:tabs>
              <w:tab w:val="clear" w:pos="7892"/>
              <w:tab w:val="right" w:pos="9026" w:leader="dot"/>
            </w:tabs>
            <w:rPr/>
          </w:pPr>
          <w:hyperlink w:anchor="__RefHeading___Toc4478422_3224264995">
            <w:r>
              <w:rPr>
                <w:webHidden/>
                <w:rStyle w:val="IndexLink"/>
                <w:rtl w:val="true"/>
              </w:rPr>
              <w:t>زيد بن حارثة</w:t>
            </w:r>
            <w:r>
              <w:rPr>
                <w:rStyle w:val="IndexLink"/>
                <w:rtl w:val="true"/>
              </w:rPr>
              <w:tab/>
            </w:r>
            <w:r>
              <w:rPr>
                <w:rStyle w:val="IndexLink"/>
              </w:rPr>
              <w:t>579</w:t>
            </w:r>
          </w:hyperlink>
        </w:p>
        <w:p>
          <w:pPr>
            <w:pStyle w:val="Contents5"/>
            <w:tabs>
              <w:tab w:val="clear" w:pos="7892"/>
              <w:tab w:val="right" w:pos="9026" w:leader="dot"/>
            </w:tabs>
            <w:rPr/>
          </w:pPr>
          <w:hyperlink w:anchor="__RefHeading___Toc4478424_3224264995">
            <w:r>
              <w:rPr>
                <w:webHidden/>
                <w:rStyle w:val="IndexLink"/>
                <w:rtl w:val="true"/>
              </w:rPr>
              <w:t>قصّة زينب و زيد</w:t>
            </w:r>
            <w:r>
              <w:rPr>
                <w:rStyle w:val="IndexLink"/>
                <w:rtl w:val="true"/>
              </w:rPr>
              <w:tab/>
            </w:r>
            <w:r>
              <w:rPr>
                <w:rStyle w:val="IndexLink"/>
              </w:rPr>
              <w:t>580</w:t>
            </w:r>
          </w:hyperlink>
        </w:p>
        <w:p>
          <w:pPr>
            <w:pStyle w:val="Contents5"/>
            <w:tabs>
              <w:tab w:val="clear" w:pos="7892"/>
              <w:tab w:val="right" w:pos="9026" w:leader="dot"/>
            </w:tabs>
            <w:rPr/>
          </w:pPr>
          <w:hyperlink w:anchor="__RefHeading___Toc4478426_3224264995">
            <w:r>
              <w:rPr>
                <w:webHidden/>
                <w:rStyle w:val="IndexLink"/>
                <w:rtl w:val="true"/>
              </w:rPr>
              <w:t>قتل زيد بن حارثة</w:t>
            </w:r>
            <w:r>
              <w:rPr>
                <w:rStyle w:val="IndexLink"/>
                <w:rtl w:val="true"/>
              </w:rPr>
              <w:tab/>
            </w:r>
            <w:r>
              <w:rPr>
                <w:rStyle w:val="IndexLink"/>
              </w:rPr>
              <w:t>581</w:t>
            </w:r>
          </w:hyperlink>
        </w:p>
        <w:p>
          <w:pPr>
            <w:pStyle w:val="Contents5"/>
            <w:tabs>
              <w:tab w:val="clear" w:pos="7892"/>
              <w:tab w:val="right" w:pos="9026" w:leader="dot"/>
            </w:tabs>
            <w:rPr/>
          </w:pPr>
          <w:hyperlink w:anchor="__RefHeading___Toc4478428_3224264995">
            <w:r>
              <w:rPr>
                <w:webHidden/>
                <w:rStyle w:val="IndexLink"/>
                <w:rtl w:val="true"/>
              </w:rPr>
              <w:t>زيد بن الحسن عليه السّلام</w:t>
            </w:r>
            <w:r>
              <w:rPr>
                <w:rStyle w:val="IndexLink"/>
                <w:rtl w:val="true"/>
              </w:rPr>
              <w:tab/>
            </w:r>
            <w:r>
              <w:rPr>
                <w:rStyle w:val="IndexLink"/>
              </w:rPr>
              <w:t>582</w:t>
            </w:r>
          </w:hyperlink>
        </w:p>
        <w:p>
          <w:pPr>
            <w:pStyle w:val="Contents5"/>
            <w:tabs>
              <w:tab w:val="clear" w:pos="7892"/>
              <w:tab w:val="right" w:pos="9026" w:leader="dot"/>
            </w:tabs>
            <w:rPr/>
          </w:pPr>
          <w:hyperlink w:anchor="__RefHeading___Toc4478430_3224264995">
            <w:r>
              <w:rPr>
                <w:webHidden/>
                <w:rStyle w:val="IndexLink"/>
                <w:rtl w:val="true"/>
              </w:rPr>
              <w:t>زيد الخيل</w:t>
            </w:r>
            <w:r>
              <w:rPr>
                <w:rStyle w:val="IndexLink"/>
                <w:rtl w:val="true"/>
              </w:rPr>
              <w:tab/>
            </w:r>
            <w:r>
              <w:rPr>
                <w:rStyle w:val="IndexLink"/>
              </w:rPr>
              <w:t>582</w:t>
            </w:r>
          </w:hyperlink>
        </w:p>
        <w:p>
          <w:pPr>
            <w:pStyle w:val="Contents5"/>
            <w:tabs>
              <w:tab w:val="clear" w:pos="7892"/>
              <w:tab w:val="right" w:pos="9026" w:leader="dot"/>
            </w:tabs>
            <w:rPr/>
          </w:pPr>
          <w:hyperlink w:anchor="__RefHeading___Toc4478432_3224264995">
            <w:r>
              <w:rPr>
                <w:webHidden/>
                <w:rStyle w:val="IndexLink"/>
                <w:rtl w:val="true"/>
              </w:rPr>
              <w:t>زيد بن سهل</w:t>
            </w:r>
            <w:r>
              <w:rPr>
                <w:rStyle w:val="IndexLink"/>
                <w:rtl w:val="true"/>
              </w:rPr>
              <w:tab/>
            </w:r>
            <w:r>
              <w:rPr>
                <w:rStyle w:val="IndexLink"/>
              </w:rPr>
              <w:t>583</w:t>
            </w:r>
          </w:hyperlink>
        </w:p>
        <w:p>
          <w:pPr>
            <w:pStyle w:val="Contents5"/>
            <w:tabs>
              <w:tab w:val="clear" w:pos="7892"/>
              <w:tab w:val="right" w:pos="9026" w:leader="dot"/>
            </w:tabs>
            <w:rPr/>
          </w:pPr>
          <w:hyperlink w:anchor="__RefHeading___Toc4478434_3224264995">
            <w:r>
              <w:rPr>
                <w:webHidden/>
                <w:rStyle w:val="IndexLink"/>
                <w:rtl w:val="true"/>
              </w:rPr>
              <w:t>زيد الشحّام</w:t>
            </w:r>
            <w:r>
              <w:rPr>
                <w:rStyle w:val="IndexLink"/>
                <w:rtl w:val="true"/>
              </w:rPr>
              <w:tab/>
            </w:r>
            <w:r>
              <w:rPr>
                <w:rStyle w:val="IndexLink"/>
              </w:rPr>
              <w:t>583</w:t>
            </w:r>
          </w:hyperlink>
        </w:p>
        <w:p>
          <w:pPr>
            <w:pStyle w:val="Contents5"/>
            <w:tabs>
              <w:tab w:val="clear" w:pos="7892"/>
              <w:tab w:val="right" w:pos="9026" w:leader="dot"/>
            </w:tabs>
            <w:rPr/>
          </w:pPr>
          <w:hyperlink w:anchor="__RefHeading___Toc4478436_3224264995">
            <w:r>
              <w:rPr>
                <w:webHidden/>
                <w:rStyle w:val="IndexLink"/>
                <w:rtl w:val="true"/>
              </w:rPr>
              <w:t>زيد بن صوحان</w:t>
            </w:r>
            <w:r>
              <w:rPr>
                <w:rStyle w:val="IndexLink"/>
                <w:rtl w:val="true"/>
              </w:rPr>
              <w:tab/>
            </w:r>
            <w:r>
              <w:rPr>
                <w:rStyle w:val="IndexLink"/>
              </w:rPr>
              <w:t>584</w:t>
            </w:r>
          </w:hyperlink>
        </w:p>
        <w:p>
          <w:pPr>
            <w:pStyle w:val="Contents5"/>
            <w:tabs>
              <w:tab w:val="clear" w:pos="7892"/>
              <w:tab w:val="right" w:pos="9026" w:leader="dot"/>
            </w:tabs>
            <w:rPr/>
          </w:pPr>
          <w:hyperlink w:anchor="__RefHeading___Toc4478438_3224264995">
            <w:r>
              <w:rPr>
                <w:webHidden/>
                <w:rStyle w:val="IndexLink"/>
                <w:rtl w:val="true"/>
              </w:rPr>
              <w:t>زيد بن علي الشهيد</w:t>
            </w:r>
            <w:r>
              <w:rPr>
                <w:rStyle w:val="IndexLink"/>
                <w:rtl w:val="true"/>
              </w:rPr>
              <w:tab/>
            </w:r>
            <w:r>
              <w:rPr>
                <w:rStyle w:val="IndexLink"/>
              </w:rPr>
              <w:t>586</w:t>
            </w:r>
          </w:hyperlink>
        </w:p>
        <w:p>
          <w:pPr>
            <w:pStyle w:val="Contents5"/>
            <w:tabs>
              <w:tab w:val="clear" w:pos="7892"/>
              <w:tab w:val="right" w:pos="9026" w:leader="dot"/>
            </w:tabs>
            <w:rPr/>
          </w:pPr>
          <w:hyperlink w:anchor="__RefHeading___Toc4478440_3224264995">
            <w:r>
              <w:rPr>
                <w:webHidden/>
                <w:rStyle w:val="IndexLink"/>
                <w:rtl w:val="true"/>
              </w:rPr>
              <w:t>الروايات في مدح زيد بن عليّ</w:t>
            </w:r>
            <w:r>
              <w:rPr>
                <w:rStyle w:val="IndexLink"/>
                <w:rtl w:val="true"/>
              </w:rPr>
              <w:tab/>
            </w:r>
            <w:r>
              <w:rPr>
                <w:rStyle w:val="IndexLink"/>
              </w:rPr>
              <w:t>587</w:t>
            </w:r>
          </w:hyperlink>
        </w:p>
        <w:p>
          <w:pPr>
            <w:pStyle w:val="Contents5"/>
            <w:tabs>
              <w:tab w:val="clear" w:pos="7892"/>
              <w:tab w:val="right" w:pos="9026" w:leader="dot"/>
            </w:tabs>
            <w:rPr/>
          </w:pPr>
          <w:hyperlink w:anchor="__RefHeading___Toc4478442_3224264995">
            <w:r>
              <w:rPr>
                <w:webHidden/>
                <w:rStyle w:val="IndexLink"/>
                <w:rtl w:val="true"/>
              </w:rPr>
              <w:t>أحوال زيد بن عليّ بن الحسين عليهم السّلام</w:t>
            </w:r>
            <w:r>
              <w:rPr>
                <w:rStyle w:val="IndexLink"/>
                <w:rtl w:val="true"/>
              </w:rPr>
              <w:tab/>
            </w:r>
            <w:r>
              <w:rPr>
                <w:rStyle w:val="IndexLink"/>
              </w:rPr>
              <w:t>589</w:t>
            </w:r>
          </w:hyperlink>
        </w:p>
        <w:p>
          <w:pPr>
            <w:pStyle w:val="Contents5"/>
            <w:tabs>
              <w:tab w:val="clear" w:pos="7892"/>
              <w:tab w:val="right" w:pos="9026" w:leader="dot"/>
            </w:tabs>
            <w:rPr/>
          </w:pPr>
          <w:hyperlink w:anchor="__RefHeading___Toc4478444_3224264995">
            <w:r>
              <w:rPr>
                <w:webHidden/>
                <w:rStyle w:val="IndexLink"/>
                <w:rtl w:val="true"/>
              </w:rPr>
              <w:t>زيد بن عمرو بن نفيل</w:t>
            </w:r>
            <w:r>
              <w:rPr>
                <w:rStyle w:val="IndexLink"/>
                <w:rtl w:val="true"/>
              </w:rPr>
              <w:tab/>
            </w:r>
            <w:r>
              <w:rPr>
                <w:rStyle w:val="IndexLink"/>
              </w:rPr>
              <w:t>591</w:t>
            </w:r>
          </w:hyperlink>
        </w:p>
        <w:p>
          <w:pPr>
            <w:pStyle w:val="Contents5"/>
            <w:tabs>
              <w:tab w:val="clear" w:pos="7892"/>
              <w:tab w:val="right" w:pos="9026" w:leader="dot"/>
            </w:tabs>
            <w:rPr/>
          </w:pPr>
          <w:hyperlink w:anchor="__RefHeading___Toc4478446_3224264995">
            <w:r>
              <w:rPr>
                <w:webHidden/>
                <w:rStyle w:val="IndexLink"/>
                <w:rtl w:val="true"/>
              </w:rPr>
              <w:t>زيد النار</w:t>
            </w:r>
            <w:r>
              <w:rPr>
                <w:rStyle w:val="IndexLink"/>
                <w:rtl w:val="true"/>
              </w:rPr>
              <w:tab/>
            </w:r>
            <w:r>
              <w:rPr>
                <w:rStyle w:val="IndexLink"/>
              </w:rPr>
              <w:t>592</w:t>
            </w:r>
          </w:hyperlink>
        </w:p>
        <w:p>
          <w:pPr>
            <w:pStyle w:val="Contents5"/>
            <w:tabs>
              <w:tab w:val="clear" w:pos="7892"/>
              <w:tab w:val="right" w:pos="9026" w:leader="dot"/>
            </w:tabs>
            <w:rPr/>
          </w:pPr>
          <w:hyperlink w:anchor="__RefHeading___Toc4478448_3224264995">
            <w:r>
              <w:rPr>
                <w:webHidden/>
                <w:rStyle w:val="IndexLink"/>
                <w:rtl w:val="true"/>
              </w:rPr>
              <w:t>الزيديّة</w:t>
            </w:r>
            <w:r>
              <w:rPr>
                <w:rStyle w:val="IndexLink"/>
                <w:rtl w:val="true"/>
              </w:rPr>
              <w:tab/>
            </w:r>
            <w:r>
              <w:rPr>
                <w:rStyle w:val="IndexLink"/>
              </w:rPr>
              <w:t>593</w:t>
            </w:r>
          </w:hyperlink>
        </w:p>
        <w:p>
          <w:pPr>
            <w:pStyle w:val="Contents5"/>
            <w:tabs>
              <w:tab w:val="clear" w:pos="7892"/>
              <w:tab w:val="right" w:pos="9026" w:leader="dot"/>
            </w:tabs>
            <w:rPr/>
          </w:pPr>
          <w:hyperlink w:anchor="__RefHeading___Toc4478450_3224264995">
            <w:r>
              <w:rPr>
                <w:webHidden/>
                <w:rStyle w:val="IndexLink"/>
                <w:rtl w:val="true"/>
              </w:rPr>
              <w:t>زياد بن أبي سلمة</w:t>
            </w:r>
            <w:r>
              <w:rPr>
                <w:rStyle w:val="IndexLink"/>
                <w:rtl w:val="true"/>
              </w:rPr>
              <w:tab/>
            </w:r>
            <w:r>
              <w:rPr>
                <w:rStyle w:val="IndexLink"/>
              </w:rPr>
              <w:t>594</w:t>
            </w:r>
          </w:hyperlink>
        </w:p>
        <w:p>
          <w:pPr>
            <w:pStyle w:val="Contents5"/>
            <w:tabs>
              <w:tab w:val="clear" w:pos="7892"/>
              <w:tab w:val="right" w:pos="9026" w:leader="dot"/>
            </w:tabs>
            <w:rPr/>
          </w:pPr>
          <w:hyperlink w:anchor="__RefHeading___Toc4478452_3224264995">
            <w:r>
              <w:rPr>
                <w:webHidden/>
                <w:rStyle w:val="IndexLink"/>
                <w:rtl w:val="true"/>
              </w:rPr>
              <w:t>زياد بن أبيه</w:t>
            </w:r>
            <w:r>
              <w:rPr>
                <w:rStyle w:val="IndexLink"/>
                <w:rtl w:val="true"/>
              </w:rPr>
              <w:t>(</w:t>
            </w:r>
            <w:r>
              <w:rPr>
                <w:rStyle w:val="IndexLink"/>
                <w:rtl w:val="true"/>
              </w:rPr>
              <w:t>لعنه اللّه</w:t>
            </w:r>
            <w:r>
              <w:rPr>
                <w:rStyle w:val="IndexLink"/>
                <w:rtl w:val="true"/>
              </w:rPr>
              <w:t>)</w:t>
              <w:tab/>
            </w:r>
            <w:r>
              <w:rPr>
                <w:rStyle w:val="IndexLink"/>
              </w:rPr>
              <w:t>595</w:t>
            </w:r>
          </w:hyperlink>
        </w:p>
        <w:p>
          <w:pPr>
            <w:pStyle w:val="Contents5"/>
            <w:tabs>
              <w:tab w:val="clear" w:pos="7892"/>
              <w:tab w:val="right" w:pos="9026" w:leader="dot"/>
            </w:tabs>
            <w:rPr/>
          </w:pPr>
          <w:hyperlink w:anchor="__RefHeading___Toc4478454_3224264995">
            <w:r>
              <w:rPr>
                <w:webHidden/>
                <w:rStyle w:val="IndexLink"/>
                <w:rtl w:val="true"/>
              </w:rPr>
              <w:t>هلاكه</w:t>
            </w:r>
            <w:r>
              <w:rPr>
                <w:rStyle w:val="IndexLink"/>
                <w:rtl w:val="true"/>
              </w:rPr>
              <w:t>(</w:t>
            </w:r>
            <w:r>
              <w:rPr>
                <w:rStyle w:val="IndexLink"/>
                <w:rtl w:val="true"/>
              </w:rPr>
              <w:t>لعنه اللّه</w:t>
            </w:r>
            <w:r>
              <w:rPr>
                <w:rStyle w:val="IndexLink"/>
                <w:rtl w:val="true"/>
              </w:rPr>
              <w:t>)</w:t>
              <w:tab/>
            </w:r>
            <w:r>
              <w:rPr>
                <w:rStyle w:val="IndexLink"/>
              </w:rPr>
              <w:t>597</w:t>
            </w:r>
          </w:hyperlink>
        </w:p>
        <w:p>
          <w:pPr>
            <w:pStyle w:val="Contents5"/>
            <w:tabs>
              <w:tab w:val="clear" w:pos="7892"/>
              <w:tab w:val="right" w:pos="9026" w:leader="dot"/>
            </w:tabs>
            <w:rPr/>
          </w:pPr>
          <w:hyperlink w:anchor="__RefHeading___Toc4478456_3224264995">
            <w:r>
              <w:rPr>
                <w:webHidden/>
                <w:rStyle w:val="IndexLink"/>
                <w:rtl w:val="true"/>
              </w:rPr>
              <w:t>ابن زياد</w:t>
            </w:r>
            <w:r>
              <w:rPr>
                <w:rStyle w:val="IndexLink"/>
                <w:rtl w:val="true"/>
              </w:rPr>
              <w:t>(</w:t>
            </w:r>
            <w:r>
              <w:rPr>
                <w:rStyle w:val="IndexLink"/>
                <w:rtl w:val="true"/>
              </w:rPr>
              <w:t>لعنه اللّه</w:t>
            </w:r>
            <w:r>
              <w:rPr>
                <w:rStyle w:val="IndexLink"/>
                <w:rtl w:val="true"/>
              </w:rPr>
              <w:t>)</w:t>
              <w:tab/>
            </w:r>
            <w:r>
              <w:rPr>
                <w:rStyle w:val="IndexLink"/>
              </w:rPr>
              <w:t>597</w:t>
            </w:r>
          </w:hyperlink>
        </w:p>
        <w:p>
          <w:pPr>
            <w:pStyle w:val="Contents5"/>
            <w:tabs>
              <w:tab w:val="clear" w:pos="7892"/>
              <w:tab w:val="right" w:pos="9026" w:leader="dot"/>
            </w:tabs>
            <w:rPr/>
          </w:pPr>
          <w:hyperlink w:anchor="__RefHeading___Toc4478458_3224264995">
            <w:r>
              <w:rPr>
                <w:webHidden/>
                <w:rStyle w:val="IndexLink"/>
                <w:rtl w:val="true"/>
              </w:rPr>
              <w:t>قتله</w:t>
            </w:r>
            <w:r>
              <w:rPr>
                <w:rStyle w:val="IndexLink"/>
                <w:rtl w:val="true"/>
              </w:rPr>
              <w:t>(</w:t>
            </w:r>
            <w:r>
              <w:rPr>
                <w:rStyle w:val="IndexLink"/>
                <w:rtl w:val="true"/>
              </w:rPr>
              <w:t>عذّبه اللّه</w:t>
            </w:r>
            <w:r>
              <w:rPr>
                <w:rStyle w:val="IndexLink"/>
                <w:rtl w:val="true"/>
              </w:rPr>
              <w:t>)</w:t>
              <w:tab/>
            </w:r>
            <w:r>
              <w:rPr>
                <w:rStyle w:val="IndexLink"/>
              </w:rPr>
              <w:t>598</w:t>
            </w:r>
          </w:hyperlink>
        </w:p>
        <w:p>
          <w:pPr>
            <w:pStyle w:val="Contents5"/>
            <w:tabs>
              <w:tab w:val="clear" w:pos="7892"/>
              <w:tab w:val="right" w:pos="9026" w:leader="dot"/>
            </w:tabs>
            <w:rPr/>
          </w:pPr>
          <w:hyperlink w:anchor="__RefHeading___Toc4478460_3224264995">
            <w:r>
              <w:rPr>
                <w:webHidden/>
                <w:rStyle w:val="IndexLink"/>
                <w:rtl w:val="true"/>
              </w:rPr>
              <w:t>زياد الأحلام</w:t>
            </w:r>
            <w:r>
              <w:rPr>
                <w:rStyle w:val="IndexLink"/>
                <w:rtl w:val="true"/>
              </w:rPr>
              <w:tab/>
            </w:r>
            <w:r>
              <w:rPr>
                <w:rStyle w:val="IndexLink"/>
              </w:rPr>
              <w:t>600</w:t>
            </w:r>
          </w:hyperlink>
        </w:p>
        <w:p>
          <w:pPr>
            <w:pStyle w:val="Contents5"/>
            <w:tabs>
              <w:tab w:val="clear" w:pos="7892"/>
              <w:tab w:val="right" w:pos="9026" w:leader="dot"/>
            </w:tabs>
            <w:rPr/>
          </w:pPr>
          <w:hyperlink w:anchor="__RefHeading___Toc4478462_3224264995">
            <w:r>
              <w:rPr>
                <w:webHidden/>
                <w:rStyle w:val="IndexLink"/>
                <w:rtl w:val="true"/>
              </w:rPr>
              <w:t>حديث شريف</w:t>
            </w:r>
            <w:r>
              <w:rPr>
                <w:rStyle w:val="IndexLink"/>
                <w:rtl w:val="true"/>
              </w:rPr>
              <w:tab/>
            </w:r>
            <w:r>
              <w:rPr>
                <w:rStyle w:val="IndexLink"/>
              </w:rPr>
              <w:t>600</w:t>
            </w:r>
          </w:hyperlink>
        </w:p>
        <w:p>
          <w:pPr>
            <w:pStyle w:val="Contents5"/>
            <w:tabs>
              <w:tab w:val="clear" w:pos="7892"/>
              <w:tab w:val="right" w:pos="9026" w:leader="dot"/>
            </w:tabs>
            <w:rPr/>
          </w:pPr>
          <w:hyperlink w:anchor="__RefHeading___Toc4478464_3224264995">
            <w:r>
              <w:rPr>
                <w:webHidden/>
                <w:rStyle w:val="IndexLink"/>
                <w:rtl w:val="true"/>
              </w:rPr>
              <w:t>زياد القندي</w:t>
            </w:r>
            <w:r>
              <w:rPr>
                <w:rStyle w:val="IndexLink"/>
                <w:rtl w:val="true"/>
              </w:rPr>
              <w:tab/>
            </w:r>
            <w:r>
              <w:rPr>
                <w:rStyle w:val="IndexLink"/>
              </w:rPr>
              <w:t>601</w:t>
            </w:r>
          </w:hyperlink>
        </w:p>
        <w:p>
          <w:pPr>
            <w:pStyle w:val="Contents5"/>
            <w:tabs>
              <w:tab w:val="clear" w:pos="7892"/>
              <w:tab w:val="right" w:pos="9026" w:leader="dot"/>
            </w:tabs>
            <w:rPr/>
          </w:pPr>
          <w:hyperlink w:anchor="__RefHeading___Toc4478466_3224264995">
            <w:r>
              <w:rPr>
                <w:webHidden/>
                <w:rStyle w:val="IndexLink"/>
                <w:rtl w:val="true"/>
              </w:rPr>
              <w:t>زياد بن المنذر</w:t>
            </w:r>
            <w:r>
              <w:rPr>
                <w:rStyle w:val="IndexLink"/>
                <w:rtl w:val="true"/>
              </w:rPr>
              <w:tab/>
            </w:r>
            <w:r>
              <w:rPr>
                <w:rStyle w:val="IndexLink"/>
              </w:rPr>
              <w:t>601</w:t>
            </w:r>
          </w:hyperlink>
        </w:p>
        <w:p>
          <w:pPr>
            <w:pStyle w:val="Contents5"/>
            <w:tabs>
              <w:tab w:val="clear" w:pos="7892"/>
              <w:tab w:val="right" w:pos="9026" w:leader="dot"/>
            </w:tabs>
            <w:rPr/>
          </w:pPr>
          <w:hyperlink w:anchor="__RefHeading___Toc4478468_3224264995">
            <w:r>
              <w:rPr>
                <w:webHidden/>
                <w:rStyle w:val="IndexLink"/>
                <w:rtl w:val="true"/>
              </w:rPr>
              <w:t>يزيد بن معاوية</w:t>
            </w:r>
            <w:r>
              <w:rPr>
                <w:rStyle w:val="IndexLink"/>
                <w:rtl w:val="true"/>
              </w:rPr>
              <w:t>(</w:t>
            </w:r>
            <w:r>
              <w:rPr>
                <w:rStyle w:val="IndexLink"/>
                <w:rtl w:val="true"/>
              </w:rPr>
              <w:t>لعنه اللّه</w:t>
            </w:r>
            <w:r>
              <w:rPr>
                <w:rStyle w:val="IndexLink"/>
                <w:rtl w:val="true"/>
              </w:rPr>
              <w:t>)</w:t>
              <w:tab/>
            </w:r>
            <w:r>
              <w:rPr>
                <w:rStyle w:val="IndexLink"/>
              </w:rPr>
              <w:t>602</w:t>
            </w:r>
          </w:hyperlink>
        </w:p>
        <w:p>
          <w:pPr>
            <w:pStyle w:val="Contents5"/>
            <w:tabs>
              <w:tab w:val="clear" w:pos="7892"/>
              <w:tab w:val="right" w:pos="9026" w:leader="dot"/>
            </w:tabs>
            <w:rPr/>
          </w:pPr>
          <w:hyperlink w:anchor="__RefHeading___Toc4478470_3224264995">
            <w:r>
              <w:rPr>
                <w:webHidden/>
                <w:rStyle w:val="IndexLink"/>
                <w:rtl w:val="true"/>
              </w:rPr>
              <w:t>ذكر يزيد</w:t>
            </w:r>
            <w:r>
              <w:rPr>
                <w:rStyle w:val="IndexLink"/>
                <w:rtl w:val="true"/>
              </w:rPr>
              <w:t>(</w:t>
            </w:r>
            <w:r>
              <w:rPr>
                <w:rStyle w:val="IndexLink"/>
                <w:rtl w:val="true"/>
              </w:rPr>
              <w:t>لعنه اللّه</w:t>
            </w:r>
            <w:r>
              <w:rPr>
                <w:rStyle w:val="IndexLink"/>
                <w:rtl w:val="true"/>
              </w:rPr>
              <w:t>)</w:t>
            </w:r>
            <w:r>
              <w:rPr>
                <w:rStyle w:val="IndexLink"/>
                <w:rtl w:val="true"/>
              </w:rPr>
              <w:t>و ذمّه</w:t>
            </w:r>
            <w:r>
              <w:rPr>
                <w:rStyle w:val="IndexLink"/>
                <w:rtl w:val="true"/>
              </w:rPr>
              <w:tab/>
            </w:r>
            <w:r>
              <w:rPr>
                <w:rStyle w:val="IndexLink"/>
              </w:rPr>
              <w:t>603</w:t>
            </w:r>
          </w:hyperlink>
        </w:p>
        <w:p>
          <w:pPr>
            <w:pStyle w:val="Contents5"/>
            <w:tabs>
              <w:tab w:val="clear" w:pos="7892"/>
              <w:tab w:val="right" w:pos="9026" w:leader="dot"/>
            </w:tabs>
            <w:rPr/>
          </w:pPr>
          <w:hyperlink w:anchor="__RefHeading___Toc4478472_3224264995">
            <w:r>
              <w:rPr>
                <w:webHidden/>
                <w:rStyle w:val="IndexLink"/>
                <w:rtl w:val="true"/>
              </w:rPr>
              <w:t>يزيد بن مفرّغ</w:t>
            </w:r>
            <w:r>
              <w:rPr>
                <w:rStyle w:val="IndexLink"/>
                <w:rtl w:val="true"/>
              </w:rPr>
              <w:tab/>
            </w:r>
            <w:r>
              <w:rPr>
                <w:rStyle w:val="IndexLink"/>
              </w:rPr>
              <w:t>606</w:t>
            </w:r>
          </w:hyperlink>
        </w:p>
        <w:p>
          <w:pPr>
            <w:pStyle w:val="Contents4"/>
            <w:tabs>
              <w:tab w:val="clear" w:pos="8176"/>
              <w:tab w:val="right" w:pos="9026" w:leader="dot"/>
            </w:tabs>
            <w:rPr/>
          </w:pPr>
          <w:hyperlink w:anchor="__RefHeading___Toc4478474_3224264995">
            <w:r>
              <w:rPr>
                <w:webHidden/>
                <w:rStyle w:val="IndexLink"/>
                <w:rtl w:val="true"/>
              </w:rPr>
              <w:t>زيغ</w:t>
            </w:r>
            <w:r>
              <w:rPr>
                <w:rStyle w:val="IndexLink"/>
                <w:rtl w:val="true"/>
              </w:rPr>
              <w:t>:</w:t>
              <w:tab/>
            </w:r>
            <w:r>
              <w:rPr>
                <w:rStyle w:val="IndexLink"/>
              </w:rPr>
              <w:t>606</w:t>
            </w:r>
          </w:hyperlink>
        </w:p>
        <w:p>
          <w:pPr>
            <w:pStyle w:val="Contents5"/>
            <w:tabs>
              <w:tab w:val="clear" w:pos="7892"/>
              <w:tab w:val="right" w:pos="9026" w:leader="dot"/>
            </w:tabs>
            <w:rPr/>
          </w:pPr>
          <w:hyperlink w:anchor="__RefHeading___Toc4478476_3224264995">
            <w:r>
              <w:rPr>
                <w:webHidden/>
                <w:rStyle w:val="IndexLink"/>
                <w:rtl w:val="true"/>
              </w:rPr>
              <w:t xml:space="preserve">تفسير </w:t>
            </w:r>
            <w:r>
              <w:rPr>
                <w:rStyle w:val="IndexLink"/>
                <w:rtl w:val="true"/>
              </w:rPr>
              <w:t>«</w:t>
            </w:r>
            <w:r>
              <w:rPr>
                <w:rStyle w:val="IndexLink"/>
                <w:rtl w:val="true"/>
              </w:rPr>
              <w:t>لا تُزِغْ قُلُوبَنا</w:t>
            </w:r>
            <w:r>
              <w:rPr>
                <w:rStyle w:val="IndexLink"/>
                <w:rtl w:val="true"/>
              </w:rPr>
              <w:t>»</w:t>
              <w:tab/>
            </w:r>
            <w:r>
              <w:rPr>
                <w:rStyle w:val="IndexLink"/>
              </w:rPr>
              <w:t>606</w:t>
            </w:r>
          </w:hyperlink>
        </w:p>
        <w:p>
          <w:pPr>
            <w:pStyle w:val="Contents4"/>
            <w:tabs>
              <w:tab w:val="clear" w:pos="8176"/>
              <w:tab w:val="right" w:pos="9026" w:leader="dot"/>
            </w:tabs>
            <w:rPr/>
          </w:pPr>
          <w:hyperlink w:anchor="__RefHeading___Toc4478478_3224264995">
            <w:r>
              <w:rPr>
                <w:webHidden/>
                <w:rStyle w:val="IndexLink"/>
                <w:rtl w:val="true"/>
              </w:rPr>
              <w:t>زيل</w:t>
            </w:r>
            <w:r>
              <w:rPr>
                <w:rStyle w:val="IndexLink"/>
                <w:rtl w:val="true"/>
              </w:rPr>
              <w:t>:</w:t>
              <w:tab/>
            </w:r>
            <w:r>
              <w:rPr>
                <w:rStyle w:val="IndexLink"/>
              </w:rPr>
              <w:t>607</w:t>
            </w:r>
          </w:hyperlink>
        </w:p>
        <w:p>
          <w:pPr>
            <w:pStyle w:val="Contents4"/>
            <w:tabs>
              <w:tab w:val="clear" w:pos="8176"/>
              <w:tab w:val="right" w:pos="9026" w:leader="dot"/>
            </w:tabs>
            <w:rPr/>
          </w:pPr>
          <w:hyperlink w:anchor="__RefHeading___Toc4478480_3224264995">
            <w:r>
              <w:rPr>
                <w:webHidden/>
                <w:rStyle w:val="IndexLink"/>
                <w:rtl w:val="true"/>
              </w:rPr>
              <w:t>زين</w:t>
            </w:r>
            <w:r>
              <w:rPr>
                <w:rStyle w:val="IndexLink"/>
                <w:rtl w:val="true"/>
              </w:rPr>
              <w:t>:</w:t>
              <w:tab/>
            </w:r>
            <w:r>
              <w:rPr>
                <w:rStyle w:val="IndexLink"/>
              </w:rPr>
              <w:t>607</w:t>
            </w:r>
          </w:hyperlink>
        </w:p>
        <w:p>
          <w:pPr>
            <w:pStyle w:val="Contents5"/>
            <w:tabs>
              <w:tab w:val="clear" w:pos="7892"/>
              <w:tab w:val="right" w:pos="9026" w:leader="dot"/>
            </w:tabs>
            <w:rPr/>
          </w:pPr>
          <w:hyperlink w:anchor="__RefHeading___Toc4478482_3224264995">
            <w:r>
              <w:rPr>
                <w:webHidden/>
                <w:rStyle w:val="IndexLink"/>
                <w:rtl w:val="true"/>
              </w:rPr>
              <w:t>الزينة</w:t>
            </w:r>
            <w:r>
              <w:rPr>
                <w:rStyle w:val="IndexLink"/>
                <w:rtl w:val="true"/>
              </w:rPr>
              <w:tab/>
            </w:r>
            <w:r>
              <w:rPr>
                <w:rStyle w:val="IndexLink"/>
              </w:rPr>
              <w:t>607</w:t>
            </w:r>
          </w:hyperlink>
        </w:p>
        <w:p>
          <w:pPr>
            <w:pStyle w:val="Contents5"/>
            <w:tabs>
              <w:tab w:val="clear" w:pos="7892"/>
              <w:tab w:val="right" w:pos="9026" w:leader="dot"/>
            </w:tabs>
            <w:rPr/>
          </w:pPr>
          <w:hyperlink w:anchor="__RefHeading___Toc4478484_3224264995">
            <w:r>
              <w:rPr>
                <w:webHidden/>
                <w:rStyle w:val="IndexLink"/>
                <w:rtl w:val="true"/>
              </w:rPr>
              <w:t>الشيخ زين الدين عليّ بن أحمد العاملي</w:t>
            </w:r>
            <w:r>
              <w:rPr>
                <w:rStyle w:val="IndexLink"/>
                <w:rtl w:val="true"/>
              </w:rPr>
              <w:tab/>
            </w:r>
            <w:r>
              <w:rPr>
                <w:rStyle w:val="IndexLink"/>
              </w:rPr>
              <w:t>607</w:t>
            </w:r>
          </w:hyperlink>
        </w:p>
        <w:p>
          <w:pPr>
            <w:pStyle w:val="Contents5"/>
            <w:tabs>
              <w:tab w:val="clear" w:pos="7892"/>
              <w:tab w:val="right" w:pos="9026" w:leader="dot"/>
            </w:tabs>
            <w:rPr/>
          </w:pPr>
          <w:hyperlink w:anchor="__RefHeading___Toc4478486_3224264995">
            <w:r>
              <w:rPr>
                <w:webHidden/>
                <w:rStyle w:val="IndexLink"/>
                <w:rtl w:val="true"/>
              </w:rPr>
              <w:t>الشيخ محمّد ابن صاحب المعالم</w:t>
            </w:r>
            <w:r>
              <w:rPr>
                <w:rStyle w:val="IndexLink"/>
                <w:rtl w:val="true"/>
              </w:rPr>
              <w:tab/>
            </w:r>
            <w:r>
              <w:rPr>
                <w:rStyle w:val="IndexLink"/>
              </w:rPr>
              <w:t>607</w:t>
            </w:r>
          </w:hyperlink>
        </w:p>
        <w:p>
          <w:pPr>
            <w:pStyle w:val="Contents6"/>
            <w:tabs>
              <w:tab w:val="clear" w:pos="7609"/>
              <w:tab w:val="right" w:pos="9026" w:leader="dot"/>
            </w:tabs>
            <w:rPr/>
          </w:pPr>
          <w:hyperlink w:anchor="__RefHeading___Toc4478488_3224264995">
            <w:r>
              <w:rPr>
                <w:webHidden/>
                <w:rStyle w:val="IndexLink"/>
                <w:rtl w:val="true"/>
              </w:rPr>
              <w:t>اشارة</w:t>
            </w:r>
            <w:r>
              <w:rPr>
                <w:rStyle w:val="IndexLink"/>
                <w:rtl w:val="true"/>
              </w:rPr>
              <w:tab/>
            </w:r>
            <w:r>
              <w:rPr>
                <w:rStyle w:val="IndexLink"/>
              </w:rPr>
              <w:t>607</w:t>
            </w:r>
          </w:hyperlink>
        </w:p>
        <w:p>
          <w:pPr>
            <w:pStyle w:val="Contents6"/>
            <w:tabs>
              <w:tab w:val="clear" w:pos="7609"/>
              <w:tab w:val="right" w:pos="9026" w:leader="dot"/>
            </w:tabs>
            <w:rPr/>
          </w:pPr>
          <w:hyperlink w:anchor="__RefHeading___Toc4478490_3224264995">
            <w:r>
              <w:rPr>
                <w:webHidden/>
                <w:rStyle w:val="IndexLink"/>
                <w:rtl w:val="true"/>
              </w:rPr>
              <w:t>بعض الكرامات منه</w:t>
            </w:r>
            <w:r>
              <w:rPr>
                <w:rStyle w:val="IndexLink"/>
                <w:rtl w:val="true"/>
              </w:rPr>
              <w:tab/>
            </w:r>
            <w:r>
              <w:rPr>
                <w:rStyle w:val="IndexLink"/>
              </w:rPr>
              <w:t>608</w:t>
            </w:r>
          </w:hyperlink>
        </w:p>
        <w:p>
          <w:pPr>
            <w:pStyle w:val="Contents5"/>
            <w:tabs>
              <w:tab w:val="clear" w:pos="7892"/>
              <w:tab w:val="right" w:pos="9026" w:leader="dot"/>
            </w:tabs>
            <w:rPr/>
          </w:pPr>
          <w:hyperlink w:anchor="__RefHeading___Toc4478492_3224264995">
            <w:r>
              <w:rPr>
                <w:webHidden/>
                <w:rStyle w:val="IndexLink"/>
                <w:rtl w:val="true"/>
              </w:rPr>
              <w:t>الأمير زين العابدين الكاشاني</w:t>
            </w:r>
            <w:r>
              <w:rPr>
                <w:rStyle w:val="IndexLink"/>
                <w:rtl w:val="true"/>
              </w:rPr>
              <w:tab/>
            </w:r>
            <w:r>
              <w:rPr>
                <w:rStyle w:val="IndexLink"/>
              </w:rPr>
              <w:t>609</w:t>
            </w:r>
          </w:hyperlink>
        </w:p>
        <w:p>
          <w:pPr>
            <w:pStyle w:val="Contents4"/>
            <w:tabs>
              <w:tab w:val="clear" w:pos="8176"/>
              <w:tab w:val="right" w:pos="9026" w:leader="dot"/>
            </w:tabs>
            <w:rPr/>
          </w:pPr>
          <w:hyperlink w:anchor="__RefHeading___Toc4478494_3224264995">
            <w:r>
              <w:rPr>
                <w:webHidden/>
                <w:rStyle w:val="IndexLink"/>
                <w:rtl w:val="true"/>
              </w:rPr>
              <w:t>زيى</w:t>
            </w:r>
            <w:r>
              <w:rPr>
                <w:rStyle w:val="IndexLink"/>
                <w:rtl w:val="true"/>
              </w:rPr>
              <w:t>:</w:t>
              <w:tab/>
            </w:r>
            <w:r>
              <w:rPr>
                <w:rStyle w:val="IndexLink"/>
              </w:rPr>
              <w:t>609</w:t>
            </w:r>
          </w:hyperlink>
        </w:p>
        <w:p>
          <w:pPr>
            <w:pStyle w:val="Contents2"/>
            <w:tabs>
              <w:tab w:val="clear" w:pos="8743"/>
              <w:tab w:val="right" w:pos="9026" w:leader="dot"/>
            </w:tabs>
            <w:rPr/>
          </w:pPr>
          <w:hyperlink w:anchor="__RefHeading___Toc4478496_3224264995">
            <w:r>
              <w:rPr>
                <w:webHidden/>
                <w:rStyle w:val="IndexLink"/>
                <w:rtl w:val="true"/>
              </w:rPr>
              <w:t>فهرس ما في هذا الجزء</w:t>
            </w:r>
            <w:r>
              <w:rPr>
                <w:rStyle w:val="IndexLink"/>
                <w:rtl w:val="true"/>
              </w:rPr>
              <w:tab/>
            </w:r>
            <w:r>
              <w:rPr>
                <w:rStyle w:val="IndexLink"/>
              </w:rPr>
              <w:t>611</w:t>
            </w:r>
          </w:hyperlink>
        </w:p>
        <w:p>
          <w:pPr>
            <w:pStyle w:val="Contents3"/>
            <w:tabs>
              <w:tab w:val="clear" w:pos="8459"/>
              <w:tab w:val="right" w:pos="9026" w:leader="dot"/>
            </w:tabs>
            <w:rPr/>
          </w:pPr>
          <w:hyperlink w:anchor="__RefHeading___Toc4478498_3224264995">
            <w:r>
              <w:rPr>
                <w:webHidden/>
                <w:rStyle w:val="IndexLink"/>
                <w:rtl w:val="true"/>
              </w:rPr>
              <w:t>باب الدال المهملة</w:t>
            </w:r>
            <w:r>
              <w:rPr>
                <w:rStyle w:val="IndexLink"/>
                <w:rtl w:val="true"/>
              </w:rPr>
              <w:t>(</w:t>
            </w:r>
            <w:r>
              <w:rPr>
                <w:rStyle w:val="IndexLink"/>
              </w:rPr>
              <w:t>7</w:t>
            </w:r>
            <w:r>
              <w:rPr>
                <w:rStyle w:val="IndexLink"/>
                <w:rtl w:val="true"/>
              </w:rPr>
              <w:t>-</w:t>
            </w:r>
            <w:r>
              <w:rPr>
                <w:rStyle w:val="IndexLink"/>
              </w:rPr>
              <w:t>171</w:t>
            </w:r>
            <w:r>
              <w:rPr>
                <w:rStyle w:val="IndexLink"/>
                <w:rtl w:val="true"/>
              </w:rPr>
              <w:t>)</w:t>
              <w:tab/>
            </w:r>
            <w:r>
              <w:rPr>
                <w:rStyle w:val="IndexLink"/>
              </w:rPr>
              <w:t>611</w:t>
            </w:r>
          </w:hyperlink>
        </w:p>
        <w:p>
          <w:pPr>
            <w:pStyle w:val="Contents3"/>
            <w:tabs>
              <w:tab w:val="clear" w:pos="8459"/>
              <w:tab w:val="right" w:pos="9026" w:leader="dot"/>
            </w:tabs>
            <w:rPr/>
          </w:pPr>
          <w:hyperlink w:anchor="__RefHeading___Toc4478500_3224264995">
            <w:r>
              <w:rPr>
                <w:webHidden/>
                <w:rStyle w:val="IndexLink"/>
                <w:rtl w:val="true"/>
              </w:rPr>
              <w:t>باب الذال المعجمة</w:t>
            </w:r>
            <w:r>
              <w:rPr>
                <w:rStyle w:val="IndexLink"/>
                <w:rtl w:val="true"/>
              </w:rPr>
              <w:t>(</w:t>
            </w:r>
            <w:r>
              <w:rPr>
                <w:rStyle w:val="IndexLink"/>
              </w:rPr>
              <w:t>173</w:t>
            </w:r>
            <w:r>
              <w:rPr>
                <w:rStyle w:val="IndexLink"/>
                <w:rtl w:val="true"/>
              </w:rPr>
              <w:t>-</w:t>
            </w:r>
            <w:r>
              <w:rPr>
                <w:rStyle w:val="IndexLink"/>
              </w:rPr>
              <w:t>231</w:t>
            </w:r>
            <w:r>
              <w:rPr>
                <w:rStyle w:val="IndexLink"/>
                <w:rtl w:val="true"/>
              </w:rPr>
              <w:t>)</w:t>
              <w:tab/>
            </w:r>
            <w:r>
              <w:rPr>
                <w:rStyle w:val="IndexLink"/>
              </w:rPr>
              <w:t>620</w:t>
            </w:r>
          </w:hyperlink>
        </w:p>
        <w:p>
          <w:pPr>
            <w:pStyle w:val="Contents3"/>
            <w:tabs>
              <w:tab w:val="clear" w:pos="8459"/>
              <w:tab w:val="right" w:pos="9026" w:leader="dot"/>
            </w:tabs>
            <w:rPr/>
          </w:pPr>
          <w:hyperlink w:anchor="__RefHeading___Toc4478502_3224264995">
            <w:r>
              <w:rPr>
                <w:webHidden/>
                <w:rStyle w:val="IndexLink"/>
                <w:rtl w:val="true"/>
              </w:rPr>
              <w:t>باب الراء المهملة</w:t>
            </w:r>
            <w:r>
              <w:rPr>
                <w:rStyle w:val="IndexLink"/>
                <w:rtl w:val="true"/>
              </w:rPr>
              <w:t>(</w:t>
            </w:r>
            <w:r>
              <w:rPr>
                <w:rStyle w:val="IndexLink"/>
              </w:rPr>
              <w:t>233</w:t>
            </w:r>
            <w:r>
              <w:rPr>
                <w:rStyle w:val="IndexLink"/>
                <w:rtl w:val="true"/>
              </w:rPr>
              <w:t>-</w:t>
            </w:r>
            <w:r>
              <w:rPr>
                <w:rStyle w:val="IndexLink"/>
              </w:rPr>
              <w:t>434</w:t>
            </w:r>
            <w:r>
              <w:rPr>
                <w:rStyle w:val="IndexLink"/>
                <w:rtl w:val="true"/>
              </w:rPr>
              <w:t>)</w:t>
              <w:tab/>
            </w:r>
            <w:r>
              <w:rPr>
                <w:rStyle w:val="IndexLink"/>
              </w:rPr>
              <w:t>622</w:t>
            </w:r>
          </w:hyperlink>
        </w:p>
        <w:p>
          <w:pPr>
            <w:pStyle w:val="Contents3"/>
            <w:tabs>
              <w:tab w:val="clear" w:pos="8459"/>
              <w:tab w:val="right" w:pos="9026" w:leader="dot"/>
            </w:tabs>
            <w:rPr/>
          </w:pPr>
          <w:hyperlink w:anchor="__RefHeading___Toc4478504_3224264995">
            <w:r>
              <w:rPr>
                <w:webHidden/>
                <w:rStyle w:val="IndexLink"/>
                <w:rtl w:val="true"/>
              </w:rPr>
              <w:t>باب الزاي المعجمة</w:t>
            </w:r>
            <w:r>
              <w:rPr>
                <w:rStyle w:val="IndexLink"/>
                <w:rtl w:val="true"/>
              </w:rPr>
              <w:t>(</w:t>
            </w:r>
            <w:r>
              <w:rPr>
                <w:rStyle w:val="IndexLink"/>
              </w:rPr>
              <w:t>435</w:t>
            </w:r>
            <w:r>
              <w:rPr>
                <w:rStyle w:val="IndexLink"/>
                <w:rtl w:val="true"/>
              </w:rPr>
              <w:t>-</w:t>
            </w:r>
            <w:r>
              <w:rPr>
                <w:rStyle w:val="IndexLink"/>
              </w:rPr>
              <w:t>589</w:t>
            </w:r>
            <w:r>
              <w:rPr>
                <w:rStyle w:val="IndexLink"/>
                <w:rtl w:val="true"/>
              </w:rPr>
              <w:t>)</w:t>
              <w:tab/>
            </w:r>
            <w:r>
              <w:rPr>
                <w:rStyle w:val="IndexLink"/>
              </w:rPr>
              <w:t>634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91_233770"/>
      <w:bookmarkStart w:id="1" w:name="pg17291_233770"/>
      <w:bookmarkEnd w:id="1"/>
    </w:p>
    <w:p>
      <w:pPr>
        <w:pStyle w:val="Heading2"/>
        <w:numPr>
          <w:ilvl w:val="1"/>
          <w:numId w:val="1"/>
        </w:numPr>
        <w:rPr/>
      </w:pPr>
      <w:bookmarkStart w:id="2" w:name="pg17291_233770"/>
      <w:bookmarkStart w:id="3" w:name="__RefHeading___Toc4476824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سفینه البحار و مدینه الحکم و‌الاثار مع تطبیق النصوص الوارده فیها علی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عباس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فراهانی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3076</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3964125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76826_322426499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المولف ثقة المحدثین الشیخ عباس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الاسوة للطباعة والنشر</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اسوة</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p>
    <w:p>
      <w:pPr>
        <w:pStyle w:val="BookText"/>
        <w:rPr/>
      </w:pPr>
      <w:r>
        <w:rPr>
          <w:rFonts w:ascii="IRNazanin" w:hAnsi="IRNazanin" w:eastAsia="IRNazanin"/>
          <w:color w:val="111111"/>
          <w:sz w:val="28"/>
          <w:sz w:val="28"/>
          <w:szCs w:val="28"/>
          <w:rtl w:val="true"/>
          <w:lang w:bidi="fa-IR"/>
        </w:rPr>
        <w:t>تاریخ النشر</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عدد المطبوع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3000</w:t>
      </w:r>
      <w:r>
        <w:rPr>
          <w:rFonts w:ascii="Amiri" w:hAnsi="Amiri" w:eastAsia="Amiri" w:cs="Amiri"/>
          <w:color w:val="111111"/>
          <w:sz w:val="28"/>
          <w:sz w:val="28"/>
          <w:szCs w:val="28"/>
          <w:rtl w:val="true"/>
          <w:lang w:bidi="ar-SA"/>
        </w:rPr>
        <w:t>دورة</w:t>
      </w:r>
    </w:p>
    <w:p>
      <w:pPr>
        <w:pStyle w:val="BookText"/>
        <w:rPr/>
      </w:pPr>
      <w:r>
        <w:rPr>
          <w:rFonts w:ascii="Amiri" w:hAnsi="Amiri" w:eastAsia="Amiri" w:cs="Amiri"/>
          <w:color w:val="111111"/>
          <w:sz w:val="28"/>
          <w:sz w:val="28"/>
          <w:szCs w:val="28"/>
          <w:rtl w:val="true"/>
          <w:lang w:bidi="ar-SA"/>
        </w:rPr>
        <w:t>سعرالدورة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10500</w:t>
      </w:r>
      <w:r>
        <w:rPr>
          <w:rFonts w:ascii="Amiri" w:hAnsi="Amiri" w:eastAsia="Amiri" w:cs="Amiri"/>
          <w:color w:val="111111"/>
          <w:sz w:val="28"/>
          <w:sz w:val="28"/>
          <w:szCs w:val="28"/>
          <w:rtl w:val="true"/>
          <w:lang w:bidi="ar-SA"/>
        </w:rPr>
        <w:t>تومان</w:t>
      </w:r>
    </w:p>
    <w:p>
      <w:pPr>
        <w:pStyle w:val="BookText"/>
        <w:rPr/>
      </w:pPr>
      <w:r>
        <w:rPr>
          <w:rFonts w:ascii="IRNazanin" w:hAnsi="IRNazanin" w:eastAsia="IRNazanin"/>
          <w:color w:val="111111"/>
          <w:sz w:val="28"/>
          <w:sz w:val="28"/>
          <w:szCs w:val="28"/>
          <w:rtl w:val="true"/>
          <w:lang w:bidi="fa-IR"/>
        </w:rPr>
        <w:t>جمیع الحقوق محفوظة للناشر</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684</w:t>
      </w:r>
      <w:r>
        <w:rPr>
          <w:rFonts w:eastAsia="IRNazanin" w:cs="IRNazanin"/>
          <w:color w:val="111111"/>
          <w:sz w:val="28"/>
          <w:szCs w:val="28"/>
          <w:rtl w:val="true"/>
          <w:lang w:bidi="fa-IR"/>
        </w:rPr>
        <w:t>-</w:t>
      </w:r>
      <w:r>
        <w:rPr>
          <w:rFonts w:eastAsia="IRNazanin" w:cs="IRNazanin"/>
          <w:color w:val="111111"/>
          <w:sz w:val="28"/>
          <w:szCs w:val="28"/>
          <w:lang w:bidi="fa-IR"/>
        </w:rPr>
        <w:t>13145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تلفون </w:t>
      </w:r>
      <w:r>
        <w:rPr>
          <w:rFonts w:eastAsia="IRNazanin" w:cs="IRNazanin"/>
          <w:color w:val="111111"/>
          <w:sz w:val="28"/>
          <w:szCs w:val="28"/>
          <w:lang w:bidi="fa-IR"/>
        </w:rPr>
        <w:t>6418299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6418099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lang w:bidi="fa-IR"/>
        </w:rPr>
        <w:t>6418022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3999</w:t>
      </w:r>
      <w:r>
        <w:rPr>
          <w:rFonts w:eastAsia="IRNazanin" w:cs="IRNazanin"/>
          <w:color w:val="111111"/>
          <w:sz w:val="28"/>
          <w:szCs w:val="28"/>
          <w:rtl w:val="true"/>
          <w:lang w:bidi="fa-IR"/>
        </w:rPr>
        <w:t>-</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تلفون</w:t>
      </w:r>
      <w:r>
        <w:rPr>
          <w:rFonts w:eastAsia="IRNazanin" w:cs="IRNazanin"/>
          <w:color w:val="111111"/>
          <w:sz w:val="28"/>
          <w:szCs w:val="28"/>
          <w:lang w:bidi="fa-IR"/>
        </w:rPr>
        <w:t>737660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lang w:bidi="fa-IR"/>
        </w:rPr>
        <w:t>617757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المجلد الثالث</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291_233776"/>
      <w:bookmarkStart w:id="8" w:name="pg17291_233776"/>
      <w:bookmarkEnd w:id="8"/>
    </w:p>
    <w:p>
      <w:pPr>
        <w:pStyle w:val="Heading2"/>
        <w:numPr>
          <w:ilvl w:val="1"/>
          <w:numId w:val="1"/>
        </w:numPr>
        <w:rPr/>
      </w:pPr>
      <w:bookmarkStart w:id="9" w:name="pg17291_233776"/>
      <w:bookmarkStart w:id="10" w:name="__RefHeading___Toc4476828_3224264995"/>
      <w:bookmarkStart w:id="11" w:name="_Toc3"/>
      <w:bookmarkEnd w:id="9"/>
      <w:bookmarkEnd w:id="10"/>
      <w:r>
        <w:rPr>
          <w:rtl w:val="true"/>
        </w:rPr>
        <w:t>باب الدّال المهملة</w:t>
      </w:r>
      <w:bookmarkEnd w:id="1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4476830_3224264995"/>
      <w:bookmarkStart w:id="13" w:name="_Toc4"/>
      <w:bookmarkEnd w:id="12"/>
      <w:r>
        <w:rPr>
          <w:rtl w:val="true"/>
        </w:rPr>
        <w:t>اشارة</w:t>
      </w:r>
      <w:bookmarkEnd w:id="13"/>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7291_233778"/>
      <w:bookmarkStart w:id="15" w:name="pg17291_233778"/>
      <w:bookmarkEnd w:id="15"/>
    </w:p>
    <w:p>
      <w:pPr>
        <w:pStyle w:val="Heading3"/>
        <w:numPr>
          <w:ilvl w:val="2"/>
          <w:numId w:val="1"/>
        </w:numPr>
        <w:rPr/>
      </w:pPr>
      <w:bookmarkStart w:id="16" w:name="pg17291_233778"/>
      <w:bookmarkStart w:id="17" w:name="__RefHeading___Toc4476832_3224264995"/>
      <w:bookmarkStart w:id="18" w:name="_Toc5"/>
      <w:bookmarkEnd w:id="16"/>
      <w:bookmarkEnd w:id="17"/>
      <w:r>
        <w:rPr>
          <w:rtl w:val="true"/>
        </w:rPr>
        <w:t>باب الدال بعده الألف</w:t>
      </w:r>
      <w:bookmarkEnd w:id="18"/>
    </w:p>
    <w:p>
      <w:pPr>
        <w:pStyle w:val="Heading4"/>
        <w:numPr>
          <w:ilvl w:val="3"/>
          <w:numId w:val="1"/>
        </w:numPr>
        <w:rPr/>
      </w:pPr>
      <w:bookmarkStart w:id="19" w:name="__RefHeading___Toc4476834_3224264995"/>
      <w:bookmarkStart w:id="20" w:name="_Toc6"/>
      <w:bookmarkEnd w:id="19"/>
      <w:r>
        <w:rPr>
          <w:rtl w:val="true"/>
        </w:rPr>
        <w:t>دأب</w:t>
      </w:r>
      <w:r>
        <w:rPr>
          <w:rtl w:val="true"/>
        </w:rPr>
        <w:t>:</w:t>
      </w:r>
      <w:bookmarkEnd w:id="20"/>
    </w:p>
    <w:p>
      <w:pPr>
        <w:pStyle w:val="Heading5"/>
        <w:numPr>
          <w:ilvl w:val="4"/>
          <w:numId w:val="1"/>
        </w:numPr>
        <w:rPr/>
      </w:pPr>
      <w:bookmarkStart w:id="21" w:name="__RefHeading___Toc4476836_3224264995"/>
      <w:bookmarkStart w:id="22" w:name="_Toc7"/>
      <w:bookmarkEnd w:id="21"/>
      <w:r>
        <w:rPr>
          <w:rtl w:val="true"/>
        </w:rPr>
        <w:t>الخصال التي اجتمعت في أمير المؤمنين عليه السّلام</w:t>
      </w:r>
      <w:bookmarkEnd w:id="22"/>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 واحد من أصحاب ابن دأب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الناس يتحدّثون انّ العرب كانت تقول أن يبعث اللّه فينا نبيّا يكون في بعض أصحابه سبعون خصلة من مكارم الدنيا و الآخرة،فنظروا و فتّشوا هل يجتمع عشر خصال في واحد فضلا عن سبعين،فلم يجدوا خصالا مجتمعة للدين و الدنيا و وجدوا عشر خصال مجتمعة في الدنيا و ليس في الدين منها شيء،وجدوا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زهير بن حباب الكلبي وجدوه شاعرا طبيبا فارسا منجّما شريفا ايّدا كاهنا قائفا عائفا راجزا و ذكروا انّه عاش ثلاث مائة سنة و أبلى أربعة لحم </w:t>
      </w:r>
      <w:r>
        <w:rPr>
          <w:rStyle w:val="FootnoteAnchor"/>
          <w:rtl w:val="true"/>
        </w:rPr>
        <w:footnoteReference w:id="2"/>
      </w:r>
      <w:r>
        <w:rPr>
          <w:rFonts w:ascii="Amiri" w:hAnsi="Amiri" w:eastAsia="Amiri" w:cs="Amiri"/>
          <w:color w:val="111111"/>
          <w:sz w:val="28"/>
          <w:sz w:val="28"/>
          <w:szCs w:val="28"/>
          <w:rtl w:val="true"/>
          <w:lang w:bidi="ar-SA"/>
        </w:rPr>
        <w:t>،قال ابن دأب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نظروا و فتّشوا في العرب و كان الناظر في ذلك أهل النظر فلم يجتمع في أحد خصال مجموعة للدين و الدنيا بالإضطرار على ما أحبّوا و كرهوا الاّ في عليّ بن أبي طالب عليه السّلام فحسدوه عليها حسدا أنغل القلوب و أحبط الأعمال،و كان أحقّ الناس و أولاهم بذلك إذ هدم اللّه به بيوت المشركين و نصر به الرسول صلّى اللّه عليه و آله و سلّم و اعتزّ به الدين في قتله من قتل من المشركين في مغازي النبيّ صلّى اللّه عليه و آله و سلّم،قال ابن دأب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الخصال؟قال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المواساة للرسول صلّى اللّه عليه و آله و سلّم،و بذل نفسه دونه،و الحفيظة و دفع الضيم عنه،و التصديق للرسول صلّى اللّه عليه و آله و سلّم بالوعد،و الزهد و ترك الأمل،و الحياء و الكرم،و البلاغة في</w:t>
      </w:r>
      <w:r>
        <w:rPr>
          <w:rFonts w:eastAsia="Amiri" w:cs="Amiri" w:ascii="Amiri" w:hAnsi="Amiri"/>
          <w:color w:val="111111"/>
          <w:sz w:val="28"/>
          <w:szCs w:val="28"/>
          <w:rtl w:val="true"/>
          <w:lang w:bidi="ar-SA"/>
        </w:rPr>
        <w:t xml:space="preserve">. </w:t>
      </w:r>
      <w:bookmarkStart w:id="23" w:name="pg17291_233779"/>
    </w:p>
    <w:p>
      <w:pPr>
        <w:pStyle w:val="BookText"/>
        <w:rPr/>
      </w:pPr>
      <w:bookmarkEnd w:id="23"/>
      <w:r>
        <w:rPr>
          <w:rFonts w:ascii="Amiri" w:hAnsi="Amiri" w:eastAsia="Amiri" w:cs="Amiri"/>
          <w:color w:val="111111"/>
          <w:sz w:val="28"/>
          <w:sz w:val="28"/>
          <w:szCs w:val="28"/>
          <w:rtl w:val="true"/>
          <w:lang w:bidi="ar-SA"/>
        </w:rPr>
        <w:t>الخطب،و الرياسة و الحلم و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بطوله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 w:name="__RefHeading___Toc4476838_3224264995"/>
      <w:bookmarkStart w:id="25" w:name="_Toc8"/>
      <w:bookmarkEnd w:id="24"/>
      <w:r>
        <w:rPr>
          <w:rtl w:val="true"/>
        </w:rPr>
        <w:t>أشعار صفيّ الدين الحلّي في مدح أمير المؤمنين عليه السّلام</w:t>
      </w:r>
      <w:bookmarkEnd w:id="25"/>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أجاد الفاضل الشاعر الأديب عبد العزيز بن السرايا المشهور بصفيّ الدين الحلّي تلميذ مولانا المحقق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مدحه لأمير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جمعت في صفاتك الأضداد فلهذا عزّت لك الأنداد</w:t>
      </w:r>
    </w:p>
    <w:p>
      <w:pPr>
        <w:pStyle w:val="BookText"/>
        <w:rPr/>
      </w:pPr>
      <w:r>
        <w:rPr>
          <w:rFonts w:ascii="Amiri" w:hAnsi="Amiri" w:eastAsia="Amiri" w:cs="Amiri"/>
          <w:color w:val="111111"/>
          <w:sz w:val="28"/>
          <w:sz w:val="28"/>
          <w:szCs w:val="28"/>
          <w:rtl w:val="true"/>
          <w:lang w:bidi="ar-SA"/>
        </w:rPr>
        <w:t>زاهد حاكم حليم شجاع فاتك ناسك فقير جواد</w:t>
      </w:r>
    </w:p>
    <w:p>
      <w:pPr>
        <w:pStyle w:val="BookText"/>
        <w:rPr/>
      </w:pPr>
      <w:r>
        <w:rPr>
          <w:rFonts w:ascii="Amiri" w:hAnsi="Amiri" w:eastAsia="Amiri" w:cs="Amiri"/>
          <w:color w:val="111111"/>
          <w:sz w:val="28"/>
          <w:sz w:val="28"/>
          <w:szCs w:val="28"/>
          <w:rtl w:val="true"/>
          <w:lang w:bidi="ar-SA"/>
        </w:rPr>
        <w:t>شيم ما جمعن في بشر قطّ و لا حاز مثلهنّ العباد</w:t>
      </w:r>
    </w:p>
    <w:p>
      <w:pPr>
        <w:pStyle w:val="BookText"/>
        <w:rPr/>
      </w:pPr>
      <w:r>
        <w:rPr>
          <w:rFonts w:ascii="Amiri" w:hAnsi="Amiri" w:eastAsia="Amiri" w:cs="Amiri"/>
          <w:color w:val="111111"/>
          <w:sz w:val="28"/>
          <w:sz w:val="28"/>
          <w:szCs w:val="28"/>
          <w:rtl w:val="true"/>
          <w:lang w:bidi="ar-SA"/>
        </w:rPr>
        <w:t>خلق يخجل النسيم من اللّطف و بأس يذوب منه الجماد</w:t>
      </w:r>
    </w:p>
    <w:p>
      <w:pPr>
        <w:pStyle w:val="BookText"/>
        <w:rPr/>
      </w:pPr>
      <w:r>
        <w:rPr>
          <w:rFonts w:ascii="Amiri" w:hAnsi="Amiri" w:eastAsia="Amiri" w:cs="Amiri"/>
          <w:color w:val="111111"/>
          <w:sz w:val="28"/>
          <w:sz w:val="28"/>
          <w:szCs w:val="28"/>
          <w:rtl w:val="true"/>
          <w:lang w:bidi="ar-SA"/>
        </w:rPr>
        <w:t>ظهرت منك للورى مكرمات فأقرّت بفضلك الحسّاد</w:t>
      </w:r>
    </w:p>
    <w:p>
      <w:pPr>
        <w:pStyle w:val="BookText"/>
        <w:rPr/>
      </w:pPr>
      <w:r>
        <w:rPr>
          <w:rFonts w:ascii="Amiri" w:hAnsi="Amiri" w:eastAsia="Amiri" w:cs="Amiri"/>
          <w:color w:val="111111"/>
          <w:sz w:val="28"/>
          <w:sz w:val="28"/>
          <w:szCs w:val="28"/>
          <w:rtl w:val="true"/>
          <w:lang w:bidi="ar-SA"/>
        </w:rPr>
        <w:t>إن يكذّب بها عداك فقد كذّب من قبل قوم لوط و عاد</w:t>
      </w:r>
    </w:p>
    <w:p>
      <w:pPr>
        <w:pStyle w:val="BookText"/>
        <w:rPr/>
      </w:pPr>
      <w:r>
        <w:rPr>
          <w:rFonts w:ascii="Amiri" w:hAnsi="Amiri" w:eastAsia="Amiri" w:cs="Amiri"/>
          <w:color w:val="111111"/>
          <w:sz w:val="28"/>
          <w:sz w:val="28"/>
          <w:szCs w:val="28"/>
          <w:rtl w:val="true"/>
          <w:lang w:bidi="ar-SA"/>
        </w:rPr>
        <w:t>جلّ معناك أن يحيط به الشعر و يحصي صفاته النقّاد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دأب اسمه عيسى و كان رجلا مؤرخا مطّلعا فاضلا كما يظهر من أخباره مع الهادي 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bookmarkStart w:id="26" w:name="pg17291_233780"/>
    </w:p>
    <w:p>
      <w:pPr>
        <w:pStyle w:val="Heading3"/>
        <w:numPr>
          <w:ilvl w:val="2"/>
          <w:numId w:val="1"/>
        </w:numPr>
        <w:rPr/>
      </w:pPr>
      <w:bookmarkStart w:id="27" w:name="__RefHeading___Toc4476840_3224264995"/>
      <w:bookmarkStart w:id="28" w:name="_Toc9"/>
      <w:bookmarkEnd w:id="26"/>
      <w:bookmarkEnd w:id="27"/>
      <w:r>
        <w:rPr>
          <w:rtl w:val="true"/>
        </w:rPr>
        <w:t>باب الدال بعده الباء</w:t>
      </w:r>
      <w:bookmarkEnd w:id="28"/>
    </w:p>
    <w:p>
      <w:pPr>
        <w:pStyle w:val="Heading4"/>
        <w:numPr>
          <w:ilvl w:val="3"/>
          <w:numId w:val="1"/>
        </w:numPr>
        <w:rPr/>
      </w:pPr>
      <w:bookmarkStart w:id="29" w:name="__RefHeading___Toc4476842_3224264995"/>
      <w:bookmarkStart w:id="30" w:name="_Toc10"/>
      <w:bookmarkEnd w:id="29"/>
      <w:r>
        <w:rPr>
          <w:rtl w:val="true"/>
        </w:rPr>
        <w:t>دبب</w:t>
      </w:r>
      <w:r>
        <w:rPr>
          <w:rtl w:val="true"/>
        </w:rPr>
        <w:t>:</w:t>
      </w:r>
      <w:bookmarkEnd w:id="30"/>
    </w:p>
    <w:p>
      <w:pPr>
        <w:pStyle w:val="Heading5"/>
        <w:numPr>
          <w:ilvl w:val="4"/>
          <w:numId w:val="1"/>
        </w:numPr>
        <w:rPr/>
      </w:pPr>
      <w:bookmarkStart w:id="31" w:name="__RefHeading___Toc4476844_3224264995"/>
      <w:bookmarkStart w:id="32" w:name="_Toc11"/>
      <w:bookmarkEnd w:id="31"/>
      <w:r>
        <w:rPr>
          <w:rtl w:val="true"/>
        </w:rPr>
        <w:t>الدواب</w:t>
      </w:r>
      <w:bookmarkEnd w:id="32"/>
    </w:p>
    <w:p>
      <w:pPr>
        <w:pStyle w:val="BookText"/>
        <w:rPr/>
      </w:pPr>
      <w:r>
        <w:rPr>
          <w:rFonts w:ascii="Amiri" w:hAnsi="Amiri" w:eastAsia="Amiri" w:cs="Amiri"/>
          <w:color w:val="111111"/>
          <w:sz w:val="28"/>
          <w:sz w:val="28"/>
          <w:szCs w:val="28"/>
          <w:rtl w:val="true"/>
          <w:lang w:bidi="ar-SA"/>
        </w:rPr>
        <w:t xml:space="preserve">باب علل تسمية الدوابّ و بدو خلقها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فضل ارتباط الدوابّ و بيان أنواعها و ما فيه شومها و بركتها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الْخَيْلَ وَ الْبِغالَ وَ الْحَمِيرَ لِتَرْكَبُوها وَ زِينَةً</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المال سكة مأبورة و مهرة مأمورة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 w:name="__RefHeading___Toc4476846_3224264995"/>
      <w:bookmarkStart w:id="34" w:name="_Toc12"/>
      <w:bookmarkEnd w:id="33"/>
      <w:r>
        <w:rPr>
          <w:rtl w:val="true"/>
        </w:rPr>
        <w:t>في حقّ الدابّة على صاحبها</w:t>
      </w:r>
      <w:bookmarkEnd w:id="34"/>
    </w:p>
    <w:p>
      <w:pPr>
        <w:pStyle w:val="BookText"/>
        <w:rPr/>
      </w:pPr>
      <w:r>
        <w:rPr>
          <w:rFonts w:ascii="Amiri" w:hAnsi="Amiri" w:eastAsia="Amiri" w:cs="Amiri"/>
          <w:color w:val="111111"/>
          <w:sz w:val="28"/>
          <w:sz w:val="28"/>
          <w:szCs w:val="28"/>
          <w:rtl w:val="true"/>
          <w:lang w:bidi="ar-SA"/>
        </w:rPr>
        <w:t xml:space="preserve">باب حقّ الدابّة على صاحبها و آداب ركوبها و حملها و بعض النوادر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على صاحبها خصال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 بعلفها إذا نزل،و يعرض عليها الماء إذا مرّ به،و لا يضرب وجهها فانّها تسبّح بحمد ربّها، و لا يقف على ظهرها الاّ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يحملها فوق طاقتها،و لا يكلّفها من المشي الاّ ما تطيق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يتّخذ ظهرها مجلسا يتحدّث عليه،و يبدء بعلفها إذا نزل،و لا يسمها في وجهها و لا يضربها في وجهها فانّها تسبّح،و يعرض عليها الماء </w:t>
      </w:r>
    </w:p>
    <w:p>
      <w:pPr>
        <w:pStyle w:val="BookText"/>
        <w:rPr/>
      </w:pPr>
      <w:r>
        <w:rPr>
          <w:rFonts w:ascii="Amiri" w:hAnsi="Amiri" w:eastAsia="Amiri" w:cs="Amiri"/>
          <w:color w:val="111111"/>
          <w:sz w:val="28"/>
          <w:sz w:val="28"/>
          <w:szCs w:val="28"/>
          <w:rtl w:val="true"/>
          <w:lang w:bidi="ar-SA"/>
        </w:rPr>
        <w:t>اذا مرّ به،و لا يضربها على النفار و يضربها على العثار لأنّها ترى ما لا ترون، و 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بعكس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يرتدف ثلاثة على دابّة فانّ أحدهم ملعون و هو المقدّم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تضربوا وجوه الدوابّ و كلّ شيء فيه الروح فانّه يسبّح بحمد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يستحيي أحدكم أن يغنّي على دابّته و هي تسبّح؟</w:t>
      </w:r>
    </w:p>
    <w:p>
      <w:pPr>
        <w:pStyle w:val="BookText"/>
        <w:rPr/>
      </w:pPr>
      <w:r>
        <w:rPr>
          <w:rFonts w:ascii="Amiri" w:hAnsi="Amiri" w:eastAsia="Amiri" w:cs="Amiri"/>
          <w:color w:val="111111"/>
          <w:sz w:val="28"/>
          <w:sz w:val="28"/>
          <w:szCs w:val="28"/>
          <w:rtl w:val="true"/>
          <w:lang w:bidi="ar-SA"/>
        </w:rPr>
        <w:t>و روي 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اضربوها على النفار و لا تضربوها على العثار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دابّة عرف بها خمس وقفات الاّ كانت من نعم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أبو عبد اللّه عليه السّلام و أنا أمشي عن ناقتي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 لا تركب؟فقلت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ضعفت ناقتي و أردت أن أخفّ عنها،فقال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 اركب فانّ اللّه يحمل على الضعيف و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ظهور الدوابّ كراسي فربّ دابّة مركوبة خير من راكبها و أطوع للّه و أكثر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 آله و سلّم أن توسم الدوابّ على وجوهها فانّها تسبّح بحمد ربّها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تضربوها الوجوه و لا تلعنوها فانّ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لاعنها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تقبّحوا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الدوابّ إذا لعنت لزمتها اللعنة</w:t>
      </w:r>
      <w:r>
        <w:rPr>
          <w:rFonts w:eastAsia="Amiri" w:cs="Amiri" w:ascii="Amiri" w:hAnsi="Amiri"/>
          <w:color w:val="111111"/>
          <w:sz w:val="28"/>
          <w:szCs w:val="28"/>
          <w:rtl w:val="true"/>
          <w:lang w:bidi="ar-SA"/>
        </w:rPr>
        <w:t xml:space="preserve">. </w:t>
      </w:r>
      <w:bookmarkStart w:id="35" w:name="pg17291_233782"/>
    </w:p>
    <w:p>
      <w:pPr>
        <w:pStyle w:val="BookText"/>
        <w:rPr/>
      </w:pPr>
      <w:bookmarkEnd w:id="35"/>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تقبّحوا الوجوه أي لا تقولوا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اللّه وجهك،أو لا تفعلوا شيئا يصير سببا لقباحة وجهها، و قيل غير ذلك؛قوله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لزمتها أي يستجاب فيها و يصير سببا لهلاكها،أو لزمتها مقابلة اللعن باللعن،و أصل اللعن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الطرد و الابعاد من اللّه تعالى،و من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 و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سرت في أرض خصبة فارفق بالسير،و إذا سرت في أرض مجدبة فعجّل بالسير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أضرب دابّتي تحتي؟فقال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تمش تحتك كمشيها الى مذودها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 w:name="__RefHeading___Toc4476848_3224264995"/>
      <w:bookmarkStart w:id="37" w:name="_Toc13"/>
      <w:bookmarkEnd w:id="36"/>
      <w:r>
        <w:rPr>
          <w:rtl w:val="true"/>
        </w:rPr>
        <w:t>الدابّة و حقوقها</w:t>
      </w:r>
      <w:bookmarkEnd w:id="37"/>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تتورّكوا على الدوابّ و لا تتّخذوا ظهورها 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بالتورّك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الجلوس عليها على أحد الوركين فانها تتضرّر به و يصير سببا لدبرها،أو المراد رفع إحدى الرجلين و وضعها فوق السرج للاستراحة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تتوكّؤا من الاتّكاء و كأنّه تصحيف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العلاّمة رفع اللّه مقامه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من أخبار حقوق الدابّة،و كذا الدميري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 w:name="__RefHeading___Toc4476850_3224264995"/>
      <w:bookmarkStart w:id="39" w:name="_Toc14"/>
      <w:bookmarkEnd w:id="38"/>
      <w:r>
        <w:rPr>
          <w:rtl w:val="true"/>
        </w:rPr>
        <w:t>باب إخصاء الدوابّ و تعرقبها و الإضرار بها و بساير الحيوانات و التحريش بينها</w:t>
      </w:r>
      <w:bookmarkEnd w:id="3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آداب انتاجها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40" w:name="pg17291_233783"/>
    </w:p>
    <w:p>
      <w:pPr>
        <w:pStyle w:val="BookText"/>
        <w:rPr/>
      </w:pPr>
      <w:bookmarkEnd w:id="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لَآمُرَنَّهُمْ فَلَيُبَتِّكُنَّ آذانَ الْأَنْعامِ وَ لَآمُرَنَّهُمْ فَلَيُغَيِّرُنَّ خَلْقَ اللّهِ</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 آله و سلّم عن الكشوف و هو أن تضرب الناقة و ولدها طفل الاّ أن يتصدّق بولدها أو يذبح،و نهى من أن ينزى حمار على عتيقة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عليه السّلام مرّ ببهيمة و فحل يسفدها على ظهر الطريق،فأعرض عليّ عليه السّلام بوجهه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فعلت ذلك يا أمير المؤمنين؟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لا ينبغي أن تصنعوا ما يصنعون و هو من المنكر الاّ أن تواروه حيث لا يراه رجل و لا امرأة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ليبتاع الراحلة بمائة دينار و يكرم بها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استحباب ركوب الدابّة الفارهة و المغالاة في ثمنها لإكرام النفس عند الناس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ما يحبّهم عليهم السّلام من الدوابّ و الطيور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 w:name="__RefHeading___Toc4476852_3224264995"/>
      <w:bookmarkStart w:id="42" w:name="_Toc15"/>
      <w:bookmarkEnd w:id="41"/>
      <w:r>
        <w:rPr>
          <w:rtl w:val="true"/>
        </w:rPr>
        <w:t>دابّة الأرض</w:t>
      </w:r>
      <w:bookmarkEnd w:id="42"/>
    </w:p>
    <w:p>
      <w:pPr>
        <w:pStyle w:val="BookText"/>
        <w:rPr/>
      </w:pP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أَخْرَجْنا لَهُمْ دَابَّةً مِنَ الْأَرْضِ</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بأمير المؤمنين عليه السّلام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213/35/13</w:t>
      </w:r>
      <w:r>
        <w:rPr>
          <w:rFonts w:eastAsia="IRNazanin" w:cs="IRNazanin"/>
          <w:color w:val="111111"/>
          <w:sz w:val="28"/>
          <w:szCs w:val="28"/>
          <w:rtl w:val="true"/>
          <w:lang w:bidi="fa-IR"/>
        </w:rPr>
        <w:t>-</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52/53</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bookmarkStart w:id="43" w:name="pg17291_233784"/>
    </w:p>
    <w:p>
      <w:pPr>
        <w:pStyle w:val="BookText"/>
        <w:rPr/>
      </w:pPr>
      <w:bookmarkEnd w:id="43"/>
      <w:r>
        <w:rPr>
          <w:rFonts w:ascii="Amiri" w:hAnsi="Amiri" w:eastAsia="Amiri" w:cs="Amiri"/>
          <w:color w:val="111111"/>
          <w:sz w:val="28"/>
          <w:sz w:val="28"/>
          <w:szCs w:val="28"/>
          <w:rtl w:val="true"/>
          <w:lang w:bidi="ar-SA"/>
        </w:rPr>
        <w:t>رسول اللّه صلّى اللّه عليه و آله و سلّم الى أمير المؤمنين عليه السّلام و هو نائم في المسجد قد جمع رملا و وضع رأسه عليه،فحرّكه برجله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دابّة اللّه فقال رجل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أيسمّي بعضنا بعضا بهذا الاسم؟فقال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هو الاّ له خاصّة،و هو الدابّة التي ذكر اللّه تعالى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إذا كان آخر الزمان أخرجك اللّه في أحسن صورة و معك ميسم تسم به أعداءك فقال الرجل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العامّة يقولون هذه الآية إنّما هي تكلمهم 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كلّمهم اللّه في نار جهنم إنّما هو تكلمهم من الكلام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213/35/13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عمر في حقّ عبد الرحمن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دويبة سوء و لهو خير من أبيه</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4476854_3224264995"/>
      <w:bookmarkStart w:id="45" w:name="_Toc16"/>
      <w:bookmarkEnd w:id="44"/>
      <w:r>
        <w:rPr>
          <w:rtl w:val="true"/>
        </w:rPr>
        <w:t>الدبّ</w:t>
      </w:r>
      <w:bookmarkEnd w:id="45"/>
    </w:p>
    <w:p>
      <w:pPr>
        <w:pStyle w:val="BookText"/>
        <w:rPr/>
      </w:pPr>
      <w:r>
        <w:rPr>
          <w:rFonts w:ascii="Amiri" w:hAnsi="Amiri" w:eastAsia="Amiri" w:cs="Amiri"/>
          <w:color w:val="111111"/>
          <w:sz w:val="28"/>
          <w:sz w:val="28"/>
          <w:szCs w:val="28"/>
          <w:rtl w:val="true"/>
          <w:lang w:bidi="ar-SA"/>
        </w:rPr>
        <w:t>الدبّ كقفل حيوان خبيث من السباع معروف و هو من المسوخ،قال الدميري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الدبّ يحبّ العزلة فإذا جاء الشتاء دخل و جاره الذي اتّخذه في الغيران و لا يخرج حتّى يطيب الهواء،و إذا جاع يمصّ يديه و رجليه فيندفع بذلك عنه الجوع،و يخرج في الربيع أسمن ما كان،و هو مختلف الطباع لأنّه يأكل ما تأكله السباع و ما ترعاه البهائم و ما يأكله الإنسان،و في طبعها فطنة عجيبة لقبول التأديب لكنّه لا يطيع معلّمه الاّ بعنف عظيم و ضرب شديد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حكي انّ الدبّ إذا أراد أن يفترس الثور علم انّه لا يمكنه أن يقصده ظاهرا فيقال انّه يستلقي في ممرّ ذلك الثور،فإذا قرب الثور و أراد نطحه جعل قرنيه فيما بين </w:t>
      </w:r>
      <w:bookmarkStart w:id="46" w:name="pg17291_233785"/>
    </w:p>
    <w:p>
      <w:pPr>
        <w:pStyle w:val="BookText"/>
        <w:rPr/>
      </w:pPr>
      <w:bookmarkEnd w:id="46"/>
      <w:r>
        <w:rPr>
          <w:rFonts w:ascii="Amiri" w:hAnsi="Amiri" w:eastAsia="Amiri" w:cs="Amiri"/>
          <w:color w:val="111111"/>
          <w:sz w:val="28"/>
          <w:sz w:val="28"/>
          <w:szCs w:val="28"/>
          <w:rtl w:val="true"/>
          <w:lang w:bidi="ar-SA"/>
        </w:rPr>
        <w:t xml:space="preserve">ذراعيه و لا يزال ينهش ما بين ذراعيه حتّى يثخنه،و أيضا انّه يأخذ العصا و يضرب الإنسان حتّى يتوهّم انّه مات فيتركه،و ربّما عاد يشمّه و يتجسس نفسه،و أيضا يصعد الشجر أخفّ صعود و يأخذ الجوز بين كفّيه و يضرب ما في أحد كفّيه على ما في الكفّ الآخر ثمّ ينفخ فيه و يزيل القشور و يأكل اللبّ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4476856_3224264995"/>
      <w:bookmarkStart w:id="48" w:name="_Toc17"/>
      <w:bookmarkEnd w:id="47"/>
      <w:r>
        <w:rPr>
          <w:rtl w:val="true"/>
        </w:rPr>
        <w:t>دبر</w:t>
      </w:r>
      <w:r>
        <w:rPr>
          <w:rtl w:val="true"/>
        </w:rPr>
        <w:t>:</w:t>
      </w:r>
      <w:bookmarkEnd w:id="48"/>
    </w:p>
    <w:p>
      <w:pPr>
        <w:pStyle w:val="Heading5"/>
        <w:numPr>
          <w:ilvl w:val="4"/>
          <w:numId w:val="1"/>
        </w:numPr>
        <w:rPr/>
      </w:pPr>
      <w:bookmarkStart w:id="49" w:name="__RefHeading___Toc4476858_3224264995"/>
      <w:bookmarkStart w:id="50" w:name="_Toc18"/>
      <w:bookmarkEnd w:id="49"/>
      <w:r>
        <w:rPr>
          <w:rtl w:val="true"/>
        </w:rPr>
        <w:t>الدّبر</w:t>
      </w:r>
      <w:bookmarkEnd w:id="50"/>
    </w:p>
    <w:p>
      <w:pPr>
        <w:pStyle w:val="BookText"/>
        <w:rPr/>
      </w:pPr>
      <w:r>
        <w:rPr>
          <w:rFonts w:ascii="Amiri" w:hAnsi="Amiri" w:eastAsia="Amiri" w:cs="Amiri"/>
          <w:color w:val="111111"/>
          <w:sz w:val="28"/>
          <w:sz w:val="28"/>
          <w:szCs w:val="28"/>
          <w:rtl w:val="true"/>
          <w:lang w:bidi="ar-SA"/>
        </w:rPr>
        <w:t>الدّبر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النحل،قال السهيلي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الدبر الزنابير، و في الفائق انّ سكينة بنت الحسين عليهما السّلام جاءت الى أمّها الرباب و هي صغيرة تبكي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بك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 بي دبيرة فلسعتني بأبيرة،أرادت تصغير دبرة،و هي النحلة سمّيت بذلك لتدبيرها في عمل العسل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حميّ الدبر يقال لعاصم بن ثابت الأنصاري،و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ذلك؛ و قال 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المشركين لمّا قتلوه أرادوا أن يمثّلوا به فحماه اللّه تعالى بالدبر فارتدعوا عنه حتّى أخذه المسلمون فدفنوه،و كان رحمه اللّه قد عاهد اللّه تعالى أن لا يمسّ مشركا و لا يمسّه مشرك فحماه اللّه تعالى منهم بعد وفاته،انتهى</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4476860_3224264995"/>
      <w:bookmarkStart w:id="52" w:name="_Toc19"/>
      <w:bookmarkEnd w:id="51"/>
      <w:r>
        <w:rPr>
          <w:rtl w:val="true"/>
        </w:rPr>
        <w:t>الدبور</w:t>
      </w:r>
      <w:bookmarkEnd w:id="52"/>
    </w:p>
    <w:p>
      <w:pPr>
        <w:pStyle w:val="BookText"/>
        <w:rPr/>
      </w:pPr>
      <w:r>
        <w:rPr>
          <w:rFonts w:ascii="Amiri" w:hAnsi="Amiri" w:eastAsia="Amiri" w:cs="Amiri"/>
          <w:color w:val="111111"/>
          <w:sz w:val="28"/>
          <w:sz w:val="28"/>
          <w:szCs w:val="28"/>
          <w:rtl w:val="true"/>
          <w:lang w:bidi="ar-SA"/>
        </w:rPr>
        <w:t xml:space="preserve">نصرة رسول اللّه صلّى اللّه عليه و آله و سلّم بالريح الدبور في غزوة الأحزاب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الدبور هي التي تقابل الصبا،تهبّ من ناحية المغرب،قيل سمّيت بذلك لأنّها تأتي من دبر الكعبة</w:t>
      </w:r>
      <w:r>
        <w:rPr>
          <w:rFonts w:eastAsia="Amiri" w:cs="Amiri" w:ascii="Amiri" w:hAnsi="Amiri"/>
          <w:color w:val="111111"/>
          <w:sz w:val="28"/>
          <w:szCs w:val="28"/>
          <w:rtl w:val="true"/>
          <w:lang w:bidi="ar-SA"/>
        </w:rPr>
        <w:t xml:space="preserve">. </w:t>
      </w:r>
      <w:bookmarkStart w:id="53" w:name="pg17291_233786"/>
    </w:p>
    <w:p>
      <w:pPr>
        <w:pStyle w:val="Heading5"/>
        <w:numPr>
          <w:ilvl w:val="4"/>
          <w:numId w:val="1"/>
        </w:numPr>
        <w:rPr/>
      </w:pPr>
      <w:bookmarkStart w:id="54" w:name="__RefHeading___Toc4476862_3224264995"/>
      <w:bookmarkStart w:id="55" w:name="_Toc20"/>
      <w:bookmarkEnd w:id="53"/>
      <w:bookmarkEnd w:id="54"/>
      <w:r>
        <w:rPr>
          <w:rtl w:val="true"/>
        </w:rPr>
        <w:t>في التدبير و الحزم</w:t>
      </w:r>
      <w:bookmarkEnd w:id="55"/>
    </w:p>
    <w:p>
      <w:pPr>
        <w:pStyle w:val="BookText"/>
        <w:rPr/>
      </w:pPr>
      <w:r>
        <w:rPr>
          <w:rFonts w:ascii="Amiri" w:hAnsi="Amiri" w:eastAsia="Amiri" w:cs="Amiri"/>
          <w:color w:val="111111"/>
          <w:sz w:val="28"/>
          <w:sz w:val="28"/>
          <w:szCs w:val="28"/>
          <w:rtl w:val="true"/>
          <w:lang w:bidi="ar-SA"/>
        </w:rPr>
        <w:t xml:space="preserve">باب التدبير و الحزم و التثبّت في الأمور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عَجَلٍ سَأُرِيكُمْ آياتِي فَلا تَسْتَعْجِلُونِ</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 قبل العمل يؤمنك من 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عقل كالتدبير،و لا ورع كالكفّ،و لا حسب كحسن الخلق؛و من وصيّة النبيّ صلّى اللّه عليه و آله و سلّم لمن طلب منه وصيّة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اذا أنت هممت بأمر فتدبّر عاقبته،فإن يك رشدا فأمضه و إن يك غيّا فانته منه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39/6/17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130/77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أجاد في هذا المعنى النظامي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سر كارى كه درائى نخست رخنه بيرون شدنش كن درست</w:t>
      </w:r>
    </w:p>
    <w:p>
      <w:pPr>
        <w:pStyle w:val="BookText"/>
        <w:rPr/>
      </w:pPr>
      <w:r>
        <w:rPr>
          <w:rFonts w:ascii="IRNazanin" w:hAnsi="IRNazanin" w:eastAsia="IRNazanin"/>
          <w:color w:val="111111"/>
          <w:sz w:val="28"/>
          <w:sz w:val="28"/>
          <w:szCs w:val="28"/>
          <w:rtl w:val="true"/>
          <w:lang w:bidi="fa-IR"/>
        </w:rPr>
        <w:t xml:space="preserve">تا نكنى جاى قدم استوار پاى منه در طلب هيچ‌كار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عن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يهوديا سأل النبيّ صلّى اللّه عليه و آله و سلّم مسألة فمكث النبيّ ساعة ثمّ أجابه عنها،فقال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توقّفت فيما علمت؟فقال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توقيرا للحكمة</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4476864_3224264995"/>
      <w:bookmarkStart w:id="57" w:name="_Toc21"/>
      <w:bookmarkEnd w:id="56"/>
      <w:r>
        <w:rPr>
          <w:rtl w:val="true"/>
        </w:rPr>
        <w:t>دبغ</w:t>
      </w:r>
      <w:r>
        <w:rPr>
          <w:rtl w:val="true"/>
        </w:rPr>
        <w:t>:</w:t>
      </w:r>
      <w:bookmarkEnd w:id="57"/>
    </w:p>
    <w:p>
      <w:pPr>
        <w:pStyle w:val="BookText"/>
        <w:rPr/>
      </w:pPr>
      <w:r>
        <w:rPr>
          <w:rFonts w:ascii="Amiri" w:hAnsi="Amiri" w:eastAsia="Amiri" w:cs="Amiri"/>
          <w:color w:val="111111"/>
          <w:sz w:val="28"/>
          <w:sz w:val="28"/>
          <w:szCs w:val="28"/>
          <w:rtl w:val="true"/>
          <w:lang w:bidi="ar-SA"/>
        </w:rPr>
        <w:t>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في ذمّ الدباغ</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4476866_3224264995"/>
      <w:bookmarkStart w:id="59" w:name="_Toc22"/>
      <w:bookmarkEnd w:id="58"/>
      <w:r>
        <w:rPr>
          <w:rtl w:val="true"/>
        </w:rPr>
        <w:t>دبى</w:t>
      </w:r>
      <w:r>
        <w:rPr>
          <w:rtl w:val="true"/>
        </w:rPr>
        <w:t>:</w:t>
      </w:r>
      <w:bookmarkEnd w:id="59"/>
    </w:p>
    <w:p>
      <w:pPr>
        <w:pStyle w:val="Heading5"/>
        <w:numPr>
          <w:ilvl w:val="4"/>
          <w:numId w:val="1"/>
        </w:numPr>
        <w:rPr/>
      </w:pPr>
      <w:bookmarkStart w:id="60" w:name="__RefHeading___Toc4476868_3224264995"/>
      <w:bookmarkStart w:id="61" w:name="_Toc23"/>
      <w:bookmarkEnd w:id="60"/>
      <w:r>
        <w:rPr>
          <w:rtl w:val="true"/>
        </w:rPr>
        <w:t>في القرع و الدباء</w:t>
      </w:r>
      <w:bookmarkEnd w:id="61"/>
    </w:p>
    <w:p>
      <w:pPr>
        <w:pStyle w:val="Heading5"/>
        <w:numPr>
          <w:ilvl w:val="4"/>
          <w:numId w:val="1"/>
        </w:numPr>
        <w:rPr/>
      </w:pPr>
      <w:bookmarkStart w:id="62" w:name="__RefHeading___Toc4476870_3224264995"/>
      <w:bookmarkStart w:id="63" w:name="_Toc24"/>
      <w:bookmarkEnd w:id="62"/>
      <w:r>
        <w:rPr>
          <w:rtl w:val="true"/>
        </w:rPr>
        <w:t>باب القرع و الدباء</w:t>
      </w:r>
      <w:bookmarkEnd w:id="6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القرع و الدباء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الدباء فانّه يزيد في الدماغ،و كان رسول اللّه صلّى اللّه عليه و آله و سلّم يعجبه الدباء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الدباء بالضم و التشديد و المدّ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القرع،يعني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كدوى 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 الدباء أعمّ منه لأن القرع لا يطلق الاّ على 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اليقطين هي الدباء و هي القرع؛و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الدباء يزيد في العقل،و كان رسول اللّه صلّى اللّه عليه و آله و سلّم يعجبه الدباء و يلتقطه من الصحفة،و كان يأمر نساءه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طبختن قدرا فأكثروا فيه من الدباء،و هو القرع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الدباء بالعدس رقّ قلبه عند ذكر اللّه و زاد في جماعه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المروي عن أمير المؤمنين عليه السّلام في الدباء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الدباء فانّه يزيد في الدماغ فقال الصادق عليه السّلام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 أنا أقول انّه جيد لوجع القولنج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64" w:name="pg17291_233788"/>
    </w:p>
    <w:p>
      <w:pPr>
        <w:pStyle w:val="Heading3"/>
        <w:numPr>
          <w:ilvl w:val="2"/>
          <w:numId w:val="1"/>
        </w:numPr>
        <w:rPr/>
      </w:pPr>
      <w:bookmarkStart w:id="65" w:name="__RefHeading___Toc4476872_3224264995"/>
      <w:bookmarkStart w:id="66" w:name="_Toc25"/>
      <w:bookmarkEnd w:id="64"/>
      <w:bookmarkEnd w:id="65"/>
      <w:r>
        <w:rPr>
          <w:rtl w:val="true"/>
        </w:rPr>
        <w:t>باب الدال بعده الثاء</w:t>
      </w:r>
      <w:bookmarkEnd w:id="66"/>
    </w:p>
    <w:p>
      <w:pPr>
        <w:pStyle w:val="Heading4"/>
        <w:numPr>
          <w:ilvl w:val="3"/>
          <w:numId w:val="1"/>
        </w:numPr>
        <w:rPr/>
      </w:pPr>
      <w:bookmarkStart w:id="67" w:name="__RefHeading___Toc4476874_3224264995"/>
      <w:bookmarkStart w:id="68" w:name="_Toc26"/>
      <w:bookmarkEnd w:id="67"/>
      <w:r>
        <w:rPr>
          <w:rtl w:val="true"/>
        </w:rPr>
        <w:t>دثر</w:t>
      </w:r>
      <w:r>
        <w:rPr>
          <w:rtl w:val="true"/>
        </w:rPr>
        <w:t>:</w:t>
      </w:r>
      <w:bookmarkEnd w:id="68"/>
    </w:p>
    <w:p>
      <w:pPr>
        <w:pStyle w:val="Heading5"/>
        <w:numPr>
          <w:ilvl w:val="4"/>
          <w:numId w:val="1"/>
        </w:numPr>
        <w:rPr/>
      </w:pPr>
      <w:bookmarkStart w:id="69" w:name="__RefHeading___Toc4476876_3224264995"/>
      <w:bookmarkStart w:id="70" w:name="_Toc27"/>
      <w:bookmarkEnd w:id="69"/>
      <w:r>
        <w:rPr>
          <w:rtl w:val="true"/>
        </w:rPr>
        <w:t>«</w:t>
      </w:r>
      <w:r>
        <w:rPr>
          <w:rtl w:val="true"/>
        </w:rPr>
        <w:t>يا أَيُّهَا الْمُدَّثِّرُ</w:t>
      </w:r>
      <w:r>
        <w:rPr>
          <w:rtl w:val="true"/>
        </w:rPr>
        <w:t xml:space="preserve">* </w:t>
      </w:r>
      <w:r>
        <w:rPr>
          <w:rtl w:val="true"/>
        </w:rPr>
        <w:t>قُمْ فَأَنْذِرْ وَ رَبَّكَ فَكَبِّرْ</w:t>
      </w:r>
      <w:r>
        <w:rPr>
          <w:rtl w:val="true"/>
        </w:rPr>
        <w:t>»</w:t>
      </w:r>
      <w:r>
        <w:rPr>
          <w:rtl w:val="true"/>
        </w:rPr>
        <w:t>،المدّثّر</w:t>
      </w:r>
      <w:r>
        <w:rPr>
          <w:rtl w:val="true"/>
        </w:rPr>
        <w:t>:</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 وَ رَبَّكَ فَكَبِّرْ</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المتدثّر بثيابه،و هو اللابس الدثار الذي هو فوق الشعار،و الشعار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الثوب الذي يلي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يحيى بن أبي كثير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القرآن أنزل من قبل؟قال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المدّثر،فقلت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إقرأ باسم ربّك،فقال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جابر بن عبد اللّه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القرآن أنزل قبل؟قال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المدّثّر،فقلت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إقرأ،قال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أحدّثكم ما حدّثنا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جاورت بحراء شهرا فلما قضيت جواري نزلت فاستبطنت الوادي فنوديت،فنظرت أمامي و خلفي و عن يميني و عن شمالي فلم أر أحدا،ثمّ نوديت فرفعت رأسي فإذا هو على العرش في الهواء،يعني جبرئيل،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دثّروني دثّروني،فصبّوا عليّ ماء فأنزل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الْمُدَّثِّرُ</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71" w:name="pg17291_233789"/>
    </w:p>
    <w:p>
      <w:pPr>
        <w:pStyle w:val="Heading3"/>
        <w:numPr>
          <w:ilvl w:val="2"/>
          <w:numId w:val="1"/>
        </w:numPr>
        <w:rPr/>
      </w:pPr>
      <w:bookmarkStart w:id="72" w:name="__RefHeading___Toc4476878_3224264995"/>
      <w:bookmarkStart w:id="73" w:name="_Toc28"/>
      <w:bookmarkEnd w:id="71"/>
      <w:bookmarkEnd w:id="72"/>
      <w:r>
        <w:rPr>
          <w:rtl w:val="true"/>
        </w:rPr>
        <w:t>باب الدال بعده الجيم</w:t>
      </w:r>
      <w:bookmarkEnd w:id="73"/>
    </w:p>
    <w:p>
      <w:pPr>
        <w:pStyle w:val="Heading4"/>
        <w:numPr>
          <w:ilvl w:val="3"/>
          <w:numId w:val="1"/>
        </w:numPr>
        <w:rPr/>
      </w:pPr>
      <w:bookmarkStart w:id="74" w:name="__RefHeading___Toc4476880_3224264995"/>
      <w:bookmarkStart w:id="75" w:name="_Toc29"/>
      <w:bookmarkEnd w:id="74"/>
      <w:r>
        <w:rPr>
          <w:rtl w:val="true"/>
        </w:rPr>
        <w:t>دجج</w:t>
      </w:r>
      <w:r>
        <w:rPr>
          <w:rtl w:val="true"/>
        </w:rPr>
        <w:t>:</w:t>
      </w:r>
      <w:bookmarkEnd w:id="75"/>
    </w:p>
    <w:p>
      <w:pPr>
        <w:pStyle w:val="Heading5"/>
        <w:numPr>
          <w:ilvl w:val="4"/>
          <w:numId w:val="1"/>
        </w:numPr>
        <w:rPr/>
      </w:pPr>
      <w:bookmarkStart w:id="76" w:name="__RefHeading___Toc4476882_3224264995"/>
      <w:bookmarkStart w:id="77" w:name="_Toc30"/>
      <w:bookmarkEnd w:id="76"/>
      <w:r>
        <w:rPr>
          <w:rtl w:val="true"/>
        </w:rPr>
        <w:t>في الدجّاج</w:t>
      </w:r>
      <w:bookmarkEnd w:id="77"/>
    </w:p>
    <w:p>
      <w:pPr>
        <w:pStyle w:val="BookText"/>
        <w:rPr/>
      </w:pPr>
      <w:r>
        <w:rPr>
          <w:rFonts w:ascii="Amiri" w:hAnsi="Amiri" w:eastAsia="Amiri" w:cs="Amiri"/>
          <w:color w:val="111111"/>
          <w:sz w:val="28"/>
          <w:sz w:val="28"/>
          <w:szCs w:val="28"/>
          <w:rtl w:val="true"/>
          <w:lang w:bidi="ar-SA"/>
        </w:rPr>
        <w:t xml:space="preserve">باب فضل اتّخاذ الديك و اتّخاذ الدجاج في البيت و أحكامهما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السيّاري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اللحمان بين يدي عمر 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أطيب اللحمان لحم الدجاج،فقال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ان ذلك خنازير الطير و انّ أطيب اللحمان لحم فرخ قد نهض أو كاد ينهض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مع أبي عبد اللّه عليه السّلام فدعا و أتي بدجاجة محشوّة و بخبيص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أهديت لفاطمة عليها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جارية ايتينا بطعامنا المعروف فجاءت بثريد و خلّ و 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الأخبار تدلّ على كراهة لحم الدجاج،و يمكن حمل أخبار الذمّ على ما إذا كانت جلاّلة أو قريبة من الجلل و لم يستبرأ،فمع الاستبراء ثلاثة أيّام تزول الكراهة،كما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 اللّه عليه و آله و سلّم إذا أراد أن يأكل لحم دجاجة أمر بها فربطت أيّاما ثمّ يأكلها بعد ذلك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الدجاج مثلث الدال،الواحدة دجاجة،الذكر و الأنثى فيه سواء،و الهاء فيه كبطّة و حمامة،و من عجيب أمر الدجاج أنّها يمّر بها ساير السباع فلا تخشاها،فإذا مرّ بها ابن آوى و هي على سطح أو جدار أو شجرة رمت بنفسها إليه،و توصف بسرعة </w:t>
      </w:r>
      <w:bookmarkStart w:id="78" w:name="pg17291_233790"/>
    </w:p>
    <w:p>
      <w:pPr>
        <w:pStyle w:val="BookText"/>
        <w:rPr/>
      </w:pPr>
      <w:bookmarkEnd w:id="78"/>
      <w:r>
        <w:rPr>
          <w:rFonts w:ascii="Amiri" w:hAnsi="Amiri" w:eastAsia="Amiri" w:cs="Amiri"/>
          <w:color w:val="111111"/>
          <w:sz w:val="28"/>
          <w:sz w:val="28"/>
          <w:szCs w:val="28"/>
          <w:rtl w:val="true"/>
          <w:lang w:bidi="ar-SA"/>
        </w:rPr>
        <w:t>الانتباه،و يقال انّ نومها و استيقاظها إنّما هو بمقدار خروج النفس و رجوعه،و يقال انّها تفعل ذلك من شدّة الجبن،و أكثر ما عندها من الحيلة انّها لا تنام على الأرض بل ترتفع على رفّ أو جذع أو جدار أو ما قارب ذلك؛و روى ابن ماجة من حديث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 اللّه عليه و آله و سلّم أمر الأغنياء باتّخاذ الغنم و أمر الفقراء باتّخاذ الدجاج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4476884_3224264995"/>
      <w:bookmarkStart w:id="80" w:name="_Toc31"/>
      <w:bookmarkEnd w:id="79"/>
      <w:r>
        <w:rPr>
          <w:rtl w:val="true"/>
        </w:rPr>
        <w:t>دجل</w:t>
      </w:r>
      <w:r>
        <w:rPr>
          <w:rtl w:val="true"/>
        </w:rPr>
        <w:t>:</w:t>
      </w:r>
      <w:bookmarkEnd w:id="80"/>
    </w:p>
    <w:p>
      <w:pPr>
        <w:pStyle w:val="Heading5"/>
        <w:numPr>
          <w:ilvl w:val="4"/>
          <w:numId w:val="1"/>
        </w:numPr>
        <w:rPr/>
      </w:pPr>
      <w:bookmarkStart w:id="81" w:name="__RefHeading___Toc4476886_3224264995"/>
      <w:bookmarkStart w:id="82" w:name="_Toc32"/>
      <w:bookmarkEnd w:id="81"/>
      <w:r>
        <w:rPr>
          <w:rtl w:val="true"/>
        </w:rPr>
        <w:t>الدجّال</w:t>
      </w:r>
      <w:bookmarkEnd w:id="82"/>
    </w:p>
    <w:p>
      <w:pPr>
        <w:pStyle w:val="Heading6"/>
        <w:numPr>
          <w:ilvl w:val="5"/>
          <w:numId w:val="1"/>
        </w:numPr>
        <w:rPr/>
      </w:pPr>
      <w:bookmarkStart w:id="83" w:name="__RefHeading___Toc4476888_3224264995"/>
      <w:bookmarkStart w:id="84" w:name="_Toc33"/>
      <w:bookmarkEnd w:id="83"/>
      <w:r>
        <w:rPr>
          <w:rtl w:val="true"/>
        </w:rPr>
        <w:t>اشارة</w:t>
      </w:r>
      <w:bookmarkEnd w:id="84"/>
    </w:p>
    <w:p>
      <w:pPr>
        <w:pStyle w:val="BookText"/>
        <w:rPr/>
      </w:pPr>
      <w:r>
        <w:rPr>
          <w:rFonts w:ascii="Amiri" w:hAnsi="Amiri" w:eastAsia="Amiri" w:cs="Amiri"/>
          <w:color w:val="111111"/>
          <w:sz w:val="28"/>
          <w:sz w:val="28"/>
          <w:szCs w:val="28"/>
          <w:rtl w:val="true"/>
          <w:lang w:bidi="ar-SA"/>
        </w:rPr>
        <w:t xml:space="preserve">الإشارة الى الدجّال في الإنجيل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ظهور الدجّال يخرج من المشرق من سجستان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 w:name="__RefHeading___Toc4476890_3224264995"/>
      <w:bookmarkStart w:id="86" w:name="_Toc34"/>
      <w:bookmarkEnd w:id="85"/>
      <w:r>
        <w:rPr>
          <w:rtl w:val="true"/>
        </w:rPr>
        <w:t>باب علامات ظهور الإمام الغائب عليه السّلام من السفياني و الدجّال</w:t>
      </w:r>
      <w:bookmarkEnd w:id="86"/>
    </w:p>
    <w:p>
      <w:pPr>
        <w:pStyle w:val="BookText"/>
        <w:rPr/>
      </w:pPr>
      <w:r>
        <w:rPr>
          <w:rFonts w:ascii="Amiri" w:hAnsi="Amiri" w:eastAsia="Amiri" w:cs="Amiri"/>
          <w:color w:val="111111"/>
          <w:sz w:val="28"/>
          <w:sz w:val="28"/>
          <w:szCs w:val="28"/>
          <w:rtl w:val="true"/>
          <w:lang w:bidi="ar-SA"/>
        </w:rPr>
        <w:t xml:space="preserve">باب علامات ظهور الإمام الغائب عليه السّلام من السفياني و الدجّال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النّزال بن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عليّ بن أبي طالب عليه السّلام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أيّها الناس قبل أن تفقدوني،ثلاثا،فقام إليه صعصعة بن صوحان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متى يخرج الدجّال؟فقال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اقعد فقد سمع اللّه كلامك و علم ما أردت،و اللّه ما المسؤول عنه بأعلم من السائل و لكن لذلك علامات و هيئات يتبع بعضها بعضا كحذو النعل بالنعل،و إن شئت أنبأتك بها،قال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يا أمير المؤمنين،فقال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 فانّ علامة ذلك إذا أمات الناس الصلاة و أضاعوا الأمانة و استحلّوا الكذب و أكلوا الربا و أخذوا الرشا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ساق عليه السّلام العلامات الى أن 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الأصبغ بن نباتة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من الدجّال؟فقال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انّ الدجّال صايد بن الصيد،فالشقيّ من صدّقه و السعيد من كذّبه،يخرج من بلدة يقال لها أصبهان من قرية يعرف باليهودية،عينه اليمنى ممسوحة و الأخرى </w:t>
      </w:r>
      <w:bookmarkStart w:id="87" w:name="pg17291_233791"/>
    </w:p>
    <w:p>
      <w:pPr>
        <w:pStyle w:val="BookText"/>
        <w:rPr/>
      </w:pPr>
      <w:bookmarkEnd w:id="87"/>
      <w:r>
        <w:rPr>
          <w:rFonts w:ascii="Amiri" w:hAnsi="Amiri" w:eastAsia="Amiri" w:cs="Amiri"/>
          <w:color w:val="111111"/>
          <w:sz w:val="28"/>
          <w:sz w:val="28"/>
          <w:szCs w:val="28"/>
          <w:rtl w:val="true"/>
          <w:lang w:bidi="ar-SA"/>
        </w:rPr>
        <w:t xml:space="preserve">في جبهته تضيء كأنّها كوكب الصبح فيها علقة كأنّها ممزوجة بالدم،بين عينيه مكتوب كافر يقرأه كلّ كاتب و أمّيّ،يخوض البحار و تسير معه الشمس،بين يديه جبل من دخان و خلفه جبل أبيض يرى الناس انّه طعام يخرج في قحط شديد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 w:name="__RefHeading___Toc4476892_3224264995"/>
      <w:bookmarkStart w:id="89" w:name="_Toc35"/>
      <w:bookmarkEnd w:id="88"/>
      <w:r>
        <w:rPr>
          <w:rtl w:val="true"/>
        </w:rPr>
        <w:t>دجن</w:t>
      </w:r>
      <w:r>
        <w:rPr>
          <w:rtl w:val="true"/>
        </w:rPr>
        <w:t>:</w:t>
      </w:r>
      <w:bookmarkEnd w:id="89"/>
    </w:p>
    <w:p>
      <w:pPr>
        <w:pStyle w:val="Heading5"/>
        <w:numPr>
          <w:ilvl w:val="4"/>
          <w:numId w:val="1"/>
        </w:numPr>
        <w:rPr/>
      </w:pPr>
      <w:bookmarkStart w:id="90" w:name="__RefHeading___Toc4476894_3224264995"/>
      <w:bookmarkStart w:id="91" w:name="_Toc36"/>
      <w:bookmarkEnd w:id="90"/>
      <w:r>
        <w:rPr>
          <w:rtl w:val="true"/>
        </w:rPr>
        <w:t>في الدواجن</w:t>
      </w:r>
      <w:bookmarkEnd w:id="91"/>
    </w:p>
    <w:p>
      <w:pPr>
        <w:pStyle w:val="Heading6"/>
        <w:numPr>
          <w:ilvl w:val="5"/>
          <w:numId w:val="1"/>
        </w:numPr>
        <w:rPr/>
      </w:pPr>
      <w:bookmarkStart w:id="92" w:name="__RefHeading___Toc4476896_3224264995"/>
      <w:bookmarkStart w:id="93" w:name="_Toc37"/>
      <w:bookmarkEnd w:id="92"/>
      <w:r>
        <w:rPr>
          <w:rtl w:val="true"/>
        </w:rPr>
        <w:t>باب استحباب اتّخاذ الدواجن في البيوت</w:t>
      </w:r>
      <w:bookmarkEnd w:id="93"/>
    </w:p>
    <w:p>
      <w:pPr>
        <w:pStyle w:val="BookText"/>
        <w:rPr/>
      </w:pPr>
      <w:r>
        <w:rPr>
          <w:rFonts w:ascii="Amiri" w:hAnsi="Amiri" w:eastAsia="Amiri" w:cs="Amiri"/>
          <w:color w:val="111111"/>
          <w:sz w:val="28"/>
          <w:sz w:val="28"/>
          <w:szCs w:val="28"/>
          <w:rtl w:val="true"/>
          <w:lang w:bidi="ar-SA"/>
        </w:rPr>
        <w:t xml:space="preserve">باب استحباب اتّخاذ الدواجن في البيوت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33/32/16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162/76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دجن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به،و دواجن البيوت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ألفها من الطير و الشاة و غيرهما مثل الحمام و الدجاج و العناق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محمّد،عن أبيه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يحبّون أن يكون في البيت الشيء الداجن مثل الحمام أو العناق أو الدجاج ليعبث به صبيان الجنّ و لا يعبثون بصبيانهم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من الدواجن في بيوتكم يتشاغل بها الشياطين عن صبيانكم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585/92/14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74/63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 w:name="__RefHeading___Toc4476898_3224264995"/>
      <w:bookmarkStart w:id="95" w:name="_Toc38"/>
      <w:bookmarkEnd w:id="94"/>
      <w:r>
        <w:rPr>
          <w:rtl w:val="true"/>
        </w:rPr>
        <w:t>أبي دجانة</w:t>
      </w:r>
      <w:bookmarkEnd w:id="95"/>
    </w:p>
    <w:p>
      <w:pPr>
        <w:pStyle w:val="Heading6"/>
        <w:numPr>
          <w:ilvl w:val="5"/>
          <w:numId w:val="1"/>
        </w:numPr>
        <w:rPr/>
      </w:pPr>
      <w:bookmarkStart w:id="96" w:name="__RefHeading___Toc4476900_3224264995"/>
      <w:bookmarkStart w:id="97" w:name="_Toc39"/>
      <w:bookmarkEnd w:id="96"/>
      <w:r>
        <w:rPr>
          <w:rtl w:val="true"/>
        </w:rPr>
        <w:t>حرز أبي دجانة</w:t>
      </w:r>
      <w:bookmarkEnd w:id="9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البيهقيّ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دجانة،و اسمه سماك بن خرشة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الى النبيّ صلّى اللّه عليه و آله و سلّم انّي نمت في فراشي فسمعت صريرا كصرير الرحى و دويّا كدويّ النحل و لمعانا كلمع البرق،فرفعت رأسي فإذا أنا بظلّ أسود يعلو و يطول بصحن داري،فمسست جلده فإذا هو كجلد القنفذ،فرمى في وجهي </w:t>
      </w:r>
      <w:bookmarkStart w:id="98" w:name="pg17291_233792"/>
    </w:p>
    <w:p>
      <w:pPr>
        <w:pStyle w:val="BookText"/>
        <w:rPr/>
      </w:pPr>
      <w:bookmarkEnd w:id="98"/>
      <w:r>
        <w:rPr>
          <w:rFonts w:ascii="Amiri" w:hAnsi="Amiri" w:eastAsia="Amiri" w:cs="Amiri"/>
          <w:color w:val="111111"/>
          <w:sz w:val="28"/>
          <w:sz w:val="28"/>
          <w:szCs w:val="28"/>
          <w:rtl w:val="true"/>
          <w:lang w:bidi="ar-SA"/>
        </w:rPr>
        <w:t>مثل شرر النار،فقال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دارك يا أبا دجانة،ثمّ طلب دواة و قرطاسا و أمر عليّا عليه السّلام أن يكتب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هذا كتاب من رسول ربّ العالمين الى من طرق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الكتاب،قال أبو دجانة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 الكتاب و أدرجته و حملته الى داري و جعلته تحت رأسي،فبتّ ليلتي فما انتبهت الاّ من صراخ صارخ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دجانة أحرقتنا هذه الكلمات،فبحقّ صاحبك الاّ ما رفعت عنّا هذا الكتاب فلا عود لنا في دارك و لا في جوارك و لا في موضع يكون فيه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الاحراز المشهوره المرويّة عن النبيّ صلّى اللّه عليه و آله و سلّم الحرز المعروف بحرز أبي دجانة الأنصاري لدفع الجنّ و السحر،و قد رأيت في بعض الكتب ما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ذكره و هو حرز طويل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9" w:name="__RefHeading___Toc4476902_3224264995"/>
      <w:bookmarkStart w:id="100" w:name="_Toc40"/>
      <w:bookmarkEnd w:id="99"/>
      <w:r>
        <w:rPr>
          <w:rtl w:val="true"/>
        </w:rPr>
        <w:t>ذكر أبي دجانة</w:t>
      </w:r>
      <w:bookmarkEnd w:id="1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النبيّ صلّى اللّه عليه و آله و سلّم أعطى أبا دجانة يوم أحد سعفة النخل فصارت سيفا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صلّى اللّه عليه و آله و سلّم يومئذ،أي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 هذا السيف بحقّه؟فقال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أنا،فأعرض عنه،فقام الزبير فأعرض عنه،ثمّ عرضه الثالثة فقال أبو دجانة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رسول اللّه آخذه بحقّه،فدفعه إليه فما رؤي أحد قاتل أفضل من قتاله،و كان حين أعطاه مشى بين الصفّين و اختال في مشيته فقال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هذه لمشية يبغضها اللّه تعالى الاّ في مثل هذا الموطن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يقرب من ذلك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443/33/6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183/19</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ثبات أبي دجانة في نصرة النبيّ صلّى اللّه عليه و آله و سلّم بأحد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614/118/9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66/42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الإمام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بعث النبيّ صلّى اللّه عليه و آله و سلّم الزبير بن العوّام و أبا دجانة الى الأكيدر ليأخذاه و ما جرى لهما في ذلك و ما قال النبيّ صلّى اللّه عليه و آله و سلّم فيهما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يُقاتِلُونَ فِي سَبِيلِهِ صَفًّا</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في أمير المؤمنين عليه السّلام و حمزة و عبيدة و سهل بن حنيف و الحارث بن صمّة و أبي دجانة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المفضّل بن عمر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مع القائم عليه السّلام من ظهر الكوفة سبع و عشرون رجلا،خمسة عشر من قوم موسى عليه السّلام الذين كانوا يهدون بالحقّ و به يعدلون،و سبعة من أهل الكهف،و يوشع بن نون،و سليمان، و أبو دجانة الأنصاري،و المقداد،و مالك الأشتر فيكونون بين يديه أنصارا و حكّاما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دجانة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 و التخفيف هو سماك بالكسر و التخفيف ابن خرشة، بالفتحات،ابن لوذان كسكران،صحابيّ أنصاري بطل شجاع،و قد ظهر منه في واقعة اليمامة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يدلّ على ذلك،ففي بعض التواريخ أنّ مسيلمة الكذّاب و بني حنيفة لمّا دخلوا الحديقة و أغلقوا عليهم بابها و تحصّنوا فيها قال أبو دجانة للمسلمين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اجعلوني في جنة ثمّ ارفعوني بالرماح و ألقوني عليهم في الحديقة، فاحتملوه حتّى أشرف على الجدار فوثب عليهم كالأسد فجعل يقاتلهم ثمّ احتملوا البراء بن مالك فاقتحمها عليهم و قاتل على الباب و فتحه للمسلمين و دخلوها </w:t>
      </w:r>
    </w:p>
    <w:p>
      <w:pPr>
        <w:pStyle w:val="BookText"/>
        <w:rPr/>
      </w:pPr>
      <w:r>
        <w:rPr>
          <w:rFonts w:ascii="Amiri" w:hAnsi="Amiri" w:eastAsia="Amiri" w:cs="Amiri"/>
          <w:color w:val="111111"/>
          <w:sz w:val="28"/>
          <w:sz w:val="28"/>
          <w:szCs w:val="28"/>
          <w:rtl w:val="true"/>
          <w:lang w:bidi="ar-SA"/>
        </w:rPr>
        <w:t>عليهم،فاقتتلوا أشدّ قتال و كثر القتلى في الفريقين لا سيّما في بني حنيفة،فلم يزالوا كذلك حتّى قتل مسيلمة و اشترك في قتله وحشي و أبو دجانة،و قتل في هذه الواقعة جماعة كثيرة من الصحابة و قتل أيضا أبو دجانة، و قيل بل عاش بعد ذلك و شهد صفّين مع أمير المؤمنين عليه السّلام و اللّه أعلم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الإشارة الى قتله في حديقة الموت في حرب مسيلمة </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دجانة عدّ من الذابّين عن الإسلام</w:t>
      </w:r>
      <w:r>
        <w:rPr>
          <w:rFonts w:eastAsia="Amiri" w:cs="Amiri" w:ascii="Amiri" w:hAnsi="Amiri"/>
          <w:color w:val="111111"/>
          <w:sz w:val="28"/>
          <w:szCs w:val="28"/>
          <w:rtl w:val="true"/>
          <w:lang w:bidi="ar-SA"/>
        </w:rPr>
        <w:t xml:space="preserve">. </w:t>
      </w:r>
      <w:bookmarkStart w:id="101" w:name="pg17291_233795"/>
    </w:p>
    <w:p>
      <w:pPr>
        <w:pStyle w:val="Heading3"/>
        <w:numPr>
          <w:ilvl w:val="2"/>
          <w:numId w:val="1"/>
        </w:numPr>
        <w:rPr/>
      </w:pPr>
      <w:bookmarkStart w:id="102" w:name="__RefHeading___Toc4476904_3224264995"/>
      <w:bookmarkStart w:id="103" w:name="_Toc41"/>
      <w:bookmarkEnd w:id="101"/>
      <w:bookmarkEnd w:id="102"/>
      <w:r>
        <w:rPr>
          <w:rtl w:val="true"/>
        </w:rPr>
        <w:t>باب الدال بعده الحاء</w:t>
      </w:r>
      <w:bookmarkEnd w:id="103"/>
    </w:p>
    <w:p>
      <w:pPr>
        <w:pStyle w:val="Heading4"/>
        <w:numPr>
          <w:ilvl w:val="3"/>
          <w:numId w:val="1"/>
        </w:numPr>
        <w:rPr/>
      </w:pPr>
      <w:bookmarkStart w:id="104" w:name="__RefHeading___Toc4476906_3224264995"/>
      <w:bookmarkStart w:id="105" w:name="_Toc42"/>
      <w:bookmarkEnd w:id="104"/>
      <w:r>
        <w:rPr>
          <w:rtl w:val="true"/>
        </w:rPr>
        <w:t>دحدح</w:t>
      </w:r>
      <w:r>
        <w:rPr>
          <w:rtl w:val="true"/>
        </w:rPr>
        <w:t>:</w:t>
      </w:r>
      <w:bookmarkEnd w:id="105"/>
    </w:p>
    <w:p>
      <w:pPr>
        <w:pStyle w:val="Heading5"/>
        <w:numPr>
          <w:ilvl w:val="4"/>
          <w:numId w:val="1"/>
        </w:numPr>
        <w:rPr/>
      </w:pPr>
      <w:bookmarkStart w:id="106" w:name="__RefHeading___Toc4476908_3224264995"/>
      <w:bookmarkStart w:id="107" w:name="_Toc43"/>
      <w:bookmarkEnd w:id="106"/>
      <w:r>
        <w:rPr>
          <w:rtl w:val="true"/>
        </w:rPr>
        <w:t>أبو الدحداح و ما ورد في مدحه</w:t>
      </w:r>
      <w:bookmarkEnd w:id="107"/>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أَعْطى وَ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فَسَنُيَسِّرُهُ لِلْيُسْرى</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رجل من الأنصار كانت له نخلة في دار رجل فكان يدخل عليه بغير إذن،فشكى ذلك الى رسول اللّه صلّى اللّه عليه و آله و سلّم فقال رسول اللّه صلّى اللّه عليه و آله و سلّم لصاحب النخلة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بعني نخلتك هذه بنخلة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أفعل،فقال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فبعنيها بحديقة في الجنة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أفعل و انصرف،فمضى إليه أبو الدحداح و اشتراها منه و أتى النبيّ صلّى اللّه عليه و آله و سلّم فقال أبو الدحداح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خذها و اجعل لي في الجنة التي قلت لهذا فلم يقبله 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في الجنة حدائق و حدائق،فأنزل اللّه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أَعْطى وَ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بِالْحُسْنى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أبا الدحداح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فَسَنُيَسِّرُهُ لِلْيُسْرى</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32/25/23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127/103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نوم الحسنين عليهما السّلام في حديقة أبي الدحداح و حراسة ملك من الكروبيين الذي أزيل عن مقامه بصورة ثعبان ايّاهما و استشفاعه بهما إلى اللّه تعالى ليردّه اللّه تعالى الى مكانه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الدحداح اسمه ثابت بن الدحداح </w:t>
      </w:r>
      <w:r>
        <w:rPr>
          <w:rStyle w:val="FootnoteAnchor"/>
          <w:rtl w:val="true"/>
        </w:rPr>
        <w:footnoteReference w:id="60"/>
      </w:r>
      <w:r>
        <w:rPr>
          <w:rFonts w:ascii="Amiri" w:hAnsi="Amiri" w:eastAsia="Amiri" w:cs="Amiri"/>
          <w:color w:val="111111"/>
          <w:sz w:val="28"/>
          <w:sz w:val="28"/>
          <w:szCs w:val="28"/>
          <w:rtl w:val="true"/>
          <w:lang w:bidi="ar-SA"/>
        </w:rPr>
        <w:t>صحابي يستفاد قوّة إيمانه ممّا</w:t>
      </w:r>
      <w:r>
        <w:rPr>
          <w:rFonts w:eastAsia="Amiri" w:cs="Amiri" w:ascii="Amiri" w:hAnsi="Amiri"/>
          <w:color w:val="111111"/>
          <w:sz w:val="28"/>
          <w:szCs w:val="28"/>
          <w:rtl w:val="true"/>
          <w:lang w:bidi="ar-SA"/>
        </w:rPr>
        <w:t xml:space="preserve">). </w:t>
      </w:r>
      <w:bookmarkStart w:id="108" w:name="pg17291_233796"/>
    </w:p>
    <w:p>
      <w:pPr>
        <w:pStyle w:val="BookText"/>
        <w:rPr/>
      </w:pPr>
      <w:bookmarkEnd w:id="108"/>
      <w:r>
        <w:rPr>
          <w:rFonts w:ascii="Amiri" w:hAnsi="Amiri" w:eastAsia="Amiri" w:cs="Amiri"/>
          <w:color w:val="111111"/>
          <w:sz w:val="28"/>
          <w:sz w:val="28"/>
          <w:szCs w:val="28"/>
          <w:rtl w:val="true"/>
          <w:lang w:bidi="ar-SA"/>
        </w:rPr>
        <w:t>ذكر و ممّا روته العامّة من انّه كان يصيح يوم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الأنصار اليّ أنا ثابت بن الدحداحة،إن كان محمّد صلّى اللّه عليه و آله و سلّم قد قتل فانّ اللّه حيّ لا يموت فقاتلوا عن دينكم فانّ اللّه مظهركم و ناصركم فنهض إليه نفر من الأنصار فجعل يحمل بمن معه من المسلمين</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4476910_3224264995"/>
      <w:bookmarkStart w:id="110" w:name="_Toc44"/>
      <w:bookmarkEnd w:id="109"/>
      <w:r>
        <w:rPr>
          <w:rtl w:val="true"/>
        </w:rPr>
        <w:t>دحا</w:t>
      </w:r>
      <w:r>
        <w:rPr>
          <w:rtl w:val="true"/>
        </w:rPr>
        <w:t>:</w:t>
      </w:r>
      <w:bookmarkEnd w:id="110"/>
    </w:p>
    <w:p>
      <w:pPr>
        <w:pStyle w:val="Heading5"/>
        <w:numPr>
          <w:ilvl w:val="4"/>
          <w:numId w:val="1"/>
        </w:numPr>
        <w:rPr/>
      </w:pPr>
      <w:bookmarkStart w:id="111" w:name="__RefHeading___Toc4476912_3224264995"/>
      <w:bookmarkStart w:id="112" w:name="_Toc45"/>
      <w:bookmarkEnd w:id="111"/>
      <w:r>
        <w:rPr>
          <w:rtl w:val="true"/>
        </w:rPr>
        <w:t>دحية الكلبي</w:t>
      </w:r>
      <w:bookmarkEnd w:id="112"/>
    </w:p>
    <w:p>
      <w:pPr>
        <w:pStyle w:val="BookText"/>
        <w:rPr/>
      </w:pPr>
      <w:r>
        <w:rPr>
          <w:rFonts w:ascii="Amiri" w:hAnsi="Amiri" w:eastAsia="Amiri" w:cs="Amiri"/>
          <w:color w:val="111111"/>
          <w:sz w:val="28"/>
          <w:sz w:val="28"/>
          <w:szCs w:val="28"/>
          <w:rtl w:val="true"/>
          <w:lang w:bidi="ar-SA"/>
        </w:rPr>
        <w:t xml:space="preserve">تمثل جبرئيل عليه السّلام بصورة دحية بن خليفة الكلبي للنبيّ صلّى اللّه عليه و آله و سلّم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429/90/9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549/108/9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172/41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تمثله عليه السّلام في صورة دحية في غزوة بني قريظة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تمثله عليه السّلام أيضا بصورته في غيرها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769/79/6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400/22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20/3/8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250/54/9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307/37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النبيّ صلّى اللّه عليه و آله و سلّم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دحية الكلبي عندي فلا يدخلنّ عليّ أحد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آله و سلّم دحية الكلبي بكتابه الى قيصر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 w:name="__RefHeading___Toc4476914_3224264995"/>
      <w:bookmarkStart w:id="114" w:name="_Toc46"/>
      <w:bookmarkEnd w:id="113"/>
      <w:r>
        <w:rPr>
          <w:rtl w:val="true"/>
        </w:rPr>
        <w:t>كلام أمير المؤمنين عليه السّلام في صفة الأرض و دحوها على الماء</w:t>
      </w:r>
      <w:r>
        <w:rPr>
          <w:rtl w:val="true"/>
        </w:rPr>
        <w:t>:</w:t>
      </w:r>
      <w:bookmarkEnd w:id="11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كبس الأرض على مور أمواج مستفحلة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115" w:name="pg17291_233797"/>
    </w:p>
    <w:p>
      <w:pPr>
        <w:pStyle w:val="Heading3"/>
        <w:numPr>
          <w:ilvl w:val="2"/>
          <w:numId w:val="1"/>
        </w:numPr>
        <w:rPr/>
      </w:pPr>
      <w:bookmarkStart w:id="116" w:name="__RefHeading___Toc4476916_3224264995"/>
      <w:bookmarkStart w:id="117" w:name="_Toc47"/>
      <w:bookmarkEnd w:id="115"/>
      <w:bookmarkEnd w:id="116"/>
      <w:r>
        <w:rPr>
          <w:rtl w:val="true"/>
        </w:rPr>
        <w:t>باب الدال بعده الخاء</w:t>
      </w:r>
      <w:bookmarkEnd w:id="117"/>
    </w:p>
    <w:p>
      <w:pPr>
        <w:pStyle w:val="Heading4"/>
        <w:numPr>
          <w:ilvl w:val="3"/>
          <w:numId w:val="1"/>
        </w:numPr>
        <w:rPr/>
      </w:pPr>
      <w:bookmarkStart w:id="118" w:name="__RefHeading___Toc4476918_3224264995"/>
      <w:bookmarkStart w:id="119" w:name="_Toc48"/>
      <w:bookmarkEnd w:id="118"/>
      <w:r>
        <w:rPr>
          <w:rtl w:val="true"/>
        </w:rPr>
        <w:t>دخن</w:t>
      </w:r>
      <w:r>
        <w:rPr>
          <w:rtl w:val="true"/>
        </w:rPr>
        <w:t>:</w:t>
      </w:r>
      <w:bookmarkEnd w:id="119"/>
    </w:p>
    <w:p>
      <w:pPr>
        <w:pStyle w:val="Heading5"/>
        <w:numPr>
          <w:ilvl w:val="4"/>
          <w:numId w:val="1"/>
        </w:numPr>
        <w:rPr/>
      </w:pPr>
      <w:bookmarkStart w:id="120" w:name="__RefHeading___Toc4476920_3224264995"/>
      <w:bookmarkStart w:id="121" w:name="_Toc49"/>
      <w:bookmarkEnd w:id="120"/>
      <w:r>
        <w:rPr>
          <w:rtl w:val="true"/>
        </w:rPr>
        <w:t>الدخان</w:t>
      </w:r>
      <w:bookmarkEnd w:id="121"/>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تَأْتِي السَّماءُ بِدُخانٍ مُبِينٍ</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انّ رسول اللّه صلّى اللّه عليه و آله و سلّم دعا على قومه لمّا كذّبوه فأجدبت الأرض فأصابت قريشا المجاعة،و كان الرجل لما به من الجوع يرى بينه و بين السماء كالدخان، و قيل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الدخان آية من أشراط الساعة تدخل في مسامع الكفّار و المنافقين و هو لم يأت بعد و انّه يأتي قبل قيام الساعة فيدخل أسماعهم حتّى انّ رؤوسهم تكون كالرأس الحنيذ </w:t>
      </w:r>
      <w:r>
        <w:rPr>
          <w:rStyle w:val="FootnoteAnchor"/>
          <w:rtl w:val="true"/>
        </w:rPr>
        <w:footnoteReference w:id="66"/>
      </w:r>
      <w:r>
        <w:rPr>
          <w:rFonts w:ascii="Amiri" w:hAnsi="Amiri" w:eastAsia="Amiri" w:cs="Amiri"/>
          <w:color w:val="111111"/>
          <w:sz w:val="28"/>
          <w:sz w:val="28"/>
          <w:szCs w:val="28"/>
          <w:rtl w:val="true"/>
          <w:lang w:bidi="ar-SA"/>
        </w:rPr>
        <w:t xml:space="preserve">،و يصيب كلّ مؤمن منه مثل الزكمة و تكون كلّها كبيت أوقد فيه ليس فيه خصاص،و يمكث ذلك أربعين يوما، عن ابن عبّاس و ابن عمر و الحسن و الجبائي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 w:name="__RefHeading___Toc4476922_3224264995"/>
      <w:bookmarkStart w:id="123" w:name="_Toc50"/>
      <w:bookmarkEnd w:id="122"/>
      <w:r>
        <w:rPr>
          <w:rtl w:val="true"/>
        </w:rPr>
        <w:t>إهلاك أمير المؤمنين عليه السّلام جماعة لم يقرّوا برسول اللّه صلّى اللّه عليه و آله و سلّم بالدخان</w:t>
      </w:r>
      <w:bookmarkEnd w:id="123"/>
    </w:p>
    <w:p>
      <w:pPr>
        <w:pStyle w:val="BookText"/>
        <w:rPr/>
      </w:pPr>
      <w:r>
        <w:rPr>
          <w:rFonts w:ascii="Amiri" w:hAnsi="Amiri" w:eastAsia="Amiri" w:cs="Amiri"/>
          <w:color w:val="111111"/>
          <w:sz w:val="28"/>
          <w:sz w:val="28"/>
          <w:szCs w:val="28"/>
          <w:rtl w:val="true"/>
          <w:lang w:bidi="ar-SA"/>
        </w:rPr>
        <w:t xml:space="preserve">إهلاك أمير المؤمنين عليه السّلام جماعة لم يقرّوا برسول اللّه صلّى اللّه عليه و آله و سلّم بالدخان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492/96/9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288/40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عن أبي عبد اللّه و أبي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أمير المؤمنين عليه السّلام لمّا فرغ من أهل البصرة أتاه سبعون رجلا من الزطّ فسلّموا عليه و كلّموه بلسانهم فردّ عليهم بلسانهم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لست كما قلتم،أنا عبد اللّه مخلوق،فأبوا عليه و قالوا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هو،فقال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لم تنتهوا و ترجعوا عمّا قلتم إلى اللّه لأقتلنّكم،فأبوا أن يرجعوا و يتوبوا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أن تحفر لهم آبار فحفرت ثمّ خرق بعضها الى بعض ثمّ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قذفهم فيها ثمّ خمّر رؤوسها ثمّ ألهبت النار في بئر منها ليس فيها أحد منهم فدخل الدخان عليهم فماتوا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124" w:name="pg17291_233799"/>
    </w:p>
    <w:p>
      <w:pPr>
        <w:pStyle w:val="Heading3"/>
        <w:numPr>
          <w:ilvl w:val="2"/>
          <w:numId w:val="1"/>
        </w:numPr>
        <w:rPr/>
      </w:pPr>
      <w:bookmarkStart w:id="125" w:name="__RefHeading___Toc4476924_3224264995"/>
      <w:bookmarkStart w:id="126" w:name="_Toc51"/>
      <w:bookmarkEnd w:id="124"/>
      <w:bookmarkEnd w:id="125"/>
      <w:r>
        <w:rPr>
          <w:rtl w:val="true"/>
        </w:rPr>
        <w:t>باب الدال بعده الراء</w:t>
      </w:r>
      <w:bookmarkEnd w:id="126"/>
    </w:p>
    <w:p>
      <w:pPr>
        <w:pStyle w:val="Heading4"/>
        <w:numPr>
          <w:ilvl w:val="3"/>
          <w:numId w:val="1"/>
        </w:numPr>
        <w:rPr/>
      </w:pPr>
      <w:bookmarkStart w:id="127" w:name="__RefHeading___Toc4476926_3224264995"/>
      <w:bookmarkStart w:id="128" w:name="_Toc52"/>
      <w:bookmarkEnd w:id="127"/>
      <w:r>
        <w:rPr>
          <w:rtl w:val="true"/>
        </w:rPr>
        <w:t>درأ</w:t>
      </w:r>
      <w:r>
        <w:rPr>
          <w:rtl w:val="true"/>
        </w:rPr>
        <w:t>:</w:t>
      </w:r>
      <w:bookmarkEnd w:id="128"/>
    </w:p>
    <w:p>
      <w:pPr>
        <w:pStyle w:val="Heading5"/>
        <w:numPr>
          <w:ilvl w:val="4"/>
          <w:numId w:val="1"/>
        </w:numPr>
        <w:rPr/>
      </w:pPr>
      <w:bookmarkStart w:id="129" w:name="__RefHeading___Toc4476928_3224264995"/>
      <w:bookmarkStart w:id="130" w:name="_Toc53"/>
      <w:bookmarkEnd w:id="129"/>
      <w:r>
        <w:rPr>
          <w:rtl w:val="true"/>
        </w:rPr>
        <w:t>في المداراة</w:t>
      </w:r>
      <w:bookmarkEnd w:id="130"/>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ربّي بمداراة الناس كما أمرني بأداء الفرائض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العشرة</w:t>
      </w:r>
      <w:r>
        <w:rPr>
          <w:rFonts w:eastAsia="Amiri" w:cs="Amiri" w:ascii="Amiri" w:hAnsi="Amiri"/>
          <w:color w:val="111111"/>
          <w:sz w:val="28"/>
          <w:szCs w:val="28"/>
          <w:lang w:bidi="ar-SA"/>
        </w:rPr>
        <w:t>237/87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أعقل الناس أشدّهم مداراة للناس،و أذلّ الناس من أهان الناس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مداراة الصادق عليه السّلام مع عاشر كان في السالحين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أمرنا معاشر الأنبياء بمداراة الناس كما أمرنا بأداء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قوما من قريش قلّت مداراتهم للناس فنفوا من قريش،و أيم اللّه ما كان بأحسابهم بأس،و انّ قوما من غيرهم حسنت مداراتهم فألحقوا بالبيت الرفيع</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 يده عن الناس فانّما يكفّ عنهم يدا واحدة و يكفّون عنه </w:t>
      </w:r>
    </w:p>
    <w:p>
      <w:pPr>
        <w:pStyle w:val="BookText"/>
        <w:rPr/>
      </w:pPr>
      <w:r>
        <w:rPr>
          <w:rFonts w:ascii="Amiri" w:hAnsi="Amiri" w:eastAsia="Amiri" w:cs="Amiri"/>
          <w:color w:val="111111"/>
          <w:sz w:val="28"/>
          <w:sz w:val="28"/>
          <w:szCs w:val="28"/>
          <w:rtl w:val="true"/>
          <w:lang w:bidi="ar-SA"/>
        </w:rPr>
        <w:t xml:space="preserve">أيادي كثيرة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العشرة</w:t>
      </w:r>
      <w:r>
        <w:rPr>
          <w:rFonts w:eastAsia="Amiri" w:cs="Amiri" w:ascii="Amiri" w:hAnsi="Amiri"/>
          <w:color w:val="111111"/>
          <w:sz w:val="28"/>
          <w:szCs w:val="28"/>
          <w:lang w:bidi="ar-SA"/>
        </w:rPr>
        <w:t>237/87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انّ مداراة الناس من سنّة النبيّ صلّى اللّه عليه و آله و سلّم،قال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 أْمُرْ بِالْعُرْفِ وَ أَعْرِضْ عَنِ الْجاهِلِينَ</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الايمان</w:t>
      </w:r>
      <w:r>
        <w:rPr>
          <w:rFonts w:eastAsia="Amiri" w:cs="Amiri" w:ascii="Amiri" w:hAnsi="Amiri"/>
          <w:color w:val="111111"/>
          <w:sz w:val="28"/>
          <w:szCs w:val="28"/>
          <w:lang w:bidi="ar-SA"/>
        </w:rPr>
        <w:t>74/14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القاضي عياض في انّ المداراة مع الفسقة و الكفرة مباحة و يستحبّ في بعض الأحوال بخلاف المداهنة المحرّمة،و الفرق بينهما انّ المداراة بذل الدنيا لصلاح الدين أو الدنيا،و المداهنة بذل الدين لصلاح الدنيا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التقيّة و المداراة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جبرئيل الى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محمد،ربك يقرؤك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المداراة إمّا مخصوصة بالمؤمنين أو تعمّ المشركين أيضا مع عدم الاضطرار الى المقابلة و المحاربة كما كان دأبه صلّى اللّه عليه و آله و سلّم فانّه كان يداريهم ما أمكن فاذا لم يكن ينفع الوعظ و المداراة كان يقاتلهم ليسلموا،و بعد الظفر عليهم أيضا كان يعفو و يصفح و لا ينتقم منهم،و يحتمل أن يكون ذلك قبل أن يؤمر صلّى اللّه عليه و آله و سلّم بالجهاد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مداراة الناس نصف الإيمان و الرفق بهم نصف العيش</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المراد بالمداراة هنا التغافل و الحلم عنهم و عدم معارضتهم</w:t>
      </w:r>
      <w:r>
        <w:rPr>
          <w:rFonts w:eastAsia="Amiri" w:cs="Amiri" w:ascii="Amiri" w:hAnsi="Amiri"/>
          <w:color w:val="111111"/>
          <w:sz w:val="28"/>
          <w:szCs w:val="28"/>
          <w:rtl w:val="true"/>
          <w:lang w:bidi="ar-SA"/>
        </w:rPr>
        <w:t xml:space="preserve">. </w:t>
      </w:r>
      <w:bookmarkStart w:id="131" w:name="pg17291_233801"/>
    </w:p>
    <w:p>
      <w:pPr>
        <w:pStyle w:val="Heading4"/>
        <w:numPr>
          <w:ilvl w:val="3"/>
          <w:numId w:val="1"/>
        </w:numPr>
        <w:rPr/>
      </w:pPr>
      <w:bookmarkStart w:id="132" w:name="__RefHeading___Toc4476930_3224264995"/>
      <w:bookmarkStart w:id="133" w:name="_Toc54"/>
      <w:bookmarkEnd w:id="131"/>
      <w:bookmarkEnd w:id="132"/>
      <w:r>
        <w:rPr>
          <w:rtl w:val="true"/>
        </w:rPr>
        <w:t>درج</w:t>
      </w:r>
      <w:r>
        <w:rPr>
          <w:rtl w:val="true"/>
        </w:rPr>
        <w:t>:</w:t>
      </w:r>
      <w:bookmarkEnd w:id="133"/>
    </w:p>
    <w:p>
      <w:pPr>
        <w:pStyle w:val="Heading5"/>
        <w:numPr>
          <w:ilvl w:val="4"/>
          <w:numId w:val="1"/>
        </w:numPr>
        <w:rPr/>
      </w:pPr>
      <w:bookmarkStart w:id="134" w:name="__RefHeading___Toc4476932_3224264995"/>
      <w:bookmarkStart w:id="135" w:name="_Toc55"/>
      <w:bookmarkEnd w:id="134"/>
      <w:r>
        <w:rPr>
          <w:rtl w:val="true"/>
        </w:rPr>
        <w:t>في الاستدراج</w:t>
      </w:r>
      <w:bookmarkEnd w:id="135"/>
    </w:p>
    <w:p>
      <w:pPr>
        <w:pStyle w:val="BookText"/>
        <w:rPr/>
      </w:pPr>
      <w:r>
        <w:rPr>
          <w:rFonts w:ascii="Amiri" w:hAnsi="Amiri" w:eastAsia="Amiri" w:cs="Amiri"/>
          <w:color w:val="111111"/>
          <w:sz w:val="28"/>
          <w:sz w:val="28"/>
          <w:szCs w:val="28"/>
          <w:rtl w:val="true"/>
          <w:lang w:bidi="ar-SA"/>
        </w:rPr>
        <w:t xml:space="preserve">باب الاملاء و الإمهال على الكفّار و الفجّار و الاستدراج و الافتتان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إذا رأيت ربّك سبحانه يتابع عليك نعمه و أنت تعصيه فاحذره،و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ليراكم اللّه من النعمة و جلين كما يراكم من النقمة فرقين،انّه من وسّع عليه في ذات يده فلم ير ذلك استدراجا فقد أمن مخوفا،و من ضيّق عليه في ذات يده فلم ير ذلك اختبارا فقد ضيّع مأمولا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بعبد خيرا فأذنب ذنبا تبعه بنقمة و يذكّره الاستغفار،و إذا أراد اللّه بعبد شرّا فأذنب ذنبا تبعه بنعمة لينسيه الاستغفار و يتمادى به،و 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بالنعم عند المعاصي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 w:name="__RefHeading___Toc4476934_3224264995"/>
      <w:bookmarkStart w:id="137" w:name="_Toc56"/>
      <w:bookmarkEnd w:id="136"/>
      <w:r>
        <w:rPr>
          <w:rtl w:val="true"/>
        </w:rPr>
        <w:t>باب التمحيص و الاستدراج</w:t>
      </w:r>
      <w:bookmarkEnd w:id="137"/>
    </w:p>
    <w:p>
      <w:pPr>
        <w:pStyle w:val="BookText"/>
        <w:rPr/>
      </w:pPr>
      <w:r>
        <w:rPr>
          <w:rFonts w:ascii="Amiri" w:hAnsi="Amiri" w:eastAsia="Amiri" w:cs="Amiri"/>
          <w:color w:val="111111"/>
          <w:sz w:val="28"/>
          <w:sz w:val="28"/>
          <w:szCs w:val="28"/>
          <w:rtl w:val="true"/>
          <w:lang w:bidi="ar-SA"/>
        </w:rPr>
        <w:t xml:space="preserve">باب التمحيص و الاستدراج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سنان بن طريف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خشيت أن أكون مستدرجا،قال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 دعوت اللّه تعالى أن يرزقني دارا فرزقني، و دعوت اللّه تعالى أن يرزقني ألف درهم فرزقني،و دعوته أن يرزقني خادما فرزقني خادما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شيء تقول؟قال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أعطيت أفضل ممّا أعطيت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138" w:name="pg17291_233802"/>
    </w:p>
    <w:p>
      <w:pPr>
        <w:pStyle w:val="BookText"/>
        <w:rPr/>
      </w:pPr>
      <w:bookmarkEnd w:id="138"/>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بمعناه ما روي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أنعم اللّه على عبد مؤمن نعمة بلغت ما بلغت فحمد اللّه تعالى عليها الاّ كان حمد اللّه أفضل و أوزن من تلك النعمة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الدرّاج و القطا و القبج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 w:name="__RefHeading___Toc4476936_3224264995"/>
      <w:bookmarkStart w:id="140" w:name="_Toc57"/>
      <w:bookmarkEnd w:id="139"/>
      <w:r>
        <w:rPr>
          <w:rtl w:val="true"/>
        </w:rPr>
        <w:t>الدرّاج</w:t>
      </w:r>
      <w:bookmarkEnd w:id="140"/>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يقتل غيظه فليأكل لحم الدرّاج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اشتكى فؤاده و كثر غمّه فليأكل الدرّاج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الدرّاج بالضمّ كرمّان واحدته درّاجة طائر مبارك كثير النتاج مبشّر بالربيع و تطيب نفسه على الهواء الصافي و هبوب الشمال،و يسوء حاله بهبوب الجنوب حتّى انّه لا يقدر على الطيران،و هو طائر أسود باطن الجناحين و ظاهرهما أغبر على خلقة القطا الاّ انّه ألطف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لحمه أفضل من لحوم الفواخت و أعدل و ألطف،و أكله يزيد في الدماغ و الفهم و المني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الدرّاج الذي قال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كلّما جعت دعوت اللّه لشيعتك و محبّيك فأشبع،و إذا عطشت دعوت اللّه على مبغضيك فأروى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يقرب منه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416/136/7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268/27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يا درجان يا درجان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141" w:name="pg17291_233803"/>
    </w:p>
    <w:p>
      <w:pPr>
        <w:pStyle w:val="Heading4"/>
        <w:numPr>
          <w:ilvl w:val="3"/>
          <w:numId w:val="1"/>
        </w:numPr>
        <w:rPr/>
      </w:pPr>
      <w:bookmarkStart w:id="142" w:name="__RefHeading___Toc4476938_3224264995"/>
      <w:bookmarkStart w:id="143" w:name="_Toc58"/>
      <w:bookmarkEnd w:id="141"/>
      <w:bookmarkEnd w:id="142"/>
      <w:r>
        <w:rPr>
          <w:rtl w:val="true"/>
        </w:rPr>
        <w:t>درد</w:t>
      </w:r>
      <w:r>
        <w:rPr>
          <w:rtl w:val="true"/>
        </w:rPr>
        <w:t>:</w:t>
      </w:r>
      <w:bookmarkEnd w:id="143"/>
    </w:p>
    <w:p>
      <w:pPr>
        <w:pStyle w:val="Heading5"/>
        <w:numPr>
          <w:ilvl w:val="4"/>
          <w:numId w:val="1"/>
        </w:numPr>
        <w:rPr/>
      </w:pPr>
      <w:bookmarkStart w:id="144" w:name="__RefHeading___Toc4476940_3224264995"/>
      <w:bookmarkStart w:id="145" w:name="_Toc59"/>
      <w:bookmarkEnd w:id="144"/>
      <w:r>
        <w:rPr>
          <w:rtl w:val="true"/>
        </w:rPr>
        <w:t>أبو الدرداء</w:t>
      </w:r>
      <w:bookmarkEnd w:id="145"/>
    </w:p>
    <w:p>
      <w:pPr>
        <w:pStyle w:val="BookText"/>
        <w:rPr/>
      </w:pPr>
      <w:r>
        <w:rPr>
          <w:rFonts w:ascii="Amiri" w:hAnsi="Amiri" w:eastAsia="Amiri" w:cs="Amiri"/>
          <w:color w:val="111111"/>
          <w:sz w:val="28"/>
          <w:sz w:val="28"/>
          <w:szCs w:val="28"/>
          <w:rtl w:val="true"/>
          <w:lang w:bidi="ar-SA"/>
        </w:rPr>
        <w:t>في انّ عبد اللّه بن رواحة و محمّد بن مسلمة كسرا صنم أبي الدرداء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الصنم يدفع لدفع عن نفسه فأسلم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698/67/6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تبليغ أبي الدرداء و أبي هريرة رسالة معاوية الى أمير المؤمنين عليه السّلام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الدرداء هو عامر </w:t>
      </w:r>
      <w:r>
        <w:rPr>
          <w:rStyle w:val="FootnoteAnchor"/>
          <w:rtl w:val="true"/>
        </w:rPr>
        <w:footnoteReference w:id="94"/>
      </w:r>
      <w:r>
        <w:rPr>
          <w:rFonts w:ascii="Amiri" w:hAnsi="Amiri" w:eastAsia="Amiri" w:cs="Amiri"/>
          <w:color w:val="111111"/>
          <w:sz w:val="28"/>
          <w:sz w:val="28"/>
          <w:szCs w:val="28"/>
          <w:rtl w:val="true"/>
          <w:lang w:bidi="ar-SA"/>
        </w:rPr>
        <w:t>بن زيد الأنصاري الصحابيّ المعروف،كان يعدّ من علماء الأرض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قبل قتل عثمان بسنة بدمشق،حكى ابن قتيبة في كتاب الإمامة و السياسة قدوم أبي هريرة و أبي الدرداء على معاوية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أتيا عليّا عليه السّلام بأمر معاوية و 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لك فضلا لا يدفع و قد سرت مسير فتى الى سفيه من السفهاء،و معاوية يسألك أن تدفع إليه قتلة عثمان،فإن فعلت ثمّ قاتلك كنا معك،قال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أتعرفانهم؟قالا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فخذاهم،فأتيا محمّد بن أبي بكر و عمّار بن ياسر و الأشتر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من قتلة عثمان و قد أمرنا بأخذكم،فخرج اليهم أكثر من عشرة آلاف رجل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قتلة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 أمرا شديدا فانصرفا الى منزلهما بحمص، انتهى ملخّصا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نصر بن مزاحم انّ أبا الدرداء و أبا امامة الباهلي رجعا من صفّين و لم يشهدا شيئا من القتال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تفسير البيضاوي في تفسير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تَبَرَّجْنَ تَبَرُّجَ الْجاهِلِيَّةِ الْأُولى</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الجاهلية الأولى جاهلية الكفر قبل الإسلام،و الجاهلية الأخرى جاهلية الفسوق في الإسلام و يعضده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w:t>
      </w:r>
    </w:p>
    <w:p>
      <w:pPr>
        <w:pStyle w:val="BookText"/>
        <w:rPr/>
      </w:pPr>
      <w:r>
        <w:rPr>
          <w:rFonts w:ascii="Amiri" w:hAnsi="Amiri" w:eastAsia="Amiri" w:cs="Amiri"/>
          <w:color w:val="111111"/>
          <w:sz w:val="28"/>
          <w:sz w:val="28"/>
          <w:szCs w:val="28"/>
          <w:rtl w:val="true"/>
          <w:lang w:bidi="ar-SA"/>
        </w:rPr>
        <w:t>لأبي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فيك جاهليّة،قال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جاهلية كفر أو إسلام؟قال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جاهليّة كفر،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جهم بن 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في مسجد المدينة و صلّيت الركعتين الى سارية ثمّ دعوت اللّه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آنس وحدتي و ارحم غربتي و أتني بجليس صالح يحدّثني بحديث ينفعني اللّه به،فجاء أبو الدرداء حتّى جلس فأخبرته بدعائي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انّي أشدّ فرحا بدعائك منك،انّ اللّه جعلني ذلك الجليس الصالح الذي سافر إليك،انّي سأحدّثك بحديث سمعته من رسول اللّه صلّى اللّه عليه و آله و سلّم لم أحدّث به أحدا قبلك و لا أحدّث بعدك،سمعت رسول اللّه صلّى اللّه عليه و آله و سلّم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 فَمِنْهُمْ ظالِمٌ لِنَفْسِهِ وَ مِنْهُمْ مُقْتَصِدٌ وَ مِنْهُمْ سابِقٌ بِالْخَيْراتِ بِإِذْنِ اللّهِ</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 يدخل الجنة بغير حساب و المقتصد يحاسب حسابا يسيرا و الظالم لنفسه يحبس في يوم مقداره خمسون ألف سنة حتّى يدخل الحزن في جوفه ثمّ يرحمه فيدخل الجنة 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أذهب عنّا الحزن الذي أدخل أجوافهم في طول المحشر انّ ربّنا لغفور شكور،قال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شكر لهم العمل القليل و غفر لهم الذنوب العظام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حكى أبو الدرداء عن عبادة أمير المؤمنين عليه السّلام و مناجاته في شويحطات </w:t>
      </w:r>
      <w:r>
        <w:rPr>
          <w:rStyle w:val="FootnoteAnchor"/>
          <w:rtl w:val="true"/>
        </w:rPr>
        <w:footnoteReference w:id="99"/>
      </w:r>
      <w:r>
        <w:rPr>
          <w:rFonts w:ascii="Amiri" w:hAnsi="Amiri" w:eastAsia="Amiri" w:cs="Amiri"/>
          <w:color w:val="111111"/>
          <w:sz w:val="28"/>
          <w:sz w:val="28"/>
          <w:szCs w:val="28"/>
          <w:rtl w:val="true"/>
          <w:lang w:bidi="ar-SA"/>
        </w:rPr>
        <w:t>النجّار و هو يقول بصوت حزين و نغمة شجى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 كم من موبقة حلمت عن مقابلتها بنقمتك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lang w:bidi="ar-SA"/>
        </w:rPr>
        <w:t>567/80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 سلمان رضي اللّه عنه جاء زائرا لأبي الدرداء فوجد أمّ الدرداء مبتذلة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أخاك ليست له حاجة في شيء من أمر الدنيا،قال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 أبو الدرداء رحّب لسلمان و قرّب إليه طعاما فقال لسلمان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w:t>
      </w:r>
      <w:bookmarkStart w:id="146" w:name="pg17291_233805"/>
    </w:p>
    <w:p>
      <w:pPr>
        <w:pStyle w:val="BookText"/>
        <w:rPr/>
      </w:pPr>
      <w:bookmarkEnd w:id="146"/>
      <w:r>
        <w:rPr>
          <w:rFonts w:ascii="Amiri" w:hAnsi="Amiri" w:eastAsia="Amiri" w:cs="Amiri"/>
          <w:color w:val="111111"/>
          <w:sz w:val="28"/>
          <w:sz w:val="28"/>
          <w:szCs w:val="28"/>
          <w:rtl w:val="true"/>
          <w:lang w:bidi="ar-SA"/>
        </w:rPr>
        <w:t>صائم،فقال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أقسمت عليك الاّ ما طعمت،فقال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بآكل حتّى تأكل،قال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بات عنده فلمّا جاء الليل قام أبو الدرداء فحبسه سلمان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الدرداء انّ لربّك عليك حقّا و انّ لجسدك عليك حقّا و لأهلك عليك حقّا،فصم و أفطر و صلّ و نم و أعط كلّ ذي حقّ حقّه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 w:name="__RefHeading___Toc4476942_3224264995"/>
      <w:bookmarkStart w:id="148" w:name="_Toc60"/>
      <w:bookmarkEnd w:id="147"/>
      <w:r>
        <w:rPr>
          <w:rtl w:val="true"/>
        </w:rPr>
        <w:t>ابن دريد</w:t>
      </w:r>
      <w:bookmarkEnd w:id="14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دريد مصغّرا هو أبو بكر محمّد بن الحسن بن دريد الأزدي القحطاني البصري،عالم فاضل أديب حفوظ شاعر نحوي لغوي صاحب كتاب الجمهرة، حكي انّه أملاها من حفظه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استعان عليها بالنظر في شيء من الكتب الاّ في الهمزة و اللفيف،و له المقصورة المشهورة التي اعتنى بشرحها خلق كثير، عدّه ابن شهرآشوب من شعراء أهل البيت عليهم السّلام،و المسعودي جعله قائما مقام الخليل بن أحمد،و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أهوى النبيّ محمّدا و وصيّه و ابنيه و ابنته البتول الطاهرة</w:t>
      </w:r>
    </w:p>
    <w:p>
      <w:pPr>
        <w:pStyle w:val="BookText"/>
        <w:rPr/>
      </w:pPr>
      <w:r>
        <w:rPr>
          <w:rFonts w:ascii="Amiri" w:hAnsi="Amiri" w:eastAsia="Amiri" w:cs="Amiri"/>
          <w:color w:val="111111"/>
          <w:sz w:val="28"/>
          <w:sz w:val="28"/>
          <w:szCs w:val="28"/>
          <w:rtl w:val="true"/>
          <w:lang w:bidi="ar-SA"/>
        </w:rPr>
        <w:t>أهل العباءة فانني بولائهم أرجو السلامة و النجا في الآخرة</w:t>
      </w:r>
    </w:p>
    <w:p>
      <w:pPr>
        <w:pStyle w:val="BookText"/>
        <w:rPr/>
      </w:pPr>
      <w:r>
        <w:rPr>
          <w:rFonts w:ascii="Amiri" w:hAnsi="Amiri" w:eastAsia="Amiri" w:cs="Amiri"/>
          <w:color w:val="111111"/>
          <w:sz w:val="28"/>
          <w:sz w:val="28"/>
          <w:szCs w:val="28"/>
          <w:rtl w:val="true"/>
          <w:lang w:bidi="ar-SA"/>
        </w:rPr>
        <w:t>و أرى محبّة من يقول بفضلهم سببا يجير من السبيل الجايرة</w:t>
      </w:r>
    </w:p>
    <w:p>
      <w:pPr>
        <w:pStyle w:val="BookText"/>
        <w:rPr/>
      </w:pPr>
      <w:r>
        <w:rPr>
          <w:rFonts w:ascii="Amiri" w:hAnsi="Amiri" w:eastAsia="Amiri" w:cs="Amiri"/>
          <w:color w:val="111111"/>
          <w:sz w:val="28"/>
          <w:sz w:val="28"/>
          <w:szCs w:val="28"/>
          <w:rtl w:val="true"/>
          <w:lang w:bidi="ar-SA"/>
        </w:rPr>
        <w:t>أرجو بذاك رضا المهيمن وحده يوم الوقوف على ظهور الساهرة</w:t>
      </w:r>
    </w:p>
    <w:p>
      <w:pPr>
        <w:pStyle w:val="BookText"/>
        <w:rPr/>
      </w:pPr>
      <w:r>
        <w:rPr>
          <w:rFonts w:ascii="Amiri" w:hAnsi="Amiri" w:eastAsia="Amiri" w:cs="Amiri"/>
          <w:color w:val="111111"/>
          <w:sz w:val="28"/>
          <w:sz w:val="28"/>
          <w:szCs w:val="28"/>
          <w:rtl w:val="true"/>
          <w:lang w:bidi="ar-SA"/>
        </w:rPr>
        <w:t>توفّي ببغداد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شعبان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وفاة أبي هاشم الجبائي،قال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علم اللغة و علم الكلام بموت ابن دريد و أبي هاشم</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4476944_3224264995"/>
      <w:bookmarkStart w:id="150" w:name="_Toc61"/>
      <w:bookmarkEnd w:id="149"/>
      <w:r>
        <w:rPr>
          <w:rtl w:val="true"/>
        </w:rPr>
        <w:t>دردل</w:t>
      </w:r>
      <w:r>
        <w:rPr>
          <w:rtl w:val="true"/>
        </w:rPr>
        <w:t>:</w:t>
      </w:r>
      <w:bookmarkEnd w:id="150"/>
    </w:p>
    <w:p>
      <w:pPr>
        <w:pStyle w:val="Heading5"/>
        <w:numPr>
          <w:ilvl w:val="4"/>
          <w:numId w:val="1"/>
        </w:numPr>
        <w:rPr/>
      </w:pPr>
      <w:bookmarkStart w:id="151" w:name="__RefHeading___Toc4476946_3224264995"/>
      <w:bookmarkStart w:id="152" w:name="_Toc62"/>
      <w:bookmarkEnd w:id="151"/>
      <w:r>
        <w:rPr>
          <w:rtl w:val="true"/>
        </w:rPr>
        <w:t>دردائيل الملك</w:t>
      </w:r>
      <w:bookmarkEnd w:id="15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bookmarkStart w:id="153" w:name="pg17291_233806"/>
    </w:p>
    <w:p>
      <w:pPr>
        <w:pStyle w:val="BookText"/>
        <w:rPr/>
      </w:pPr>
      <w:bookmarkEnd w:id="153"/>
      <w:r>
        <w:rPr>
          <w:rFonts w:ascii="Amiri" w:hAnsi="Amiri" w:eastAsia="Amiri" w:cs="Amiri"/>
          <w:color w:val="111111"/>
          <w:sz w:val="28"/>
          <w:sz w:val="28"/>
          <w:szCs w:val="28"/>
          <w:rtl w:val="true"/>
          <w:lang w:bidi="ar-SA"/>
        </w:rPr>
        <w:t>ملكا يقال له دردائيل كان له ستّة عشر ألف جناح ما بين الجناح الى الجناح هواء، و الهواء كما بين السماء و الأرض،فجعل يوما يقول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أفوق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شيء؟فعلم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فزاده أجنحة مثلها فصار له اثنان و ثلاثون ألف جناح،ثمّ أوحى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 أن طر فطار مقدار خمسمائة عام فلم ينل رأسه قائمة من قوائم العرش،فلمّا علم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أتعابه أوحى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الملك عد الى مكانك فأنا عظيم فوق كلّ عظيم و ليس فوقي شيء و لا أوصف بمكان،فسلبه اللّه أجنحته و مقامه من صفوف الملائكة،الحديث بطوله،و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كان كذلك الى أن ولد الحسين عليه السّلام فلمّا هبط جبرئيل على رسول اللّه صلّى اللّه عليه و آله و سلّم ليهنّيه بولادة الحسين عليه السّلام أخبره بقضيّة الملك،فأخذ النبيّ صلّى اللّه عليه و آله و سلّم الحسين عليه السّلام و هو ملفوف في خرق من صوف فأشار به الى السماء و دعا اللّه تعالى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للحسين بن عليّ بن فاطمة عندك قدر فارض عن دردائيل و ردّ عليه أجنحته و مقامه من صفوف الملائكة،فاستجاب اللّه دعاءه و غفر للملك و الملك لا يعرف في الجنة الاّ 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مولى الحسين بن علي ابن رسول اللّه صلّى اللّه عليه و آله و سلّم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دردائيل كان مع النبيّ صلّى اللّه عليه و آله و سلّم في أيّام صباه و هو الذي أخرج ميزانا عظيما كلّ كفّة منه ما بين السماء و الأرض فأخذ النبيّ صلّى اللّه عليه و آله و سلّم و وضعه في كفّة و الخلق في كفّة فرجح صلّى اللّه عليه و آله و سلّم بهم، قاله الواقدي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 w:name="__RefHeading___Toc4476948_3224264995"/>
      <w:bookmarkStart w:id="155" w:name="_Toc63"/>
      <w:bookmarkEnd w:id="154"/>
      <w:r>
        <w:rPr>
          <w:rtl w:val="true"/>
        </w:rPr>
        <w:t>درر</w:t>
      </w:r>
      <w:r>
        <w:rPr>
          <w:rtl w:val="true"/>
        </w:rPr>
        <w:t>:</w:t>
      </w:r>
      <w:bookmarkEnd w:id="155"/>
    </w:p>
    <w:p>
      <w:pPr>
        <w:pStyle w:val="Heading5"/>
        <w:numPr>
          <w:ilvl w:val="4"/>
          <w:numId w:val="1"/>
        </w:numPr>
        <w:rPr/>
      </w:pPr>
      <w:bookmarkStart w:id="156" w:name="__RefHeading___Toc4476950_3224264995"/>
      <w:bookmarkStart w:id="157" w:name="_Toc64"/>
      <w:bookmarkEnd w:id="156"/>
      <w:r>
        <w:rPr>
          <w:rtl w:val="true"/>
        </w:rPr>
        <w:t>معنى للّه درّك</w:t>
      </w:r>
      <w:bookmarkEnd w:id="157"/>
    </w:p>
    <w:p>
      <w:pPr>
        <w:pStyle w:val="BookText"/>
        <w:rPr/>
      </w:pPr>
      <w:r>
        <w:rPr>
          <w:rFonts w:ascii="Amiri" w:hAnsi="Amiri" w:eastAsia="Amiri" w:cs="Amiri"/>
          <w:color w:val="111111"/>
          <w:sz w:val="28"/>
          <w:sz w:val="28"/>
          <w:szCs w:val="28"/>
          <w:rtl w:val="true"/>
          <w:lang w:bidi="ar-SA"/>
        </w:rPr>
        <w:t xml:space="preserve">قال المجلسي في </w:t>
      </w:r>
      <w:r>
        <w:rPr>
          <w:rStyle w:val="FootnoteAnchor"/>
          <w:rtl w:val="true"/>
        </w:rPr>
        <w:footnoteReference w:id="104"/>
      </w:r>
      <w:r>
        <w:rPr>
          <w:rFonts w:ascii="Amiri" w:hAnsi="Amiri" w:eastAsia="Amiri" w:cs="Amiri"/>
          <w:color w:val="111111"/>
          <w:sz w:val="28"/>
          <w:sz w:val="28"/>
          <w:szCs w:val="28"/>
          <w:rtl w:val="true"/>
          <w:lang w:bidi="ar-SA"/>
        </w:rPr>
        <w:t>في بيان قول المأمون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درّك يا أبا الحسن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الرضي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في الأصل ما يدرّ،أي ينزل من الضرع من اللبن و من </w:t>
      </w:r>
      <w:bookmarkStart w:id="158" w:name="pg17291_233807"/>
    </w:p>
    <w:p>
      <w:pPr>
        <w:pStyle w:val="BookText"/>
        <w:rPr/>
      </w:pPr>
      <w:bookmarkEnd w:id="158"/>
      <w:r>
        <w:rPr>
          <w:rFonts w:ascii="Amiri" w:hAnsi="Amiri" w:eastAsia="Amiri" w:cs="Amiri"/>
          <w:color w:val="111111"/>
          <w:sz w:val="28"/>
          <w:sz w:val="28"/>
          <w:szCs w:val="28"/>
          <w:rtl w:val="true"/>
          <w:lang w:bidi="ar-SA"/>
        </w:rPr>
        <w:t>الغيم من المطر،و هو هاهنا كناية عن فعل الممدوح الصادر عنه،و انّما نسب فعله اليه تعالى قصدا للتعجب لأنّ اللّه منشيء العجائب فكلّ شيء عظيم يريدون التعجب منه ينسبونه إليه تعالى نحو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أنت،و للّه أبوك،فمعنى للّه 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أعجب فعله</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4476952_3224264995"/>
      <w:bookmarkStart w:id="160" w:name="_Toc65"/>
      <w:bookmarkEnd w:id="159"/>
      <w:r>
        <w:rPr>
          <w:rtl w:val="true"/>
        </w:rPr>
        <w:t>درس</w:t>
      </w:r>
      <w:r>
        <w:rPr>
          <w:rtl w:val="true"/>
        </w:rPr>
        <w:t>:</w:t>
      </w:r>
      <w:bookmarkEnd w:id="160"/>
    </w:p>
    <w:p>
      <w:pPr>
        <w:pStyle w:val="Heading5"/>
        <w:numPr>
          <w:ilvl w:val="4"/>
          <w:numId w:val="1"/>
        </w:numPr>
        <w:rPr/>
      </w:pPr>
      <w:bookmarkStart w:id="161" w:name="__RefHeading___Toc4476954_3224264995"/>
      <w:bookmarkStart w:id="162" w:name="_Toc66"/>
      <w:bookmarkEnd w:id="161"/>
      <w:r>
        <w:rPr>
          <w:rtl w:val="true"/>
        </w:rPr>
        <w:t>إدريس النبيّ عليه السّلام</w:t>
      </w:r>
      <w:bookmarkEnd w:id="162"/>
    </w:p>
    <w:p>
      <w:pPr>
        <w:pStyle w:val="BookText"/>
        <w:rPr/>
      </w:pPr>
      <w:r>
        <w:rPr>
          <w:rFonts w:ascii="Amiri" w:hAnsi="Amiri" w:eastAsia="Amiri" w:cs="Amiri"/>
          <w:color w:val="111111"/>
          <w:sz w:val="28"/>
          <w:sz w:val="28"/>
          <w:szCs w:val="28"/>
          <w:rtl w:val="true"/>
          <w:lang w:bidi="ar-SA"/>
        </w:rPr>
        <w:t xml:space="preserve">باب قصص إدريس عليه السّلام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 فِي الْكِتابِ إِدْرِيسَ إِنَّهُ كانَ صِدِّيقاً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رَفَعْناهُ مَكاناً عَلِيًّا</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إدريس هو جدّ أب نوح عليه السّلام و اسمه في التوراة أخنوخ،و سمّي إدريس لكثرة درسه الكتب، و هو أوّل من خاط الثياب و لبسها و كانوا يلبسون الجلود،و كان عالما بالنجوم،و الحكماء اليونانيون يسمّونه هرمس الحكيم،و كانت حياته في الأرض ثلاثمائة سنة و قيل أكثر من ذلك،و أنزل عليه ثلاثون صحيفة،قاله الطبرسيّ و المسعودي و غيرهما،و في قصص الأنبياء انّ إدريس اوّل من خطّ بالقلم و أوّل من خاط الثياب و لبسها،و كان كلّما خاط سبّح اللّه و هلّله و كبّره و وحّده و مجّده،و كان يصعد الى السماء من عمله في كلّ يوم مثل أعمال أهل زمانه كلّهم،و كانت الملائكة في زمانه يصافحون الناس و يسلمون عليهم و يكلمونهم و يجالسونهم، و ذلك لصلاح الزمان و أهله،فلم يزل الناس على ذلك حتّى كان زمن نوح عليه السّلام و قومه ثمّ انقطع ذلك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السهلة موضع بيت إدريس النبيّ الذي كان </w:t>
      </w:r>
      <w:bookmarkStart w:id="163" w:name="pg17291_233808"/>
    </w:p>
    <w:p>
      <w:pPr>
        <w:pStyle w:val="BookText"/>
        <w:rPr/>
      </w:pPr>
      <w:bookmarkEnd w:id="163"/>
      <w:r>
        <w:rPr>
          <w:rFonts w:ascii="Amiri" w:hAnsi="Amiri" w:eastAsia="Amiri" w:cs="Amiri"/>
          <w:color w:val="111111"/>
          <w:sz w:val="28"/>
          <w:sz w:val="28"/>
          <w:szCs w:val="28"/>
          <w:rtl w:val="true"/>
          <w:lang w:bidi="ar-SA"/>
        </w:rPr>
        <w:t xml:space="preserve">يخيط فيه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 w:name="__RefHeading___Toc4476956_3224264995"/>
      <w:bookmarkStart w:id="165" w:name="_Toc67"/>
      <w:bookmarkEnd w:id="164"/>
      <w:r>
        <w:rPr>
          <w:rtl w:val="true"/>
        </w:rPr>
        <w:t>ابن إدريس</w:t>
      </w:r>
      <w:bookmarkEnd w:id="165"/>
    </w:p>
    <w:p>
      <w:pPr>
        <w:pStyle w:val="BookText"/>
        <w:rPr/>
      </w:pPr>
      <w:r>
        <w:rPr>
          <w:rFonts w:ascii="Amiri" w:hAnsi="Amiri" w:eastAsia="Amiri" w:cs="Amiri"/>
          <w:color w:val="111111"/>
          <w:sz w:val="28"/>
          <w:sz w:val="28"/>
          <w:szCs w:val="28"/>
          <w:rtl w:val="true"/>
          <w:lang w:bidi="ar-SA"/>
        </w:rPr>
        <w:t xml:space="preserve">إنكار ابن إدريس على من زعم ان يوم قتل الثاني في تاسع شهر ربيع الأوّل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كلامه في السرائر في انّ عليّ بن الحسين عليهما السّلام المقتول بكربلاء هو أوّل قتيل من أهل بيت الحسين عليهم السّلام و انّه كان أكبر من أخيه الامام زين العابدين عليه السّلام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هو محمّد بن أحمد بن إدريس الحلّي،فاضل فقيه و محقق نبيه فخر الأجلّة و شيخ فقهاء الحلّة صاحب كتاب السرائر الحاوي لتحرير الفتاوي و مختصر تبيان الشيخ،توفّي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خمس و 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نخبة المقال في تأريخ هذا المحقق المفضال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ابن إدريس من الفحول و متقن الفروع و الأصول</w:t>
      </w:r>
    </w:p>
    <w:p>
      <w:pPr>
        <w:pStyle w:val="BookText"/>
        <w:rPr/>
      </w:pPr>
      <w:r>
        <w:rPr>
          <w:rFonts w:ascii="Amiri" w:hAnsi="Amiri" w:eastAsia="Amiri" w:cs="Amiri"/>
          <w:color w:val="111111"/>
          <w:sz w:val="28"/>
          <w:sz w:val="28"/>
          <w:szCs w:val="28"/>
          <w:rtl w:val="true"/>
          <w:lang w:bidi="ar-SA"/>
        </w:rPr>
        <w:t>عنه النجيب بن نما الحلّي حكى جاء مبشّرا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بعد البكا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4476958_3224264995"/>
      <w:bookmarkStart w:id="167" w:name="_Toc68"/>
      <w:bookmarkEnd w:id="166"/>
      <w:r>
        <w:rPr>
          <w:rtl w:val="true"/>
        </w:rPr>
        <w:t>درع</w:t>
      </w:r>
      <w:r>
        <w:rPr>
          <w:rtl w:val="true"/>
        </w:rPr>
        <w:t>:</w:t>
      </w:r>
      <w:bookmarkEnd w:id="167"/>
    </w:p>
    <w:p>
      <w:pPr>
        <w:pStyle w:val="Heading5"/>
        <w:numPr>
          <w:ilvl w:val="4"/>
          <w:numId w:val="1"/>
        </w:numPr>
        <w:rPr/>
      </w:pPr>
      <w:bookmarkStart w:id="168" w:name="__RefHeading___Toc4476960_3224264995"/>
      <w:bookmarkStart w:id="169" w:name="_Toc69"/>
      <w:bookmarkEnd w:id="168"/>
      <w:r>
        <w:rPr>
          <w:rtl w:val="true"/>
        </w:rPr>
        <w:t>ما يكتب على درع أمير المؤمنين عليه السّلام</w:t>
      </w:r>
      <w:bookmarkEnd w:id="169"/>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مكتوبا على درع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يوميّ من الموت أفرّ يوم لا يقدر أو يوم قدر</w:t>
      </w:r>
    </w:p>
    <w:p>
      <w:pPr>
        <w:pStyle w:val="BookText"/>
        <w:rPr/>
      </w:pPr>
      <w:r>
        <w:rPr>
          <w:rFonts w:ascii="Amiri" w:hAnsi="Amiri" w:eastAsia="Amiri" w:cs="Amiri"/>
          <w:color w:val="111111"/>
          <w:sz w:val="28"/>
          <w:sz w:val="28"/>
          <w:szCs w:val="28"/>
          <w:rtl w:val="true"/>
          <w:lang w:bidi="ar-SA"/>
        </w:rPr>
        <w:t xml:space="preserve">يوم لا يقدر لا أخشى الوغى يوم قد قدّر لا يغني الحذر </w:t>
      </w:r>
      <w:r>
        <w:rPr>
          <w:rStyle w:val="FootnoteAnchor"/>
          <w:rtl w:val="true"/>
        </w:rPr>
        <w:footnoteReference w:id="111"/>
      </w:r>
    </w:p>
    <w:p>
      <w:pPr>
        <w:pStyle w:val="Heading5"/>
        <w:numPr>
          <w:ilvl w:val="4"/>
          <w:numId w:val="1"/>
        </w:numPr>
        <w:rPr/>
      </w:pPr>
      <w:bookmarkStart w:id="170" w:name="__RefHeading___Toc4476962_3224264995"/>
      <w:bookmarkStart w:id="171" w:name="_Toc70"/>
      <w:bookmarkEnd w:id="170"/>
      <w:r>
        <w:rPr>
          <w:rtl w:val="true"/>
        </w:rPr>
        <w:t>في درع النبيّ صلّى اللّه عليه و آله و سلّم</w:t>
      </w:r>
      <w:bookmarkEnd w:id="17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انّ درع رسول اللّه صلّى اللّه عليه و آله و سلّم تكون من القائم عليه السّلام كما كانت من رسول اللّه صلّى اللّه عليه و آله و سلّم </w:t>
      </w:r>
      <w:bookmarkStart w:id="172" w:name="pg17291_233809"/>
    </w:p>
    <w:p>
      <w:pPr>
        <w:pStyle w:val="BookText"/>
        <w:rPr/>
      </w:pPr>
      <w:bookmarkEnd w:id="172"/>
      <w:r>
        <w:rPr>
          <w:rFonts w:ascii="Amiri" w:hAnsi="Amiri" w:eastAsia="Amiri" w:cs="Amiri"/>
          <w:color w:val="111111"/>
          <w:sz w:val="28"/>
          <w:sz w:val="28"/>
          <w:szCs w:val="28"/>
          <w:rtl w:val="true"/>
          <w:lang w:bidi="ar-SA"/>
        </w:rPr>
        <w:t xml:space="preserve">مشمرة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رسول اللّه صلّى اللّه عليه و آله و سلّم ذات الفضول لها حلقتان من ورق في مقدّمة و حلقتان من ورق في مؤخّرها،و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لبسها عليّ عليه السّلام يوم الجمل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كان عند رسول اللّه صلّى اللّه عليه و آله و سلّم درع داود النبيّ عليه السّلام التي كان لبسها يوم قتل جالوت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 w:name="__RefHeading___Toc4476964_3224264995"/>
      <w:bookmarkStart w:id="174" w:name="_Toc71"/>
      <w:bookmarkEnd w:id="173"/>
      <w:r>
        <w:rPr>
          <w:rtl w:val="true"/>
        </w:rPr>
        <w:t>درك</w:t>
      </w:r>
      <w:r>
        <w:rPr>
          <w:rtl w:val="true"/>
        </w:rPr>
        <w:t>:</w:t>
      </w:r>
      <w:bookmarkEnd w:id="174"/>
    </w:p>
    <w:p>
      <w:pPr>
        <w:pStyle w:val="BookText"/>
        <w:rPr/>
      </w:pPr>
      <w:r>
        <w:rPr>
          <w:rFonts w:ascii="Amiri" w:hAnsi="Amiri" w:eastAsia="Amiri" w:cs="Amiri"/>
          <w:color w:val="111111"/>
          <w:sz w:val="28"/>
          <w:sz w:val="28"/>
          <w:szCs w:val="28"/>
          <w:rtl w:val="true"/>
          <w:lang w:bidi="ar-SA"/>
        </w:rPr>
        <w:t>الصادقي عليه السّلام في ذكر العلماء الذين مكانهم في دركات الجحيم 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يحبّ أن يخزن علمه و لا يؤخذ عنه،و منهم من إذا وعظ أنف و إذا وعظ عنف،و منهم من يرى أن يضع علمه عند ذي الثروة و الشرف،و منهم من يذهب في علمه مذهب الجبابرة و السلاطين،و منهم من يطلب أحاديث اليهود و النصارى ليغزر به علمه و يكثر به حديثه،و منهم من يضع نفسه للفتيا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سلوني،و لعلّه لا يصيب حرفا واحدا،و منهم من يتّخذ علمه مروّة و عقلا فذاك في الدرك السابع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 في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يطلب العلم و يبذله ليعدّه الناس من أهل المروّة و العقل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380/58/3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 w:name="__RefHeading___Toc4476966_3224264995"/>
      <w:bookmarkStart w:id="176" w:name="_Toc72"/>
      <w:bookmarkEnd w:id="175"/>
      <w:r>
        <w:rPr>
          <w:rtl w:val="true"/>
        </w:rPr>
        <w:t>درنك</w:t>
      </w:r>
      <w:r>
        <w:rPr>
          <w:rtl w:val="true"/>
        </w:rPr>
        <w:t>:</w:t>
      </w:r>
      <w:bookmarkEnd w:id="176"/>
    </w:p>
    <w:p>
      <w:pPr>
        <w:pStyle w:val="Heading5"/>
        <w:numPr>
          <w:ilvl w:val="4"/>
          <w:numId w:val="1"/>
        </w:numPr>
        <w:rPr/>
      </w:pPr>
      <w:bookmarkStart w:id="177" w:name="__RefHeading___Toc4476968_3224264995"/>
      <w:bookmarkStart w:id="178" w:name="_Toc73"/>
      <w:bookmarkEnd w:id="177"/>
      <w:r>
        <w:rPr>
          <w:rtl w:val="true"/>
        </w:rPr>
        <w:t>اشارة</w:t>
      </w:r>
      <w:bookmarkEnd w:id="178"/>
    </w:p>
    <w:p>
      <w:pPr>
        <w:pStyle w:val="BookText"/>
        <w:rPr/>
      </w:pPr>
      <w:r>
        <w:rPr>
          <w:rFonts w:ascii="Amiri" w:hAnsi="Amiri" w:eastAsia="Amiri" w:cs="Amiri"/>
          <w:color w:val="111111"/>
          <w:sz w:val="28"/>
          <w:sz w:val="28"/>
          <w:szCs w:val="28"/>
          <w:rtl w:val="true"/>
          <w:lang w:bidi="ar-SA"/>
        </w:rPr>
        <w:t xml:space="preserve">الروايات الكثيرة المشتملة على جلوس رسول اللّه صلّى اللّه عليه و آله و سلّم لمّا أسري به على درنوك من درانيك الجنة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295/61/9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149/38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467/90/9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176/40</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9" w:name="pg17291_233810"/>
    </w:p>
    <w:p>
      <w:pPr>
        <w:pStyle w:val="Heading5"/>
        <w:numPr>
          <w:ilvl w:val="4"/>
          <w:numId w:val="1"/>
        </w:numPr>
        <w:rPr/>
      </w:pPr>
      <w:bookmarkStart w:id="180" w:name="__RefHeading___Toc4476970_3224264995"/>
      <w:bookmarkStart w:id="181" w:name="_Toc74"/>
      <w:bookmarkEnd w:id="179"/>
      <w:bookmarkEnd w:id="180"/>
      <w:r>
        <w:rPr>
          <w:rtl w:val="true"/>
        </w:rPr>
        <w:t>خبر في فضل فاطمة عليها السّلام</w:t>
      </w:r>
      <w:bookmarkEnd w:id="18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الدرنوك ستر له خمل و جمعه درانك،و منه حديث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صلّينا معه على درنوك قد طبق البيت كلّه،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الآل لابن خالويه عن أبي محمّد العسكريّ عن آبائه عليهم السّلام عن النبيّ صلّى اللّه عليه و آله و سلّم في خبر في خلق آدم و حوّاء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الفردوس نظرا الى جارية على درنوك من درانيك الجنة على رأسها تاج من نور و في أذنيها قرطان من نور،قد أشرقت الجنان من حسن وجهها،قال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حبيبي جبرئيل من هذه الجارية التي قد أشرقت الجنان من حسن وجهها؟فقال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فاطمة بنت محمّد صلّى اللّه عليه و آله و سلّم نبيّ من ولدك يكون في آخر الزمان،قال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هذا التاج الذي على رأسها؟قال بعلها عليّ بن أبي طالب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القرطان اللذان في أذنيها؟قال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ولداها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حبيبي جبرئيل أخلقوا قبلي؟قال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موجودون في غامض علم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أن تخلق بأربعة آلاف سنة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 w:name="__RefHeading___Toc4476972_3224264995"/>
      <w:bookmarkStart w:id="183" w:name="_Toc75"/>
      <w:bookmarkEnd w:id="182"/>
      <w:r>
        <w:rPr>
          <w:rtl w:val="true"/>
        </w:rPr>
        <w:t>درهم</w:t>
      </w:r>
      <w:r>
        <w:rPr>
          <w:rtl w:val="true"/>
        </w:rPr>
        <w:t>:</w:t>
      </w:r>
      <w:bookmarkEnd w:id="183"/>
    </w:p>
    <w:p>
      <w:pPr>
        <w:pStyle w:val="Heading5"/>
        <w:numPr>
          <w:ilvl w:val="4"/>
          <w:numId w:val="1"/>
        </w:numPr>
        <w:rPr/>
      </w:pPr>
      <w:bookmarkStart w:id="184" w:name="__RefHeading___Toc4476974_3224264995"/>
      <w:bookmarkStart w:id="185" w:name="_Toc76"/>
      <w:bookmarkEnd w:id="184"/>
      <w:r>
        <w:rPr>
          <w:rtl w:val="true"/>
        </w:rPr>
        <w:t>باب حبّ المال و جمع الدينار و الدرهم و كنزهما</w:t>
      </w:r>
      <w:bookmarkEnd w:id="185"/>
    </w:p>
    <w:p>
      <w:pPr>
        <w:pStyle w:val="BookText"/>
        <w:rPr/>
      </w:pPr>
      <w:r>
        <w:rPr>
          <w:rFonts w:ascii="Amiri" w:hAnsi="Amiri" w:eastAsia="Amiri" w:cs="Amiri"/>
          <w:color w:val="111111"/>
          <w:sz w:val="28"/>
          <w:sz w:val="28"/>
          <w:szCs w:val="28"/>
          <w:rtl w:val="true"/>
          <w:lang w:bidi="ar-SA"/>
        </w:rPr>
        <w:t xml:space="preserve">باب حبّ المال و جمع الدينار و الدرهم و كنزهما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يَكْنِزُونَ الذَّهَبَ وَ الْفِضَّةَ وَ لا يُنْفِقُونَها فِي سَبِيلِ اللّهِ فَبَشِّرْهُمْ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يُحْمى عَلَيْها</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 درهم و دينار ضربا في الأرض نظر اليهما إبليس،فلمّا عاينهما أخذهما فوضعهما على عينيه ثمّ ضمّهما الى صدره ثمّ صرخ صرخة ثمّ ضمّهما الى صدره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أنتما قرّة عيني و ثمرة فؤادي،ما أبالي من بني آدم إذا أحبّوا كما أن لا يعبدوا وثنا،حسبي من بني آدم أن يحبّوكما </w:t>
      </w:r>
      <w:r>
        <w:rPr>
          <w:rFonts w:eastAsia="Amiri" w:cs="Amiri" w:ascii="Amiri" w:hAnsi="Amiri"/>
          <w:color w:val="111111"/>
          <w:sz w:val="28"/>
          <w:szCs w:val="28"/>
          <w:rtl w:val="true"/>
          <w:lang w:bidi="ar-SA"/>
        </w:rPr>
        <w:t xml:space="preserve">. </w:t>
      </w:r>
      <w:bookmarkStart w:id="186" w:name="pg17291_233811"/>
    </w:p>
    <w:p>
      <w:pPr>
        <w:pStyle w:val="BookText"/>
        <w:rPr/>
      </w:pPr>
      <w:bookmarkEnd w:id="186"/>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عن أبيه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الدنانير و الدراهم و ما على الناس فيها 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خواتيم اللّه في أرضه،جعلها اللّه تعالى مصحّة لخلقه و بها تستقيم شؤونهم و مطالبهم،فمن أكثر له منها فقام بحقّ اللّه تعالى فيها و أدّى زكاتها فذاك الذي طابت و خلصت له،و من أكثر له منها فبخل بها و لم يؤدّ حقّ اللّه فيها و اتّخذ منها الآنية فذاك الذي حقّ عليه وعيد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يُحْمى عَلَيْها فِي نارِ جَهَنَّمَ</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النساء و هو سيف الشيطان،و شرب الخمر و هو فخّ الشيطان،و حبّ الدينار و الدرهم و هو سهم الشيطان </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4476976_3224264995"/>
      <w:bookmarkStart w:id="188" w:name="_Toc77"/>
      <w:bookmarkEnd w:id="187"/>
      <w:r>
        <w:rPr>
          <w:rtl w:val="true"/>
        </w:rPr>
        <w:t>وجه تسمية الدرهم و الدينار</w:t>
      </w:r>
      <w:bookmarkEnd w:id="188"/>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أتى يهوديّ أمير المؤمنين عليه السّلام فسأله عن مسائل،فكان فيما 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سمّي الدرهم درهما و الدينار دينارا؟فقال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سمّي الدرهم درهما لأنّه دار همّ،من جمعه و لم ينفقه في طاعة اللّه أورثه النار،و انّما سمّي الدينار دينارا لأنّه دار النار،من جمعه و لم ينفقه في طاعة اللّه أورثه النار،فقال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جمع رجل من أهل الصفّة دينارين فقال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أيّما رجل ترك دينارين فهما كيّ بين عينيه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الدينار و الدرهم أهلكا من كان قبلكم و هما مهلكاكم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الكفر</w:t>
      </w:r>
      <w:r>
        <w:rPr>
          <w:rFonts w:eastAsia="Amiri" w:cs="Amiri" w:ascii="Amiri" w:hAnsi="Amiri"/>
          <w:color w:val="111111"/>
          <w:sz w:val="28"/>
          <w:szCs w:val="28"/>
          <w:lang w:bidi="ar-SA"/>
        </w:rPr>
        <w:t>70/25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23/73</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حبيب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جعفر المنصور الى محمّد بن خالد و كان عامله على المدينة أن يسأل أهل المدينة عن الخمس في الزكاة من المائتين كيف صارت وزن سبعة و لم يكن هذا على عهد رسول اللّه صلّى اللّه عليه و آله و سلّم،و أمره أن يسأل فيمن يسأل عبد اللّه بن الحسن و جعفر بن محمّد عليهم السّلام،الحديث</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الدرهم كان في زمن الرسول صلّى اللّه عليه و آله و سلّم ستة دوانيق ثمّ نقص فصار خمسة دوانيق،فصار ستة منها على وزن خمسة ممّا كان في زمن الرسول صلّى اللّه عليه و آله و سلّم، ثمّ تغيّر الى أن صار سبعة دراهم على وزن خمسة من دراهم زمانه صلّى اللّه عليه و آله و سلّم،فإذا عرفت هذا فيمكن توجيه الخبر بوجهين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189" w:name="pg17291_233813"/>
    </w:p>
    <w:p>
      <w:pPr>
        <w:pStyle w:val="Heading3"/>
        <w:numPr>
          <w:ilvl w:val="2"/>
          <w:numId w:val="1"/>
        </w:numPr>
        <w:rPr/>
      </w:pPr>
      <w:bookmarkStart w:id="190" w:name="__RefHeading___Toc4476978_3224264995"/>
      <w:bookmarkStart w:id="191" w:name="_Toc78"/>
      <w:bookmarkEnd w:id="189"/>
      <w:bookmarkEnd w:id="190"/>
      <w:r>
        <w:rPr>
          <w:rtl w:val="true"/>
        </w:rPr>
        <w:t>باب الدال بعده السين</w:t>
      </w:r>
      <w:bookmarkEnd w:id="191"/>
    </w:p>
    <w:p>
      <w:pPr>
        <w:pStyle w:val="Heading4"/>
        <w:numPr>
          <w:ilvl w:val="3"/>
          <w:numId w:val="1"/>
        </w:numPr>
        <w:rPr/>
      </w:pPr>
      <w:bookmarkStart w:id="192" w:name="__RefHeading___Toc4476980_3224264995"/>
      <w:bookmarkStart w:id="193" w:name="_Toc79"/>
      <w:bookmarkEnd w:id="192"/>
      <w:r>
        <w:rPr>
          <w:rtl w:val="true"/>
        </w:rPr>
        <w:t>دسكر</w:t>
      </w:r>
      <w:r>
        <w:rPr>
          <w:rtl w:val="true"/>
        </w:rPr>
        <w:t>:</w:t>
      </w:r>
      <w:bookmarkEnd w:id="193"/>
    </w:p>
    <w:p>
      <w:pPr>
        <w:pStyle w:val="BookText"/>
        <w:rPr/>
      </w:pPr>
      <w:r>
        <w:rPr>
          <w:rFonts w:ascii="Amiri" w:hAnsi="Amiri" w:eastAsia="Amiri" w:cs="Amiri"/>
          <w:color w:val="111111"/>
          <w:sz w:val="28"/>
          <w:sz w:val="28"/>
          <w:szCs w:val="28"/>
          <w:rtl w:val="true"/>
          <w:lang w:bidi="ar-SA"/>
        </w:rPr>
        <w:t>كتابي 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ابن أبي يعفور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أوّل قائم يقوم منّا أهل البيت يحدّثكم بحديث لا تحتملونه فتخرجون عليه برميلة الدسكرة فتقاتلونه فيقاتلكم فيقتلكم و هي آخر خارجة تكون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196/33/13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375/52</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 w:name="pg17291_233814"/>
    </w:p>
    <w:p>
      <w:pPr>
        <w:pStyle w:val="Heading3"/>
        <w:numPr>
          <w:ilvl w:val="2"/>
          <w:numId w:val="1"/>
        </w:numPr>
        <w:rPr/>
      </w:pPr>
      <w:bookmarkStart w:id="195" w:name="__RefHeading___Toc4476982_3224264995"/>
      <w:bookmarkStart w:id="196" w:name="_Toc80"/>
      <w:bookmarkEnd w:id="194"/>
      <w:bookmarkEnd w:id="195"/>
      <w:r>
        <w:rPr>
          <w:rtl w:val="true"/>
        </w:rPr>
        <w:t>باب الدال بعده العين</w:t>
      </w:r>
      <w:bookmarkEnd w:id="196"/>
    </w:p>
    <w:p>
      <w:pPr>
        <w:pStyle w:val="Heading4"/>
        <w:numPr>
          <w:ilvl w:val="3"/>
          <w:numId w:val="1"/>
        </w:numPr>
        <w:rPr/>
      </w:pPr>
      <w:bookmarkStart w:id="197" w:name="__RefHeading___Toc4476984_3224264995"/>
      <w:bookmarkStart w:id="198" w:name="_Toc81"/>
      <w:bookmarkEnd w:id="197"/>
      <w:r>
        <w:rPr>
          <w:rtl w:val="true"/>
        </w:rPr>
        <w:t>دعب</w:t>
      </w:r>
      <w:r>
        <w:rPr>
          <w:rtl w:val="true"/>
        </w:rPr>
        <w:t>:</w:t>
      </w:r>
      <w:bookmarkEnd w:id="198"/>
    </w:p>
    <w:p>
      <w:pPr>
        <w:pStyle w:val="Heading5"/>
        <w:numPr>
          <w:ilvl w:val="4"/>
          <w:numId w:val="1"/>
        </w:numPr>
        <w:rPr/>
      </w:pPr>
      <w:bookmarkStart w:id="199" w:name="__RefHeading___Toc4476986_3224264995"/>
      <w:bookmarkStart w:id="200" w:name="_Toc82"/>
      <w:bookmarkEnd w:id="199"/>
      <w:r>
        <w:rPr>
          <w:rtl w:val="true"/>
        </w:rPr>
        <w:t>في المداعبة</w:t>
      </w:r>
      <w:bookmarkEnd w:id="200"/>
    </w:p>
    <w:p>
      <w:pPr>
        <w:pStyle w:val="BookText"/>
        <w:rPr/>
      </w:pPr>
      <w:r>
        <w:rPr>
          <w:rFonts w:ascii="Amiri" w:hAnsi="Amiri" w:eastAsia="Amiri" w:cs="Amiri"/>
          <w:color w:val="111111"/>
          <w:sz w:val="28"/>
          <w:sz w:val="28"/>
          <w:szCs w:val="28"/>
          <w:rtl w:val="true"/>
          <w:lang w:bidi="ar-SA"/>
        </w:rPr>
        <w:t xml:space="preserve">باب الدّعابة و المزاح و الضحك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يحبّ المداعب في الجماع بلا رفث، المتوحّد بالفكرة،المتحلّي بالصبر،المساهر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 بن أبي قرّة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الاّ و فيه دعابة،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الدعابة؟قال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المزاح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دعب و لعب و المنافق قطب و غضب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 w:name="__RefHeading___Toc4476988_3224264995"/>
      <w:bookmarkStart w:id="202" w:name="_Toc83"/>
      <w:bookmarkEnd w:id="201"/>
      <w:r>
        <w:rPr>
          <w:rtl w:val="true"/>
        </w:rPr>
        <w:t>دعبل</w:t>
      </w:r>
      <w:r>
        <w:rPr>
          <w:rtl w:val="true"/>
        </w:rPr>
        <w:t>:</w:t>
      </w:r>
      <w:bookmarkEnd w:id="202"/>
    </w:p>
    <w:p>
      <w:pPr>
        <w:pStyle w:val="Heading5"/>
        <w:numPr>
          <w:ilvl w:val="4"/>
          <w:numId w:val="1"/>
        </w:numPr>
        <w:rPr/>
      </w:pPr>
      <w:bookmarkStart w:id="203" w:name="__RefHeading___Toc4476990_3224264995"/>
      <w:bookmarkStart w:id="204" w:name="_Toc84"/>
      <w:bookmarkEnd w:id="203"/>
      <w:r>
        <w:rPr>
          <w:rtl w:val="true"/>
        </w:rPr>
        <w:t>دعبل الخزاعيّ</w:t>
      </w:r>
      <w:bookmarkEnd w:id="204"/>
    </w:p>
    <w:p>
      <w:pPr>
        <w:pStyle w:val="Heading6"/>
        <w:numPr>
          <w:ilvl w:val="5"/>
          <w:numId w:val="1"/>
        </w:numPr>
        <w:rPr/>
      </w:pPr>
      <w:bookmarkStart w:id="205" w:name="__RefHeading___Toc4476992_3224264995"/>
      <w:bookmarkStart w:id="206" w:name="_Toc85"/>
      <w:bookmarkEnd w:id="205"/>
      <w:r>
        <w:rPr>
          <w:rtl w:val="true"/>
        </w:rPr>
        <w:t>أشعار دعبل في مرثية الحسين عليه السّلام</w:t>
      </w:r>
      <w:bookmarkEnd w:id="206"/>
    </w:p>
    <w:p>
      <w:pPr>
        <w:pStyle w:val="BookText"/>
        <w:rPr/>
      </w:pPr>
      <w:r>
        <w:rPr>
          <w:rFonts w:ascii="Amiri" w:hAnsi="Amiri" w:eastAsia="Amiri" w:cs="Amiri"/>
          <w:color w:val="111111"/>
          <w:sz w:val="28"/>
          <w:sz w:val="28"/>
          <w:szCs w:val="28"/>
          <w:rtl w:val="true"/>
          <w:lang w:bidi="ar-SA"/>
        </w:rPr>
        <w:t xml:space="preserve">أشعار دعبل في مرثية الحسين عليه السّلام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دعبل على الرضا عليه السّلام في أيّام حزنهم عليهم السّلام و قول الرضا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يا دعبل،مرحبا بناصرنا بيده و لسانه،و انّه وسّع عليه السّلام له في مجلسه و أجلسه الى جانبه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أن تنشدني شعرا فانشأ دعبل يقول</w:t>
      </w:r>
      <w:r>
        <w:rPr>
          <w:rFonts w:eastAsia="Amiri" w:cs="Amiri" w:ascii="Amiri" w:hAnsi="Amiri"/>
          <w:color w:val="111111"/>
          <w:sz w:val="28"/>
          <w:szCs w:val="28"/>
          <w:rtl w:val="true"/>
          <w:lang w:bidi="ar-SA"/>
        </w:rPr>
        <w:t xml:space="preserve">: </w:t>
      </w:r>
      <w:bookmarkStart w:id="207" w:name="pg17291_233815"/>
    </w:p>
    <w:p>
      <w:pPr>
        <w:pStyle w:val="BookText"/>
        <w:rPr/>
      </w:pPr>
      <w:bookmarkEnd w:id="207"/>
      <w:r>
        <w:rPr>
          <w:rFonts w:ascii="Amiri" w:hAnsi="Amiri" w:eastAsia="Amiri" w:cs="Amiri"/>
          <w:color w:val="111111"/>
          <w:sz w:val="28"/>
          <w:sz w:val="28"/>
          <w:szCs w:val="28"/>
          <w:rtl w:val="true"/>
          <w:lang w:bidi="ar-SA"/>
        </w:rPr>
        <w:t>أفاطم لو خلت الحسين مجدّلا و قد مات عطشانا بشطّ فرات</w:t>
      </w:r>
    </w:p>
    <w:p>
      <w:pPr>
        <w:pStyle w:val="BookText"/>
        <w:rPr/>
      </w:pPr>
      <w:r>
        <w:rPr>
          <w:rFonts w:ascii="Amiri" w:hAnsi="Amiri" w:eastAsia="Amiri" w:cs="Amiri"/>
          <w:color w:val="111111"/>
          <w:sz w:val="28"/>
          <w:sz w:val="28"/>
          <w:szCs w:val="28"/>
          <w:rtl w:val="true"/>
          <w:lang w:bidi="ar-SA"/>
        </w:rPr>
        <w:t xml:space="preserve">الأبيات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دعبل مع الجنّي الذي طرقه بالليل و حدّثه عن الصادق عليه السّلام،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إنشاء قصيدته التائية عند الرضا عليه السّلام و ما أعطاه الرضا عليه السّلام حين بويع بالخلافة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70/17/12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234/49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يناسب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خبر دعبل و قصيدته التائية و ما اتفق له في سفره و في قم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دعبل مع ظبيان بن عامر الجنّي و استماعه منه قصيدته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إخباره برواية سمعها عن جعفر بن محمّد عليهما السّلام عن رسول اللّه صلّى اللّه عليه و آله و سلّم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و أهل بيته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 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لدعبل بن علي الخزاعيّ المذكور مشهورة أنشدت عند عليّ بن موسى الرضا عليهما السّلام فصارت مقبولة عنده،و لدعبل و قصيدته ذلك حكايات معروفة،و يروى انّه كتب هذه القصيدة على ثوب و أحرم فيه و أمر بأن يكون في أكفانه</w:t>
      </w:r>
      <w:r>
        <w:rPr>
          <w:rFonts w:eastAsia="Amiri" w:cs="Amiri" w:ascii="Amiri" w:hAnsi="Amiri"/>
          <w:color w:val="111111"/>
          <w:sz w:val="28"/>
          <w:szCs w:val="28"/>
          <w:rtl w:val="true"/>
          <w:lang w:bidi="ar-SA"/>
        </w:rPr>
        <w:t>.</w:t>
      </w:r>
    </w:p>
    <w:p>
      <w:pPr>
        <w:pStyle w:val="Heading6"/>
        <w:numPr>
          <w:ilvl w:val="5"/>
          <w:numId w:val="1"/>
        </w:numPr>
        <w:rPr/>
      </w:pPr>
      <w:bookmarkStart w:id="208" w:name="__RefHeading___Toc4476994_3224264995"/>
      <w:bookmarkStart w:id="209" w:name="_Toc86"/>
      <w:bookmarkEnd w:id="208"/>
      <w:r>
        <w:rPr>
          <w:rtl w:val="true"/>
        </w:rPr>
        <w:t>وفاة دعبل</w:t>
      </w:r>
      <w:bookmarkEnd w:id="209"/>
    </w:p>
    <w:p>
      <w:pPr>
        <w:pStyle w:val="BookText"/>
        <w:rPr/>
      </w:pPr>
      <w:r>
        <w:rPr>
          <w:rFonts w:ascii="Amiri" w:hAnsi="Amiri" w:eastAsia="Amiri" w:cs="Amiri"/>
          <w:color w:val="111111"/>
          <w:sz w:val="28"/>
          <w:sz w:val="28"/>
          <w:szCs w:val="28"/>
          <w:rtl w:val="true"/>
          <w:lang w:bidi="ar-SA"/>
        </w:rPr>
        <w:t>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بشوش و رأى بعضهم على قبره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 للّه يوم يلقاه دعبل أن لا اله الاّ اللّه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يقولها مخلصا عساه بها يرحمه في القيامة اللّه </w:t>
      </w:r>
      <w:bookmarkStart w:id="210" w:name="pg17291_233816"/>
    </w:p>
    <w:p>
      <w:pPr>
        <w:pStyle w:val="BookText"/>
        <w:rPr/>
      </w:pPr>
      <w:bookmarkEnd w:id="210"/>
      <w:r>
        <w:rPr>
          <w:rFonts w:ascii="Amiri" w:hAnsi="Amiri" w:eastAsia="Amiri" w:cs="Amiri"/>
          <w:color w:val="111111"/>
          <w:sz w:val="28"/>
          <w:sz w:val="28"/>
          <w:szCs w:val="28"/>
          <w:rtl w:val="true"/>
          <w:lang w:bidi="ar-SA"/>
        </w:rPr>
        <w:t>اللّه مولاه و الرسول و من بعدهما فالوصيّ مولاه</w:t>
      </w:r>
    </w:p>
    <w:p>
      <w:pPr>
        <w:pStyle w:val="BookText"/>
        <w:rPr/>
      </w:pPr>
      <w:r>
        <w:rPr>
          <w:rFonts w:ascii="Amiri" w:hAnsi="Amiri" w:eastAsia="Amiri" w:cs="Amiri"/>
          <w:color w:val="111111"/>
          <w:sz w:val="28"/>
          <w:sz w:val="28"/>
          <w:szCs w:val="28"/>
          <w:rtl w:val="true"/>
          <w:lang w:bidi="ar-SA"/>
        </w:rPr>
        <w:t>و روي عن عليّ بن دعبل أنّه رآه بعد موته و عليه ثياب بيض و قلنسوة بيضاء فسأله عن حاله فذكر انّه على حال سوء لبعض أعماله حتّى لقي رسول اللّه صلّى اللّه عليه و آله و سلّم و عليه ثياب بيض و قلنسوة بيضاء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دعبل؟قال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فأنشدني قولك في أولادي،فأنشده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أضحك اللّه سنّ الدهر إن ضحكت و آل أحمد مظلومون قد قهروا</w:t>
      </w:r>
    </w:p>
    <w:p>
      <w:pPr>
        <w:pStyle w:val="BookText"/>
        <w:rPr/>
      </w:pPr>
      <w:r>
        <w:rPr>
          <w:rFonts w:ascii="Amiri" w:hAnsi="Amiri" w:eastAsia="Amiri" w:cs="Amiri"/>
          <w:color w:val="111111"/>
          <w:sz w:val="28"/>
          <w:sz w:val="28"/>
          <w:szCs w:val="28"/>
          <w:rtl w:val="true"/>
          <w:lang w:bidi="ar-SA"/>
        </w:rPr>
        <w:t>مشرّدون نفوا عن عقر دارهم كأنّهم قد جنوا ما ليس يغتفر</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أحسنت،و شفّع فيه و أعطاه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دعبل بكسر الدال المهملة و اسكان العين المهملة و كسر الباء الموحّدة و بعدها لام ابن عليّ الخزاعيّ أبو علي الشاعر مشهور في أصحابنا،مشهور في الإيمان و علوّ المنزلة،عظيم الشأن،صنّف كتاب طبقات الشعراء</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4476996_3224264995"/>
      <w:bookmarkStart w:id="212" w:name="_Toc87"/>
      <w:bookmarkEnd w:id="211"/>
      <w:r>
        <w:rPr>
          <w:rtl w:val="true"/>
        </w:rPr>
        <w:t>دعا</w:t>
      </w:r>
      <w:r>
        <w:rPr>
          <w:rtl w:val="true"/>
        </w:rPr>
        <w:t>:</w:t>
      </w:r>
      <w:bookmarkEnd w:id="212"/>
    </w:p>
    <w:p>
      <w:pPr>
        <w:pStyle w:val="Heading5"/>
        <w:numPr>
          <w:ilvl w:val="4"/>
          <w:numId w:val="1"/>
        </w:numPr>
        <w:rPr/>
      </w:pPr>
      <w:bookmarkStart w:id="213" w:name="__RefHeading___Toc4476998_3224264995"/>
      <w:bookmarkStart w:id="214" w:name="_Toc88"/>
      <w:bookmarkEnd w:id="213"/>
      <w:r>
        <w:rPr>
          <w:rtl w:val="true"/>
        </w:rPr>
        <w:t>أبواب الدعاء و فضله</w:t>
      </w:r>
      <w:bookmarkEnd w:id="214"/>
    </w:p>
    <w:p>
      <w:pPr>
        <w:pStyle w:val="BookText"/>
        <w:rPr/>
      </w:pPr>
      <w:r>
        <w:rPr>
          <w:rFonts w:ascii="Amiri" w:hAnsi="Amiri" w:eastAsia="Amiri" w:cs="Amiri"/>
          <w:color w:val="111111"/>
          <w:sz w:val="28"/>
          <w:sz w:val="28"/>
          <w:szCs w:val="28"/>
          <w:rtl w:val="true"/>
          <w:lang w:bidi="ar-SA"/>
        </w:rPr>
        <w:t xml:space="preserve">أبواب الدعاء،باب فضله و الحثّ عليه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سَأَلَكَ عِبادِي عَنِّي فَإِنِّي قَرِيبٌ أُجِيبُ دَعْوَةَ الدّاعِ إِذا دَعانِ فَلْيَسْتَجِيبُوا لِي وَ لْيُؤْمِنُوا بِي لَعَلَّهُمْ يَرْشُدُونَ</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سلاح المؤمن و عماد الدين و نور السماوات و الأرض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ادفعوا أمواج البلاء عليكم بالدعاء قبل ورود البلاء،فوالذي فلق الحبّة و برأ النسمة للبلاء أسرع الى المؤمن من انحدار السيل من </w:t>
      </w:r>
    </w:p>
    <w:p>
      <w:pPr>
        <w:pStyle w:val="BookText"/>
        <w:rPr/>
      </w:pPr>
      <w:r>
        <w:rPr>
          <w:rFonts w:ascii="Amiri" w:hAnsi="Amiri" w:eastAsia="Amiri" w:cs="Amiri"/>
          <w:color w:val="111111"/>
          <w:sz w:val="28"/>
          <w:sz w:val="28"/>
          <w:szCs w:val="28"/>
          <w:rtl w:val="true"/>
          <w:lang w:bidi="ar-SA"/>
        </w:rPr>
        <w:t>أعلى التلعة الى أسفلها و من ركض البرازين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على سلاح تنجيكم من عدوّكم و تدرّ أرزاقكم؟قالوا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 بالليل و النهار فانّ سلاح المؤمن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يسلك واديا فيبسط كفّيه فيذكر اللّه و يدعو الاّ ملأ اللّه تعالى ذلك الوادي حسنات،فليعظم ذلك الوادي أو ليصغر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أحبّ إلى اللّه من أن يسئل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دعا اللّه تعالى بدعوة ليست فيها قطيعة رحم و لا استجلاب إثم الاّ أعطاه اللّه تعالى بها إحدى خصال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يعجل له الدعوة و إمّا أن يدّخرها له في الآخرة و إمّا أن يرفع عنه مثلها من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تستحقروا دعوة أحد فانّه يستجاب لليهودي فيكم و لا يستجاب له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يردّ القضاء بعد ما أبرم إبراما،فأكثر من الدعاء فانّه مفتاح كلّ رحمة و نجاح كلّ حاجة،و لا ينال ما عند اللّه الاّ بالدعاء،و ليس باب يكثر قرعه الاّ يوشك أن يفتح لصاحبه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عقبة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الدعاء يردّ القضاء المبرم بعد ما أبرم إبراما،فأكثر من الدعاء فانّه مفتاح كلّ رحمة و نجاح كلّ حاجة و لا ينال ما عند اللّه الاّ بالدعاء،فانه ليس من باب يكثر قرعه الاّ أوشك أن يفتح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مخّ العبادة و لا يهلك مع الدعاء أحد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عبادة أمّتي بعد قراءة القرآن الدعاء ثمّ قرأ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 إِنَّ الَّذِينَ يَسْتَكْبِرُونَ عَنْ عِبادَتِي سَيَدْخُلُونَ جَهَنَّمَ داخِرِينَ</w:t>
      </w:r>
      <w:r>
        <w:rPr>
          <w:rFonts w:eastAsia="Amiri" w:cs="Amiri" w:ascii="Amiri" w:hAnsi="Amiri"/>
          <w:color w:val="111111"/>
          <w:sz w:val="28"/>
          <w:szCs w:val="28"/>
          <w:rtl w:val="true"/>
          <w:lang w:bidi="ar-SA"/>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ألا ترى </w:t>
      </w:r>
      <w:bookmarkStart w:id="215" w:name="pg17291_233818"/>
    </w:p>
    <w:p>
      <w:pPr>
        <w:pStyle w:val="BookText"/>
        <w:rPr/>
      </w:pPr>
      <w:bookmarkEnd w:id="215"/>
      <w:r>
        <w:rPr>
          <w:rFonts w:ascii="Amiri" w:hAnsi="Amiri" w:eastAsia="Amiri" w:cs="Amiri"/>
          <w:color w:val="111111"/>
          <w:sz w:val="28"/>
          <w:sz w:val="28"/>
          <w:szCs w:val="28"/>
          <w:rtl w:val="true"/>
          <w:lang w:bidi="ar-SA"/>
        </w:rPr>
        <w:t>انّ الدعاء هو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تعجزوا عن الدعاء فانّه لم يهلك مع الدعاء أحد،و يسأل </w:t>
      </w:r>
      <w:r>
        <w:rPr>
          <w:rStyle w:val="FootnoteAnchor"/>
          <w:rtl w:val="true"/>
        </w:rPr>
        <w:footnoteReference w:id="138"/>
      </w:r>
      <w:r>
        <w:rPr>
          <w:rFonts w:ascii="Amiri" w:hAnsi="Amiri" w:eastAsia="Amiri" w:cs="Amiri"/>
          <w:color w:val="111111"/>
          <w:sz w:val="28"/>
          <w:sz w:val="28"/>
          <w:szCs w:val="28"/>
          <w:rtl w:val="true"/>
          <w:lang w:bidi="ar-SA"/>
        </w:rPr>
        <w:t xml:space="preserve">أحدكم ربّه حتّى يسأله شسع نعله إذا انقطع،و اسألوا اللّه من فضله فانّه يحبّ أن يسئل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لابنه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انّ الذي بيده خزائن السماوات و الأرض قد أذن لك في الدعاء و تكفّل لك بالإجابة و أمرك أن تسأله ليعطيك و تسترحمه ليرحمك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 w:name="__RefHeading___Toc4477000_3224264995"/>
      <w:bookmarkStart w:id="217" w:name="_Toc89"/>
      <w:bookmarkEnd w:id="216"/>
      <w:r>
        <w:rPr>
          <w:rtl w:val="true"/>
        </w:rPr>
        <w:t>آداب الدعاء</w:t>
      </w:r>
      <w:bookmarkEnd w:id="217"/>
    </w:p>
    <w:p>
      <w:pPr>
        <w:pStyle w:val="BookText"/>
        <w:rPr/>
      </w:pPr>
      <w:r>
        <w:rPr>
          <w:rFonts w:ascii="Amiri" w:hAnsi="Amiri" w:eastAsia="Amiri" w:cs="Amiri"/>
          <w:color w:val="111111"/>
          <w:sz w:val="28"/>
          <w:sz w:val="28"/>
          <w:szCs w:val="28"/>
          <w:rtl w:val="true"/>
          <w:lang w:bidi="ar-SA"/>
        </w:rPr>
        <w:t xml:space="preserve">باب آداب الدعاء و الذكر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رَبَّكُمْ تَضَرُّعاً وَ خُفْيَةً</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يستجيب دعاء بظهر قلب قاس،و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دعوت فظنّ حاجتك بالباب،و ذكر من آداب الدعاء الطهارة و شمّ الطيب،و الرواح الى المسجد،و الصدقة،و استقبال القبلة،و حسن الظنّ باللّه في تعجيل إجابته، و إقباله بقلبه،و أن لا يسأل محرّما،و تنظيف البطن من الحرام بالصوم،و تجديد التوبة،و الإسرار بالدعاء،و التعميم و تسمية الحاجة،و الخشوع و البكاء أو التباكي، و الاعتراف بالذنب و تقديم الإخوان،و رفع اليدين به،و الدعاء بما كان متضمّنا للإسم الأعظم و المدحة للّه و الثناء عليه تعالى و أن يختم دعاءه بالصلاة على محمّد و آل محمد،و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قوّة الاّ باللّه</w:t>
      </w:r>
      <w:r>
        <w:rPr>
          <w:rFonts w:eastAsia="Amiri" w:cs="Amiri" w:ascii="Amiri" w:hAnsi="Amiri"/>
          <w:color w:val="111111"/>
          <w:sz w:val="28"/>
          <w:szCs w:val="28"/>
          <w:rtl w:val="true"/>
          <w:lang w:bidi="ar-SA"/>
        </w:rPr>
        <w:t xml:space="preserve">». </w:t>
      </w:r>
      <w:bookmarkStart w:id="218" w:name="pg17291_233819"/>
    </w:p>
    <w:p>
      <w:pPr>
        <w:pStyle w:val="BookText"/>
        <w:rPr/>
      </w:pPr>
      <w:bookmarkEnd w:id="218"/>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دعا فختم دعاءه بقول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شاء اللّه لا قوّة الاّ باللّه، الاّ أجيبت حاجته،و ان يمسح بيده وجهه و صدره،و كان رسول اللّه صلّى اللّه عليه و آله و سلّم يرفع يديه إذا ابتهل و دعا كما يستطعم المسكين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 w:name="__RefHeading___Toc4477002_3224264995"/>
      <w:bookmarkStart w:id="220" w:name="_Toc90"/>
      <w:bookmarkEnd w:id="219"/>
      <w:r>
        <w:rPr>
          <w:rtl w:val="true"/>
        </w:rPr>
        <w:t>استجابة الدعاء</w:t>
      </w:r>
      <w:bookmarkEnd w:id="220"/>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دعاء محجوب عن السماء حتّى يصلّى على محمّد و آل محمد،و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مائة آية من القرآن من أيّ القرآن شاء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اللّه سبع مرّات،فلو دعا على الصخرة لقلعها ان شاء اللّه تعالى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أن يسأل أحد منكم ربّه شيئا من حوائج الدنيا و الآخرة حتّى يبدأ بالثناء على اللّه تعالى و المدحة له و الصلاة على النبيّ و آله ثمّ الاعتراف بالذنب ثمّ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كتاب أمير المؤمنين عليه السّلام انّ المدحة قبل المسألة فإذا دعوت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فمجّده،قال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أمجّده؟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هو أقرب اليّ من حبل الوريد،يا من يحول بين المرء و قلبه،يا من هو بالمنظر الأعلى،يا من ليس كمثله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تردّ يد عبد عليها عقيق</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 دعاء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قدّم أربعين رجلا من إخوانه قبل أن يدعو لنفسه استجيب له فيهم و في نفسه،و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لك إلى اللّه سبحانه حاجة فابدأ بمسألة الصلاة على النبيّ صلّى اللّه عليه و آله و سلّم ثمّ سل حاجتك فانّ اللّه تعالى أكرم من أن يسئل حاجتين فيقضي أحدهما و يمنع الأخرى</w:t>
      </w:r>
      <w:r>
        <w:rPr>
          <w:rFonts w:eastAsia="Amiri" w:cs="Amiri" w:ascii="Amiri" w:hAnsi="Amiri"/>
          <w:color w:val="111111"/>
          <w:sz w:val="28"/>
          <w:szCs w:val="28"/>
          <w:rtl w:val="true"/>
          <w:lang w:bidi="ar-SA"/>
        </w:rPr>
        <w:t xml:space="preserve">. </w:t>
      </w:r>
      <w:bookmarkStart w:id="221" w:name="pg17291_233820"/>
    </w:p>
    <w:p>
      <w:pPr>
        <w:pStyle w:val="BookText"/>
        <w:rPr/>
      </w:pPr>
      <w:bookmarkEnd w:id="221"/>
      <w:r>
        <w:rPr>
          <w:rFonts w:ascii="Amiri" w:hAnsi="Amiri" w:eastAsia="Amiri" w:cs="Amiri"/>
          <w:color w:val="111111"/>
          <w:sz w:val="28"/>
          <w:sz w:val="28"/>
          <w:szCs w:val="28"/>
          <w:rtl w:val="true"/>
          <w:lang w:bidi="ar-SA"/>
        </w:rPr>
        <w:t>و قال سيد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بعد ما ينزل البلاء لا ينفع به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رهط أربعين رجلا اجتمعوا فدعوا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أمر الاّ استجاب اللّه لهم،فان لم يكونوا أربعين فأربعة يدعون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 الاّ استجاب اللّه تعالى لهم،فان لم يكونوا أربعة فواحد يدعو اللّه سبحانه أربعين مرّة يستجيب اللّه العزيز الجبّار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الدعاء محجوبا حتّى يصلّى على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عليه السّلام إذا حزنه أمر جمع النساء و الصبيان ثمّ دعوا </w:t>
      </w:r>
      <w:r>
        <w:rPr>
          <w:rStyle w:val="FootnoteAnchor"/>
          <w:rtl w:val="true"/>
        </w:rPr>
        <w:footnoteReference w:id="146"/>
      </w:r>
      <w:r>
        <w:rPr>
          <w:rFonts w:ascii="Amiri" w:hAnsi="Amiri" w:eastAsia="Amiri" w:cs="Amiri"/>
          <w:color w:val="111111"/>
          <w:sz w:val="28"/>
          <w:sz w:val="28"/>
          <w:szCs w:val="28"/>
          <w:rtl w:val="true"/>
          <w:lang w:bidi="ar-SA"/>
        </w:rPr>
        <w:t>و أمّنوا</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4477004_3224264995"/>
      <w:bookmarkStart w:id="223" w:name="_Toc91"/>
      <w:bookmarkEnd w:id="222"/>
      <w:r>
        <w:rPr>
          <w:rtl w:val="true"/>
        </w:rPr>
        <w:t>التمجيد قبل الدعاء</w:t>
      </w:r>
      <w:bookmarkEnd w:id="223"/>
    </w:p>
    <w:p>
      <w:pPr>
        <w:pStyle w:val="BookText"/>
        <w:rPr/>
      </w:pPr>
      <w:r>
        <w:rPr>
          <w:rFonts w:ascii="Amiri" w:hAnsi="Amiri" w:eastAsia="Amiri" w:cs="Amiri"/>
          <w:color w:val="111111"/>
          <w:sz w:val="28"/>
          <w:sz w:val="28"/>
          <w:szCs w:val="28"/>
          <w:rtl w:val="true"/>
          <w:lang w:bidi="ar-SA"/>
        </w:rPr>
        <w:t>و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دعاء لا يكون قبله تمجيد فهو أبتر،و انّما التمجيد ثمّ الدعاء،قلت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أدنى ما يجزي من التمجيد؟قال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اللّهم أنت الأوّل فليس قبلك شيء،و أنت الآخر فليس بعدك شيء،و أنت الظاهر فليس فوقك شيء، و أنت الباطن فليس دونك شيء و أنت العزيز الحكيم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أن يستجاب له فليطب كسبه و ليخرج من مظالم الناس،و انّ اللّه لا يرفع إليه دعاء عبد و في بطنه حرام أو عنده مظلمة لأحد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لأستحيي من عبد يرفع يده و فيها خاتم فيروزج فأردّها خائبة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رفعت كفّ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إليه من كفّ فيها خاتم عقيق</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حول و لا قوّة الاّ باللّه،قال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ملائكتي استسلم </w:t>
      </w:r>
      <w:bookmarkStart w:id="224" w:name="pg17291_233821"/>
    </w:p>
    <w:p>
      <w:pPr>
        <w:pStyle w:val="BookText"/>
        <w:rPr/>
      </w:pPr>
      <w:bookmarkEnd w:id="224"/>
      <w:r>
        <w:rPr>
          <w:rFonts w:ascii="Amiri" w:hAnsi="Amiri" w:eastAsia="Amiri" w:cs="Amiri"/>
          <w:color w:val="111111"/>
          <w:sz w:val="28"/>
          <w:sz w:val="28"/>
          <w:szCs w:val="28"/>
          <w:rtl w:val="true"/>
          <w:lang w:bidi="ar-SA"/>
        </w:rPr>
        <w:t xml:space="preserve">عبدي أعينوه أدركوه اقضوا حاجته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المنع عن سؤال ما لا يحلّ و ما لا يكون،و منع الدعاء على الظالم و ساير ما لا ينبغي من الدعاء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ظلم الرجل فظلّ يدعو على صاحبه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هاهنا آخر يدعو عليك يزعم انّك ظلمته فإن شئت أجبتك و أجبت عليك،و ان شئت أخّرتكما فتوسعكما عفوي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يتمنّى الرجل امرأة الرجل و لا ابنته و لكن يتمنّى مثلهما،و أن 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تحوجني الى أحد من خلقك فانّه ليس من أحد الاّ هو محتاج الى الناس،بل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تحوجني الى شرار خلقك،و 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أعوذ بك من الفتنة بل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مضلاّت الفتن،و أن لا يسأل فوق قدره فانّه يستحقّ 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حكاية الرجل الذي كان له ثلاث دعوات مستجابة فجعلها في زوجته فذهبت ضياعا،و خبر ربيعة بن كعب الذي خدم رسول اللّه صلّى اللّه عليه و آله و سلّم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رسول اللّه صلّى اللّه عليه و آله و سلّم أن يدخله الجنة فقبل رسول اللّه صلّى اللّه عليه و آله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فأعنّي بكثرة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عجوز بني إسرائيل و سؤالها موسى عليه السّلام أن يجعلها معه في الجنة في درجته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 w:name="__RefHeading___Toc4477006_3224264995"/>
      <w:bookmarkStart w:id="226" w:name="_Toc92"/>
      <w:bookmarkEnd w:id="225"/>
      <w:r>
        <w:rPr>
          <w:rtl w:val="true"/>
        </w:rPr>
        <w:t>في الرغبة و الرهبة و التبتل و الابتهال</w:t>
      </w:r>
      <w:bookmarkEnd w:id="226"/>
    </w:p>
    <w:p>
      <w:pPr>
        <w:pStyle w:val="BookText"/>
        <w:rPr/>
      </w:pPr>
      <w:r>
        <w:rPr>
          <w:rFonts w:ascii="Amiri" w:hAnsi="Amiri" w:eastAsia="Amiri" w:cs="Amiri"/>
          <w:color w:val="111111"/>
          <w:sz w:val="28"/>
          <w:sz w:val="28"/>
          <w:szCs w:val="28"/>
          <w:rtl w:val="true"/>
          <w:lang w:bidi="ar-SA"/>
        </w:rPr>
        <w:t xml:space="preserve">باب الرغبة و الرهبة و التضرّع و التبتّل و الابتهال و المسألة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تَبَتَّلْ إِلَيْهِ تَبْتِيلاً</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227" w:name="pg17291_233822"/>
    </w:p>
    <w:p>
      <w:pPr>
        <w:pStyle w:val="BookText"/>
        <w:rPr/>
      </w:pPr>
      <w:bookmarkEnd w:id="227"/>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أن تستقبل ببطن كفّيك الى السماء، و الرهبة أن تجعل ظهر كفّيك الى السماء،و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ذكر الرغبة و أبرز بطن راحتيه الى السماء،و هكذا الرهبة و جعل ظهر كفّيه الى السماء،و هكذا التضرّع و حرّك أصابعه يمينا و شمالا و هكذا التبتّل يرفع أصابعه مرة و يضعها مرّة،و هكذا الابتهال و مدّ يده بازاء وجهه الى القبلة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تبتهل حتّى تجري الدمعة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 أربعين من المؤمنين ثمّ دعا استجيب له،و يتأكّد بعد الفراغ من صلاة الليل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 w:name="__RefHeading___Toc4477008_3224264995"/>
      <w:bookmarkStart w:id="229" w:name="_Toc93"/>
      <w:bookmarkEnd w:id="228"/>
      <w:r>
        <w:rPr>
          <w:rtl w:val="true"/>
        </w:rPr>
        <w:t>الأوقات التي يرجى فيها إجابة الدعاء</w:t>
      </w:r>
      <w:bookmarkEnd w:id="229"/>
    </w:p>
    <w:p>
      <w:pPr>
        <w:pStyle w:val="BookText"/>
        <w:rPr/>
      </w:pPr>
      <w:r>
        <w:rPr>
          <w:rFonts w:ascii="Amiri" w:hAnsi="Amiri" w:eastAsia="Amiri" w:cs="Amiri"/>
          <w:color w:val="111111"/>
          <w:sz w:val="28"/>
          <w:sz w:val="28"/>
          <w:szCs w:val="28"/>
          <w:rtl w:val="true"/>
          <w:lang w:bidi="ar-SA"/>
        </w:rPr>
        <w:t xml:space="preserve">باب الأوقات و الحالات التي يرجى فيها الإجابة و علامات الإجابة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إغتنموا الدعاء عند خمسة مواطن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قراءة القرآن،و عند الأذان،و عند نزول الغيث،و عند التقاء الصفّين للشهادة،و عند دعوة المظلوم فانّها ليس لها حجاب دون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الأوقات التي لا يحجب فيها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إثر المكتوبة،و عند ظهور آية اللّه تعالى في أرضه،و في السحر الى طلوع الشمس،و السدس الرابع من الليل، و ساعة آخر النهار من يوم الجمعة،و عند جلوس الامام على المنبر،و عند هبوب الرياح،و بين الأذان و الإقامة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الأوقات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العشائين،و في يوم الأربعاء بين الظهر و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بين الصلاتين لا يردّ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 القعدة ليلة </w:t>
      </w:r>
      <w:bookmarkStart w:id="230" w:name="pg17291_233823"/>
    </w:p>
    <w:p>
      <w:pPr>
        <w:pStyle w:val="BookText"/>
        <w:rPr/>
      </w:pPr>
      <w:bookmarkEnd w:id="230"/>
      <w:r>
        <w:rPr>
          <w:rFonts w:ascii="Amiri" w:hAnsi="Amiri" w:eastAsia="Amiri" w:cs="Amiri"/>
          <w:color w:val="111111"/>
          <w:sz w:val="28"/>
          <w:sz w:val="28"/>
          <w:szCs w:val="28"/>
          <w:rtl w:val="true"/>
          <w:lang w:bidi="ar-SA"/>
        </w:rPr>
        <w:t>مباركة هي ليلة عشر ينظر اللّه إلى عباده المؤمنين بالرحمة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الدعاء عند اقتران المشتري و رأس المذنّب،و انّه في كلّ أربع عشر سنة مرّة،و دعاء المريض لعائده،و دعاء الوالد لولده و بالعكس،و الأخ لأخيه بظهر الغيب،و الدعاء مع رفع اليدين،و في السجود،و عند رؤية الهلال و صياح الديكة،و بعد الدعاء لأربعين مؤمنا،و بعد الصدقة فانّها جناح الاستجابة،و بعد قراءة سورة التوحيد و كذا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الصالحين تنزل الرحمة و عند قطع العلائق عمّا دون اللّه تعالى، و بمكّة عند الميزاب و المقام و الحجر الأسود،و بين المقام و الباب،و جوف الكعبة،و عند بئر زمزم،و على الصفا و المروة،و عند المشعر و الجمرات الثلاث و عند رؤية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اليوم و الليلة تسعين وقتا يستجاب فيه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عند شدّة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أجرني من حرّ جهنّم،و عند شدّة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أجرني من زمهرير جهنّم أجير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صفات الداعي أن يبدأ بتحميد اللّه تعالى و الثناء عليه و الصلاة على محمّد و آل محمّد ثمّ يذكر حاجته،و أن لا يكون قلبه غافلا و لا لاهيا،و أن يكون طاهرا من مظالم العباد،و أن لا يكون عاذرا لظالم على ظلمه،و أن يكون عند الدعاء تقيّا و نيّته صادقة،و أن لا يكون داعيا لدفع مظلمة عنه و قد ظلم هو عبدا آخر بمثلها،و لا داعيا في قطيعة رحم،و أن يكون في يده خاتم فصّه فيروزج و خاتم عقيق،و أن يطهّر طعامه من المحرّمات و الشبهات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 w:name="__RefHeading___Toc4477010_3224264995"/>
      <w:bookmarkStart w:id="232" w:name="_Toc94"/>
      <w:bookmarkEnd w:id="231"/>
      <w:r>
        <w:rPr>
          <w:rtl w:val="true"/>
        </w:rPr>
        <w:t>باب من يستجاب دعاؤه و من لا يستجاب</w:t>
      </w:r>
      <w:bookmarkEnd w:id="232"/>
    </w:p>
    <w:p>
      <w:pPr>
        <w:pStyle w:val="BookText"/>
        <w:rPr/>
      </w:pPr>
      <w:r>
        <w:rPr>
          <w:rFonts w:ascii="Amiri" w:hAnsi="Amiri" w:eastAsia="Amiri" w:cs="Amiri"/>
          <w:color w:val="111111"/>
          <w:sz w:val="28"/>
          <w:sz w:val="28"/>
          <w:szCs w:val="28"/>
          <w:rtl w:val="true"/>
          <w:lang w:bidi="ar-SA"/>
        </w:rPr>
        <w:t xml:space="preserve">باب من يستجاب دعاؤه و من لا يستجاب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لا تردّ لهم </w:t>
      </w:r>
    </w:p>
    <w:p>
      <w:pPr>
        <w:pStyle w:val="BookText"/>
        <w:rPr/>
      </w:pPr>
      <w:r>
        <w:rPr>
          <w:rFonts w:ascii="Amiri" w:hAnsi="Amiri" w:eastAsia="Amiri" w:cs="Amiri"/>
          <w:color w:val="111111"/>
          <w:sz w:val="28"/>
          <w:sz w:val="28"/>
          <w:szCs w:val="28"/>
          <w:rtl w:val="true"/>
          <w:lang w:bidi="ar-SA"/>
        </w:rPr>
        <w:t>دعوة و تفتح لها أبواب السماء و تصير الى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الوالد لولده،و المظلوم على من ظلمه،و المعتمر حتّى يرجع،و الصائم حتّى يفطر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لا يستجاب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جعل اللّه بيده طلاق امرأته فهي تؤذيه و عنده ما يعطيها و لم يخل سبيلها،و رجل أبق مملوكه ثلاث مرّات و لم يبعه،و رجل مرّ بحائط مائل و هو يقبل إليه و لم يسرع في المشي حتّى سقط عليه، و رجل أقرض رجلا مالا فلم يشهد عليه،و رجل جلس في بيته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 و لم يطلب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صحيفة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أطفال أمّتي مستجاب ما لم يقارفوا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المعاذ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بهذا الدعاء و أنا ضامن لك حاجتك على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وليّ نعمتي و القادر على طلبتي و تعلم حاجتي فأسألك بحقّ محمّد و آل محمّد لمّا قضيتها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لأخيك بظهر الغيب يسوق الى الداعي الرزق و يصرف عنه البلاء و يقول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مثل ذلك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انّ من دعا استجيب له،و ما يناسب ذلك المطلب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الجعفي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من ذا الذي سأل اللّه فلم يعطه أو توكّل عليه فلم يكفه أو وثق به فلم ينجه؟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ليفتح على عبد باب الشكر و يغلق عنه باب الزيادة، و لا ليفتح على عبد باب الدعاء و يغلق عنه باب الإجابة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مسلم يدعو بدعوة ليس فيها إثم </w:t>
      </w:r>
      <w:bookmarkStart w:id="233" w:name="pg17291_233825"/>
    </w:p>
    <w:p>
      <w:pPr>
        <w:pStyle w:val="BookText"/>
        <w:rPr/>
      </w:pPr>
      <w:bookmarkEnd w:id="233"/>
      <w:r>
        <w:rPr>
          <w:rFonts w:ascii="Amiri" w:hAnsi="Amiri" w:eastAsia="Amiri" w:cs="Amiri"/>
          <w:color w:val="111111"/>
          <w:sz w:val="28"/>
          <w:sz w:val="28"/>
          <w:szCs w:val="28"/>
          <w:rtl w:val="true"/>
          <w:lang w:bidi="ar-SA"/>
        </w:rPr>
        <w:t>و لا قطيعة رحم الاّ أعطاه اللّه بها إحدى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أن يعجّل دعوته،و امّا أن يدّخرها له في الآخرة،و امّا ان يكفّ عنه من الشرّ مثلها،قالوا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إذا نكثر،قال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أكثر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 w:name="__RefHeading___Toc4477012_3224264995"/>
      <w:bookmarkStart w:id="235" w:name="_Toc95"/>
      <w:bookmarkEnd w:id="234"/>
      <w:r>
        <w:rPr>
          <w:rtl w:val="true"/>
        </w:rPr>
        <w:t>علّة ابطاء إجابة الدعاء</w:t>
      </w:r>
      <w:bookmarkEnd w:id="235"/>
    </w:p>
    <w:p>
      <w:pPr>
        <w:pStyle w:val="BookText"/>
        <w:rPr/>
      </w:pPr>
      <w:r>
        <w:rPr>
          <w:rFonts w:ascii="Amiri" w:hAnsi="Amiri" w:eastAsia="Amiri" w:cs="Amiri"/>
          <w:color w:val="111111"/>
          <w:sz w:val="28"/>
          <w:sz w:val="28"/>
          <w:szCs w:val="28"/>
          <w:rtl w:val="true"/>
          <w:lang w:bidi="ar-SA"/>
        </w:rPr>
        <w:t xml:space="preserve">باب علّة الابطاء في الإجابة و النهي عن الفتور بالدعاء و الأمر بالإلحاح فيه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يُعَجِّلُ اللّهُ لِلنّاسِ الشَّرَّ اسْتِعْجالَهُمْ بِالْخَيْرِ لَقُضِيَ إِلَيْهِمْ أَجَلُهُمْ</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أتى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اللّه أن يستجيب دعائي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أردت ذلك فأطب كسبك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موسى عليه السّلام رأى رجلا يتضرّع تضرّعا عظيما و يدعو رافعا يديه و يبتهل،فأوحى اللّه تعالى الى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فعل كذا و كذا لما استجبت دعاءه لأنّ في بطنه حراما و على ظهره حراما و في بيته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بلا عمل كالرامي بلا 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يستجاب دعاؤه فليطب مطعمه و مكسبه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لمن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يستجاب دعائي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 مأكلك و لا تدخل بطنك الحرام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لقمة حرام أحبّ إلى اللّه تعالى من صلاة ألفي ركعة تطوّعا،و ردّ دانق حرام يعدل عند اللّه تعالى سبعين حجّة مبرورة؛و فيما وعد اللّه تعالى به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لظلمة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غسلتم وجوهكم و دنّستم قلوبكم،الى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عيسى لظلمة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تدعوني و السحت تحت أقدامكم و الأصنام في بيوتكم فانّي آليت أن أجيب من دعاني و إنّ إجابتي إيّاهم لعنّ لهم حتّى يتفرّقوا</w:t>
      </w:r>
      <w:r>
        <w:rPr>
          <w:rFonts w:eastAsia="Amiri" w:cs="Amiri" w:ascii="Amiri" w:hAnsi="Amiri"/>
          <w:color w:val="111111"/>
          <w:sz w:val="28"/>
          <w:szCs w:val="28"/>
          <w:rtl w:val="true"/>
          <w:lang w:bidi="ar-SA"/>
        </w:rPr>
        <w:t xml:space="preserve">. </w:t>
      </w:r>
      <w:bookmarkStart w:id="236" w:name="pg17291_233826"/>
    </w:p>
    <w:p>
      <w:pPr>
        <w:pStyle w:val="BookText"/>
        <w:rPr/>
      </w:pPr>
      <w:bookmarkEnd w:id="236"/>
      <w:r>
        <w:rPr>
          <w:rFonts w:ascii="Amiri" w:hAnsi="Amiri" w:eastAsia="Amiri" w:cs="Amiri"/>
          <w:color w:val="111111"/>
          <w:sz w:val="28"/>
          <w:sz w:val="28"/>
          <w:szCs w:val="28"/>
          <w:rtl w:val="true"/>
          <w:lang w:bidi="ar-SA"/>
        </w:rPr>
        <w:t>و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يحبّ السائل اللحوح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المؤمن ليدعو اللّه في حاجته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أخّروا إجابته شوقا الى صوته و دعائه،فإذا كان يوم القيامة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 دعوتني و أخّرت إجابتك و ثوابك كذا و كذا،و دعوتني في كذا و كذا فأخّرت إجابتك و ثوابك كذا،قال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فيتمنّى المؤمن انّه لم يستجب له دعوة في الدنيا ممّا يرى من حسن الثواب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هشام بن سالم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أُجِيبَتْ دَعْوَتُكُما</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و بين أخذ فرعون أربعون عاما</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4477014_3224264995"/>
      <w:bookmarkStart w:id="238" w:name="_Toc96"/>
      <w:bookmarkEnd w:id="237"/>
      <w:r>
        <w:rPr>
          <w:rtl w:val="true"/>
        </w:rPr>
        <w:t>سبع مصائب عظام</w:t>
      </w:r>
      <w:bookmarkEnd w:id="238"/>
    </w:p>
    <w:p>
      <w:pPr>
        <w:pStyle w:val="BookText"/>
        <w:rPr/>
      </w:pPr>
      <w:r>
        <w:rPr>
          <w:rFonts w:ascii="Amiri" w:hAnsi="Amiri" w:eastAsia="Amiri" w:cs="Amiri"/>
          <w:color w:val="111111"/>
          <w:sz w:val="28"/>
          <w:sz w:val="28"/>
          <w:szCs w:val="28"/>
          <w:rtl w:val="true"/>
          <w:lang w:bidi="ar-SA"/>
        </w:rPr>
        <w:t>دعائم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في كتاب التنبيه عن أمير المؤمنين عليه السّلام انّه خطب في يوم جمعة خطبة بليغة فقال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سبع مصائب عظام نعوذ باللّه منها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 زلّ و عابد ملّ و مؤمن خلّ و مؤتمن غلّ و غني أقلّ و عزيز ذلّ و فقير اعتلّ،فقام اليه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أمير المؤمنين أنت القبلة إذا ما ضللنا و النور إذا ما أظلمنا و لكن نسألك عن 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فما بالنا ندعو فلا نجاب؟قال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قلوبكم خانت بثمان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 انّكم عرفتم اللّه فلم تؤدّوا حقّه كما أوجب عليكم فما أغنت عنكم معرفتكم شيئا،و الثانية انّكم آمنتم برسوله ثمّ خالفتم سنّته و أمتّم شريعته فأين ثمرة إيمانكم؟و الثالثة انّكم قرأتم كتابه المنزل عليكم فلم تعملوا به و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سمعنا و أطعنا ثمّ خالفتم،و الرابعة انّكم قلتم انّكم تخافون من النار و أنتم في كلّ وقت تقدمون إليها بمعاصيكم فأين خوفكم؟ </w:t>
      </w:r>
      <w:bookmarkStart w:id="239" w:name="pg17291_233827"/>
    </w:p>
    <w:p>
      <w:pPr>
        <w:pStyle w:val="BookText"/>
        <w:rPr/>
      </w:pPr>
      <w:bookmarkEnd w:id="239"/>
      <w:r>
        <w:rPr>
          <w:rFonts w:ascii="Amiri" w:hAnsi="Amiri" w:eastAsia="Amiri" w:cs="Amiri"/>
          <w:color w:val="111111"/>
          <w:sz w:val="28"/>
          <w:sz w:val="28"/>
          <w:szCs w:val="28"/>
          <w:rtl w:val="true"/>
          <w:lang w:bidi="ar-SA"/>
        </w:rPr>
        <w:t>و الخامسة انّكم قلتم انّكم ترغبون في الجنة و أنتم في كلّ وقت تفعلون ما يباعدكم منها فأين رغبتكم فيها؟و السادسة أنّكم أكلتم نعمة المولى و لم تشكروا عليها، و السابعة انّ اللّه أمركم بعداوة الشيطان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لَكُمْ عَدُوٌّ فَاتَّخِذُوهُ عَدُوًّا</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فعاديتموه بلا تولّ و واليتموه بلا مخالفة،و الثامنة انّكم جعلتم عيوب الناس نصب عيونكم و عيوبكم وراء ظهوركم تلومون من أنتم أحقّ باللّوم منه،فأيّ دعاء يستجاب لكم مع هذا و قد سددتم أبوابه و طرقه؟فاتّقوا اللّه و أصلحوا أعمالكم و أخلصوا سرائركم و أمروا بالمعروف و انهوا عن المنكر فيستجيب اللّه لكم دعاءكم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لتأمرنّ بالمعروف و لتنهنّ عن المنكر أو ليسلطنّ اللّه شراركم على خياركم فيدعو خياركم فلا يستجاب لهم</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4477016_3224264995"/>
      <w:bookmarkStart w:id="241" w:name="_Toc97"/>
      <w:bookmarkEnd w:id="240"/>
      <w:r>
        <w:rPr>
          <w:rtl w:val="true"/>
        </w:rPr>
        <w:t>عدم استجابة دعاء حبيب على حبيبه</w:t>
      </w:r>
      <w:bookmarkEnd w:id="241"/>
    </w:p>
    <w:p>
      <w:pPr>
        <w:pStyle w:val="BookText"/>
        <w:rPr/>
      </w:pPr>
      <w:r>
        <w:rPr>
          <w:rFonts w:ascii="Amiri" w:hAnsi="Amiri" w:eastAsia="Amiri" w:cs="Amiri"/>
          <w:color w:val="111111"/>
          <w:sz w:val="28"/>
          <w:sz w:val="28"/>
          <w:szCs w:val="28"/>
          <w:rtl w:val="true"/>
          <w:lang w:bidi="ar-SA"/>
        </w:rPr>
        <w:t>و من تاريخ الخطيب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لا يستجيب دعاء حبيب على حبيبه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العبد إذا دعا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بنيّة صادقة و قلب مخلص استجيب له بعد وفائه بعهد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دعا اللّه بغير نيّة و إخلاص لم يستجب له،أليس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بِعَهْدِي أُوفِ بِعَهْدِكُمْ</w:t>
      </w:r>
      <w:r>
        <w:rPr>
          <w:rFonts w:eastAsia="Amiri" w:cs="Amiri" w:ascii="Amiri" w:hAnsi="Amiri"/>
          <w:color w:val="111111"/>
          <w:sz w:val="28"/>
          <w:szCs w:val="28"/>
          <w:rtl w:val="true"/>
          <w:lang w:bidi="ar-SA"/>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فمن وفى وفى له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التقدّم في الدعاء،و الدعاء عند الشدّة و الرخاء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 الْإِنْسانَ الضُّرُّ دَعانا لِجَنْبِهِ</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بالدعاء قبل نزول البلاء</w:t>
      </w:r>
      <w:r>
        <w:rPr>
          <w:rFonts w:eastAsia="Amiri" w:cs="Amiri" w:ascii="Amiri" w:hAnsi="Amiri"/>
          <w:color w:val="111111"/>
          <w:sz w:val="28"/>
          <w:szCs w:val="28"/>
          <w:rtl w:val="true"/>
          <w:lang w:bidi="ar-SA"/>
        </w:rPr>
        <w:t xml:space="preserve">. </w:t>
      </w:r>
      <w:bookmarkStart w:id="242" w:name="pg17291_233828"/>
    </w:p>
    <w:p>
      <w:pPr>
        <w:pStyle w:val="BookText"/>
        <w:rPr/>
      </w:pPr>
      <w:bookmarkEnd w:id="242"/>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المبتلى الذي قد اشتدّ به البلاء بأحوج الى الدعاء من المعافى الذي لا يأمن البلاء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 w:name="__RefHeading___Toc4477018_3224264995"/>
      <w:bookmarkStart w:id="244" w:name="_Toc98"/>
      <w:bookmarkEnd w:id="243"/>
      <w:r>
        <w:rPr>
          <w:rtl w:val="true"/>
        </w:rPr>
        <w:t>فضل الدعاء للاخوان بظهر الغيب</w:t>
      </w:r>
      <w:bookmarkEnd w:id="244"/>
    </w:p>
    <w:p>
      <w:pPr>
        <w:pStyle w:val="BookText"/>
        <w:rPr/>
      </w:pPr>
      <w:r>
        <w:rPr>
          <w:rFonts w:ascii="Amiri" w:hAnsi="Amiri" w:eastAsia="Amiri" w:cs="Amiri"/>
          <w:color w:val="111111"/>
          <w:sz w:val="28"/>
          <w:sz w:val="28"/>
          <w:szCs w:val="28"/>
          <w:rtl w:val="true"/>
          <w:lang w:bidi="ar-SA"/>
        </w:rPr>
        <w:t xml:space="preserve">باب الدعاء للاخوان بظهر الغيب و الاستغفار لهم و العموم في الدعاء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دعاء المؤمن لأخيه بظهر الغيب مستجاب و يدرّ الرزق و يدفع المكروه؛و روي بأسانيد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قال في كلّ يوم خمسا و عشرين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للمؤمنين و المؤمنات و المسلمين و المسلمات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اللّه له بعدد كلّ مؤمن مضى و بعدد كلّ مؤمن بقي الى يوم القيامة حسنة و محى عنه سيّئة و رفع له درجة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حكي انّ بعض الصالحين كان في المسجد يدعو لإخوانه بعد ما فرغ من صلاته، فلمّا خرج من المسجد وافى أباه قد مات،فلمّا فرغ من جهازه أخذ يقسم تركته على إخوانه الذين كان يدعو لهم،فقيل له في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 المسجد أدعو لهم في الجنة </w:t>
      </w:r>
      <w:r>
        <w:rPr>
          <w:rStyle w:val="FootnoteAnchor"/>
          <w:rtl w:val="true"/>
        </w:rPr>
        <w:footnoteReference w:id="177"/>
      </w:r>
      <w:r>
        <w:rPr>
          <w:rFonts w:ascii="Amiri" w:hAnsi="Amiri" w:eastAsia="Amiri" w:cs="Amiri"/>
          <w:color w:val="111111"/>
          <w:sz w:val="28"/>
          <w:sz w:val="28"/>
          <w:szCs w:val="28"/>
          <w:rtl w:val="true"/>
          <w:lang w:bidi="ar-SA"/>
        </w:rPr>
        <w:t>و أبخل لهم بالفاني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زيد النرسي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معاوية بن وهب البجلي في الموقف و هو قائم يدعو فتفقدت دعاءه فما رأيته يدعو لنفسه بحرف واحد و سمعته يعدّ رجلا رجلا من الآفاق يسمّيهم و يدعو لهم حتّى نفر الناس،فقلت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القاسم أصلحك اللّه لقد رأيت منك عجبا،قال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أخ فما الذي أعجبك ممّا رأيت منّي؟فقال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رأيتك لا تدعو لنفسك و أنا أرمقك حتّى الساعة فلا أدري أي الأمرين أعجب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أخطأت</w:t>
      </w:r>
      <w:r>
        <w:rPr>
          <w:rFonts w:eastAsia="Amiri" w:cs="Amiri" w:ascii="Amiri" w:hAnsi="Amiri"/>
          <w:color w:val="111111"/>
          <w:sz w:val="28"/>
          <w:szCs w:val="28"/>
          <w:rtl w:val="true"/>
          <w:lang w:bidi="ar-SA"/>
        </w:rPr>
        <w:t xml:space="preserve">). </w:t>
      </w:r>
      <w:bookmarkStart w:id="245" w:name="pg17291_233829"/>
    </w:p>
    <w:p>
      <w:pPr>
        <w:pStyle w:val="BookText"/>
        <w:rPr/>
      </w:pPr>
      <w:bookmarkEnd w:id="245"/>
      <w:r>
        <w:rPr>
          <w:rFonts w:ascii="Amiri" w:hAnsi="Amiri" w:eastAsia="Amiri" w:cs="Amiri"/>
          <w:color w:val="111111"/>
          <w:sz w:val="28"/>
          <w:sz w:val="28"/>
          <w:szCs w:val="28"/>
          <w:rtl w:val="true"/>
          <w:lang w:bidi="ar-SA"/>
        </w:rPr>
        <w:t>من حظّك في الدعاء لنفسك في مثل هذا الموقف أو عنايتك و ايثار اخوانك على نفسك حتّى تدعو لهم في الآفاق؟فقال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أخ فلا تكثرنّ تعجبك من ذلك،انّي سمعت مولاي و مولاك و مولى كلّ مؤمن و مؤمنة جعفر بن محمّد عليهما السّلام و كان و اللّه في زمانه سيد أهل السماء و سيد أهل الأرض و سيد من مضى منذ خلق اللّه الدنيا الى أن تقوم الساعة بعد آبائه رسول اللّه و أمير المؤمنين و الأئمة من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و الاّ صمّت أذنا معاوية و عميت عيناه و لا نالته شفاعة محمّد و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و آلهما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لأخيه المؤمن بظهر الغيب ناداه ملك من سماء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لك مائه ألف مثل ما سألت،و ناداه ملك من السماء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لك مائتا ألف مثل الذي دعوت،و كذلك ينادى من كلّ سماء تضاعف حتّى ينتهي الى السماء السابعة فيناديه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لك سبع مائة ألف مثل الذي دعوت،فعند ذلك يناديه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عبدي،أنا اللّه الواسع الكريم الذي لا ينفد خزانتي و لا ينقص رحمتي شيء،بل وسعت رحمتي كلّ شيء،لك ألف ألف مثل الذي دعوت،فأيّ حظّ أكثر يا ابن أخ من الذي اخترته أنا لنفسي؟الخبر</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4477020_3224264995"/>
      <w:bookmarkStart w:id="247" w:name="_Toc99"/>
      <w:bookmarkEnd w:id="246"/>
      <w:r>
        <w:rPr>
          <w:rtl w:val="true"/>
        </w:rPr>
        <w:t>الدعاء و ما يتعلق به</w:t>
      </w:r>
      <w:bookmarkEnd w:id="247"/>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بعبد اللّه بن جندب فرأيته قائما على الصفا،و كان شيخا كبيرا فرأيته يدعو و يقول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فلان بن فلان، اللّهم فلان بن فلان،اللّهم فلان بن فلان ما لم أحصهم كثرة،فلمّا سلّم قلت له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عبد اللّه لم أر موقفا قطّ أحسن من موقفك الاّ انّي نقمت عليك خلّة واحدة،فقال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الذي نقمت عليّ؟فقلت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 للكثير من إخوانك و لم أسمعك تدعو لنفسك شيئا،فقال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سمعت مولانا الصادق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لأخيه المؤمن بظهر الغيب نودي من أعنان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يا هذا مثل ما سألت في أخيك، </w:t>
      </w:r>
    </w:p>
    <w:p>
      <w:pPr>
        <w:pStyle w:val="BookText"/>
        <w:rPr/>
      </w:pPr>
      <w:r>
        <w:rPr>
          <w:rFonts w:ascii="Amiri" w:hAnsi="Amiri" w:eastAsia="Amiri" w:cs="Amiri"/>
          <w:color w:val="111111"/>
          <w:sz w:val="28"/>
          <w:sz w:val="28"/>
          <w:szCs w:val="28"/>
          <w:rtl w:val="true"/>
          <w:lang w:bidi="ar-SA"/>
        </w:rPr>
        <w:t xml:space="preserve">و لك مائة ألف ضعف مثله،فلم أحبّ أن أترك مائة ألف ضعف مضمونة بواحدة لا أدري يستجاب أم لا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284/41/11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مولاتنا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كانت تدعو للمؤمنين و المؤمنات و لا تدعو لنفسها،فقيل لها في ذلك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ثمّ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إبراهيم بن شعيب في الموقف لإخوانه و 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عيسى بن أعين في الموقف لإخوانه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الاجتماع في الدعاء و التأمين على دعاء الغير،و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فضله، و معنى التأوّه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من أسماء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استغاث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تفسير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آمين اسم من أسماء اللّه تعالى،و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عليه السّلام إذا حزنه أمر جمع النساء و الصبيان ثمّ دعا و أمّنوا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الاستشفاع بمحمّد و آل محمّد عليهم السّلام في الدعاء و أدعية التوجّه اليهم و التوسّل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جواز أن يدعى بكلّ دعاء و الرخصة في تأليفه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أدعية المناجاة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248" w:name="pg17291_233831"/>
    </w:p>
    <w:p>
      <w:pPr>
        <w:pStyle w:val="Heading5"/>
        <w:numPr>
          <w:ilvl w:val="4"/>
          <w:numId w:val="1"/>
        </w:numPr>
        <w:rPr/>
      </w:pPr>
      <w:bookmarkStart w:id="249" w:name="__RefHeading___Toc4477022_3224264995"/>
      <w:bookmarkStart w:id="250" w:name="_Toc100"/>
      <w:bookmarkEnd w:id="248"/>
      <w:bookmarkEnd w:id="249"/>
      <w:r>
        <w:rPr>
          <w:rtl w:val="true"/>
        </w:rPr>
        <w:t>أدعية الوسائل الى المسائل</w:t>
      </w:r>
      <w:bookmarkEnd w:id="250"/>
    </w:p>
    <w:p>
      <w:pPr>
        <w:pStyle w:val="BookText"/>
        <w:rPr/>
      </w:pPr>
      <w:r>
        <w:rPr>
          <w:rFonts w:ascii="Amiri" w:hAnsi="Amiri" w:eastAsia="Amiri" w:cs="Amiri"/>
          <w:color w:val="111111"/>
          <w:sz w:val="28"/>
          <w:sz w:val="28"/>
          <w:szCs w:val="28"/>
          <w:rtl w:val="true"/>
          <w:lang w:bidi="ar-SA"/>
        </w:rPr>
        <w:t>أدعية الوسائل الى المسائل التي هي مفاتيح كنوز الدنيا و الآخرة و هي عشر مناجات</w:t>
      </w:r>
    </w:p>
    <w:p>
      <w:pPr>
        <w:pStyle w:val="BookText"/>
        <w:rPr/>
      </w:pPr>
      <w:r>
        <w:rPr>
          <w:rFonts w:ascii="Amiri" w:hAnsi="Amiri" w:eastAsia="Amiri" w:cs="Amiri"/>
          <w:color w:val="111111"/>
          <w:sz w:val="28"/>
          <w:sz w:val="28"/>
          <w:szCs w:val="28"/>
          <w:rtl w:val="true"/>
          <w:lang w:bidi="ar-SA"/>
        </w:rPr>
        <w:t>لما زوّج المأمون ابنته مولانا الجواد عليه السّلام كتب الى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لكلّ زوجة صداقا من مال زوجها و قد جعل اللّه تعالى أموالنا في الآخرة مؤجّلة لنا فكنزنا هناك،كما جعل أموالكم في الدنيا معجّلة لكم فكنزتموها هنا،و قد أمهرت ابنتك الوسائل الى المسائل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أدعية التمجيد و الشكر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مناجاة في الشكر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على مردّ نوازل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العتيق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تمجيد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المحيط بكلّ شيء،القائم بالقسط</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 w:name="__RefHeading___Toc4477024_3224264995"/>
      <w:bookmarkStart w:id="252" w:name="_Toc101"/>
      <w:bookmarkEnd w:id="251"/>
      <w:r>
        <w:rPr>
          <w:rtl w:val="true"/>
        </w:rPr>
        <w:t>باب أدعية الشهادات و العقائد</w:t>
      </w:r>
      <w:bookmarkEnd w:id="252"/>
    </w:p>
    <w:p>
      <w:pPr>
        <w:pStyle w:val="BookText"/>
        <w:rPr/>
      </w:pPr>
      <w:r>
        <w:rPr>
          <w:rFonts w:ascii="Amiri" w:hAnsi="Amiri" w:eastAsia="Amiri" w:cs="Amiri"/>
          <w:color w:val="111111"/>
          <w:sz w:val="28"/>
          <w:sz w:val="28"/>
          <w:szCs w:val="28"/>
          <w:rtl w:val="true"/>
          <w:lang w:bidi="ar-SA"/>
        </w:rPr>
        <w:t xml:space="preserve">باب أدعية الشهادات و العقائد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أبو جعفر الثاني عليه السّلام الى رجل بخطّه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الذي كان قبل كلّ شيء،الدعاء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جعفر عن أخيه موسى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 باللّه ربّا و بالإسلام دينا و بمحمّد صلّى اللّه عليه و آله و سلّم رسولا و بأهل بيته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حقّا على اللّه أن يرضيه يوم القيامة</w:t>
      </w:r>
      <w:r>
        <w:rPr>
          <w:rFonts w:eastAsia="Amiri" w:cs="Amiri" w:ascii="Amiri" w:hAnsi="Amiri"/>
          <w:color w:val="111111"/>
          <w:sz w:val="28"/>
          <w:szCs w:val="28"/>
          <w:rtl w:val="true"/>
          <w:lang w:bidi="ar-SA"/>
        </w:rPr>
        <w:t xml:space="preserve">. </w:t>
      </w:r>
      <w:bookmarkStart w:id="253" w:name="pg17291_233832"/>
    </w:p>
    <w:p>
      <w:pPr>
        <w:pStyle w:val="Heading5"/>
        <w:numPr>
          <w:ilvl w:val="4"/>
          <w:numId w:val="1"/>
        </w:numPr>
        <w:rPr/>
      </w:pPr>
      <w:bookmarkStart w:id="254" w:name="__RefHeading___Toc4477026_3224264995"/>
      <w:bookmarkStart w:id="255" w:name="_Toc102"/>
      <w:bookmarkEnd w:id="253"/>
      <w:bookmarkEnd w:id="254"/>
      <w:r>
        <w:rPr>
          <w:rtl w:val="true"/>
        </w:rPr>
        <w:t>دعاء شريف</w:t>
      </w:r>
      <w:bookmarkEnd w:id="255"/>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أحدهما عليهما السّلام انّه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أشهدك و كفى بك شهيدا، و أشهد ملائكتك و أنبياءك و رسلك و جميع خلقك بأنّك أنت اللّه وحدك لا شريك لك،و انّ محمّدا صلّى اللّه عليه و آله و سلّم عبدك و رسولك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واحدة أعتق ربعه،و من قال مرّتين أعتق نصفه،و من قال أربعا أعتق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سماعة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أن تقولوا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تُزِغْ قُلُوبَنا بَعْدَ إِذْ هَدَيْتَنا</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و لا تأمنوا الزيغ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 العتيق الغروي و 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الاعتقاد عن موسى بن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انّ ذنوبي و كثرتها قد غيّرت وجهي عندك و حجبتني عن استيهال رحمتك</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الأدعية المختصرة المختصّة بكلّ إمام عليهم السّلام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 العتيق الغروي و 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لمولانا الحسن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انك الخلف من جميع خلقك و ليس في خلقك خلف منك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أحراز النبيّ صلّى اللّه عليه و آله و سلّم و بعض أدعيته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صلّى اللّه عليه و آله و سلّم يوم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ثقتي في كلّ كرب،و أنت رجائي في كلّ شدّة،الدعاء</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من دعاء الحسين عليه السّلام يوم عاشوراء و من دعاء الصادق عليه السّلام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دعاؤه صلّى اللّه عليه و آله و سلّم يوم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تفرّق الناس عن النبيّ صلّى اللّه عليه و آله و سلّم يوم أحد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و إليك المشتكى و أنت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دعواته صلّى اللّه عليه و آله و سلّم يوم الأحزاب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دعاؤه صلّى اللّه عليه و آله و سلّم يوم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كنت و تكون حيّا لا تموت،تنام العيون و تنكدر النجوم و أنت حيّ قيّوم لا تأخذك سنة و لا 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دعاؤه صلّى اللّه عليه و آله و سلّم للأمان من الجنّ و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لا اله الاّ اللّه عليه توكّلت و هو ربّ العرش العظيم،ما شاء اللّه كان و ما لم يشأ لم يكن،أشهد انّ اللّه على كلّ شيء قدير و انّ اللّه قد أحاط بكلّ شيء علما،اللّهم انّي أعوذ بك من شرّ نفسي و شرّ كلّ دابة أنت آخذ بناصيتها انّ ربّي على صراط مستقيم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علّمه النبيّ صلّى اللّه عليه و آله و سلّم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اللّه يا أعزّ مذكور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أحراز مولانا أمير المؤمنين عليه السّلام و بعض أدعيته و من جملتها دعاء الصباح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دعائه عليه السّلام و كان يدعو به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يصبح بي ميّتا و لا سقيما و لا مضروبا على عروقي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من دعائه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صن وجهي باليسار و لا تبذل جاهي بالاقتار فأسترزق طالبي رزقك،و أستعطف شرار خلقك و أبتلي بحمد من أعطاني و أفتتن بذمّ من منعني،و أنت من وراء ذلك كلّه وليّ الإعطاء و المنع انّك على كلّ شيء قدير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دعائه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انك أنس الآنسين</w:t>
      </w:r>
      <w:r>
        <w:rPr>
          <w:rFonts w:eastAsia="Amiri" w:cs="Amiri" w:ascii="Amiri" w:hAnsi="Amiri"/>
          <w:color w:val="111111"/>
          <w:sz w:val="28"/>
          <w:szCs w:val="28"/>
          <w:rtl w:val="true"/>
          <w:lang w:bidi="ar-SA"/>
        </w:rPr>
        <w:t xml:space="preserve">. </w:t>
      </w:r>
      <w:bookmarkStart w:id="256" w:name="pg17291_233834"/>
    </w:p>
    <w:p>
      <w:pPr>
        <w:pStyle w:val="BookText"/>
        <w:rPr/>
      </w:pPr>
      <w:bookmarkEnd w:id="256"/>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دعاء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أعوذ بك أن تحسن في لامعة العيون علانيتي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لمولانا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أوّل محمود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دعائه عليه السّلام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أحمدك و أنت للحمد أهل على حسن صنعك إليّ و تعطّفك عليّ</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4477028_3224264995"/>
      <w:bookmarkStart w:id="258" w:name="_Toc103"/>
      <w:bookmarkEnd w:id="257"/>
      <w:r>
        <w:rPr>
          <w:rtl w:val="true"/>
        </w:rPr>
        <w:t>دعاء عليّ عليه السّلام يوم صفّين</w:t>
      </w:r>
      <w:bookmarkEnd w:id="258"/>
    </w:p>
    <w:p>
      <w:pPr>
        <w:pStyle w:val="BookText"/>
        <w:rPr/>
      </w:pPr>
      <w:r>
        <w:rPr>
          <w:rFonts w:ascii="Amiri" w:hAnsi="Amiri" w:eastAsia="Amiri" w:cs="Amiri"/>
          <w:color w:val="111111"/>
          <w:sz w:val="28"/>
          <w:sz w:val="28"/>
          <w:szCs w:val="28"/>
          <w:rtl w:val="true"/>
          <w:lang w:bidi="ar-SA"/>
        </w:rPr>
        <w:t>و له عليه السّلام عند ابتداء القتال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لا حول و لا قوّة الاّ باللّه العليّ العظيم،اللّهم إيّاك نعبد و إيّاك نستعين،يا اللّه يا رحمن يا رحيم يا أحد يا صمد،يا اله محمّد إليك نقلت الأقدام و أفضت القلوب و شخصت الأبصار و مدّت الأعناق و طلبت الحوائج و رفعت الأيدي،اللّهم افتح بيننا و بين قومنا بالحقّ و أنت خير الفاتحين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دعائه عليه السّلام يوم الهرير و هو دعاء الكرب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تحبّب اليّ ما أبغضت و لا تبغّض اليّ ما أحببت؛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سعد بن عبد اللّه انّ هذا الدعاء دعا به عليّ عليه السّلام قبل رفع المصاحف الشريفة</w:t>
      </w:r>
    </w:p>
    <w:p>
      <w:pPr>
        <w:pStyle w:val="BookText"/>
        <w:rPr/>
      </w:pPr>
      <w:r>
        <w:rPr>
          <w:rFonts w:ascii="Amiri" w:hAnsi="Amiri" w:eastAsia="Amiri" w:cs="Amiri"/>
          <w:color w:val="111111"/>
          <w:sz w:val="28"/>
          <w:sz w:val="28"/>
          <w:szCs w:val="28"/>
          <w:rtl w:val="true"/>
          <w:lang w:bidi="ar-SA"/>
        </w:rPr>
        <w:t>ثمّ قال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إبليس صرخ صرخة سمعها بعض العسكر يشير على معاوية و أصحابه برفع المصاحف الجليلة للحيلة فرفعوها فاختلف أصحاب أمير المؤمنين علي عليه السّلام كما اختلفوا في طاعة رسول اللّه صلّى اللّه عليه و آله و سلّم في حياته،فدعا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أسألك العافية من جهد البلاء و من شماتة الأعداء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دعاء آخر له عليه السّلام يوم صفّين روي من كتاب الدعاء و الذكر للحسين بن سعيد </w:t>
      </w:r>
    </w:p>
    <w:p>
      <w:pPr>
        <w:pStyle w:val="BookText"/>
        <w:rPr/>
      </w:pPr>
      <w:r>
        <w:rPr>
          <w:rFonts w:ascii="Amiri" w:hAnsi="Amiri" w:eastAsia="Amiri" w:cs="Amiri"/>
          <w:color w:val="111111"/>
          <w:sz w:val="28"/>
          <w:sz w:val="28"/>
          <w:szCs w:val="28"/>
          <w:rtl w:val="true"/>
          <w:lang w:bidi="ar-SA"/>
        </w:rPr>
        <w:t>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هذا السقف المرفوع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العتيق الغروي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رجلا يدعو من دفتر دعاء طويلا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الرجل ان الذي يسمع الكثير هو يجيب عن القليل، 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فما أصنع؟قال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على كلّ نعمة،و أسأل اللّه من كلّ خير و أعوذ باللّه من كلّ شر و استغفر اللّه من كلّ ذنب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الصباح و شرح مشكلاته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سند دعاء الصباح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المجلسي لكلّ واحد من الأئمة عليهم السّلام بابا في أحرازه و بعض أدعيته و عوذاته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الجامع أخذه أبو حمزة الثمالي عن أبي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أشهد أن لا اله الاّ اللّه وحده لا شريك له و أشهد انّ محمّدا عبده و رسوله، آمنت باللّه و بجميع رسل اللّه، الدعاء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الدعوات المرويّة عن مولانا الصادق عليه السّلام لمّا استدعاه المنصور في المرّة الأولى و المرّة الثانية و الثالثة الى المرّة السابعة،لكلّ مرّة دعاء مخصوص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 بخطّ الشيخ محمّد بن علي الجبعي نقلا عن خطّ الشهيد محمّد بن 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أدعية للصادق و الكاظم و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من دعوات مولانا الإمام أبي عبد اللّه جعفر بن محمّد الصادق عليهما السّلام في دخلاته على المنصور،و قد ذكر صاحب الاستدراك منها ثلاثا و عشرين،و هو يروي عن الشيخ أبي القاسم جعفر بن محمّد بن قولويه و طبقته و عن جماعة بمصر و خراسان و قد كان في الرواية تهدّد المنصور له بالقتل و مشافهته به بعض الأحيان</w:t>
      </w:r>
      <w:r>
        <w:rPr>
          <w:rFonts w:eastAsia="Amiri" w:cs="Amiri" w:ascii="Amiri" w:hAnsi="Amiri"/>
          <w:color w:val="111111"/>
          <w:sz w:val="28"/>
          <w:szCs w:val="28"/>
          <w:rtl w:val="true"/>
          <w:lang w:bidi="ar-SA"/>
        </w:rPr>
        <w:t xml:space="preserve">. </w:t>
      </w:r>
      <w:bookmarkStart w:id="259" w:name="pg17291_233836"/>
    </w:p>
    <w:p>
      <w:pPr>
        <w:pStyle w:val="BookText"/>
        <w:rPr/>
      </w:pPr>
      <w:bookmarkEnd w:id="259"/>
      <w:r>
        <w:rPr>
          <w:rFonts w:ascii="Amiri" w:hAnsi="Amiri" w:eastAsia="Amiri" w:cs="Amiri"/>
          <w:color w:val="111111"/>
          <w:sz w:val="28"/>
          <w:sz w:val="28"/>
          <w:szCs w:val="28"/>
          <w:rtl w:val="true"/>
          <w:lang w:bidi="ar-SA"/>
        </w:rPr>
        <w:t>دعاؤه عليه السّلام لمّا قدم إبراهيم بن جبلة الى المدينة عن المنصور و أبلغه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ثقتي في كلّ كرب،الدعوات كلّها نقلا من خطّ الشيخ محمّد الجبعي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 w:name="__RefHeading___Toc4477030_3224264995"/>
      <w:bookmarkStart w:id="261" w:name="_Toc104"/>
      <w:bookmarkEnd w:id="260"/>
      <w:r>
        <w:rPr>
          <w:rtl w:val="true"/>
        </w:rPr>
        <w:t>دعاء الصادق عليه السّلام</w:t>
      </w:r>
      <w:bookmarkEnd w:id="261"/>
    </w:p>
    <w:p>
      <w:pPr>
        <w:pStyle w:val="BookText"/>
        <w:rPr/>
      </w:pPr>
      <w:r>
        <w:rPr>
          <w:rFonts w:ascii="Amiri" w:hAnsi="Amiri" w:eastAsia="Amiri" w:cs="Amiri"/>
          <w:color w:val="111111"/>
          <w:sz w:val="28"/>
          <w:sz w:val="28"/>
          <w:szCs w:val="28"/>
          <w:rtl w:val="true"/>
          <w:lang w:bidi="ar-SA"/>
        </w:rPr>
        <w:t>دعاء الصادق عليه السّلام علّمه لبعض أصحابه لدفع الهول و 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 لكلّ عظيمة لا إله الاّ اللّه،و لكلّ همّ و غمّ لا حول و لا قوة الاّ باللّه،محمد النور الأوّل و عليّ النور الثاني و الأئمة الأبرار عدّة للقاء اللّه و حجاب من أعداء اللّه،ذلّ كلّ شيء لعظمة اللّه، و اسأل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علّمه الحسن العطّار و كان قد أخذ السلطان ضياعه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به عقيب ركعتي الفجر و الخدّ الأيمن على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 لا اله الاّ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ينقطع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انقطع الرجاء الاّ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ينقطع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أحد من لا أحد له ارزقني من حيث أحتسب و من حيث لا أحتسب انّك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ينقطع النفس،قال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ففعلت ذلك ثلاثة أيّام فردّ عليّ مالي و زيد مائة ألف درهم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مولانا الإمام الرضا عليه السّلام و قد غضب عليه المأمون فسكن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أستفتح و باللّه أستنجح و بمحمّد صلّى اللّه عليه و آله أتوجّه،اللّهم سهّل لي حزونة أمري كلّه و يسّر لي صعوبته انّك تمحو ما تشاء و تثبت و عندك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أسند عن علي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أهمّني أمر قطّ و لا ضاق عليّ معاشي قطّ و لا بارزت قرنا قطّ فقلته الاّ فرّج اللّه همّي و غمّي و رزقني النصر على أعدائي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دعاء الجوشن الصغير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262" w:name="pg17291_233837"/>
    </w:p>
    <w:p>
      <w:pPr>
        <w:pStyle w:val="BookText"/>
        <w:rPr/>
      </w:pPr>
      <w:bookmarkEnd w:id="262"/>
      <w:r>
        <w:rPr>
          <w:rFonts w:ascii="Amiri" w:hAnsi="Amiri" w:eastAsia="Amiri" w:cs="Amiri"/>
          <w:color w:val="111111"/>
          <w:sz w:val="28"/>
          <w:sz w:val="28"/>
          <w:szCs w:val="28"/>
          <w:rtl w:val="true"/>
          <w:lang w:bidi="ar-SA"/>
        </w:rPr>
        <w:t xml:space="preserve">دعاء الجوشن الكبير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الدعاء عند شروع عمل في الساعات و الأيّام المنحوسة و ما يدفع الفال و الطيرة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المكروب الملهوف و من قد أعيته الحيلة و أصابته 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الاّ أنت سبحانك إنّي كنت من الظالمين،يقولها ليلة الجمعة إذا فرغ من الصلاة المكتوبة من العشاء الآخرة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الدعاء لعموم الأوجاع و الرياح و خصوص وجع الرأس و الشقيقة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 w:name="__RefHeading___Toc4477032_3224264995"/>
      <w:bookmarkStart w:id="264" w:name="_Toc105"/>
      <w:bookmarkEnd w:id="263"/>
      <w:r>
        <w:rPr>
          <w:rtl w:val="true"/>
        </w:rPr>
        <w:t>الأدعية الواردة للأوجاع و الأمراض</w:t>
      </w:r>
      <w:bookmarkEnd w:id="264"/>
    </w:p>
    <w:p>
      <w:pPr>
        <w:pStyle w:val="Heading6"/>
        <w:numPr>
          <w:ilvl w:val="5"/>
          <w:numId w:val="1"/>
        </w:numPr>
        <w:rPr/>
      </w:pPr>
      <w:bookmarkStart w:id="265" w:name="__RefHeading___Toc4477034_3224264995"/>
      <w:bookmarkStart w:id="266" w:name="_Toc106"/>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عوذة جرّبناها لسائر الأمراض فتزول بقدرة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يخيب لديه المأمول،اذا عرض مرض فاجعل يدك اليمنى عليه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اسكن أيّها الوجع و ارتحل الساعة من هذا العبد الضعيف سكّنتك و رحّلتك بالذي سكن له ما في الليل و النهار و هو السميع العليم،فان لم يسكن في أوّل مرّة فعل ذلك ثلاث مرّات أو حتّى يسكن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لزوال الأسقام و جرّبناه فبلغنا به نهايات المرام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تكتب في رقعة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اسمه دواء و ذكره شفاء يا من يجعل الشفاء فيما يشاء من الأشياء صلّ على محمّد و آل محمّد و اجعل شفائي من هذا الداء في اسمك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عشرا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bookmarkStart w:id="267" w:name="pg17291_233838"/>
    </w:p>
    <w:p>
      <w:pPr>
        <w:pStyle w:val="Heading6"/>
        <w:numPr>
          <w:ilvl w:val="5"/>
          <w:numId w:val="1"/>
        </w:numPr>
        <w:rPr/>
      </w:pPr>
      <w:bookmarkStart w:id="268" w:name="__RefHeading___Toc4477036_3224264995"/>
      <w:bookmarkStart w:id="269" w:name="_Toc107"/>
      <w:bookmarkEnd w:id="267"/>
      <w:bookmarkEnd w:id="268"/>
      <w:r>
        <w:rPr>
          <w:rtl w:val="true"/>
        </w:rPr>
        <w:t>لوجع الظهر</w:t>
      </w:r>
      <w:bookmarkEnd w:id="269"/>
    </w:p>
    <w:p>
      <w:pPr>
        <w:pStyle w:val="BookText"/>
        <w:rPr/>
      </w:pPr>
      <w:r>
        <w:rPr>
          <w:rFonts w:ascii="IRNazanin" w:hAnsi="IRNazanin" w:eastAsia="IRNazanin"/>
          <w:color w:val="111111"/>
          <w:sz w:val="28"/>
          <w:sz w:val="28"/>
          <w:szCs w:val="28"/>
          <w:rtl w:val="true"/>
          <w:lang w:bidi="fa-IR"/>
        </w:rPr>
        <w:t xml:space="preserve">باب الدعاء لوجع الظهر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تضع يدك على موضع الوجع و تقرأ ثلاثا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لِنَفْسٍ أَنْ تَمُوتَ</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الآية،ثمّ تقرأ سبع مرّات القدر فانّك تعافى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الدعاء لوجع الفخذين </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تجلس في تور أو طست في الماء المسخن و تقرأ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 الَّذِينَ كَفَرُوا أَنَّ السَّماواتِ وَ الْأَرْضَ كانَتا رَتْقاً فَفَتَقْناهُما وَ جَعَلْنا مِنَ الْماءِ كُلَّ شَيْءٍ حَيٍّ أَ فَلا يُؤْمِنُونَ</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لوجع الرحم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لورم المفاصل و أوجاعها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الباقري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على كلّ ورم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 هذَا الْقُرْآنَ عَلى جَبَلٍ</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الى آخر السورة و اتفل عليها ثلاثا فانه يسكن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الدعاء لعرق النساء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دعاء رگ باد افكندن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 الَّذِينَ كَفَرُوا أَنَّ السَّماواتِ وَ الْأَرْضَ كانَتا رَتْقاً فَفَتَقْناهُما</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و يفرقع اصبعا من أصابعه باسم صاحب الوجع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الدعاء للفالج و الخدر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الباقري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على الفالج و القولنج و الخام و الابردة و الريح من كلّ وجع أمّ القرآن و قل هو اللّه أحد و المعوّذتين ثمّ تكتب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بوجه اللّه العظيم و عزّته التي لا يمتنع منها شيء من شرّ هذا الوجع و من شرّ ما فيه و من شرّ ما أجد منه،يكتب هذا في كتف أو لوح و يغسله بماء السماء و يشربه على الريق و عند منامه يبرأ ان شاء اللّه تعالى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الدعاء للحصاة و الفالج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الدعاء للزحير و اللّوا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للزحير إذا فرغت من صلاة الليل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ما كان من خير فمنك </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 لي فيه،و ما عملت من سوء فقد حذّر تنيه لا عذر لي فيه،اللّهم انّي أعوذ بك ان أتّكل على ما لا حمد لي فيه أو آمن ما لا عذر لي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الدعاء لقراقر البطن </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فيه ما تقدّم للزحير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الدعاء للجذام و البرص و البهق و الداء الخبيث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للبرص و الجذام يقرأ عليه و يكتب و يعلّق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يمحو اللّه ما يشاء و يثبت و عنده أمّ الكتاب،الحمد للّه فاطر السماوات و الأرض جاعل الملائكة رسلا أولي أجنحة مثنى و ثلاث و رباع،باسم فلان بن فلانة</w:t>
      </w:r>
      <w:r>
        <w:rPr>
          <w:rFonts w:eastAsia="Amiri" w:cs="Amiri" w:ascii="Amiri" w:hAnsi="Amiri"/>
          <w:color w:val="111111"/>
          <w:sz w:val="28"/>
          <w:szCs w:val="28"/>
          <w:rtl w:val="true"/>
          <w:lang w:bidi="ar-SA"/>
        </w:rPr>
        <w:t xml:space="preserve">. </w:t>
      </w:r>
      <w:bookmarkStart w:id="270" w:name="pg17291_233840"/>
    </w:p>
    <w:p>
      <w:pPr>
        <w:pStyle w:val="BookText"/>
        <w:rPr/>
      </w:pPr>
      <w:bookmarkEnd w:id="270"/>
      <w:r>
        <w:rPr>
          <w:rFonts w:ascii="Amiri" w:hAnsi="Amiri" w:eastAsia="Amiri" w:cs="Amiri"/>
          <w:color w:val="111111"/>
          <w:sz w:val="28"/>
          <w:sz w:val="28"/>
          <w:szCs w:val="28"/>
          <w:rtl w:val="true"/>
          <w:lang w:bidi="ar-SA"/>
        </w:rPr>
        <w:t>و روي للبرص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طين قبر الحسين عليه السّلام و ماء السماء أيضا يكتب يس بالعسل في جام و يغسله و يشربه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الدعاء للكلف و البرسون </w:t>
      </w:r>
      <w:r>
        <w:rPr>
          <w:rStyle w:val="FootnoteAnchor"/>
          <w:rtl w:val="true"/>
        </w:rPr>
        <w:footnoteReference w:id="234"/>
      </w:r>
      <w:r>
        <w:rPr>
          <w:rFonts w:ascii="Amiri" w:hAnsi="Amiri" w:eastAsia="Amiri" w:cs="Amiri"/>
          <w:color w:val="111111"/>
          <w:sz w:val="28"/>
          <w:sz w:val="28"/>
          <w:szCs w:val="28"/>
          <w:rtl w:val="true"/>
          <w:lang w:bidi="ar-SA"/>
        </w:rPr>
        <w:t>يكتب عليه بكرة على الريق هريفة مريفة حتى تحب الطريفة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الدعاء للبواسير </w:t>
      </w:r>
      <w:r>
        <w:rPr>
          <w:rStyle w:val="FootnoteAnchor"/>
          <w:rtl w:val="true"/>
        </w:rPr>
        <w:footnoteReference w:id="235"/>
      </w: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 يس بالعسل و يشربه</w:t>
      </w:r>
      <w:r>
        <w:rPr>
          <w:rFonts w:eastAsia="Amiri" w:cs="Amiri" w:ascii="Amiri" w:hAnsi="Amiri"/>
          <w:color w:val="111111"/>
          <w:sz w:val="28"/>
          <w:szCs w:val="28"/>
          <w:rtl w:val="true"/>
          <w:lang w:bidi="ar-SA"/>
        </w:rPr>
        <w:t>.</w:t>
      </w:r>
    </w:p>
    <w:p>
      <w:pPr>
        <w:pStyle w:val="Heading6"/>
        <w:numPr>
          <w:ilvl w:val="5"/>
          <w:numId w:val="1"/>
        </w:numPr>
        <w:rPr/>
      </w:pPr>
      <w:bookmarkStart w:id="271" w:name="__RefHeading___Toc4477038_3224264995"/>
      <w:bookmarkStart w:id="272" w:name="_Toc108"/>
      <w:bookmarkEnd w:id="271"/>
      <w:r>
        <w:rPr>
          <w:rtl w:val="true"/>
        </w:rPr>
        <w:t>باب الدعاء للبثر و الدماميل و الجرب</w:t>
      </w:r>
      <w:bookmarkEnd w:id="272"/>
    </w:p>
    <w:p>
      <w:pPr>
        <w:pStyle w:val="BookText"/>
        <w:rPr/>
      </w:pPr>
      <w:r>
        <w:rPr>
          <w:rFonts w:ascii="Amiri" w:hAnsi="Amiri" w:eastAsia="Amiri" w:cs="Amiri"/>
          <w:color w:val="111111"/>
          <w:sz w:val="28"/>
          <w:sz w:val="28"/>
          <w:szCs w:val="28"/>
          <w:rtl w:val="true"/>
          <w:lang w:bidi="ar-SA"/>
        </w:rPr>
        <w:t xml:space="preserve">باب الدعاء للبثر و الدماميل و الجرب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أحسست بالبثر فضع عليه السبّابة و دوّر ما حوله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الاّ اللّه الحليم الكريم،سبع مرّات فإذا كان في السابعة فضمّده و شدّده بالسبّابة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للجرب و الدمل و القوباء يقرء عليه و يكتب و يعلّق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كَلِمَةٍ خَبِيثَةٍ كَشَجَرَةٍ،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خَلَقْناكُمْ وَ فِيها نُعِيدُكُمْ وَ مِنْها نُخْرِجُكُمْ 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و أنت لا تكبر،اللّه يبقى و أنت لا تبقى و اللّه على كلّ شيء قدير</w:t>
      </w:r>
      <w:r>
        <w:rPr>
          <w:rFonts w:eastAsia="Amiri" w:cs="Amiri" w:ascii="Amiri" w:hAnsi="Amiri"/>
          <w:color w:val="111111"/>
          <w:sz w:val="28"/>
          <w:szCs w:val="28"/>
          <w:rtl w:val="true"/>
          <w:lang w:bidi="ar-SA"/>
        </w:rPr>
        <w:t>.</w:t>
      </w:r>
    </w:p>
    <w:p>
      <w:pPr>
        <w:pStyle w:val="Heading6"/>
        <w:numPr>
          <w:ilvl w:val="5"/>
          <w:numId w:val="1"/>
        </w:numPr>
        <w:rPr/>
      </w:pPr>
      <w:bookmarkStart w:id="273" w:name="__RefHeading___Toc4477040_3224264995"/>
      <w:bookmarkStart w:id="274" w:name="_Toc109"/>
      <w:bookmarkEnd w:id="273"/>
      <w:r>
        <w:rPr>
          <w:rtl w:val="true"/>
        </w:rPr>
        <w:t>باب الدعاء لوجع الفرج</w:t>
      </w:r>
      <w:bookmarkEnd w:id="274"/>
    </w:p>
    <w:p>
      <w:pPr>
        <w:pStyle w:val="BookText"/>
        <w:rPr/>
      </w:pPr>
      <w:r>
        <w:rPr>
          <w:rFonts w:ascii="IRNazanin" w:hAnsi="IRNazanin" w:eastAsia="IRNazanin"/>
          <w:color w:val="111111"/>
          <w:sz w:val="28"/>
          <w:sz w:val="28"/>
          <w:szCs w:val="28"/>
          <w:rtl w:val="true"/>
          <w:lang w:bidi="fa-IR"/>
        </w:rPr>
        <w:t xml:space="preserve">باب الدعاء لوجع الفرج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المعلّى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شكى الى الصادق عليه السّلام وجع الفرج فقال له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كشفت عورتك في موضع من المواضع فأعقبك اللّه هذا الوجع،ثمّ علّمه أن يضع يده اليسرى عليه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مَنْ أَسْلَمَ وَجْهَهُ لِلّهِ وَ هُوَ مُحْسِنٌ فَلَهُ أَجْرُهُ عِنْدَ رَبِّهِ وَ لا خَوْفٌ عَلَيْهِمْ وَ 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أسلمت وجهي إليك و فوّضت أمري إليك لا ملجأ و لا منجى الاّ إليك،ثلاث مرّات</w:t>
      </w:r>
      <w:r>
        <w:rPr>
          <w:rFonts w:eastAsia="Amiri" w:cs="Amiri" w:ascii="Amiri" w:hAnsi="Amiri"/>
          <w:color w:val="111111"/>
          <w:sz w:val="28"/>
          <w:szCs w:val="28"/>
          <w:rtl w:val="true"/>
          <w:lang w:bidi="ar-SA"/>
        </w:rPr>
        <w:t xml:space="preserve">. </w:t>
      </w:r>
      <w:bookmarkStart w:id="275" w:name="pg17291_233841"/>
    </w:p>
    <w:p>
      <w:pPr>
        <w:pStyle w:val="Heading6"/>
        <w:numPr>
          <w:ilvl w:val="5"/>
          <w:numId w:val="1"/>
        </w:numPr>
        <w:rPr/>
      </w:pPr>
      <w:bookmarkStart w:id="276" w:name="__RefHeading___Toc4477042_3224264995"/>
      <w:bookmarkStart w:id="277" w:name="_Toc110"/>
      <w:bookmarkEnd w:id="275"/>
      <w:bookmarkEnd w:id="276"/>
      <w:r>
        <w:rPr>
          <w:rtl w:val="true"/>
        </w:rPr>
        <w:t>لوجع الرجلين</w:t>
      </w:r>
      <w:bookmarkEnd w:id="277"/>
    </w:p>
    <w:p>
      <w:pPr>
        <w:pStyle w:val="BookText"/>
        <w:rPr/>
      </w:pPr>
      <w:r>
        <w:rPr>
          <w:rFonts w:ascii="Amiri" w:hAnsi="Amiri" w:eastAsia="Amiri" w:cs="Amiri"/>
          <w:color w:val="111111"/>
          <w:sz w:val="28"/>
          <w:sz w:val="28"/>
          <w:szCs w:val="28"/>
          <w:rtl w:val="true"/>
          <w:lang w:bidi="ar-SA"/>
        </w:rPr>
        <w:t xml:space="preserve">باب الدعاء لوجع الرجلين و الركبتين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الجعفي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الحسين بن عليّ عليهما السّلام إذ أتاه رجل من بني أميّة من شيعتنا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ما قدرت أن أمشي اليك من وجع رجلي،قال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أنت من عوذة الحسن بن عليّ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و ما ذلك؟قال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فَتَحْنا لَكَ فَتْحاً</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عَزِيزاً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ما أمرني به فما أحسست بعد ذلك بشيء منها بعون اللّه تعالى</w:t>
      </w:r>
      <w:r>
        <w:rPr>
          <w:rFonts w:eastAsia="Amiri" w:cs="Amiri" w:ascii="Amiri" w:hAnsi="Amiri"/>
          <w:color w:val="111111"/>
          <w:sz w:val="28"/>
          <w:szCs w:val="28"/>
          <w:rtl w:val="true"/>
          <w:lang w:bidi="ar-SA"/>
        </w:rPr>
        <w:t>.</w:t>
      </w:r>
    </w:p>
    <w:p>
      <w:pPr>
        <w:pStyle w:val="Heading6"/>
        <w:numPr>
          <w:ilvl w:val="5"/>
          <w:numId w:val="1"/>
        </w:numPr>
        <w:rPr/>
      </w:pPr>
      <w:bookmarkStart w:id="278" w:name="__RefHeading___Toc4477044_3224264995"/>
      <w:bookmarkStart w:id="279" w:name="_Toc111"/>
      <w:bookmarkEnd w:id="278"/>
      <w:r>
        <w:rPr>
          <w:rtl w:val="true"/>
        </w:rPr>
        <w:t>باب الدعاء لوجع الساقين</w:t>
      </w:r>
      <w:bookmarkEnd w:id="279"/>
    </w:p>
    <w:p>
      <w:pPr>
        <w:pStyle w:val="BookText"/>
        <w:rPr/>
      </w:pPr>
      <w:r>
        <w:rPr>
          <w:rFonts w:ascii="Amiri" w:hAnsi="Amiri" w:eastAsia="Amiri" w:cs="Amiri"/>
          <w:color w:val="111111"/>
          <w:sz w:val="28"/>
          <w:sz w:val="28"/>
          <w:szCs w:val="28"/>
          <w:rtl w:val="true"/>
          <w:lang w:bidi="ar-SA"/>
        </w:rPr>
        <w:t xml:space="preserve">باب الدعاء لوجع الساقين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عوّذهما بهذه الآية سبع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اتْلُ ما أُوحِيَ إِلَيْكَ مِنْ كِتابِ رَبِّكَ لا مُبَدِّلَ لِكَلِماتِهِ وَ لَنْ تَجِدَ مِنْ دُونِهِ مُلْتَحَداً</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الدعاء لوجع العين و ما يناسبه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0" w:name="__RefHeading___Toc4477046_3224264995"/>
      <w:bookmarkStart w:id="281" w:name="_Toc112"/>
      <w:bookmarkEnd w:id="280"/>
      <w:r>
        <w:rPr>
          <w:rtl w:val="true"/>
        </w:rPr>
        <w:t>الدعاء لوجع العين و الضّرس</w:t>
      </w:r>
      <w:bookmarkEnd w:id="281"/>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اشتكى أحدكم عينه فليقرأ آية الكرسيّ و ليضمر في نفسه أنّها تبرأ فانّه يعافى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لوجع العين تأخذ قطنا و تبلّه و تضع على العين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الشمس في لجّة البحر،يا نار كوني بردا و سلاما على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روايات معتبرة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لوجع العين تقول في دبر الفجر و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أسألك بحقّ محمّد و آل </w:t>
      </w:r>
      <w:bookmarkStart w:id="282" w:name="pg17291_233842"/>
    </w:p>
    <w:p>
      <w:pPr>
        <w:pStyle w:val="BookText"/>
        <w:rPr/>
      </w:pPr>
      <w:bookmarkEnd w:id="282"/>
      <w:r>
        <w:rPr>
          <w:rFonts w:ascii="Amiri" w:hAnsi="Amiri" w:eastAsia="Amiri" w:cs="Amiri"/>
          <w:color w:val="111111"/>
          <w:sz w:val="28"/>
          <w:sz w:val="28"/>
          <w:szCs w:val="28"/>
          <w:rtl w:val="true"/>
          <w:lang w:bidi="ar-SA"/>
        </w:rPr>
        <w:t>محمد أن تصلّي على محمّد و آل محمّد و ان تجعل النور في بصري،و البصيرة في ديني،و اليقين في قلبي و الإخلاص في عملي و السلامة في نفسي و السعة في رزقي و الشكر لك أبدا ما أبقيتني</w:t>
      </w:r>
      <w:r>
        <w:rPr>
          <w:rFonts w:eastAsia="Amiri" w:cs="Amiri" w:ascii="Amiri" w:hAnsi="Amiri"/>
          <w:color w:val="111111"/>
          <w:sz w:val="28"/>
          <w:szCs w:val="28"/>
          <w:rtl w:val="true"/>
          <w:lang w:bidi="ar-SA"/>
        </w:rPr>
        <w:t>.</w:t>
      </w:r>
    </w:p>
    <w:p>
      <w:pPr>
        <w:pStyle w:val="Heading6"/>
        <w:numPr>
          <w:ilvl w:val="5"/>
          <w:numId w:val="1"/>
        </w:numPr>
        <w:rPr/>
      </w:pPr>
      <w:bookmarkStart w:id="283" w:name="__RefHeading___Toc4477048_3224264995"/>
      <w:bookmarkStart w:id="284" w:name="_Toc113"/>
      <w:bookmarkEnd w:id="283"/>
      <w:r>
        <w:rPr>
          <w:rtl w:val="true"/>
        </w:rPr>
        <w:t>باب الدعاء للرعاف</w:t>
      </w:r>
      <w:bookmarkEnd w:id="284"/>
    </w:p>
    <w:p>
      <w:pPr>
        <w:pStyle w:val="BookText"/>
        <w:rPr/>
      </w:pPr>
      <w:r>
        <w:rPr>
          <w:rFonts w:ascii="IRNazanin" w:hAnsi="IRNazanin" w:eastAsia="IRNazanin"/>
          <w:color w:val="111111"/>
          <w:sz w:val="28"/>
          <w:sz w:val="28"/>
          <w:szCs w:val="28"/>
          <w:rtl w:val="true"/>
          <w:lang w:bidi="fa-IR"/>
        </w:rPr>
        <w:t xml:space="preserve">باب الدعاء للرعاف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و تكتب و تأخذ بأنف المرعوف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حمل الفيل من بيتك الحرام اسكن دم فلان بن فلان،أو يصبّ على رأسه و جبهته ماء الجمد فانّه يسكن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الدعاء لوجع الفم و الأضراس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تضع يدك على الضرس و تقرأ الحمد و التوحيد ثمّ تقرأ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تَرَى الْجِبالَ تَحْسَبُها جامِدَةً</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الآية، 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سورة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عليه اصبعه و يقرأ عليه سبعا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أَنْشَأَكُمْ وَ جَعَلَ لَكُمُ السَّمْعَ وَ الْأَبْصارَ وَ الْأَفْئِدَةَ قَلِيلاً ما تَشْكُرُونَ</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باب الدعاء للثالول </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صاحبه قطعة ملح و يمسحها بالثولول و يقرأ عليه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 هذَا الْقُرْآنَ عَلى جَبَلٍ</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الى آخر السورة و يطرحها في تنور و ينصرف سريعا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الدعاء للسلع و الأورام و الخنازير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للخنازير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رؤوف يا رحيم يا ربّ يا سيّدي،و تكرّره</w:t>
      </w:r>
      <w:r>
        <w:rPr>
          <w:rFonts w:eastAsia="Amiri" w:cs="Amiri" w:ascii="Amiri" w:hAnsi="Amiri"/>
          <w:color w:val="111111"/>
          <w:sz w:val="28"/>
          <w:szCs w:val="28"/>
          <w:rtl w:val="true"/>
          <w:lang w:bidi="ar-SA"/>
        </w:rPr>
        <w:t xml:space="preserve">. </w:t>
      </w:r>
      <w:bookmarkStart w:id="285" w:name="pg17291_233843"/>
    </w:p>
    <w:p>
      <w:pPr>
        <w:pStyle w:val="Heading6"/>
        <w:numPr>
          <w:ilvl w:val="5"/>
          <w:numId w:val="1"/>
        </w:numPr>
        <w:rPr/>
      </w:pPr>
      <w:bookmarkStart w:id="286" w:name="__RefHeading___Toc4477050_3224264995"/>
      <w:bookmarkStart w:id="287" w:name="_Toc114"/>
      <w:bookmarkEnd w:id="285"/>
      <w:bookmarkEnd w:id="286"/>
      <w:r>
        <w:rPr>
          <w:rtl w:val="true"/>
        </w:rPr>
        <w:t>للجدري</w:t>
      </w:r>
      <w:bookmarkEnd w:id="287"/>
    </w:p>
    <w:p>
      <w:pPr>
        <w:pStyle w:val="BookText"/>
        <w:rPr/>
      </w:pPr>
      <w:r>
        <w:rPr>
          <w:rFonts w:ascii="Amiri" w:hAnsi="Amiri" w:eastAsia="Amiri" w:cs="Amiri"/>
          <w:color w:val="111111"/>
          <w:sz w:val="28"/>
          <w:sz w:val="28"/>
          <w:szCs w:val="28"/>
          <w:rtl w:val="true"/>
          <w:lang w:bidi="ar-SA"/>
        </w:rPr>
        <w:t xml:space="preserve">باب الدعاء للجدري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له شكلان أحدهما هذا الشكل الأربعة في الأربعة يعلّق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13/2/3/16</w:t>
      </w:r>
    </w:p>
    <w:p>
      <w:pPr>
        <w:pStyle w:val="BookText"/>
        <w:rPr/>
      </w:pPr>
      <w:r>
        <w:rPr>
          <w:rFonts w:eastAsia="Times New Roman" w:cs="Times New Roman" w:ascii="Times New Roman" w:hAnsi="Times New Roman"/>
          <w:color w:val="111111"/>
          <w:sz w:val="28"/>
          <w:szCs w:val="28"/>
          <w:lang w:val="en-US" w:bidi="en-US"/>
        </w:rPr>
        <w:t>8/11/10/5</w:t>
      </w:r>
    </w:p>
    <w:p>
      <w:pPr>
        <w:pStyle w:val="BookText"/>
        <w:rPr/>
      </w:pPr>
      <w:r>
        <w:rPr>
          <w:rFonts w:eastAsia="Times New Roman" w:cs="Times New Roman" w:ascii="Times New Roman" w:hAnsi="Times New Roman"/>
          <w:color w:val="111111"/>
          <w:sz w:val="28"/>
          <w:szCs w:val="28"/>
          <w:lang w:val="en-US" w:bidi="en-US"/>
        </w:rPr>
        <w:t>12/7/6/9</w:t>
      </w:r>
    </w:p>
    <w:p>
      <w:pPr>
        <w:pStyle w:val="BookText"/>
        <w:rPr/>
      </w:pPr>
      <w:r>
        <w:rPr>
          <w:rFonts w:eastAsia="Times New Roman" w:cs="Times New Roman" w:ascii="Times New Roman" w:hAnsi="Times New Roman"/>
          <w:color w:val="111111"/>
          <w:sz w:val="28"/>
          <w:szCs w:val="28"/>
          <w:lang w:val="en-US" w:bidi="en-US"/>
        </w:rPr>
        <w:t>1/41/15/4</w:t>
      </w:r>
    </w:p>
    <w:p>
      <w:pPr>
        <w:pStyle w:val="BookText"/>
        <w:rPr/>
      </w:pPr>
      <w:r>
        <w:rPr>
          <w:rFonts w:ascii="IRNazanin" w:hAnsi="IRNazanin" w:eastAsia="IRNazanin"/>
          <w:color w:val="111111"/>
          <w:sz w:val="28"/>
          <w:sz w:val="28"/>
          <w:szCs w:val="28"/>
          <w:rtl w:val="true"/>
          <w:lang w:bidi="fa-IR"/>
        </w:rPr>
        <w:t xml:space="preserve">باب الدعاء لوجع الصدر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استشف بالقرآن فانّه تعالى يقول فيه شفاء لما في الصدور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الدعاء لوجع القلب </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يقرء على الماء و يشربه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أَنْجَيْتَنا مِنْ هذِهِ لَنَكُونَنَّ مِنَ الشّاكِرِينَ،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سَيُهْزَمُ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أَدْهى وَ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يُمْسِكُ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غَفُوراً</w:t>
      </w:r>
      <w:r>
        <w:rPr>
          <w:rFonts w:eastAsia="Amiri" w:cs="Amiri" w:ascii="Amiri" w:hAnsi="Amiri"/>
          <w:color w:val="111111"/>
          <w:sz w:val="28"/>
          <w:szCs w:val="28"/>
          <w:rtl w:val="true"/>
          <w:lang w:bidi="ar-SA"/>
        </w:rPr>
        <w:t>.»</w:t>
      </w:r>
    </w:p>
    <w:p>
      <w:pPr>
        <w:pStyle w:val="Heading6"/>
        <w:numPr>
          <w:ilvl w:val="5"/>
          <w:numId w:val="1"/>
        </w:numPr>
        <w:rPr/>
      </w:pPr>
      <w:bookmarkStart w:id="288" w:name="__RefHeading___Toc4477052_3224264995"/>
      <w:bookmarkStart w:id="289" w:name="_Toc115"/>
      <w:bookmarkEnd w:id="288"/>
      <w:r>
        <w:rPr>
          <w:rtl w:val="true"/>
        </w:rPr>
        <w:t>باب الدعاء للسعال و السلّ</w:t>
      </w:r>
      <w:bookmarkEnd w:id="289"/>
    </w:p>
    <w:p>
      <w:pPr>
        <w:pStyle w:val="BookText"/>
        <w:rPr/>
      </w:pPr>
      <w:r>
        <w:rPr>
          <w:rFonts w:ascii="IRNazanin" w:hAnsi="IRNazanin" w:eastAsia="IRNazanin"/>
          <w:color w:val="111111"/>
          <w:sz w:val="28"/>
          <w:sz w:val="28"/>
          <w:szCs w:val="28"/>
          <w:rtl w:val="true"/>
          <w:lang w:bidi="fa-IR"/>
        </w:rPr>
        <w:t xml:space="preserve">باب الدعاء للسعال و السلّ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اشتكى حلقه و كثر سعاله و اشتدّ يبسه فليعوّذ بهذه الكلمات،و كان يسمّيها الجامعة لكل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رجائي و أنت ثقتي و عمادي و غياثي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بطوله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الدعاء للطحال </w:t>
      </w:r>
      <w:r>
        <w:rPr>
          <w:rStyle w:val="FootnoteAnchor"/>
          <w:rtl w:val="true"/>
        </w:rPr>
        <w:footnoteReference w:id="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 و يعلّق على هذا الموضع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يُمْسِكُ</w:t>
      </w:r>
      <w:r>
        <w:rPr>
          <w:rFonts w:eastAsia="Amiri" w:cs="Amiri" w:ascii="Amiri" w:hAnsi="Amiri"/>
          <w:color w:val="111111"/>
          <w:sz w:val="28"/>
          <w:szCs w:val="28"/>
          <w:rtl w:val="true"/>
          <w:lang w:bidi="ar-SA"/>
        </w:rPr>
        <w:t xml:space="preserve">» </w:t>
      </w:r>
      <w:bookmarkStart w:id="290" w:name="pg17291_233844"/>
    </w:p>
    <w:p>
      <w:pPr>
        <w:pStyle w:val="BookText"/>
        <w:rPr/>
      </w:pPr>
      <w:bookmarkEnd w:id="2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السَّماواتِ</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سُلَيْمانَ وَ إِنَّهُ 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الدعاء لوجع المثانة و احتباس البول و عسره و لمن بال في النوم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لوجع المثانة عوذة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نمت ثلاثا و إذا انتبهت مرّة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تَعْلَمْ أَنَّ 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 أَنَّ اللّهَ لَهُ مُلْكُ السَّماواتِ وَ الْأَرْضِ وَ ما لَكُمْ مِنْ دُونِ اللّهِ مِنْ وَلِيٍّ وَ لا نَصِيرٍ</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1" w:name="__RefHeading___Toc4477054_3224264995"/>
      <w:bookmarkStart w:id="292" w:name="_Toc116"/>
      <w:bookmarkEnd w:id="291"/>
      <w:r>
        <w:rPr>
          <w:rtl w:val="true"/>
        </w:rPr>
        <w:t>لوجع البطن و الخاصرة</w:t>
      </w:r>
      <w:bookmarkEnd w:id="292"/>
    </w:p>
    <w:p>
      <w:pPr>
        <w:pStyle w:val="BookText"/>
        <w:rPr/>
      </w:pPr>
      <w:r>
        <w:rPr>
          <w:rFonts w:ascii="Amiri" w:hAnsi="Amiri" w:eastAsia="Amiri" w:cs="Amiri"/>
          <w:color w:val="111111"/>
          <w:sz w:val="28"/>
          <w:sz w:val="28"/>
          <w:szCs w:val="28"/>
          <w:rtl w:val="true"/>
          <w:lang w:bidi="ar-SA"/>
        </w:rPr>
        <w:t xml:space="preserve">باب الدعاء لوجع البطن و القولنج و رياح البطن و أوجاعها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لوجع البطن و غيره من الآلام يضع يده عليه و يقول سبع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بعزّة اللّه و جلاله من شرّ ما أجد،و يضع يده اليمنى على موضع الألم و يقول‌بسم اللّه،ثلاثا؛ أخرى‌بسم اللّه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ذَا النُّونِ إِذْ ذَهَبَ مُغاضِباً</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الآية،و يقرأ فاتحة الكتاب سبع مرّات جيّد مجرّب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جملة من الروايات يكتب للقولنج أمّ القرآن و التوحيد و المعوّذتان و يكتب أسفل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بوجه اللّه العظيم و بعزّته التي لا ترام و بقدرته التي لا يمتنع منها شيء من شرّ هذا الوجع و من شرّ ما فيه و من شرّ ما أجد منه،يكتب في لوح أو كتف و يغسل بماء السماء و يشرب على الريق و عند المنام فانّه نافع مبارك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أيضا له أن يشرب شربة عسل بماء حار و يعوذه بفاتحة الكتاب سبع مرّات</w:t>
      </w:r>
      <w:r>
        <w:rPr>
          <w:rFonts w:eastAsia="Amiri" w:cs="Amiri" w:ascii="Amiri" w:hAnsi="Amiri"/>
          <w:color w:val="111111"/>
          <w:sz w:val="28"/>
          <w:szCs w:val="28"/>
          <w:rtl w:val="true"/>
          <w:lang w:bidi="ar-SA"/>
        </w:rPr>
        <w:t xml:space="preserve">. </w:t>
      </w:r>
      <w:bookmarkStart w:id="293" w:name="pg17291_233845"/>
    </w:p>
    <w:p>
      <w:pPr>
        <w:pStyle w:val="BookText"/>
        <w:rPr/>
      </w:pPr>
      <w:bookmarkEnd w:id="293"/>
      <w:r>
        <w:rPr>
          <w:rFonts w:ascii="Amiri" w:hAnsi="Amiri" w:eastAsia="Amiri" w:cs="Amiri"/>
          <w:color w:val="111111"/>
          <w:sz w:val="28"/>
          <w:sz w:val="28"/>
          <w:szCs w:val="28"/>
          <w:rtl w:val="true"/>
          <w:lang w:bidi="ar-SA"/>
        </w:rPr>
        <w:t xml:space="preserve">باب الدعاء لوجع الخاصرة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إذا فرغت من صلاتك فضع يدك على موضع السجود ثمّ امسحه و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فَحَسِبْتُمْ أَنَّما خَلَقْناكُمْ عَبَثاً</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الى آخر سورة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الدعاء و العوذة لما يعرض الصبيان من الرياح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4" w:name="__RefHeading___Toc4477056_3224264995"/>
      <w:bookmarkStart w:id="295" w:name="_Toc117"/>
      <w:bookmarkEnd w:id="294"/>
      <w:r>
        <w:rPr>
          <w:rtl w:val="true"/>
        </w:rPr>
        <w:t>لحلّ المربوط</w:t>
      </w:r>
      <w:bookmarkEnd w:id="295"/>
    </w:p>
    <w:p>
      <w:pPr>
        <w:pStyle w:val="BookText"/>
        <w:rPr/>
      </w:pPr>
      <w:r>
        <w:rPr>
          <w:rFonts w:ascii="IRNazanin" w:hAnsi="IRNazanin" w:eastAsia="IRNazanin"/>
          <w:color w:val="111111"/>
          <w:sz w:val="28"/>
          <w:sz w:val="28"/>
          <w:szCs w:val="28"/>
          <w:rtl w:val="true"/>
          <w:lang w:bidi="fa-IR"/>
        </w:rPr>
        <w:t xml:space="preserve">باب الدعاء لحلّ المربوط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الصحاف عن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صحاف،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يابن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مأخوذ عن أهلك،قلت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يابن رسول اللّه منذ ثلاث سنين قد عالجت بكل دواء فو اللّه ما نفعني،قال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صحاف أفلا أعلمتني؟قلت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و اللّه ما خفي عليّ انّ كلّ شيء عندكم فرجه و لكن استحييك،قال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و ما منعك الحياء في رجل مسحور مأخوذ،أما انّي أردت أن أفاتحك بذلك،قل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أدرأتكم أيّها السحرة عن فلان بن فلانة،الدعاء بطوله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لحلّ المربوط يكتب في رقعة و يعلّق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4477058_3224264995"/>
      <w:bookmarkStart w:id="297" w:name="_Toc118"/>
      <w:bookmarkEnd w:id="296"/>
      <w:r>
        <w:rPr>
          <w:rtl w:val="true"/>
        </w:rPr>
        <w:t>لعسر الولادة</w:t>
      </w:r>
      <w:bookmarkEnd w:id="29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الدعاء لعسر الولادة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bookmarkStart w:id="298" w:name="pg17291_233846"/>
    </w:p>
    <w:p>
      <w:pPr>
        <w:pStyle w:val="BookText"/>
        <w:rPr/>
      </w:pPr>
      <w:bookmarkEnd w:id="298"/>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فَأَجاءَهَا الْمَخاضُ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رُطَباً جَنِيًّا</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ثمّ ارفع صوتك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أَخْرَجَكُمْ مِنْ بُطُونِ أُمَّهاتِكُمْ لا تَعْلَمُونَ شَيْئاً وَ جَعَلَ لَكُمُ السَّمْعَ وَ الْأَبْصارَ وَ الْأَفْئِدَةَ لَعَلَّكُمْ تَشْكُرُونَ</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اخرج أيّها الطلق اخرج باذن اللّه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في رقّ و يعلّق على فخذها سبع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و مرّة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 حَمْلٍ حَمْلَها</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تقرأ عندها سورة القدر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دعاء الآبق و الضالّة و الدابّة النافرة و المستصعبة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 w:name="__RefHeading___Toc4477060_3224264995"/>
      <w:bookmarkStart w:id="300" w:name="_Toc119"/>
      <w:bookmarkEnd w:id="299"/>
      <w:r>
        <w:rPr>
          <w:rtl w:val="true"/>
        </w:rPr>
        <w:t>الدعاء لردّ الضالّة</w:t>
      </w:r>
      <w:bookmarkEnd w:id="300"/>
    </w:p>
    <w:p>
      <w:pPr>
        <w:pStyle w:val="BookText"/>
        <w:rPr/>
      </w:pPr>
      <w:r>
        <w:rPr>
          <w:rFonts w:ascii="Amiri" w:hAnsi="Amiri" w:eastAsia="Amiri" w:cs="Amiri"/>
          <w:color w:val="111111"/>
          <w:sz w:val="28"/>
          <w:sz w:val="28"/>
          <w:szCs w:val="28"/>
          <w:rtl w:val="true"/>
          <w:lang w:bidi="ar-SA"/>
        </w:rPr>
        <w:t>لردّ الضالّة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تصلّي ركعتين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رادّ الضالّة هاديا من الضلالة ردّ عليّ ضالّتي،فانها من فضل اللّه و عطائه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له الاّ أنت لك السماوات و الأرض و ما بينهما فاجعل الأرض على كذا أضيق من جلد حمل حتّى تمكنني منه انّك على كلّ شيء قدير</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4477062_3224264995"/>
      <w:bookmarkStart w:id="302" w:name="_Toc120"/>
      <w:bookmarkEnd w:id="301"/>
      <w:r>
        <w:rPr>
          <w:rtl w:val="true"/>
        </w:rPr>
        <w:t>لدفع السحر و العين</w:t>
      </w:r>
      <w:bookmarkEnd w:id="30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الدعاء لدفع السحر و العين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للسحر يكتب في رقّ و يعلّق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مُوسى ما جِئْتُمْ بِهِ السِّحْرُ إِنَّ اللّهَ سَيُبْطِلُهُ إِنَّ اللّهَ لا يُصْلِحُ عَمَلَ الْمُفْسِدِينَ</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صاغِرِينَ</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 به سبع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سَنَشُدُّ عَضُدَكَ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الْغالِبُونَ</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إذا أصابك العين فارفع كفّيك بحذاء وجهك و اقرأ الحمد للّه و قل هو اللّه و المعوّذتين و امسحهما على نواصيك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الدعاء لدفع وساوس الشيطان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الأربعمائة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وسوس الشيطان الى أحدكم فليتعوّذ باللّه و 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آمنت باللّه و برسوله </w:t>
      </w:r>
      <w:r>
        <w:rPr>
          <w:rStyle w:val="FootnoteAnchor"/>
          <w:rtl w:val="true"/>
        </w:rPr>
        <w:footnoteReference w:id="281"/>
      </w:r>
      <w:r>
        <w:rPr>
          <w:rFonts w:ascii="Amiri" w:hAnsi="Amiri" w:eastAsia="Amiri" w:cs="Amiri"/>
          <w:color w:val="111111"/>
          <w:sz w:val="28"/>
          <w:sz w:val="28"/>
          <w:szCs w:val="28"/>
          <w:rtl w:val="true"/>
          <w:lang w:bidi="ar-SA"/>
        </w:rPr>
        <w:t>مخلصا له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الدعاء لوساوس الصدر و بلابله و لرفع الوحشة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الدعاء لدفع السموم و الموذيات و السباع و معنى السامة و الهامة و اللاّمة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الدعاء لدفع الجن و المخاوف و أمّ الصبيان و الصرع و الخبل و الجنون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الرضا عليه السّلام رأى مصروعا فدعا له بقدح فيه ماء ثمّ قرأ عليه الحمد و المعوّذتين و نفث في القدح ثمّ أمر فصبّ الماء على رأسه و وجهه فأفاق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رمي أو رمته الجنّ فليأخذ الحجر الذي رمي به فليرم من حيث رمي و 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اللّه و كفى و سمع اللّه لمن دعا ليس وراء اللّه 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أكثروا من الدواجن في بيوتكم تتشاغل بها الشياطين عن صبيانكم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bookmarkStart w:id="303" w:name="pg17291_233851"/>
    </w:p>
    <w:p>
      <w:pPr>
        <w:pStyle w:val="Heading5"/>
        <w:numPr>
          <w:ilvl w:val="4"/>
          <w:numId w:val="1"/>
        </w:numPr>
        <w:rPr/>
      </w:pPr>
      <w:bookmarkStart w:id="304" w:name="__RefHeading___Toc4477064_3224264995"/>
      <w:bookmarkStart w:id="305" w:name="_Toc121"/>
      <w:bookmarkEnd w:id="303"/>
      <w:bookmarkEnd w:id="304"/>
      <w:r>
        <w:rPr>
          <w:rtl w:val="true"/>
        </w:rPr>
        <w:t>دعاء الإلحاح</w:t>
      </w:r>
      <w:bookmarkEnd w:id="305"/>
    </w:p>
    <w:p>
      <w:pPr>
        <w:pStyle w:val="BookText"/>
        <w:rPr/>
      </w:pPr>
      <w:r>
        <w:rPr>
          <w:rFonts w:ascii="Amiri" w:hAnsi="Amiri" w:eastAsia="Amiri" w:cs="Amiri"/>
          <w:color w:val="111111"/>
          <w:sz w:val="28"/>
          <w:sz w:val="28"/>
          <w:szCs w:val="28"/>
          <w:rtl w:val="true"/>
          <w:lang w:bidi="ar-SA"/>
        </w:rPr>
        <w:t xml:space="preserve">باب الأدعية لقضاء الحوائج و فيه أدعية الالحاح أيضا و ما يناسب ذلك من الأدعية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شريف له فضل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عماد من لا عماد له و يا ذخر من لا ذخر له،الدعاء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الالحاح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أسألك باسمك الذي به تقوم السماء و به تقوم الأرض، و به تفرق بين الحقّ و الباطل،و به تجمع بين المتفرّق و تفرّق بين المجتمع،و به أحصيت عدد الرمال وزنة الجبال و كيل البحار أن تصلّي على محمّد و آل محمّد و ان تجعل لي من أمري فرجا و مخرجا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العلا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 بهذا الدعاء و أنا ضامن لك حاجتك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وليّ نعمتي و أنت القادر على طلبتي قد تعلم حاجتي فأسألك بحقّ محمّد و آل محمّد لمّا قضيتها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اغتممت في بعض الأمور فأتاني أبو جعفر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ادع اللّه و أكثر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رؤوف يا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يفعل ما يشاء و لا يفعل ما يشاء أحد غيره،ثلاث مرّات استجيب له و هو الدعاء الذي لا يردّ،و انّ من أوجه الدعاء و أبلغه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الذي ليس كمثله شيء صلّ على محمّد و أهل بيته و افعل بي كذا و كذا،و كان أبي يخزن هذا الدعاء و يخبئه و لا يطلع عليه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بدرع اللّه الحصينة التي لا ترام،و أعوذ بجمع اللّه من كذا و كذا و قولوا كلمات الفرج</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ألحّ الدعاء أن يقول العبد ما شاء اللّه،و انّ من أجمع الدعاء أن يقول العبد الاستغفار،و سيد كلام الأوّلين و الآخرين لا إله إلاّ اللّه</w:t>
      </w:r>
      <w:r>
        <w:rPr>
          <w:rFonts w:eastAsia="Amiri" w:cs="Amiri" w:ascii="Amiri" w:hAnsi="Amiri"/>
          <w:color w:val="111111"/>
          <w:sz w:val="28"/>
          <w:szCs w:val="28"/>
          <w:rtl w:val="true"/>
          <w:lang w:bidi="ar-SA"/>
        </w:rPr>
        <w:t xml:space="preserve">. </w:t>
      </w:r>
      <w:bookmarkStart w:id="306" w:name="pg17291_233853"/>
    </w:p>
    <w:p>
      <w:pPr>
        <w:pStyle w:val="BookText"/>
        <w:rPr/>
      </w:pPr>
      <w:bookmarkEnd w:id="30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رجل على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اللّه،هل من دعاء لا يردّ؟قال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نعم،اللّهم انّي أسألك باسمك الأعلى الأجلّ الأعظم،ردّدها ثمّ سل حاجتك</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4477066_3224264995"/>
      <w:bookmarkStart w:id="308" w:name="_Toc122"/>
      <w:bookmarkEnd w:id="307"/>
      <w:r>
        <w:rPr>
          <w:rtl w:val="true"/>
        </w:rPr>
        <w:t>دعاء يا من أظهر الجميل</w:t>
      </w:r>
      <w:bookmarkEnd w:id="308"/>
    </w:p>
    <w:p>
      <w:pPr>
        <w:pStyle w:val="BookText"/>
        <w:rPr/>
      </w:pPr>
      <w:r>
        <w:rPr>
          <w:rFonts w:ascii="Amiri" w:hAnsi="Amiri" w:eastAsia="Amiri" w:cs="Amiri"/>
          <w:color w:val="111111"/>
          <w:sz w:val="28"/>
          <w:sz w:val="28"/>
          <w:szCs w:val="28"/>
          <w:rtl w:val="true"/>
          <w:lang w:bidi="ar-SA"/>
        </w:rPr>
        <w:t>و من دعاء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أظهر الجميل و ستر على القبيح،يا من لم يهتك الستر و لم يؤاخذ بالجريرة،يا عظيم العفو يا حسن التجاوز،يا واسع المغفرة يا باسط اليدين بالرحمة،يا صاحب كلّ نجوى و منتهى كلّ شكوى،يا مقيل العثرات يا كريم الصفح يا عظيم المنّ،يا مبتدءا بالنعم قبل استحقاقها،يا ربّاه يا سيّداه يا أملاه يا غاية رغبتاه أسألك بك يا اللّه أن لا تشوّه خلقي بالنار و أن تقضي لي حوائج آخرتي و دنياي و تفعل بي كذا و كذا و تصلّي على محمّد و آل محمّد و تدعو بما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العرش تمثالا لكلّ عبد،فإذا اشتغل العبد بالعبادة رأت الملائكة تمثالا،و إذا اشتغل بالمعصية أمر اللّه بعض الملائكة حتّى يحجبوه بأجنحتهم لئلا تراه الملائكة فذلك معنى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أظهر الجميل و ستر القبيح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 w:name="__RefHeading___Toc4477068_3224264995"/>
      <w:bookmarkStart w:id="310" w:name="_Toc123"/>
      <w:bookmarkEnd w:id="309"/>
      <w:r>
        <w:rPr>
          <w:rtl w:val="true"/>
        </w:rPr>
        <w:t>أدعية الأنبياء عليهم السّلام،</w:t>
      </w:r>
      <w:bookmarkEnd w:id="310"/>
    </w:p>
    <w:p>
      <w:pPr>
        <w:pStyle w:val="BookText"/>
        <w:rPr/>
      </w:pPr>
      <w:r>
        <w:rPr>
          <w:rFonts w:ascii="Amiri" w:hAnsi="Amiri" w:eastAsia="Amiri" w:cs="Amiri"/>
          <w:color w:val="111111"/>
          <w:sz w:val="28"/>
          <w:sz w:val="28"/>
          <w:szCs w:val="28"/>
          <w:rtl w:val="true"/>
          <w:lang w:bidi="ar-SA"/>
        </w:rPr>
        <w:t xml:space="preserve">دعاء آدم و نوح و إدريس و إبراهيم و هكذا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سلمان رضي اللّه عنه الذي علّمه النبيّ صلّى اللّه عليه و آله و سلّم،و كان سلمان من بقايا أوصياء عيسى عليه السّلام،و 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الأمر قد خلص الى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بطوله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أدعية الفرج و دفع الأعداء و دفع الشدائد،و فيه أدعية يوسف عليه السّلام في الجبّ و السجن،و دعاء دانيال في الجبّ،و أدعية ساير الأنبياء عليهم السّلام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bookmarkStart w:id="311" w:name="pg17291_233855"/>
    </w:p>
    <w:p>
      <w:pPr>
        <w:pStyle w:val="BookText"/>
        <w:rPr/>
      </w:pPr>
      <w:bookmarkEnd w:id="311"/>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دعاء يوسف عليه السّلام في الجبّ بكى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كانت الخطايا و الذنوب قد أخلقت وجهي عندك فلن ترفع لي اليك صوتا فانّي أسألك بك فليس كمثلك شيء و أتوجّه إليك بنبيّك محمّد صلّى اللّه عليه و آله و سلّم نبيّك نبيّ الرحمة،يا اللّه يا اللّه يا اللّه يا اللّه يا اللّه،ثمّ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هذا و أكثروا منه فانّي كثيرا ما أقوله عند الكرب العظام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النبيّ صلّى اللّه عليه و آله و سلّم انّه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في ورطة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لا حول و لا قوّة الاّ باللّه العليّ العظيم اللّهم إيّاك نعبد و إيّاك نستعين،فانّ اللّه سبحانه يدفع بها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دعاء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يكفي من كلّ شيء و لا يكفي منه شيء اكفني ما أهمّني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 w:name="__RefHeading___Toc4477070_3224264995"/>
      <w:bookmarkStart w:id="313" w:name="_Toc124"/>
      <w:bookmarkEnd w:id="312"/>
      <w:r>
        <w:rPr>
          <w:rtl w:val="true"/>
        </w:rPr>
        <w:t>دعاء الحسين عليه السّلام يوم عاشوراء</w:t>
      </w:r>
      <w:bookmarkEnd w:id="313"/>
    </w:p>
    <w:p>
      <w:pPr>
        <w:pStyle w:val="BookText"/>
        <w:rPr/>
      </w:pP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زين العابدين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ضمّني والدي عليه السّلام الى صدره يوم قتل و الدماء تغلي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احفظ عنّي دعاء علّمتنيه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علّمها رسول اللّه صلّى اللّه عليه و آله و سلّم و علّمه جبرئيل في الحاجة و المهمّ و الغمّ و النازلة اذا نزلت و الأمر العظيم الفادح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بحقّ يس و القرآن الحكيم،و بحقّ طه و القرآن العظيم،يا من يقدر على حوائج السائلين و يعلم ما في الضمير،يا منفّس عن المكروبين يا مفرّج عن المغمومين يا راحم الشيخ الكبير يا رازق الطفل الصغير يا من لا يحتاج الى التفسير صلّ على محمّد و آل محمّد و افعل بي كذا و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احرسني بعينك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أظهر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ورد في فضله عن النبيّ صلّى اللّه عليه و آله و سلّم </w:t>
      </w:r>
      <w:r>
        <w:rPr>
          <w:rFonts w:eastAsia="Amiri" w:cs="Amiri" w:ascii="Amiri" w:hAnsi="Amiri"/>
          <w:color w:val="111111"/>
          <w:sz w:val="28"/>
          <w:szCs w:val="28"/>
          <w:rtl w:val="true"/>
          <w:lang w:bidi="ar-SA"/>
        </w:rPr>
        <w:t xml:space="preserve">. </w:t>
      </w:r>
      <w:bookmarkStart w:id="314" w:name="pg17291_233858"/>
    </w:p>
    <w:p>
      <w:pPr>
        <w:pStyle w:val="BookText"/>
        <w:rPr/>
      </w:pPr>
      <w:bookmarkEnd w:id="314"/>
      <w:r>
        <w:rPr>
          <w:rFonts w:ascii="Amiri" w:hAnsi="Amiri" w:eastAsia="Amiri" w:cs="Amiri"/>
          <w:color w:val="111111"/>
          <w:sz w:val="28"/>
          <w:sz w:val="28"/>
          <w:szCs w:val="28"/>
          <w:rtl w:val="true"/>
          <w:lang w:bidi="ar-SA"/>
        </w:rPr>
        <w:t xml:space="preserve">دعاء الفرج و حكاية أبي الحسين بن أبي البغل الكاتب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ثقتي في كلّ 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دعاء المأسور بأرض الروم، و دعاء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طموح الآمال قد خابت الاّ لديك</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التحرّز من الآفات و التعوّذ من الهلكات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أصبحت أشهدك و كفى بك شهيدا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مسكان عن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حمزة مالك إذا أنابك أمر تخافه أن لا تتوجّه الى بعض زوايا بيتك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فتصلّي ركعتين 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أبصر الناضرين يا أسمع السامعين و يا أسرع الحاسبين و يا أرحم الراحمين سبعين مرّة،كلّما دعوت اللّه مرّة بهذه الكلمات سألت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الأدعية و الأحراز لدفع كيد الأعداء و فيه دعاء الحرز اليماني المعروف بالدعاء السيفي أيضا،و دعاء العلوي المصري و نحوهما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مخلّص الشجر من بين رمل و طين و ماء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المجلسي في هذا الباب جملة من أدعية الإمامين الصادق و الكاظم عليهما السّلام لكفاية شرّ المنصور و الرشيد</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4477072_3224264995"/>
      <w:bookmarkStart w:id="316" w:name="_Toc125"/>
      <w:bookmarkEnd w:id="315"/>
      <w:r>
        <w:rPr>
          <w:rtl w:val="true"/>
        </w:rPr>
        <w:t>دعاء شريف لكفاية شرّ الأعداء</w:t>
      </w:r>
      <w:bookmarkEnd w:id="31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عليّ بن الحسين عليهما السّلام بروايات كثيرة 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اذا قلت هذه الكلمات لو اجتمع عليّ الإنس و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 باللّه و من اللّه و إلى اللّه و في سبيل اللّه،اللّهم إليك أسلمت نفسي و إليك وجّهت وجهي و إليك فوّضت </w:t>
      </w:r>
    </w:p>
    <w:p>
      <w:pPr>
        <w:pStyle w:val="BookText"/>
        <w:rPr/>
      </w:pPr>
      <w:r>
        <w:rPr>
          <w:rFonts w:ascii="Amiri" w:hAnsi="Amiri" w:eastAsia="Amiri" w:cs="Amiri"/>
          <w:color w:val="111111"/>
          <w:sz w:val="28"/>
          <w:sz w:val="28"/>
          <w:szCs w:val="28"/>
          <w:rtl w:val="true"/>
          <w:lang w:bidi="ar-SA"/>
        </w:rPr>
        <w:t xml:space="preserve">أمري فاحفظني بحفظ الايمان من بين يديّ و من خلفي و عن يميني و عن شمالي و من فوقي و من تحتي و ادفع عنّي بحولك و قوّتك و انّه لا حول و لا قوّة الاّ باللّه العليّ العظيم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إذا قلتهنّ ما أبالي عمن اجتمع عليّ من الجنّ و الإنس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 باللّه و إلى اللّه و في سبيل اللّه و على ملّة رسول اللّه، اللّهم اكفني بقوّتك و حولك و قدرتك شرّ كلّ مغتال و كيد الفجّار فانّي أحبّ الأبرار و أوالي الأخيار و صلّى اللّه على محمّد النبيّ و آله و سلم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من خطّ الشهيد نقلا من الجعفريّات بالاسناد الى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وضح لموسى عليه السّلام وجه فرعون قال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أدرأ بك في نحره و أستعين بك عليه فاكفني شرّه،قال جعفر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دعاؤنا أهل البيت عند سلطان نخاف 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أن يعلّمني دعاء أدعو به في المهمّات،فأخرج اليّ أوراقا عتيقة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انتسخ ما فيها فهو دعاء جدّي عليّ بن الحسين عليهما السّلام للمهمّات،فكتبت ذلك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هديتني فلهوت،و وعظت فقسوت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بطوله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يا من تحلّ بأسمائه عقد المكاره،علّمه أبو الحسن العسكريّ عليه السّلام اليسع ابن حمزة القمّيّ ليخلص من نكال المعتصم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آل محمّد عليهم السّلام يدعون بهذه الكلمات عند إشراف البلاء و ظهور الأعداء و عند تخوّف الفقر و ضيق الصدر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عليّ بن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حيّ قبل كلّ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به أبو حمزة الثمالي لمّا كسرت يد ابنه فاستوى الكسر بإذن اللّه تعالى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bookmarkStart w:id="317" w:name="pg17291_233862"/>
    </w:p>
    <w:p>
      <w:pPr>
        <w:pStyle w:val="Heading5"/>
        <w:numPr>
          <w:ilvl w:val="4"/>
          <w:numId w:val="1"/>
        </w:numPr>
        <w:rPr/>
      </w:pPr>
      <w:bookmarkStart w:id="318" w:name="__RefHeading___Toc4477074_3224264995"/>
      <w:bookmarkStart w:id="319" w:name="_Toc126"/>
      <w:bookmarkEnd w:id="317"/>
      <w:bookmarkEnd w:id="318"/>
      <w:r>
        <w:rPr>
          <w:rtl w:val="true"/>
        </w:rPr>
        <w:t>كلمات الفرج</w:t>
      </w:r>
      <w:bookmarkEnd w:id="319"/>
    </w:p>
    <w:p>
      <w:pPr>
        <w:pStyle w:val="BookText"/>
        <w:rPr/>
      </w:pP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من مجموع عتيق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الوليد بن عبد الملك الى صالح ابن عبد اللّه المرّي عامله على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أبرز الحسن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محبوسا في حبسه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اضربه في مسجد رسول اللّه صلّى اللّه عليه و آله و سلّم خمسمائة سوط، فأخرجه صالح الى المسجد و اجتمع الناس و صعد صالح المنبر يقرأ عليهم الكتاب ثمّ ينزل فيأمر بضرب الحسن،فبينما هو يقرأ الكتاب إذ دخل عليّ بن الحسين عليهما السّلام فأفرج الناس عنه حتّى انتهى الى الحسن بن الحسن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عمّ،ادع اللّه بدعاء الكرب يفرج عنك،فقال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يابن 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الحليم الكريم، لا اله الاّ اللّه العلي العظيم،سبحان اللّه ربّ السماوات السبع و ربّ الأرضين السبع، و ربّ العرش العظيم و الحمد للّه ربّ العالمين،قال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انصرف عليّ بن الحسين عليهما السّلام و أقبل الحسن يكرّرها،فلمّا فرغ صالح من قراءة الكتاب و نزل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سجيّة رجل مظلوم،أخّروا أمره و أنا أراجع أمير المؤمنين فيه،و كتب صالح الى الوليد في ذلك 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أطلقه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أبي الحسن الهادي عليه السّلام على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دعاء المظلوم على الظالم فهلك المتوكّل بعد ثلاث أيّام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و فلانا عبدان من عبيدك نواصينا بيدك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بطوله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 w:name="__RefHeading___Toc4477076_3224264995"/>
      <w:bookmarkStart w:id="321" w:name="_Toc127"/>
      <w:bookmarkEnd w:id="320"/>
      <w:r>
        <w:rPr>
          <w:rtl w:val="true"/>
        </w:rPr>
        <w:t>الإشارة الى الحرز اليماني</w:t>
      </w:r>
      <w:bookmarkEnd w:id="32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دعاء الحرز اليماني المعروف بالدعاء السيفي علّمه أمير المؤمنين عليه السّلام لرجل من أشراف العرب من أهل اليمن ليدعو به على عدوّ له قد أعيت فيه حيلته،و له </w:t>
      </w:r>
    </w:p>
    <w:p>
      <w:pPr>
        <w:pStyle w:val="BookText"/>
        <w:rPr/>
      </w:pPr>
      <w:r>
        <w:rPr>
          <w:rFonts w:ascii="Amiri" w:hAnsi="Amiri" w:eastAsia="Amiri" w:cs="Amiri"/>
          <w:color w:val="111111"/>
          <w:sz w:val="28"/>
          <w:sz w:val="28"/>
          <w:szCs w:val="28"/>
          <w:rtl w:val="true"/>
          <w:lang w:bidi="ar-SA"/>
        </w:rPr>
        <w:t>عدّة طرق و روايات مختلفات ،و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اللّه الملك الحقّ الذي لا اله الاّ أنت و أنا عبدك ظلمت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اشتهر الحرز اليماني بوجه آخر و لم أره في الكتب المسطورة لكنّه من الأدعية المشهورة و له فوائد مجرّبة،فأوردته أيضا و له افتتاح يقرء قبل الدعاء و هو فاتحة الكتاب و آية الكرسيّ و الأسماء التسعة و التسعين باحدى الروايات التي سبق ذكرها،ثمّ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يا لطيف أغثني و أدركني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المجلسي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سند آخر عال جدا لهذا الدعاء و لا يخلو من غرابة فانّي أرويه عن والدي عن بعض الصالحين عن مولانا القائم عليه السّلام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مراده ببعض الصالحين الأمير إسحاق الأسترآباديّ الذي يأتي ذكره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فليراجع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العلوي المصري لكلّ شديدة و 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من ذا الذي دعاك فلم تجبه، و من ذا الذي سألك فلم تعطه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مولانا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لمحمّد بن علي العلوي الحسيني المصري لمّا دهمه أمر عظيم من رجل من أهل بلده من ملوكه فقصد مشهد آبائه عليهم السّلام بالحائر لائذا بهم،فأتاه الإمام القائم عليه السّلام بين النوم و اليقظة فعلّمه الدعاء فدعا به ليلة الجمعة فأهلك اللّه عدوّه فنام سالما فلمّا أصبح الناس فإذا هو مذبوح من قفاه و لا يدرون من فعل به ذلك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أدعية رفع الهموم و الأحزان و المخاوف و كشف الشدائد و ما يناسب ذلك و هو قريب من الباب السابق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النبيّ صلّى اللّه عليه و آله و سلّم و هو دعاء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يا اللّه يا اللّه يا اللّه يا من علا فقهر</w:t>
      </w:r>
      <w:r>
        <w:rPr>
          <w:rFonts w:eastAsia="Amiri" w:cs="Amiri" w:ascii="Amiri" w:hAnsi="Amiri"/>
          <w:color w:val="111111"/>
          <w:sz w:val="28"/>
          <w:szCs w:val="28"/>
          <w:rtl w:val="true"/>
          <w:lang w:bidi="ar-SA"/>
        </w:rPr>
        <w:t xml:space="preserve">. </w:t>
      </w:r>
      <w:bookmarkStart w:id="322" w:name="pg17291_233866"/>
    </w:p>
    <w:p>
      <w:pPr>
        <w:pStyle w:val="BookText"/>
        <w:rPr/>
      </w:pPr>
      <w:bookmarkEnd w:id="322"/>
      <w:r>
        <w:rPr>
          <w:rFonts w:ascii="Amiri" w:hAnsi="Amiri" w:eastAsia="Amiri" w:cs="Amiri"/>
          <w:color w:val="111111"/>
          <w:sz w:val="28"/>
          <w:sz w:val="28"/>
          <w:szCs w:val="28"/>
          <w:rtl w:val="true"/>
          <w:lang w:bidi="ar-SA"/>
        </w:rPr>
        <w:t>دعاء أبي جعفر الباقر عليه السّلام حين خرج من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حسبي اللّه توكّلت على اللّه،اللّهم انّي أسألك خير أموري كلّها و أعوذ بك من خزي الدنيا و عذاب الآخرة؛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تكلّم به أحد قطّ الاّ كفاه اللّه تعالى ما أهمّه من أمر دنياه و آخرته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أدعية العافية و رفع المحنة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عليّ بن الحسين عليهما السّلام رجلا يطوف بالكعبة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أسألك الصبر،قال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عليّ بن الحسين عليهما السّلام على كتفه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البلاء،قل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أسألك العافية و الشكر على العافية</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4477078_3224264995"/>
      <w:bookmarkStart w:id="324" w:name="_Toc128"/>
      <w:bookmarkEnd w:id="323"/>
      <w:r>
        <w:rPr>
          <w:rtl w:val="true"/>
        </w:rPr>
        <w:t>لتنوير البصر</w:t>
      </w:r>
      <w:bookmarkEnd w:id="324"/>
    </w:p>
    <w:p>
      <w:pPr>
        <w:pStyle w:val="BookText"/>
        <w:rPr/>
      </w:pPr>
      <w:r>
        <w:rPr>
          <w:rFonts w:ascii="Amiri" w:hAnsi="Amiri" w:eastAsia="Amiri" w:cs="Amiri"/>
          <w:color w:val="111111"/>
          <w:sz w:val="28"/>
          <w:sz w:val="28"/>
          <w:szCs w:val="28"/>
          <w:rtl w:val="true"/>
          <w:lang w:bidi="ar-SA"/>
        </w:rPr>
        <w:t>و روي انّ إنسانا ضعف بصره فرأى في منامه من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أعيذ نور بصري بنور اللّه الذي لا يطفى و امسح يدك على عينيك و تتبعها بآية الكرسيّ،قال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فصحّ بصره و جرّب ذلك فصحّ بالتجربة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انّ المنصور أمر برجل فحبس في بيت لينفذ فيه أمره ثمّ فتح عنه فلم يوجد فقال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أسمعتموه يقول شيئا؟فقال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 إله غيره و لا ربّ سواه فأرجوه،نجّني الساعة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استغاث بكريم فنجاه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أدعية الرزق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bookmarkStart w:id="325" w:name="pg17291_233868"/>
    </w:p>
    <w:p>
      <w:pPr>
        <w:pStyle w:val="Heading5"/>
        <w:numPr>
          <w:ilvl w:val="4"/>
          <w:numId w:val="1"/>
        </w:numPr>
        <w:rPr/>
      </w:pPr>
      <w:bookmarkStart w:id="326" w:name="__RefHeading___Toc4477080_3224264995"/>
      <w:bookmarkStart w:id="327" w:name="_Toc129"/>
      <w:bookmarkEnd w:id="325"/>
      <w:bookmarkEnd w:id="326"/>
      <w:r>
        <w:rPr>
          <w:rtl w:val="true"/>
        </w:rPr>
        <w:t>الدعاء للدين</w:t>
      </w:r>
      <w:bookmarkEnd w:id="327"/>
    </w:p>
    <w:p>
      <w:pPr>
        <w:pStyle w:val="BookText"/>
        <w:rPr/>
      </w:pPr>
      <w:r>
        <w:rPr>
          <w:rFonts w:ascii="Amiri" w:hAnsi="Amiri" w:eastAsia="Amiri" w:cs="Amiri"/>
          <w:color w:val="111111"/>
          <w:sz w:val="28"/>
          <w:sz w:val="28"/>
          <w:szCs w:val="28"/>
          <w:rtl w:val="true"/>
          <w:lang w:bidi="ar-SA"/>
        </w:rPr>
        <w:t xml:space="preserve">باب الأدعية للدين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الى رسول اللّه صلّى اللّه عليه و آله و سلّم دينا كان عليّ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أغنني بحلالك عن حرامك و بفضلك عمّن سواك،فلو كان عليك مثل صبير </w:t>
      </w:r>
      <w:r>
        <w:rPr>
          <w:rStyle w:val="FootnoteAnchor"/>
          <w:rtl w:val="true"/>
        </w:rPr>
        <w:footnoteReference w:id="315"/>
      </w:r>
      <w:r>
        <w:rPr>
          <w:rFonts w:ascii="Amiri" w:hAnsi="Amiri" w:eastAsia="Amiri" w:cs="Amiri"/>
          <w:color w:val="111111"/>
          <w:sz w:val="28"/>
          <w:sz w:val="28"/>
          <w:szCs w:val="28"/>
          <w:rtl w:val="true"/>
          <w:lang w:bidi="ar-SA"/>
        </w:rPr>
        <w:t>دينا قضاه اللّه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أدعية السفر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علّمه النبيّ صلّى اللّه عليه و آله و سلّم عليّا عليه السّلام حين وجّهه الى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أتوجّه إليك بلا ثقة منّي بغيرك،الدعاء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أدعية الخروج من الدار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في أدعية السرّ المرويّة عن النبيّ صلّى اللّه عليه و آله و سلّم عن اللّه تعالى،و هي جملة من الأحاديث القدسية و فيها أدعية لكثير من المطالب أيضا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أدعية السرّ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عن أبي جعفر الباقر عليه السّلام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لرسول اللّه صلّى اللّه عليه و آله و سلّم سرّ لا يعلمه الاّ قليل قلّما عثر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4477082_3224264995"/>
      <w:bookmarkStart w:id="329" w:name="_Toc130"/>
      <w:bookmarkEnd w:id="328"/>
      <w:r>
        <w:rPr>
          <w:rtl w:val="true"/>
        </w:rPr>
        <w:t>دعاء زمان الغيبة</w:t>
      </w:r>
      <w:bookmarkEnd w:id="32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ما ينبغي أن يدعى به في زمان الغيبة </w:t>
      </w:r>
      <w:r>
        <w:rPr>
          <w:rStyle w:val="FootnoteAnchor"/>
          <w:rtl w:val="true"/>
        </w:rPr>
        <w:footnoteReference w:id="319"/>
      </w:r>
      <w:r>
        <w:rPr>
          <w:rFonts w:ascii="Amiri" w:hAnsi="Amiri" w:eastAsia="Amiri" w:cs="Amiri"/>
          <w:color w:val="111111"/>
          <w:sz w:val="28"/>
          <w:sz w:val="28"/>
          <w:szCs w:val="28"/>
          <w:rtl w:val="true"/>
          <w:lang w:bidi="ar-SA"/>
        </w:rPr>
        <w:t>و هو دعاء الغريق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رحمن يا رحيم يا مقلّب القلوب ثبّت قلبي على دينك،و 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عرّفني نفسك،الدعاء </w:t>
      </w:r>
      <w:bookmarkStart w:id="330" w:name="pg17291_233870"/>
    </w:p>
    <w:p>
      <w:pPr>
        <w:pStyle w:val="BookText"/>
        <w:rPr/>
      </w:pPr>
      <w:bookmarkEnd w:id="330"/>
      <w:r>
        <w:rPr>
          <w:rFonts w:ascii="Amiri" w:hAnsi="Amiri" w:eastAsia="Amiri" w:cs="Amiri"/>
          <w:color w:val="111111"/>
          <w:sz w:val="28"/>
          <w:sz w:val="28"/>
          <w:szCs w:val="28"/>
          <w:rtl w:val="true"/>
          <w:lang w:bidi="ar-SA"/>
        </w:rPr>
        <w:t>بقصره و طوله،و ما ورد عن مولانا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يأمر بالدعاء لصاحب الأمر عليه السّلام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ادفع عن وليّك و خليفتك و حجّتك على خلقك،و 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عرّفتني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الباقري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اله الآلهة،فورد انّ من دعا بهذا الدعاء مرّة واحدة في دهره كتب في رقّ العبودية و رفع في ديوان القائم عليه السّلام،فإذا قام قائمنا عليه السّلام نادى باسمه و اسم أبيه ثمّ يدفع إليه هذا الكتاب 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هذا كتاب العهد الذي عاهدتنا في الدنيا،و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اتَّخَذَ عِنْدَ الرَّحْمنِ عَهْداً</w:t>
      </w:r>
      <w:r>
        <w:rPr>
          <w:rFonts w:eastAsia="Amiri" w:cs="Amiri" w:ascii="Amiri" w:hAnsi="Amiri"/>
          <w:color w:val="111111"/>
          <w:sz w:val="28"/>
          <w:szCs w:val="28"/>
          <w:rtl w:val="true"/>
          <w:lang w:bidi="ar-SA"/>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و ادع به و أنت طاهر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لتبعات العباد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إذا نظر الى السماء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 w:name="__RefHeading___Toc4477084_3224264995"/>
      <w:bookmarkStart w:id="332" w:name="_Toc131"/>
      <w:bookmarkEnd w:id="331"/>
      <w:r>
        <w:rPr>
          <w:rtl w:val="true"/>
        </w:rPr>
        <w:t>الدعوات المأثورة غير الموقّتة</w:t>
      </w:r>
      <w:bookmarkEnd w:id="332"/>
    </w:p>
    <w:p>
      <w:pPr>
        <w:pStyle w:val="BookText"/>
        <w:rPr/>
      </w:pPr>
      <w:r>
        <w:rPr>
          <w:rFonts w:ascii="Amiri" w:hAnsi="Amiri" w:eastAsia="Amiri" w:cs="Amiri"/>
          <w:color w:val="111111"/>
          <w:sz w:val="28"/>
          <w:sz w:val="28"/>
          <w:szCs w:val="28"/>
          <w:rtl w:val="true"/>
          <w:lang w:bidi="ar-SA"/>
        </w:rPr>
        <w:t xml:space="preserve">باب الدعوات المأثورة غير الموقتة،و فيه الدعوات الجامعة للمقاصد و بعض الأدعية التي لها أسماء معروفة و ما يناسب ذلك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لم يسأل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بمثلهم أن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فقّهني في الدين و حبّبني الى المسلمين و اجعل لي لسان صدق في الآخرين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أظهر الجميل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فضله الكثير، و دعاء أبي ذر الغفاري </w:t>
      </w:r>
    </w:p>
    <w:p>
      <w:pPr>
        <w:pStyle w:val="BookText"/>
        <w:rPr/>
      </w:pPr>
      <w:r>
        <w:rPr>
          <w:rFonts w:ascii="Amiri" w:hAnsi="Amiri" w:eastAsia="Amiri" w:cs="Amiri"/>
          <w:color w:val="111111"/>
          <w:sz w:val="28"/>
          <w:sz w:val="28"/>
          <w:szCs w:val="28"/>
          <w:rtl w:val="true"/>
          <w:lang w:bidi="ar-SA"/>
        </w:rPr>
        <w:t xml:space="preserve">و الكلمات التي تلقّى بهنّ آدم ربّه فتاب عليه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كلمات علّمهنّ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عليه السّلام يوم قذف في النار و ما ورد لها من الثواب و الفضائل الكثيرة،أوّلها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اللّه يا اللّه أنت المرهوب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آخرها 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أظهر الجميل</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دعاء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اجعلنا مشغولين بأمرك آمنين بوعدك آيسين من خلقك آنسين بك مستوحشين من غيرك راضين بقضائك صابرين على بلائك شاكرين على نعمائك متلذّذين بذكرك فرحين بكتابك مناجين بك آناء الليل و النهار مستعدّين للموت مشتاقين الى لقائك مبتغضين للدنيا محبّين للآخرة و آتنا ما وعدتنا على رسلك و لا تخزنا يوم القيامة انّك لا تخلف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صلّى اللّه عليه و آله و سلّم كان يدعو دائما بهذا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أقسم لنا من خشيتك ما يحول بيننا و بين معاصيك،الدعاء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خطّ الشهيد قيل انّه من أحسن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خير عمري آخره، الدعاء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ذكر له فضل كثير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العظيم و بحمده من اله ما أقدره،و سبحانه من قدير ما أعظمه،و سبحانه من عظيم ما أجلّه، و سبحانه من جليل ما أمجده،و هكذا إلى آخر الدعاء</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علّمه جبرئيل عليه السّلام للنبيّ صلّى اللّه عليه و آله و سلّم فيه أسامي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أسألك باسمك الذي إذا ذكرت به تزعزعت منه السماوات و انشقّت منه الأرضون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بطوله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الدعاء ممّا ألهمنا تلاوته عند المهمّات </w:t>
      </w:r>
    </w:p>
    <w:p>
      <w:pPr>
        <w:pStyle w:val="BookText"/>
        <w:rPr/>
      </w:pPr>
      <w:r>
        <w:rPr>
          <w:rFonts w:ascii="Amiri" w:hAnsi="Amiri" w:eastAsia="Amiri" w:cs="Amiri"/>
          <w:color w:val="111111"/>
          <w:sz w:val="28"/>
          <w:sz w:val="28"/>
          <w:szCs w:val="28"/>
          <w:rtl w:val="true"/>
          <w:lang w:bidi="ar-SA"/>
        </w:rPr>
        <w:t xml:space="preserve">و الضرورات و رأيت باللّه تعجيل الإجابات و العنايات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مشتمل على أسماء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مرويّ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به استجاب اللّه له،و لو دعا على إمرأة قد عسر ولادتها عليها لسهّل اللّه عليها،و لو دعا به أربعين ليلة جمعة غفر اللّه له ما بينه و بين الآدميّين،و بينه و بين ربّه و هو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الرحيم،اللّهم أنت اللّه و أنت الرحمن و أنت الرحيم الملك القدّوس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في فضل الدعاء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انّك حيّ لا تموت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دعاء أويس القرني الذي علّمه أمير المؤمنين عليه السّلام إيّاه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دعاء العبرات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اعتصام و تهليل و سؤال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اعتصمت باللّه الذي لا اله الاّ هو الباعث الوارث،اعتصمت باللّه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دعاء الشاب المأخوذ بذنبه المعروف بدعاء المشلول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الأدعية المروية عن أمير المؤمنين عليه السّلام و عن فاطمة و عن الحسنين عليهم السّلام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دعاء العشرات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أصل قديم من مؤلّفات أصحابنا دعاء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أستفتح و باللّه أستنجح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بطوله و يقرب من ستمائة بيت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دعاء عظيم الشأن مرويّ عن مولانا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لا اله الاّ اللّه ثمّ لا اله الاّ اللّه بما هلّل اللّه به نفسه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في ذكر بعض الأدعية المستجابات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 العتيق الغروي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مستجاب مرويّ عن مولانا 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دعا به مغموم الاّ فرّج اللّه عنه و لا مكروب الاّ نفّس اللّه عنه كربه و وقي عذاب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سبحانك اللّهم و بحمدك أثني عليك،الدعاء بطوله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زين العابدين عليه السّلام يدعو بهذا الدعاء عند استجابة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قد أكدى الطلب و أعيت الحيل الاّ عندك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نوادر الأدعية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الأدعية و الأذكار عند الصباح و المساء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أدعية زوال يوم الجمعة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الدعوات بعد صلاة العصر يوم الجمعة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دعاء العشرات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دعاء السمات و شرحه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bookmarkStart w:id="333" w:name="pg17291_233878"/>
    </w:p>
    <w:p>
      <w:pPr>
        <w:pStyle w:val="BookText"/>
        <w:rPr/>
      </w:pPr>
      <w:bookmarkEnd w:id="333"/>
      <w:r>
        <w:rPr>
          <w:rFonts w:ascii="IRNazanin" w:hAnsi="IRNazanin" w:eastAsia="IRNazanin"/>
          <w:color w:val="111111"/>
          <w:sz w:val="28"/>
          <w:sz w:val="28"/>
          <w:szCs w:val="28"/>
          <w:rtl w:val="true"/>
          <w:lang w:bidi="fa-IR"/>
        </w:rPr>
        <w:t xml:space="preserve">دعاء الأحزاب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أعمال الأسبوع و أدعيتها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أدعية عيد الفطر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أدعية عيد الأضحى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الأدعية الواردة في شهر رمضان نشير إليها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الأدعية الواردة في عرفة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أدعية يوم الغدير و ليلته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الأدعية التي تتعلّق بشهر محرّم الحرام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 w:name="__RefHeading___Toc4477086_3224264995"/>
      <w:bookmarkStart w:id="335" w:name="_Toc132"/>
      <w:bookmarkEnd w:id="334"/>
      <w:r>
        <w:rPr>
          <w:rtl w:val="true"/>
        </w:rPr>
        <w:t>الدعاء و ما يتعلق به</w:t>
      </w:r>
      <w:bookmarkEnd w:id="335"/>
    </w:p>
    <w:p>
      <w:pPr>
        <w:pStyle w:val="BookText"/>
        <w:rPr/>
      </w:pPr>
      <w:r>
        <w:rPr>
          <w:rFonts w:ascii="Amiri" w:hAnsi="Amiri" w:eastAsia="Amiri" w:cs="Amiri"/>
          <w:color w:val="111111"/>
          <w:sz w:val="28"/>
          <w:sz w:val="28"/>
          <w:szCs w:val="28"/>
          <w:rtl w:val="true"/>
          <w:lang w:bidi="ar-SA"/>
        </w:rPr>
        <w:t xml:space="preserve">سبب تأخير إجابة الدعاء و تعجيلها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6" w:name="__RefHeading___Toc4477088_3224264995"/>
      <w:bookmarkStart w:id="337" w:name="_Toc133"/>
      <w:bookmarkEnd w:id="336"/>
      <w:r>
        <w:rPr>
          <w:rtl w:val="true"/>
        </w:rPr>
        <w:t>في الأصناف الذين لا يستجاب دعاؤهم</w:t>
      </w:r>
      <w:bookmarkEnd w:id="337"/>
    </w:p>
    <w:p>
      <w:pPr>
        <w:pStyle w:val="BookText"/>
        <w:rPr/>
      </w:pPr>
      <w:r>
        <w:rPr>
          <w:rFonts w:ascii="Amiri" w:hAnsi="Amiri" w:eastAsia="Amiri" w:cs="Amiri"/>
          <w:color w:val="111111"/>
          <w:sz w:val="28"/>
          <w:sz w:val="28"/>
          <w:szCs w:val="28"/>
          <w:rtl w:val="true"/>
          <w:lang w:bidi="ar-SA"/>
        </w:rPr>
        <w:t xml:space="preserve">في الأصناف الذين لا يستجاب دعاؤهم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يعير الإيمان عارية فإذا هو دعا و ألحّ في الدعاء مات على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حثّ على الدعاء لحسن العاقبة و عدم الزيغ كما هو دأب الصالحين قبلنا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دلالة أيضا على انّ الاتمام و السلب مسبّبان عن فعل الإنسان لأنّه يصير بذلك مستحقّا للتوفيق و الخذلان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bookmarkStart w:id="338" w:name="pg17291_233880"/>
    </w:p>
    <w:p>
      <w:pPr>
        <w:pStyle w:val="BookText"/>
        <w:rPr/>
      </w:pPr>
      <w:bookmarkEnd w:id="338"/>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من دعائه على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أن يدّخر له،و إمّا أن يعجّل له،و إمّا أن يدفع عنه بلاء يريد أن يصيبه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عليكم بالدعاء فانّ المسلمين لم يدركوا نجاح الحوائج عند ربّهم بأفضل من الدعاء و الرغبة إليه و التضرّع إلى اللّه و المسألة له،فارغبوا فيما رغّبكم اللّه فيه و أجيبوا اللّه الى ما دعاكم إليه لتفلحوا و تنجحوا من عذاب اللّه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في زبور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آدم تسألني و أمنعك لعلمي بما ينفعك،ثمّ تلحّ عليّ بالمسألة فأعطيك ما سألت فتستعين به على معصيتي فأهمّ بهتك سترك فتدعوني فأستر عليك،فكم من جميل أصنع معك و كم من قبيح تصنع معي،يوشك أن أغضب عليك غضبة لا أرضى بعدها أبدا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دعوات لا يحجبن 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الوالد لولده إذا برّه و دعوته عليه إذا عقّه،و دعاء المظلوم على ظالمه و دعاؤه لمن انتصر له منه،و رجل مؤمن دعا لأخ له مؤمن واساه فينا و دعائه عليه إذا لم يواسه مع القدرة عليه و اضطرار أخيه إليه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العشرة</w:t>
      </w:r>
      <w:r>
        <w:rPr>
          <w:rFonts w:eastAsia="Amiri" w:cs="Amiri" w:ascii="Amiri" w:hAnsi="Amiri"/>
          <w:color w:val="111111"/>
          <w:sz w:val="28"/>
          <w:szCs w:val="28"/>
          <w:lang w:bidi="ar-SA"/>
        </w:rPr>
        <w:t>112/28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العشرة</w:t>
      </w:r>
      <w:r>
        <w:rPr>
          <w:rFonts w:eastAsia="Amiri" w:cs="Amiri" w:ascii="Amiri" w:hAnsi="Amiri"/>
          <w:color w:val="111111"/>
          <w:sz w:val="28"/>
          <w:szCs w:val="28"/>
          <w:lang w:bidi="ar-SA"/>
        </w:rPr>
        <w:t>202/79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 w:name="__RefHeading___Toc4477090_3224264995"/>
      <w:bookmarkStart w:id="340" w:name="_Toc134"/>
      <w:bookmarkEnd w:id="339"/>
      <w:r>
        <w:rPr>
          <w:rtl w:val="true"/>
        </w:rPr>
        <w:t>دعاء إبراهيم و يوسف عليهما السّلام</w:t>
      </w:r>
      <w:bookmarkEnd w:id="34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ألقي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اللّه يا واحد يا أحد يا صمد يا من لم يلد و لم يولد و لم يكن له كفوا أحد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bookmarkStart w:id="341" w:name="pg17291_233882"/>
    </w:p>
    <w:p>
      <w:pPr>
        <w:pStyle w:val="BookText"/>
        <w:rPr/>
      </w:pPr>
      <w:bookmarkEnd w:id="341"/>
      <w:r>
        <w:rPr>
          <w:rFonts w:ascii="Amiri" w:hAnsi="Amiri" w:eastAsia="Amiri" w:cs="Amiri"/>
          <w:color w:val="111111"/>
          <w:sz w:val="28"/>
          <w:sz w:val="28"/>
          <w:szCs w:val="28"/>
          <w:rtl w:val="true"/>
          <w:lang w:bidi="ar-SA"/>
        </w:rPr>
        <w:t>دعاء يوسف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للفرج و تخليصه من السجن و لخروجه من الجبّ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أندعو نحن بهذا الدعاء؟فقال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بمثله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كانت ذنوبي قد أخلقت وجهي عندك فانّي أتوجّه إليك بنبيّك نبيّ الرحمة محمّد و عليّ و فاطمة و الحسن و الحسين و الأئمة عليهم السّلام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يعقوب عليه السّلام للفرج و ردّ بصره و ابنيه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لم يعلم أحد كيف هو الاّ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 w:name="__RefHeading___Toc4477092_3224264995"/>
      <w:bookmarkStart w:id="343" w:name="_Toc135"/>
      <w:bookmarkEnd w:id="342"/>
      <w:r>
        <w:rPr>
          <w:rtl w:val="true"/>
        </w:rPr>
        <w:t>دعاء يوسف عليه السّلام لأهل البلاء</w:t>
      </w:r>
      <w:bookmarkEnd w:id="34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النيشابوري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يوسف عليه السّلام حين ألقي في الجبّ وجعت ركبته وجعا شديدا فبات ليلته ساهرا،فلمّا قرب طلوع الصبح نزل جبرئيل عليه السّلام يسلّيه و يأمره بأن يدعو ربّه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 ادع أنت و أؤمّن أنا،فدعا جبرئيل فأمّن يوسف فكشف اللّه ما كان به من الضرر،فلمّا حصل له الراحة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جبرئيل أنا أدعو و تؤمّن أنت،فسأل يوسف ربّه أن يكشف الضرّ عن جميع أهل البلاء في ذلك الوقت فلا جرم ما من مريض الاّ و يجد نوع خفّة في آخر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انّ دعاءه في الجبّ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عدّتي في شدّتي،يا مونسي في وحشتي،و يا راحم غربتي و يا كاشف كربتي و يا مجيب دعوتي و يا الهي و اله آبائي إبراهيم و إسحاق و يعقوب ارحم صغر سنّي و ضعف ركبتي و قلّة حيلتي يا حيّ يا قيّوم يا ذا الجلال و الإكرام،انتهى</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دعاء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دخل على فرعون للحفظ من 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أدرأ بك في نحره و أستجير بك من شرّه و أستعين بك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bookmarkStart w:id="344" w:name="pg17291_233884"/>
    </w:p>
    <w:p>
      <w:pPr>
        <w:pStyle w:val="BookText"/>
        <w:rPr/>
      </w:pPr>
      <w:bookmarkEnd w:id="344"/>
      <w:r>
        <w:rPr>
          <w:rFonts w:ascii="Amiri" w:hAnsi="Amiri" w:eastAsia="Amiri" w:cs="Amiri"/>
          <w:color w:val="111111"/>
          <w:sz w:val="28"/>
          <w:sz w:val="28"/>
          <w:szCs w:val="28"/>
          <w:rtl w:val="true"/>
          <w:lang w:bidi="ar-SA"/>
        </w:rPr>
        <w:t>دعاء الخضر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دبر كل صلاة لمغفرة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لا يشغله سمع عن سمع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الإمام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خضر و الياس إذا تفرّقا عن الموسم،و هو دعاء الأمان من الحرق و الغرق و السرق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ما شاء اللّه لا يصرف السوء الاّ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قوم يونس لمّا انزل عليهم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انّه قال شيخ من بقيّة علمائهم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حيّ حين لا حيّ و يا حيّ محيي الموتى و يا حيّ لا اله الاّ أنت،فقالوها فكشف عنهم العذاب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رسول اللّه صلّى اللّه عليه و آله و سلّم على الذراع المسمومة و على الطعام المسموم لابن أبيّ و الامر بأكله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الشافي،بسم اللّه الكافي،بسم اللّه المعافي‌بسم اللّه الذي لا يضرّ مع اسمه شيء و لا داء في الأرض و لا في السماء و هو السميع العليم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صلّى اللّه عليه و آله و سلّم على الشاة المسمومة و الامر بأكلها ثمّ الاحتجام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لأهل المدينة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4477094_3224264995"/>
      <w:bookmarkStart w:id="346" w:name="_Toc136"/>
      <w:bookmarkEnd w:id="345"/>
      <w:r>
        <w:rPr>
          <w:rtl w:val="true"/>
        </w:rPr>
        <w:t>في استجابة دعاء النبيّ صلّى اللّه عليه و آله و سلّم</w:t>
      </w:r>
      <w:bookmarkEnd w:id="346"/>
    </w:p>
    <w:p>
      <w:pPr>
        <w:pStyle w:val="BookText"/>
        <w:rPr/>
      </w:pPr>
      <w:r>
        <w:rPr>
          <w:rFonts w:ascii="Amiri" w:hAnsi="Amiri" w:eastAsia="Amiri" w:cs="Amiri"/>
          <w:color w:val="111111"/>
          <w:sz w:val="28"/>
          <w:sz w:val="28"/>
          <w:szCs w:val="28"/>
          <w:rtl w:val="true"/>
          <w:lang w:bidi="ar-SA"/>
        </w:rPr>
        <w:t xml:space="preserve">باب معجزات النبيّ صلّى اللّه عليه و آله و سلّم في استجابة دعائه في إحياء الموتى و شفاء المرضى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انّه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الى بني حارثة بن عمرو و يدعوهم الى الإسلام فأخذوا </w:t>
      </w:r>
    </w:p>
    <w:p>
      <w:pPr>
        <w:pStyle w:val="BookText"/>
        <w:rPr/>
      </w:pPr>
      <w:r>
        <w:rPr>
          <w:rFonts w:ascii="Amiri" w:hAnsi="Amiri" w:eastAsia="Amiri" w:cs="Amiri"/>
          <w:color w:val="111111"/>
          <w:sz w:val="28"/>
          <w:sz w:val="28"/>
          <w:szCs w:val="28"/>
          <w:rtl w:val="true"/>
          <w:lang w:bidi="ar-SA"/>
        </w:rPr>
        <w:t>كتاب النبيّ صلّى اللّه عليه و آله و سلّم فغسلوه و رقعوا به أسفل دلوهم،فقال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أذهب اللّه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أهل رعدة و عجلة و كلام مختبط و سفه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يقرب منه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دعاؤه على قريش حين طرحوا عليه الفرث و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عليك الملأ من قريش،اللّهم عليك أبا جهل بن هشام و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يقرب منه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استجابة دعاء النبيّ صلّى اللّه عليه و آله و سلّم على نوفل بن خويلد و قتله بيد عليّ عليه السّلام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استجابة دعائه صلّى اللّه عليه و آله و سلّم على عتبة بن أبي وقاص الذي كسر رباعيّته و شجّه في وجهه،و على عبد اللّه بن قميئة الذي أدمى وجهه </w:t>
      </w:r>
      <w:r>
        <w:rPr>
          <w:rStyle w:val="FootnoteAnchor"/>
          <w:rtl w:val="true"/>
        </w:rPr>
        <w:footnoteReference w:id="377"/>
      </w:r>
      <w:r>
        <w:rPr>
          <w:rFonts w:ascii="Amiri" w:hAnsi="Amiri" w:eastAsia="Amiri" w:cs="Amiri"/>
          <w:color w:val="111111"/>
          <w:sz w:val="28"/>
          <w:sz w:val="28"/>
          <w:szCs w:val="28"/>
          <w:rtl w:val="true"/>
          <w:lang w:bidi="ar-SA"/>
        </w:rPr>
        <w:t xml:space="preserve">،و على مغيرة بن العاص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صلّى اللّه عليه و آله و سلّم على كسرى بأن يمزّق ملكه لمّا مزّق كسرى كتابه صلّى اللّه عليه و آله و سلّم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استجابة دعائه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عليّ عليه السّلام حين تفل في عينيه و هو أرمد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أذهب عنه الحرّ و القرّ و البرد و بصّره صديقه من عدوّه،فلم يصبه عليه السّلام رمد بعد و لا حرّ و لا برد و كان يعرف صديقه من عدوّه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رسول اللّه صلّى اللّه عليه و آله و سلّم لحسين و الأئمة من صلبه عليهم السّلام و ما يقول كلّ واحد منهم في دعائهم و ما يعط اللّه تعالى لمن دعا بدعائه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رسول اللّه صلّى اللّه عليه و آله و سلّم لعافية الحسنين من مرضهما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السماوات </w:t>
      </w:r>
    </w:p>
    <w:p>
      <w:pPr>
        <w:pStyle w:val="BookText"/>
        <w:rPr/>
      </w:pPr>
      <w:r>
        <w:rPr>
          <w:rFonts w:ascii="IRNazanin" w:hAnsi="IRNazanin" w:eastAsia="IRNazanin"/>
          <w:color w:val="111111"/>
          <w:sz w:val="28"/>
          <w:sz w:val="28"/>
          <w:szCs w:val="28"/>
          <w:rtl w:val="true"/>
          <w:lang w:bidi="fa-IR"/>
        </w:rPr>
        <w:t xml:space="preserve">السبع و ما أظلّت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لأمير المؤمنين عليه السّلام في يوم الغدير و خيبر و المباهلة و غير ذلك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علّمه أمير المؤمنين عليه السّلام أهل القنوت أن يقولوا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بهذا الدعاء في سجدة الشكر كان كالرامي مع النبيّ صلّى اللّه عليه و آله و سلّم في بدر و أحد و حنين بألف ألف سهم،و حكاها الكفعمي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العن اللذين بدّلا دينك و غيّرا نعمتك و اتّهما رسولك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آخر عليهما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استجابة دعاء أمير المؤمنين عليه السّلام على عثمان و عبد الرحمن بن عوف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دقّ اللّه بينكما عطر منشم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في استجابة دعائه عليه السّلام على أنس و أشعث و خالد بن يزيد و البراء بن عازب لكتمانهم الشهادة بحديث الغدير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412/34/8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558/109/9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206/41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على طلحة و الزبير و استجابة دعائه عليهما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433/36/8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على الخوارج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أراد القتال قال هذه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انك </w:t>
      </w:r>
      <w:bookmarkStart w:id="347" w:name="pg17291_233890"/>
    </w:p>
    <w:p>
      <w:pPr>
        <w:pStyle w:val="BookText"/>
        <w:rPr/>
      </w:pPr>
      <w:bookmarkEnd w:id="347"/>
      <w:r>
        <w:rPr>
          <w:rFonts w:ascii="Amiri" w:hAnsi="Amiri" w:eastAsia="Amiri" w:cs="Amiri"/>
          <w:color w:val="111111"/>
          <w:sz w:val="28"/>
          <w:sz w:val="28"/>
          <w:szCs w:val="28"/>
          <w:rtl w:val="true"/>
          <w:lang w:bidi="ar-SA"/>
        </w:rPr>
        <w:t xml:space="preserve">أعلمت سبيلا من سبلك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إذا اشتدّ القتال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في صفّين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 w:name="__RefHeading___Toc4477096_3224264995"/>
      <w:bookmarkStart w:id="349" w:name="_Toc137"/>
      <w:bookmarkEnd w:id="348"/>
      <w:r>
        <w:rPr>
          <w:rtl w:val="true"/>
        </w:rPr>
        <w:t>استجابة دعاء أمير المؤمنين عليه السّلام في بسر بن ارطاة</w:t>
      </w:r>
      <w:bookmarkEnd w:id="349"/>
    </w:p>
    <w:p>
      <w:pPr>
        <w:pStyle w:val="BookText"/>
        <w:rPr/>
      </w:pPr>
      <w:r>
        <w:rPr>
          <w:rFonts w:ascii="Amiri" w:hAnsi="Amiri" w:eastAsia="Amiri" w:cs="Amiri"/>
          <w:color w:val="111111"/>
          <w:sz w:val="28"/>
          <w:sz w:val="28"/>
          <w:szCs w:val="28"/>
          <w:rtl w:val="true"/>
          <w:lang w:bidi="ar-SA"/>
        </w:rPr>
        <w:t>دعاؤه عليه السّلام على بسر بن أبي أرطاة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يموت حتّى يسلب عقله،فاستجاب اللّه دعاءه فلم يلبث بعد ذلك يسيرا حتّى وسوس و ذهب عقله و كان يهذي بالسيف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اعطوني سيفا أقتتل به،لا يزال يردّد ذلك حتّى اتّخذ له سيف من خشب و كانوا يدنون منه المرفقة فلا يزال يضربها حتّى يغشى عليه،فلبث كذلك الى أن مات عليه لعائن اللّه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557/109/9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204/41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إليه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له سيف من خشب و جعل في يديه زقّ منفوخ كلّما تخرّق أبدل،فلم يزل يضرب ذلك الزقّ بذلك السيف حتّى مات ذاهل العقل يلعب بخرئه و ربّما كان يتناول منه ثمّ يقبل على من رآه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كيف يطعمني هذان الغلامان ابنا عبيد اللّه،و كان ربّما شدّت يداه الى ورائه منعا من ذلك فأنجى </w:t>
      </w:r>
      <w:r>
        <w:rPr>
          <w:rStyle w:val="FootnoteAnchor"/>
          <w:rtl w:val="true"/>
        </w:rPr>
        <w:footnoteReference w:id="396"/>
      </w:r>
      <w:r>
        <w:rPr>
          <w:rFonts w:ascii="Amiri" w:hAnsi="Amiri" w:eastAsia="Amiri" w:cs="Amiri"/>
          <w:color w:val="111111"/>
          <w:sz w:val="28"/>
          <w:sz w:val="28"/>
          <w:szCs w:val="28"/>
          <w:rtl w:val="true"/>
          <w:lang w:bidi="ar-SA"/>
        </w:rPr>
        <w:t>لعنه اللّه تعالى ذات يوم في مكانه ثمّ أهوى بفيه فتناول منه فبادروا الى منعه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تمنعوني و عبد الرحمن و قثم يطعماني،و مات بسر لعنه اللّه في أيّام الوليد بن عبد الملك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في استجابة دعاء أمير المؤمنين عليه السّلام في إحياء الموتى و شفاء المرضىط</w:t>
      </w:r>
      <w:r>
        <w:rPr>
          <w:rFonts w:eastAsia="Amiri" w:cs="Amiri" w:ascii="Amiri" w:hAnsi="Amiri"/>
          <w:color w:val="111111"/>
          <w:sz w:val="28"/>
          <w:szCs w:val="28"/>
          <w:rtl w:val="true"/>
          <w:lang w:bidi="ar-SA"/>
        </w:rPr>
        <w:t xml:space="preserve">. </w:t>
      </w:r>
      <w:bookmarkStart w:id="350" w:name="pg17291_233892"/>
    </w:p>
    <w:p>
      <w:pPr>
        <w:pStyle w:val="BookText"/>
        <w:rPr/>
      </w:pPr>
      <w:bookmarkEnd w:id="350"/>
      <w:r>
        <w:rPr>
          <w:rFonts w:ascii="Amiri" w:hAnsi="Amiri" w:eastAsia="Amiri" w:cs="Amiri"/>
          <w:color w:val="111111"/>
          <w:sz w:val="28"/>
          <w:sz w:val="28"/>
          <w:szCs w:val="28"/>
          <w:rtl w:val="true"/>
          <w:lang w:bidi="ar-SA"/>
        </w:rPr>
        <w:t xml:space="preserve">و ابتلاء الأعداء بالبلايا و نحو ذلك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 استجابة دعائه على بسر و أنس و زيد بن أرقم و طلحة و الزبير و غيرهم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على الأشعث و خالد و البراء و جدّ أبي العيناء و وابصة بن معبد الجهني و على ولد العبّاس بالشتات فلم يروا بني أمّ أبعد قبور منهم،فعبد اللّه بالمشرق و معبد بالمغرب و قثم بمنفعة الرواح و ثمامة بالأرجوان و متمّم بالخازر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دعاؤه عليه السّلام الذي سمعه منه ضرير فدعا به فعاد بصيرا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أسألك يا ربّ الأرواح الفانية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الدعاء الذي علّمه رسول اللّه صلّى اللّه عليه و آله و سلّم فاطمة عليها السّلام لدفع ضرر ما ترى في المنام من المكروه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النور علّمته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رضي اللّه عنه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1" w:name="__RefHeading___Toc4477098_3224264995"/>
      <w:bookmarkStart w:id="352" w:name="_Toc138"/>
      <w:bookmarkEnd w:id="351"/>
      <w:r>
        <w:rPr>
          <w:rtl w:val="true"/>
        </w:rPr>
        <w:t>استجابة دعاء الحسين عليه السّلام</w:t>
      </w:r>
      <w:bookmarkEnd w:id="352"/>
    </w:p>
    <w:p>
      <w:pPr>
        <w:pStyle w:val="BookText"/>
        <w:rPr/>
      </w:pPr>
      <w:r>
        <w:rPr>
          <w:rFonts w:ascii="Amiri" w:hAnsi="Amiri" w:eastAsia="Amiri" w:cs="Amiri"/>
          <w:color w:val="111111"/>
          <w:sz w:val="28"/>
          <w:sz w:val="28"/>
          <w:szCs w:val="28"/>
          <w:rtl w:val="true"/>
          <w:lang w:bidi="ar-SA"/>
        </w:rPr>
        <w:t xml:space="preserve">باب فيه استجابة دعاء الحسين عليه السّلام على كثير ممّن حضر قتله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استجابة دعاء الحسين عليه السّلام على ابن حوزة الملعون يوم عاشوراء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195/37/10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على</w:t>
      </w:r>
      <w:bookmarkStart w:id="353" w:name="pg17291_233894"/>
    </w:p>
    <w:p>
      <w:pPr>
        <w:pStyle w:val="BookText"/>
        <w:rPr/>
      </w:pPr>
      <w:bookmarkEnd w:id="353"/>
      <w:r>
        <w:rPr>
          <w:rFonts w:ascii="IRNazanin" w:hAnsi="IRNazanin" w:eastAsia="IRNazanin"/>
          <w:color w:val="111111"/>
          <w:sz w:val="28"/>
          <w:sz w:val="28"/>
          <w:szCs w:val="28"/>
          <w:rtl w:val="true"/>
          <w:lang w:bidi="fa-IR"/>
        </w:rPr>
        <w:t xml:space="preserve">محمّد بن الأشعث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199/37/10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269/46/10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عمر بن 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202/37/10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43/45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عبد اللّه بن حصين الأزدي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268/46/10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301/45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مالك بن اليسر الكندي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على زرعة الرامي إليه بسهم فحال بينه و بين الماء الذي جيء به ليشربه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دعاؤه عليه السّلام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ثقتي في كلّ كرب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عليّ بن الحسين عليهما السّلام في الصلاة على حملة العرش و كلّ ملك مقرّب مع شرحه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 w:name="__RefHeading___Toc4477100_3224264995"/>
      <w:bookmarkStart w:id="355" w:name="_Toc139"/>
      <w:bookmarkEnd w:id="354"/>
      <w:r>
        <w:rPr>
          <w:rtl w:val="true"/>
        </w:rPr>
        <w:t>استجابة دعاء عليّ بن الحسين عليهما السّلام</w:t>
      </w:r>
      <w:bookmarkEnd w:id="355"/>
    </w:p>
    <w:p>
      <w:pPr>
        <w:pStyle w:val="BookText"/>
        <w:rPr/>
      </w:pPr>
      <w:r>
        <w:rPr>
          <w:rFonts w:ascii="Amiri" w:hAnsi="Amiri" w:eastAsia="Amiri" w:cs="Amiri"/>
          <w:color w:val="111111"/>
          <w:sz w:val="28"/>
          <w:sz w:val="28"/>
          <w:szCs w:val="28"/>
          <w:rtl w:val="true"/>
          <w:lang w:bidi="ar-SA"/>
        </w:rPr>
        <w:t xml:space="preserve">باب استجابة دعاء عليّ بن الحسين عليهما السّلام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استسقاؤه لأهل مكه و استجابة دعائه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لعبّاد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بن الدينار و يا ثابت البناني و يا أيّوب السجستانيّ و يا صالح المري و يا عتبة العلام و يا حبيب الفارسيّ و يا سعد و يا عمر و يا صالح الأعمى و يا رابعة و يا سعدانة و يا جعفر بن سليمان أبعدوا عن الكعبة فلو كان فيكم أحد يحبّه الرحمن لأجابه،قاله لهم بعد أن استسقوا فلم يسقوا،ثمّ أنشأ عليه السّلام</w:t>
      </w:r>
      <w:r>
        <w:rPr>
          <w:rFonts w:eastAsia="Amiri" w:cs="Amiri" w:ascii="Amiri" w:hAnsi="Amiri"/>
          <w:color w:val="111111"/>
          <w:sz w:val="28"/>
          <w:szCs w:val="28"/>
          <w:rtl w:val="true"/>
          <w:lang w:bidi="ar-SA"/>
        </w:rPr>
        <w:t xml:space="preserve">: </w:t>
      </w:r>
      <w:bookmarkStart w:id="356" w:name="pg17291_233896"/>
    </w:p>
    <w:p>
      <w:pPr>
        <w:pStyle w:val="BookText"/>
        <w:rPr/>
      </w:pPr>
      <w:bookmarkEnd w:id="356"/>
      <w:r>
        <w:rPr>
          <w:rFonts w:ascii="Amiri" w:hAnsi="Amiri" w:eastAsia="Amiri" w:cs="Amiri"/>
          <w:color w:val="111111"/>
          <w:sz w:val="28"/>
          <w:sz w:val="28"/>
          <w:szCs w:val="28"/>
          <w:rtl w:val="true"/>
          <w:lang w:bidi="ar-SA"/>
        </w:rPr>
        <w:t xml:space="preserve">من عرف الربّ فلم تغنه معرفة الربّ فذاك الشقي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استجابة دعائه عليه السّلام في حرملة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قاتل أبيه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278/49/10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دعاؤه عليه السّلام حين بلغه توجّه مسرف بن عقبة الى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كم من نعمة أنعمت بها عليّ قلّ لك عندها شكري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الدعاء،فأكرمه مسرف و حباه و وصله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 w:name="__RefHeading___Toc4477102_3224264995"/>
      <w:bookmarkStart w:id="358" w:name="_Toc140"/>
      <w:bookmarkEnd w:id="357"/>
      <w:r>
        <w:rPr>
          <w:rtl w:val="true"/>
        </w:rPr>
        <w:t>استجابة دعاء الصادق عليه السّلام</w:t>
      </w:r>
      <w:bookmarkEnd w:id="358"/>
    </w:p>
    <w:p>
      <w:pPr>
        <w:pStyle w:val="BookText"/>
        <w:rPr/>
      </w:pPr>
      <w:r>
        <w:rPr>
          <w:rFonts w:ascii="Amiri" w:hAnsi="Amiri" w:eastAsia="Amiri" w:cs="Amiri"/>
          <w:color w:val="111111"/>
          <w:sz w:val="28"/>
          <w:sz w:val="28"/>
          <w:szCs w:val="28"/>
          <w:rtl w:val="true"/>
          <w:lang w:bidi="ar-SA"/>
        </w:rPr>
        <w:t xml:space="preserve">باب فيه استجابة دعاء الصادق عليه السّلام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استجابة دعائه على هلاك داود بن علي،و فيه كيفية الابتهال و التضرّع و البصبصة في الدعاء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يقرب منه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210/33/11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352/47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استجابة دعائه عليه السّلام على الحكيم بن العباس الكلبي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143/27/11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136/47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دعاؤه عليه السّلام على من منع غلامه من ماء زمزم فاستجاب اللّه دعاءه فيه فسقط في بئر زمزم و تقطّع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bookmarkStart w:id="359" w:name="pg17291_233898"/>
    </w:p>
    <w:p>
      <w:pPr>
        <w:pStyle w:val="BookText"/>
        <w:rPr/>
      </w:pPr>
      <w:bookmarkEnd w:id="359"/>
      <w:r>
        <w:rPr>
          <w:rFonts w:ascii="Amiri" w:hAnsi="Amiri" w:eastAsia="Amiri" w:cs="Amiri"/>
          <w:color w:val="111111"/>
          <w:sz w:val="28"/>
          <w:sz w:val="28"/>
          <w:szCs w:val="28"/>
          <w:rtl w:val="true"/>
          <w:lang w:bidi="ar-SA"/>
        </w:rPr>
        <w:t xml:space="preserve">ما يقرب منه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لشفاء مرض حبابة الوالبيّة و بذهاب بلاء شديد من شيخ تعوّذ به في تحت الميزاب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ذهاب البياض عن وجه يونس بن عمّار بدعاء الصادق عليه السّلام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و طلبه من اللّه العنب و البرد و نزولهما له من السماء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لكفاية شرّ المنصور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دعاؤه لدفع شرّ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تكفي من كلّ شيء و لا يكفي منك شيء فاكفنيه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 w:name="__RefHeading___Toc4477104_3224264995"/>
      <w:bookmarkStart w:id="361" w:name="_Toc141"/>
      <w:bookmarkEnd w:id="360"/>
      <w:r>
        <w:rPr>
          <w:rtl w:val="true"/>
        </w:rPr>
        <w:t>استجابة دعوات الكاظم و الرضا عليهما السّلام</w:t>
      </w:r>
      <w:bookmarkEnd w:id="361"/>
    </w:p>
    <w:p>
      <w:pPr>
        <w:pStyle w:val="BookText"/>
        <w:rPr/>
      </w:pPr>
      <w:r>
        <w:rPr>
          <w:rFonts w:ascii="Amiri" w:hAnsi="Amiri" w:eastAsia="Amiri" w:cs="Amiri"/>
          <w:color w:val="111111"/>
          <w:sz w:val="28"/>
          <w:sz w:val="28"/>
          <w:szCs w:val="28"/>
          <w:rtl w:val="true"/>
          <w:lang w:bidi="ar-SA"/>
        </w:rPr>
        <w:t xml:space="preserve">باب فيه استجابة دعاء الكاظم عليه السّلام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لوجدان سوار عروس وقع منها في ماء بقرب المدائن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موسى بن جعفر عليهما السّلام في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سابق الفوت،يا سامع كلّ صوت،يا محيي العظام و هي رميم بعد الموت،أسألك باسمك العظيم الأعظم أن تصلّي على محمّد عبدك و رسولك و على أهل بيته الطيّبين و أن تعجّل لي الفرج ممّا أنا فيه، فأطلق من الحبس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دعاؤه عليه السّلام في الحبس إذا جنّ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نجّني من حبس هارون و خلّصني من يده يا مخلّص الشجر من بين رمل و طين و ماء،الدعاء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دعاؤه عليه السّلام لدفع شرّ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بك أساور و بك أحاول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دعاؤه عليه السّلام لكفاية شرّ موسى بن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 كم من عدوّ شحذ لي ظبّة مديته و أرهف لي شبا حدّه و داف لي قواتل سمومه،الدعاء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استجابة دعاء الرضا عليه السّلام لهداية يزيد بن إسحاق الواقفي فهداه اللّه لدينه و قال بالحقّ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استجابة دعواته عليه السّلام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 دعاؤه عليه السّلام عليّ بن أبي سعيد المكاري بالفقر و دعاؤه على المأمون حين استخفّ بحرمته و دعاؤه على البرامكّة بما فعلوا بأبي الحسن عليه السّلام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إجابة بعض الدعوات تحت قبّة الرضا عليه السّلام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إجابة دعاء الجواد عليه السّلام في عمر بن الفرج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الهادي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عدّتي دون العدد،الدعاء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الدعاء كثيرا أدعو اللّه به،و قد سألت اللّه أن لا يخيب من دعا به في مشهدي بعدي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لمن يدعو به،اذا أخلصت في طاعة اللّه و اعترفت برسول اللّه صلّى اللّه عليه و آله و سلّم و بحقّنا أهل البيت و سألت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شيئا لم يحرمك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bookmarkStart w:id="362" w:name="pg17291_233903"/>
    </w:p>
    <w:p>
      <w:pPr>
        <w:pStyle w:val="BookText"/>
        <w:rPr/>
      </w:pPr>
      <w:bookmarkEnd w:id="362"/>
      <w:r>
        <w:rPr>
          <w:rFonts w:ascii="Amiri" w:hAnsi="Amiri" w:eastAsia="Amiri" w:cs="Amiri"/>
          <w:color w:val="111111"/>
          <w:sz w:val="28"/>
          <w:sz w:val="28"/>
          <w:szCs w:val="28"/>
          <w:rtl w:val="true"/>
          <w:lang w:bidi="ar-SA"/>
        </w:rPr>
        <w:t xml:space="preserve">اجابة دعائه عليه السّلام في هلاك المتوكّل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 الذي علّمه العسكريّ عليه السّلام بعض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أسمع السامعين،و يا أبصر المبصرين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استجابة دعائه عليه السّلام في هلاك عروة بن يحيى الملعون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 w:name="__RefHeading___Toc4477106_3224264995"/>
      <w:bookmarkStart w:id="364" w:name="_Toc142"/>
      <w:bookmarkEnd w:id="363"/>
      <w:r>
        <w:rPr>
          <w:rtl w:val="true"/>
        </w:rPr>
        <w:t>ذكر بعض الأدعية المعروفة</w:t>
      </w:r>
      <w:bookmarkEnd w:id="364"/>
    </w:p>
    <w:p>
      <w:pPr>
        <w:pStyle w:val="BookText"/>
        <w:rPr/>
      </w:pPr>
      <w:r>
        <w:rPr>
          <w:rFonts w:ascii="Amiri" w:hAnsi="Amiri" w:eastAsia="Amiri" w:cs="Amiri"/>
          <w:color w:val="111111"/>
          <w:sz w:val="28"/>
          <w:sz w:val="28"/>
          <w:szCs w:val="28"/>
          <w:rtl w:val="true"/>
          <w:lang w:bidi="ar-SA"/>
        </w:rPr>
        <w:t xml:space="preserve">الدعوات التي نقلها الحجّة عليه السّلام عن آبائه عليهم السّلام عند المستجار لجماعة كدعاء الالحاح و دعاء أمير المؤمنين عليه السّلام بعد الفريضة،و دعائه في سجدة الشكر و دعاء عليّ بن الحسين عليهما السّلام في سجوده في الحجر تحت الميزاب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اللّهم عرّفني نفسك ، و دعاء الغريق يا اللّه يا رحمن يا رحيم،يا مقلّب القلوب ثبّت قلبي على دينك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اللّه حقّا حقّا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النور العظيم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طويل خرج من الناحية المقدّسة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عرّفني نفسك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أصبحت اللّهم معتصما بذمامك المنيع، و 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بك يصول الصائل للأمن من المخاوف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bookmarkStart w:id="365" w:name="pg17291_233905"/>
    </w:p>
    <w:p>
      <w:pPr>
        <w:pStyle w:val="BookText"/>
        <w:rPr/>
      </w:pPr>
      <w:bookmarkEnd w:id="365"/>
      <w:r>
        <w:rPr>
          <w:rFonts w:ascii="Amiri" w:hAnsi="Amiri" w:eastAsia="Amiri" w:cs="Amiri"/>
          <w:color w:val="111111"/>
          <w:sz w:val="28"/>
          <w:sz w:val="28"/>
          <w:szCs w:val="28"/>
          <w:rtl w:val="true"/>
          <w:lang w:bidi="ar-SA"/>
        </w:rPr>
        <w:t>دعاء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أسألك خيرها و خير ما أرسلت له،و نعوذ بك من شرّها و شرّ ما أرسلت له؛و كبّروا و ارفعوا أصواتكم بالتكبير فانّه يكسرها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الدعاء لدفع شرّ الجن و الغول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الأدعية الواردة قبل الطعام و بعده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الأدعية الواردة عند النوم و الانتباه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الأدعية و الأعمال لمن أراد أن يرى النبيّ أو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و آلهما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ميّته في المنام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الأدعية الواردة لمن أراد السفر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أبي ذر المعروف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أسألك الأمن و الإيمان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البعثة و إظهار رسول اللّه صلّى اللّه عليه و آله و سلّم دعوته و ما لقي من كفّار قريش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جبرئيل أقلع الأرض بريشة من جناحه و نصبها لمحمد صلّى اللّه عليه و آله و سلّم و كانت بين يديه مثل راحته في كفّه ينظر الى الشرق و الغرب و يخاطب كلّ قوم بألسنتهم و يدعوهم إلى اللّه و الى نبوّته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6" w:name="__RefHeading___Toc4477108_3224264995"/>
      <w:bookmarkStart w:id="367" w:name="_Toc143"/>
      <w:bookmarkEnd w:id="366"/>
      <w:r>
        <w:rPr>
          <w:rtl w:val="true"/>
        </w:rPr>
        <w:t>إجابة دعوة المؤمن</w:t>
      </w:r>
      <w:bookmarkEnd w:id="36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الحثّ على إجابة دعوة المؤمن </w:t>
      </w:r>
      <w:r>
        <w:rPr>
          <w:rStyle w:val="FootnoteAnchor"/>
          <w:rtl w:val="true"/>
        </w:rPr>
        <w:footnoteReference w:id="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حقوق المؤمن على أخيه إجابة </w:t>
      </w:r>
    </w:p>
    <w:p>
      <w:pPr>
        <w:pStyle w:val="BookText"/>
        <w:rPr/>
      </w:pPr>
      <w:r>
        <w:rPr>
          <w:rFonts w:ascii="Amiri" w:hAnsi="Amiri" w:eastAsia="Amiri" w:cs="Amiri"/>
          <w:color w:val="111111"/>
          <w:sz w:val="28"/>
          <w:sz w:val="28"/>
          <w:szCs w:val="28"/>
          <w:rtl w:val="true"/>
          <w:lang w:bidi="ar-SA"/>
        </w:rPr>
        <w:t>دعوته،و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يجب الدعوة فقد عصى اللّه و رسوله،و يكره إجابة من يشهد و ليمته الأغنياء دون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مؤمنا دعاني الى ذراع شاة لأجبته و كان ذلك من الدين،أبى اللّه لي زيّ المشركين و المنافقين و طعامهم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الجفاء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يصحب الرجل فلا يسأله عن اسمه و كنيته،و ان يدعى الرجل الى طعام فلا يجيب أو يجيب فلا يأكل،و مواقعة الرجل أهله قبل الملاعبة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bookmarkStart w:id="368" w:name="pg17291_233909"/>
    </w:p>
    <w:p>
      <w:pPr>
        <w:pStyle w:val="Heading3"/>
        <w:numPr>
          <w:ilvl w:val="2"/>
          <w:numId w:val="1"/>
        </w:numPr>
        <w:rPr/>
      </w:pPr>
      <w:bookmarkStart w:id="369" w:name="__RefHeading___Toc4477110_3224264995"/>
      <w:bookmarkStart w:id="370" w:name="_Toc144"/>
      <w:bookmarkEnd w:id="368"/>
      <w:bookmarkEnd w:id="369"/>
      <w:r>
        <w:rPr>
          <w:rtl w:val="true"/>
        </w:rPr>
        <w:t>باب الدال بعده الفاء</w:t>
      </w:r>
      <w:bookmarkEnd w:id="370"/>
    </w:p>
    <w:p>
      <w:pPr>
        <w:pStyle w:val="Heading4"/>
        <w:numPr>
          <w:ilvl w:val="3"/>
          <w:numId w:val="1"/>
        </w:numPr>
        <w:rPr/>
      </w:pPr>
      <w:bookmarkStart w:id="371" w:name="__RefHeading___Toc4477112_3224264995"/>
      <w:bookmarkStart w:id="372" w:name="_Toc145"/>
      <w:bookmarkEnd w:id="371"/>
      <w:r>
        <w:rPr>
          <w:rtl w:val="true"/>
        </w:rPr>
        <w:t>دفف</w:t>
      </w:r>
      <w:r>
        <w:rPr>
          <w:rtl w:val="true"/>
        </w:rPr>
        <w:t>:</w:t>
      </w:r>
      <w:bookmarkEnd w:id="372"/>
    </w:p>
    <w:p>
      <w:pPr>
        <w:pStyle w:val="Heading5"/>
        <w:numPr>
          <w:ilvl w:val="4"/>
          <w:numId w:val="1"/>
        </w:numPr>
        <w:rPr/>
      </w:pPr>
      <w:bookmarkStart w:id="373" w:name="__RefHeading___Toc4477114_3224264995"/>
      <w:bookmarkStart w:id="374" w:name="_Toc146"/>
      <w:bookmarkEnd w:id="373"/>
      <w:r>
        <w:rPr>
          <w:rtl w:val="true"/>
        </w:rPr>
        <w:t>الدفّ و ما ورد فيه</w:t>
      </w:r>
      <w:bookmarkEnd w:id="374"/>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النكاح و السفاح ضرب الدفّ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اجتاز النبيّ صلّى اللّه عليه و آله و سلّم بدار عليّ بن هيار فسمع صوت دفّ فقال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هيار أعرس بأهله،فقال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هذا النكاح لا السفاح،ثم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أسندوا النكاح و أعلنوه بينكم و اضربوا عليه بالدفّ،فجرت السنّة في النكاح بذلك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كتب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بركت ناقة رسول اللّه صلّى اللّه عليه و آله و سلّم على باب أبي أيّوب خرجت جوار من بني النجّار يضربن بالدفوف و هن يقلن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جوار من بني النجّار يا حبّذا محمّد من جار </w:t>
      </w:r>
      <w:r>
        <w:rPr>
          <w:rStyle w:val="FootnoteAnchor"/>
          <w:rtl w:val="true"/>
        </w:rPr>
        <w:footnoteReference w:id="45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خرج مشركو قريش الى بدر أخرجوا معهم القيان يضربن الدفوف </w:t>
      </w:r>
      <w:r>
        <w:rPr>
          <w:rStyle w:val="FootnoteAnchor"/>
          <w:rtl w:val="true"/>
        </w:rPr>
        <w:footnoteReference w:id="458"/>
      </w:r>
      <w:r>
        <w:rPr>
          <w:rFonts w:ascii="Amiri" w:hAnsi="Amiri" w:eastAsia="Amiri" w:cs="Amiri"/>
          <w:color w:val="111111"/>
          <w:sz w:val="28"/>
          <w:sz w:val="28"/>
          <w:szCs w:val="28"/>
          <w:rtl w:val="true"/>
          <w:lang w:bidi="ar-SA"/>
        </w:rPr>
        <w:t>و في 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القيان يضربن بالدفوف و يتغنّون بهجاء المسلمين </w:t>
      </w:r>
      <w:r>
        <w:rPr>
          <w:rStyle w:val="FootnoteAnchor"/>
          <w:rtl w:val="true"/>
        </w:rPr>
        <w:footnoteReference w:id="459"/>
      </w:r>
      <w:r>
        <w:rPr>
          <w:rFonts w:ascii="Amiri" w:hAnsi="Amiri" w:eastAsia="Amiri" w:cs="Amiri"/>
          <w:color w:val="111111"/>
          <w:sz w:val="28"/>
          <w:sz w:val="28"/>
          <w:szCs w:val="28"/>
          <w:rtl w:val="true"/>
          <w:lang w:bidi="ar-SA"/>
        </w:rPr>
        <w:t>، و في أحد جاءت قريش على ميمنتهم خالد بن الوليد و على ميسرتهم عكرمة بن أبي جهل و معهم النساء يضربن بالدفوف و ينشدن الأشعار،فقالت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bookmarkStart w:id="375" w:name="pg17291_233910"/>
    </w:p>
    <w:p>
      <w:pPr>
        <w:pStyle w:val="BookText"/>
        <w:rPr/>
      </w:pPr>
      <w:bookmarkEnd w:id="375"/>
      <w:r>
        <w:rPr>
          <w:rFonts w:ascii="IRNazanin" w:hAnsi="IRNazanin" w:eastAsia="IRNazanin"/>
          <w:color w:val="111111"/>
          <w:sz w:val="28"/>
          <w:sz w:val="28"/>
          <w:szCs w:val="28"/>
          <w:rtl w:val="true"/>
          <w:lang w:bidi="fa-IR"/>
        </w:rPr>
        <w:t xml:space="preserve">بنات طارق </w:t>
      </w:r>
      <w:r>
        <w:rPr>
          <w:rStyle w:val="FootnoteAnchor"/>
          <w:rtl w:val="true"/>
        </w:rPr>
        <w:footnoteReference w:id="4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سهل الساعدي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الى بيت المقدس حتّى توسطت الشام فإذا أنا بمدينة مطردة الأنّهار كثيرة الأشجار و قد علّقوا الستور و الحجب و الديباج فهم فرحون مستبشرون و عندهم نساء يلعبن بالدفوف و الطبول،فسأل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في الشام عيد لا نعرفه نحن؟قالوا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الحسين عليه السّلام يهدى من أرض العراق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عن إرشاد القلوب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الملائكة بيتا فيه خمر أو دف أو طنبور أو نرد و لا يستجاب دعاؤهم و يرفع اللّه عنهم البركة</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4477116_3224264995"/>
      <w:bookmarkStart w:id="377" w:name="_Toc147"/>
      <w:bookmarkEnd w:id="376"/>
      <w:r>
        <w:rPr>
          <w:rtl w:val="true"/>
        </w:rPr>
        <w:t>دفن</w:t>
      </w:r>
      <w:r>
        <w:rPr>
          <w:rtl w:val="true"/>
        </w:rPr>
        <w:t>:</w:t>
      </w:r>
      <w:bookmarkEnd w:id="377"/>
    </w:p>
    <w:p>
      <w:pPr>
        <w:pStyle w:val="Heading5"/>
        <w:numPr>
          <w:ilvl w:val="4"/>
          <w:numId w:val="1"/>
        </w:numPr>
        <w:rPr/>
      </w:pPr>
      <w:bookmarkStart w:id="378" w:name="__RefHeading___Toc4477118_3224264995"/>
      <w:bookmarkStart w:id="379" w:name="_Toc148"/>
      <w:bookmarkEnd w:id="378"/>
      <w:r>
        <w:rPr>
          <w:rtl w:val="true"/>
        </w:rPr>
        <w:t>اشارة</w:t>
      </w:r>
      <w:bookmarkEnd w:id="379"/>
    </w:p>
    <w:p>
      <w:pPr>
        <w:pStyle w:val="BookText"/>
        <w:rPr/>
      </w:pPr>
      <w:r>
        <w:rPr>
          <w:rFonts w:ascii="IRNazanin" w:hAnsi="IRNazanin" w:eastAsia="IRNazanin"/>
          <w:color w:val="111111"/>
          <w:sz w:val="28"/>
          <w:sz w:val="28"/>
          <w:szCs w:val="28"/>
          <w:rtl w:val="true"/>
          <w:lang w:bidi="fa-IR"/>
        </w:rPr>
        <w:t xml:space="preserve">باب الدفن و آدابه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نَجْعَلِ الْأَرْضَ كِفاتاً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أَحْياءً وَ أَمْواتاً</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0" w:name="__RefHeading___Toc4477120_3224264995"/>
      <w:bookmarkStart w:id="381" w:name="_Toc149"/>
      <w:bookmarkEnd w:id="380"/>
      <w:r>
        <w:rPr>
          <w:rtl w:val="true"/>
        </w:rPr>
        <w:t>الأمر بدفن الشعر و الظفر و الدم</w:t>
      </w:r>
      <w:bookmarkEnd w:id="381"/>
    </w:p>
    <w:p>
      <w:pPr>
        <w:pStyle w:val="BookText"/>
        <w:rPr/>
      </w:pPr>
      <w:r>
        <w:rPr>
          <w:rFonts w:ascii="Amiri" w:hAnsi="Amiri" w:eastAsia="Amiri" w:cs="Amiri"/>
          <w:color w:val="111111"/>
          <w:sz w:val="28"/>
          <w:sz w:val="28"/>
          <w:szCs w:val="28"/>
          <w:rtl w:val="true"/>
          <w:lang w:bidi="ar-SA"/>
        </w:rPr>
        <w:t xml:space="preserve">باب دفن الشعر و الظفر و غيرهما من فضول الجسد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و سلّم كان يأمر بدفن سبعة أشياء من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الدم و الشعر و الظفر و الحيض و المشيمة و السنّ و العلقة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bookmarkStart w:id="382" w:name="pg17291_233913"/>
    </w:p>
    <w:p>
      <w:pPr>
        <w:pStyle w:val="Heading3"/>
        <w:numPr>
          <w:ilvl w:val="2"/>
          <w:numId w:val="1"/>
        </w:numPr>
        <w:rPr/>
      </w:pPr>
      <w:bookmarkStart w:id="383" w:name="__RefHeading___Toc4477122_3224264995"/>
      <w:bookmarkStart w:id="384" w:name="_Toc150"/>
      <w:bookmarkEnd w:id="382"/>
      <w:bookmarkEnd w:id="383"/>
      <w:r>
        <w:rPr>
          <w:rtl w:val="true"/>
        </w:rPr>
        <w:t>باب الدال بعده القاف</w:t>
      </w:r>
      <w:bookmarkEnd w:id="384"/>
    </w:p>
    <w:p>
      <w:pPr>
        <w:pStyle w:val="Heading4"/>
        <w:numPr>
          <w:ilvl w:val="3"/>
          <w:numId w:val="1"/>
        </w:numPr>
        <w:rPr/>
      </w:pPr>
      <w:bookmarkStart w:id="385" w:name="__RefHeading___Toc4477124_3224264995"/>
      <w:bookmarkStart w:id="386" w:name="_Toc151"/>
      <w:bookmarkEnd w:id="385"/>
      <w:r>
        <w:rPr>
          <w:rtl w:val="true"/>
        </w:rPr>
        <w:t>دقق</w:t>
      </w:r>
      <w:r>
        <w:rPr>
          <w:rtl w:val="true"/>
        </w:rPr>
        <w:t>:</w:t>
      </w:r>
      <w:bookmarkEnd w:id="386"/>
    </w:p>
    <w:p>
      <w:pPr>
        <w:pStyle w:val="Heading5"/>
        <w:numPr>
          <w:ilvl w:val="4"/>
          <w:numId w:val="1"/>
        </w:numPr>
        <w:rPr/>
      </w:pPr>
      <w:bookmarkStart w:id="387" w:name="__RefHeading___Toc4477126_3224264995"/>
      <w:bookmarkStart w:id="388" w:name="_Toc152"/>
      <w:bookmarkEnd w:id="387"/>
      <w:r>
        <w:rPr>
          <w:rtl w:val="true"/>
        </w:rPr>
        <w:t>باب المعاقبة على الذنب و مداقّة المؤمنين</w:t>
      </w:r>
      <w:bookmarkEnd w:id="388"/>
    </w:p>
    <w:p>
      <w:pPr>
        <w:pStyle w:val="BookText"/>
        <w:rPr/>
      </w:pPr>
      <w:r>
        <w:rPr>
          <w:rFonts w:ascii="Amiri" w:hAnsi="Amiri" w:eastAsia="Amiri" w:cs="Amiri"/>
          <w:color w:val="111111"/>
          <w:sz w:val="28"/>
          <w:sz w:val="28"/>
          <w:szCs w:val="28"/>
          <w:rtl w:val="true"/>
          <w:lang w:bidi="ar-SA"/>
        </w:rPr>
        <w:t xml:space="preserve">باب المعاقبة على الذنب و مداقّة المؤمنين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يطمعن المعاقب على الذنب الصغير في السؤدد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المداقّة هي ان تداقّ صاحبك في الحساب و تناقشه فيه،و منه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يداقّ اللّه العباد في الحساب يوم القيامة على قدر ما آتاهم من العقول في الدنيا،أي يستقصيهم في المحاسبة كما كلّفهم به على قدر عقولهم،من المداقّة في الأمور أعني التداقّ فيها،و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 بيع البصير المداقّ،أي المداقق في الأمور</w:t>
      </w:r>
      <w:r>
        <w:rPr>
          <w:rFonts w:eastAsia="Amiri" w:cs="Amiri" w:ascii="Amiri" w:hAnsi="Amiri"/>
          <w:color w:val="111111"/>
          <w:sz w:val="28"/>
          <w:szCs w:val="28"/>
          <w:rtl w:val="true"/>
          <w:lang w:bidi="ar-SA"/>
        </w:rPr>
        <w:t xml:space="preserve">. </w:t>
      </w:r>
      <w:bookmarkStart w:id="389" w:name="pg17291_233914"/>
    </w:p>
    <w:p>
      <w:pPr>
        <w:pStyle w:val="Heading3"/>
        <w:numPr>
          <w:ilvl w:val="2"/>
          <w:numId w:val="1"/>
        </w:numPr>
        <w:rPr/>
      </w:pPr>
      <w:bookmarkStart w:id="390" w:name="__RefHeading___Toc4477128_3224264995"/>
      <w:bookmarkStart w:id="391" w:name="_Toc153"/>
      <w:bookmarkEnd w:id="389"/>
      <w:bookmarkEnd w:id="390"/>
      <w:r>
        <w:rPr>
          <w:rtl w:val="true"/>
        </w:rPr>
        <w:t>باب الدال بعده اللام</w:t>
      </w:r>
      <w:bookmarkEnd w:id="391"/>
    </w:p>
    <w:p>
      <w:pPr>
        <w:pStyle w:val="Heading4"/>
        <w:numPr>
          <w:ilvl w:val="3"/>
          <w:numId w:val="1"/>
        </w:numPr>
        <w:rPr/>
      </w:pPr>
      <w:bookmarkStart w:id="392" w:name="__RefHeading___Toc4477130_3224264995"/>
      <w:bookmarkStart w:id="393" w:name="_Toc154"/>
      <w:bookmarkEnd w:id="392"/>
      <w:r>
        <w:rPr>
          <w:rtl w:val="true"/>
        </w:rPr>
        <w:t>دلدل</w:t>
      </w:r>
      <w:r>
        <w:rPr>
          <w:rtl w:val="true"/>
        </w:rPr>
        <w:t>:</w:t>
      </w:r>
      <w:bookmarkEnd w:id="393"/>
    </w:p>
    <w:p>
      <w:pPr>
        <w:pStyle w:val="Heading5"/>
        <w:numPr>
          <w:ilvl w:val="4"/>
          <w:numId w:val="1"/>
        </w:numPr>
        <w:rPr/>
      </w:pPr>
      <w:bookmarkStart w:id="394" w:name="__RefHeading___Toc4477132_3224264995"/>
      <w:bookmarkStart w:id="395" w:name="_Toc155"/>
      <w:bookmarkEnd w:id="394"/>
      <w:r>
        <w:rPr>
          <w:rtl w:val="true"/>
        </w:rPr>
        <w:t>ما يتعلق بالدلدل</w:t>
      </w:r>
      <w:bookmarkEnd w:id="395"/>
    </w:p>
    <w:p>
      <w:pPr>
        <w:pStyle w:val="BookText"/>
        <w:rPr/>
      </w:pPr>
      <w:r>
        <w:rPr>
          <w:rFonts w:ascii="Amiri" w:hAnsi="Amiri" w:eastAsia="Amiri" w:cs="Amiri"/>
          <w:color w:val="111111"/>
          <w:sz w:val="28"/>
          <w:sz w:val="28"/>
          <w:szCs w:val="28"/>
          <w:rtl w:val="true"/>
          <w:lang w:bidi="ar-SA"/>
        </w:rPr>
        <w:t xml:space="preserve">دلدل بغلة رسول اللّه صلّى اللّه عليه و آله و سلّم و كانت شهباء أهداها له المقوقس ملك الاسكندرية فدفعها الى عليّ عليه السّلام ثمّ كانت للحسن عليه السّلام ثمّ للحسين عليه السّلام ثمّ كبرت، و هي أوّل بغلة ركبت في الإسلام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انّها بعد الحسين عليه السّلام كان يركبها محمّد بن الحنفية حتّى كبرت و عميت فدخلت مبطخة </w:t>
      </w:r>
      <w:r>
        <w:rPr>
          <w:rStyle w:val="FootnoteAnchor"/>
          <w:rtl w:val="true"/>
        </w:rPr>
        <w:footnoteReference w:id="469"/>
      </w:r>
      <w:r>
        <w:rPr>
          <w:rFonts w:ascii="Amiri" w:hAnsi="Amiri" w:eastAsia="Amiri" w:cs="Amiri"/>
          <w:color w:val="111111"/>
          <w:sz w:val="28"/>
          <w:sz w:val="28"/>
          <w:szCs w:val="28"/>
          <w:rtl w:val="true"/>
          <w:lang w:bidi="ar-SA"/>
        </w:rPr>
        <w:t xml:space="preserve">لبني مذحج فرماها رجل بسهم فقتلها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مركوبه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مركوب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بغلة بيضاء يقال لها دلدل أعطاه رسول اللّه صلّى اللّه عليه و آله و سلّم،و انّما سمّيت دلدل لأن النبيّ صلّى اللّه عليه و آله و سلّم لمّا انهزم المسلمون يوم حنين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دلدل فوضعت بطنها على الأرض فأخذ النبيّ صلّى اللّه عليه و آله و سلّم حفنة من تراب فرمى بها في وجوههم،ثمّ اعطاها عليا عليه السّلام و ذلك دون الفرس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العبّاس جاء الى عليّ عليه السّلام يطالبه بميراث النبيّ صلّى اللّه عليه و آله و سلّم فأمر عليه السّلام باحضار الدرع و العمامة و السيف و بغلته دلدل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أطقت النهوض بشيء منها فجميعه لك فانّ ميراث الأنبياء لأوصيائهم، </w:t>
      </w:r>
      <w:bookmarkStart w:id="396" w:name="pg17291_233916"/>
    </w:p>
    <w:p>
      <w:pPr>
        <w:pStyle w:val="BookText"/>
        <w:rPr/>
      </w:pPr>
      <w:bookmarkEnd w:id="396"/>
      <w:r>
        <w:rPr>
          <w:rFonts w:ascii="Amiri" w:hAnsi="Amiri" w:eastAsia="Amiri" w:cs="Amiri"/>
          <w:color w:val="111111"/>
          <w:sz w:val="28"/>
          <w:sz w:val="28"/>
          <w:szCs w:val="28"/>
          <w:rtl w:val="true"/>
          <w:lang w:bidi="ar-SA"/>
        </w:rPr>
        <w:t>فألبسه الدرع و ألقى عليه العمامة و السيف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انهض،فلم يطق النهوض، فأخذ السيف منه و قال له انهض بالعمامة فأراد النهوض فلم يقدر و بقي متحيّرا،ثم 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عمّ،و هذه البغلة بالباب لي خاصّة و لولدي فإن أطقت ركوبها فاركبها،فخرج و معه عدويّ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رسول اللّه،خدعك عليّ فيما كنت فيه فلا تخدع نفسك في البغلة،اذا وضعت رجلك في الركاب فاذكر اللّه و سمّ و اقرأ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يُمْسِكُ السَّماواتِ وَ الْأَرْضَ أَنْ تَزُولا</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xml:space="preserve">فلمّا نظرت إليه البغلة مقبلا مع العباس نفرت و صاحت صياحا ما سمعناه منها قطّ،فوقع العباس مغشيا عليه و اجتمع الناس و أمر بامساكها فلم يقدر عليها،ثمّ انّ عليّا عليه السّلام دعا البغلة باسم ما سمعناه فجاءت خاضعة ذليلة فوضع رجله في الركاب و وثب عليها راكبا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الدلدل عظيم القنافذ و به سمّيت بغلة النبيّ صلّى اللّه عليه و آله و سلّم التي أهديت له،و إنّما شبّهت بالقنفذ لأنّه أكثر ما يظهر بالليل و لأنّه يخفي رأسه في جسده ما استطاع، و عن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الدلدل و القنافذ كالفرق بين البقر و الجاموس و البخاتي و الغراب و هو كثير في بلاد الشام و العراق و بلاد العرب</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4477134_3224264995"/>
      <w:bookmarkStart w:id="398" w:name="_Toc156"/>
      <w:bookmarkEnd w:id="397"/>
      <w:r>
        <w:rPr>
          <w:rtl w:val="true"/>
        </w:rPr>
        <w:t>دلف</w:t>
      </w:r>
      <w:r>
        <w:rPr>
          <w:rtl w:val="true"/>
        </w:rPr>
        <w:t>:</w:t>
      </w:r>
      <w:bookmarkEnd w:id="398"/>
    </w:p>
    <w:p>
      <w:pPr>
        <w:pStyle w:val="Heading5"/>
        <w:numPr>
          <w:ilvl w:val="4"/>
          <w:numId w:val="1"/>
        </w:numPr>
        <w:rPr/>
      </w:pPr>
      <w:bookmarkStart w:id="399" w:name="__RefHeading___Toc4477136_3224264995"/>
      <w:bookmarkStart w:id="400" w:name="_Toc157"/>
      <w:bookmarkEnd w:id="399"/>
      <w:r>
        <w:rPr>
          <w:rtl w:val="true"/>
        </w:rPr>
        <w:t>أبو دلف</w:t>
      </w:r>
      <w:bookmarkEnd w:id="400"/>
    </w:p>
    <w:p>
      <w:pPr>
        <w:pStyle w:val="BookText"/>
        <w:rPr/>
      </w:pPr>
      <w:r>
        <w:rPr>
          <w:rFonts w:ascii="Amiri" w:hAnsi="Amiri" w:eastAsia="Amiri" w:cs="Amiri"/>
          <w:color w:val="111111"/>
          <w:sz w:val="28"/>
          <w:sz w:val="28"/>
          <w:szCs w:val="28"/>
          <w:rtl w:val="true"/>
          <w:lang w:bidi="ar-SA"/>
        </w:rPr>
        <w:t>أبو دلف بضمّ الدال المهملة و فتح اللام هو قاسم بن عيسى العجليّ،كان سيّد أهله و رئيس عشيرته من عجل و غيرها من ربيعة،و كان معدودا من الأمراء،و كان شاعرا مجيدا شجاعا بطلا،حكي انّه طعن فارسا فنفذت الطعنة الى أن وصل السنان آخرا كان خلفه فقتلهما فقال بكر بن بطاح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و ينظم فارسين بطعنة يوم الهياج و ما تراه كليلا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تعجبوا ألوان طول قناته ميل إذا نظم الفوارس ميلا </w:t>
      </w:r>
      <w:bookmarkStart w:id="401" w:name="pg17291_233918"/>
    </w:p>
    <w:p>
      <w:pPr>
        <w:pStyle w:val="BookText"/>
        <w:rPr/>
      </w:pPr>
      <w:bookmarkEnd w:id="401"/>
      <w:r>
        <w:rPr>
          <w:rFonts w:ascii="Amiri" w:hAnsi="Amiri" w:eastAsia="Amiri" w:cs="Amiri"/>
          <w:color w:val="111111"/>
          <w:sz w:val="28"/>
          <w:sz w:val="28"/>
          <w:szCs w:val="28"/>
          <w:rtl w:val="true"/>
          <w:lang w:bidi="ar-SA"/>
        </w:rPr>
        <w:t xml:space="preserve">توفّي سنة عشرين و مائتين و كان جوادا،و قد مدحه الشعراء بمدائح عظيمة، و كان رحمه اللّه شيعيّا و كان ابنه دلف يبغض عليّا عليه السّلام،و سببه انّه كان لزنية و حيضة معا كما ذكره المسعودي و في كشف اليقين أيضا فلاحظ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امر أبي بكر البغداديّ ابن أخي الشيخ أبي جعفر العمري و أبي دلف المجنون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2" w:name="__RefHeading___Toc4477138_3224264995"/>
      <w:bookmarkStart w:id="403" w:name="_Toc158"/>
      <w:bookmarkEnd w:id="402"/>
      <w:r>
        <w:rPr>
          <w:rtl w:val="true"/>
        </w:rPr>
        <w:t>الدلفين</w:t>
      </w:r>
      <w:bookmarkEnd w:id="403"/>
    </w:p>
    <w:p>
      <w:pPr>
        <w:pStyle w:val="BookText"/>
        <w:rPr/>
      </w:pPr>
      <w:r>
        <w:rPr>
          <w:rFonts w:ascii="Amiri" w:hAnsi="Amiri" w:eastAsia="Amiri" w:cs="Amiri"/>
          <w:color w:val="111111"/>
          <w:sz w:val="28"/>
          <w:sz w:val="28"/>
          <w:szCs w:val="28"/>
          <w:rtl w:val="true"/>
          <w:lang w:bidi="ar-SA"/>
        </w:rPr>
        <w:t>الدلفين 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دابّة تنجي الغريق،و هو كثير بأواخر نيل مصر و صفته كصفة الزقّ المنفوخ و له رأس صغير جدّا،و ليس في دواب البحر دابة لهارية سواه،و في طبعه الأنس و خاصّة بالصبيان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توحيد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الدلفين يلتمس صيد الطير فيكون حيلته في ذلك أن يأخذ السمك فيقتله و يشرحه حتّى يطفو على الماء ثمّ يكمن تحته و يثور الماء الذي عليه حتّى لا يتبيّن شخصه فإذا وقع الطير على السمك الطافي وثب إليها فاصطادها، فانظر الى هذه الحيلة كيف جعلت طبعا في هذه البهيمة لبعض المصلحة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4" w:name="__RefHeading___Toc4477140_3224264995"/>
      <w:bookmarkStart w:id="405" w:name="_Toc159"/>
      <w:bookmarkEnd w:id="404"/>
      <w:r>
        <w:rPr>
          <w:rtl w:val="true"/>
        </w:rPr>
        <w:t>دلم</w:t>
      </w:r>
      <w:r>
        <w:rPr>
          <w:rtl w:val="true"/>
        </w:rPr>
        <w:t>:</w:t>
      </w:r>
      <w:bookmarkEnd w:id="405"/>
    </w:p>
    <w:p>
      <w:pPr>
        <w:pStyle w:val="Heading5"/>
        <w:numPr>
          <w:ilvl w:val="4"/>
          <w:numId w:val="1"/>
        </w:numPr>
        <w:rPr/>
      </w:pPr>
      <w:bookmarkStart w:id="406" w:name="__RefHeading___Toc4477142_3224264995"/>
      <w:bookmarkStart w:id="407" w:name="_Toc160"/>
      <w:bookmarkEnd w:id="406"/>
      <w:r>
        <w:rPr>
          <w:rtl w:val="true"/>
        </w:rPr>
        <w:t>الديالمة</w:t>
      </w:r>
      <w:bookmarkEnd w:id="407"/>
    </w:p>
    <w:p>
      <w:pPr>
        <w:pStyle w:val="BookText"/>
        <w:rPr/>
      </w:pPr>
      <w:r>
        <w:rPr>
          <w:rFonts w:ascii="Amiri" w:hAnsi="Amiri" w:eastAsia="Amiri" w:cs="Amiri"/>
          <w:color w:val="111111"/>
          <w:sz w:val="28"/>
          <w:sz w:val="28"/>
          <w:szCs w:val="28"/>
          <w:rtl w:val="true"/>
          <w:lang w:bidi="ar-SA"/>
        </w:rPr>
        <w:t>اخبار أمير المؤمنين عليه السّلام عن الديالمة و قوله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من ديلمان بنو الصيّاد، و أشار الى قتل عضد الدولة و ابن عمّه عزّ الدولة بن معزّ الدولة الذي قطعت يده في الحرب</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المترف بن الأجذم يقتله ابن عمّه على دجلة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bookmarkStart w:id="408" w:name="pg17291_233920"/>
    </w:p>
    <w:p>
      <w:pPr>
        <w:pStyle w:val="BookText"/>
        <w:rPr/>
      </w:pPr>
      <w:bookmarkEnd w:id="40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يدلّ على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بوه</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4477144_3224264995"/>
      <w:bookmarkStart w:id="410" w:name="_Toc161"/>
      <w:bookmarkEnd w:id="409"/>
      <w:r>
        <w:rPr>
          <w:rtl w:val="true"/>
        </w:rPr>
        <w:t>أبو دلامة</w:t>
      </w:r>
      <w:bookmarkEnd w:id="41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دلامة اسمه زند بن الجون كوفيّ مولى لبني أسد،أدرك آخر بني أميّة و نبغ في أيّام بني العباس و مدح عبد اللّه السفاح و المنصور،و هو صاحب البغلة المعروفة التي أشار إليها الحريري بقوله في المقامة التبريزية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تعلم انّك أحقر من قلامة و أعيب من بغلة أبي دلامة؛قالوا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عيوب بغلته انّها كانت تحبس بولها فإذا ركبها و مرّ بها على جماعة وقفت و رفعت ذنبها و بالت ثمّ رشهم ببولها</w:t>
      </w:r>
      <w:r>
        <w:rPr>
          <w:rFonts w:eastAsia="Amiri" w:cs="Amiri" w:ascii="Amiri" w:hAnsi="Amiri"/>
          <w:color w:val="111111"/>
          <w:sz w:val="28"/>
          <w:szCs w:val="28"/>
          <w:rtl w:val="true"/>
          <w:lang w:bidi="ar-SA"/>
        </w:rPr>
        <w:t xml:space="preserve">. </w:t>
      </w:r>
      <w:bookmarkStart w:id="411" w:name="pg17291_233922"/>
    </w:p>
    <w:p>
      <w:pPr>
        <w:pStyle w:val="Heading3"/>
        <w:numPr>
          <w:ilvl w:val="2"/>
          <w:numId w:val="1"/>
        </w:numPr>
        <w:rPr/>
      </w:pPr>
      <w:bookmarkStart w:id="412" w:name="__RefHeading___Toc4477146_3224264995"/>
      <w:bookmarkStart w:id="413" w:name="_Toc162"/>
      <w:bookmarkEnd w:id="411"/>
      <w:bookmarkEnd w:id="412"/>
      <w:r>
        <w:rPr>
          <w:rtl w:val="true"/>
        </w:rPr>
        <w:t>باب الدال بعده الميم</w:t>
      </w:r>
      <w:bookmarkEnd w:id="413"/>
    </w:p>
    <w:p>
      <w:pPr>
        <w:pStyle w:val="Heading4"/>
        <w:numPr>
          <w:ilvl w:val="3"/>
          <w:numId w:val="1"/>
        </w:numPr>
        <w:rPr/>
      </w:pPr>
      <w:bookmarkStart w:id="414" w:name="__RefHeading___Toc4477148_3224264995"/>
      <w:bookmarkStart w:id="415" w:name="_Toc163"/>
      <w:bookmarkEnd w:id="414"/>
      <w:r>
        <w:rPr>
          <w:rtl w:val="true"/>
        </w:rPr>
        <w:t>دمد</w:t>
      </w:r>
      <w:r>
        <w:rPr>
          <w:rtl w:val="true"/>
        </w:rPr>
        <w:t>:</w:t>
      </w:r>
      <w:bookmarkEnd w:id="415"/>
    </w:p>
    <w:p>
      <w:pPr>
        <w:pStyle w:val="Heading5"/>
        <w:numPr>
          <w:ilvl w:val="4"/>
          <w:numId w:val="1"/>
        </w:numPr>
        <w:rPr/>
      </w:pPr>
      <w:bookmarkStart w:id="416" w:name="__RefHeading___Toc4477150_3224264995"/>
      <w:bookmarkStart w:id="417" w:name="_Toc164"/>
      <w:bookmarkEnd w:id="416"/>
      <w:r>
        <w:rPr>
          <w:rtl w:val="true"/>
        </w:rPr>
        <w:t>اشارة</w:t>
      </w:r>
      <w:bookmarkEnd w:id="417"/>
    </w:p>
    <w:p>
      <w:pPr>
        <w:pStyle w:val="BookText"/>
        <w:rPr/>
      </w:pPr>
      <w:r>
        <w:rPr>
          <w:rFonts w:ascii="Amiri" w:hAnsi="Amiri" w:eastAsia="Amiri" w:cs="Amiri"/>
          <w:color w:val="111111"/>
          <w:sz w:val="28"/>
          <w:sz w:val="28"/>
          <w:szCs w:val="28"/>
          <w:rtl w:val="true"/>
          <w:lang w:bidi="ar-SA"/>
        </w:rPr>
        <w:t>تحقيق من السيّد الداماد في</w:t>
      </w:r>
    </w:p>
    <w:p>
      <w:pPr>
        <w:pStyle w:val="BookText"/>
        <w:rPr/>
      </w:pPr>
      <w:r>
        <w:rPr>
          <w:rFonts w:ascii="Amiri" w:hAnsi="Amiri" w:eastAsia="Amiri" w:cs="Amiri"/>
          <w:color w:val="111111"/>
          <w:sz w:val="28"/>
          <w:sz w:val="28"/>
          <w:szCs w:val="28"/>
          <w:rtl w:val="true"/>
          <w:lang w:bidi="ar-SA"/>
        </w:rPr>
        <w:t>قول النبيّ صلّى اللّه عليه و آله و سلّم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مثلك في أمّتي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0"/>
      </w:r>
    </w:p>
    <w:p>
      <w:pPr>
        <w:pStyle w:val="Heading5"/>
        <w:numPr>
          <w:ilvl w:val="4"/>
          <w:numId w:val="1"/>
        </w:numPr>
        <w:rPr/>
      </w:pPr>
      <w:bookmarkStart w:id="418" w:name="__RefHeading___Toc4477152_3224264995"/>
      <w:bookmarkStart w:id="419" w:name="_Toc165"/>
      <w:bookmarkEnd w:id="418"/>
      <w:r>
        <w:rPr>
          <w:rtl w:val="true"/>
        </w:rPr>
        <w:t>المير الداماد</w:t>
      </w:r>
      <w:bookmarkEnd w:id="41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الداماد هو السيّد الأجل المحقق المدقق العالم النقّاد ذو الطبع الوقّاد محمّد باقر بن محمّد الحسني الأسترآباديّ الذي حلى بعقود نظمه و جواهر نثره عواطل الأجياد،و سبق بجواد فهمه الصافنات الجياد،سمّي بالداماد لأن والده كان صهرا للمحقق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فيدعى دامادا ثمّ انتقل هذا اللقب الى ولده، قال السيّد الأجلّ السيّد علي خان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مدح هذا المحقق بعد كلمات لطيفة و عبارات رشيقة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انّ الزمان بمثله لعقيم،و انّ مكارمه لا يتسع لبثّها صدر رقيم،و انا بريء من المبالغة في هذا المقال و برّ قسمي يشهد به كلّ رامق،و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خفيت على الغبيّ فعاذر أن لا تراني مقلة عمياء</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حكي انه لم يأو بالليالي الى فراشه للاستراحة مدّة أربعين سنة و لم يفت منه رحمه اللّه نوافله مدّة تكليفه،ذهب في آخر عمره الشريف من أصفهان بمرافقة السلطان شاه صفي المرحوم الى زيارة العتبات العاليات فمات رحمه اللّه هناك و ذلك في </w:t>
      </w:r>
      <w:bookmarkStart w:id="420" w:name="pg17291_233925"/>
    </w:p>
    <w:p>
      <w:pPr>
        <w:pStyle w:val="BookText"/>
        <w:rPr/>
      </w:pPr>
      <w:bookmarkEnd w:id="420"/>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دفن في النجف الأشرف،و كان رحمه اللّه كما عن حدائق المقرّبين للمير محمّد صالح متعبّدا في الغاية مكثارا لتلاوة كتاب اللّه المجيد بحيث ذكر بعض الثقاة انّه كان يقرأ كلّ ليلة خمس عشرة جزوا من القرآن،و كان بينه و بين شيخنا البهائي خلطة تامّة و مؤاخاة عجيبة ليس مقام شرحها</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4477154_3224264995"/>
      <w:bookmarkStart w:id="422" w:name="_Toc166"/>
      <w:bookmarkEnd w:id="421"/>
      <w:r>
        <w:rPr>
          <w:rtl w:val="true"/>
        </w:rPr>
        <w:t>دمغ</w:t>
      </w:r>
      <w:r>
        <w:rPr>
          <w:rtl w:val="true"/>
        </w:rPr>
        <w:t>:</w:t>
      </w:r>
      <w:bookmarkEnd w:id="422"/>
    </w:p>
    <w:p>
      <w:pPr>
        <w:pStyle w:val="Heading5"/>
        <w:numPr>
          <w:ilvl w:val="4"/>
          <w:numId w:val="1"/>
        </w:numPr>
        <w:rPr/>
      </w:pPr>
      <w:bookmarkStart w:id="423" w:name="__RefHeading___Toc4477156_3224264995"/>
      <w:bookmarkStart w:id="424" w:name="_Toc167"/>
      <w:bookmarkEnd w:id="423"/>
      <w:r>
        <w:rPr>
          <w:rtl w:val="true"/>
        </w:rPr>
        <w:t>الدماغ</w:t>
      </w:r>
      <w:bookmarkEnd w:id="424"/>
    </w:p>
    <w:p>
      <w:pPr>
        <w:pStyle w:val="BookText"/>
        <w:rPr/>
      </w:pPr>
      <w:r>
        <w:rPr>
          <w:rFonts w:ascii="Amiri" w:hAnsi="Amiri" w:eastAsia="Amiri" w:cs="Amiri"/>
          <w:color w:val="111111"/>
          <w:sz w:val="28"/>
          <w:sz w:val="28"/>
          <w:szCs w:val="28"/>
          <w:rtl w:val="true"/>
          <w:lang w:bidi="ar-SA"/>
        </w:rPr>
        <w:t xml:space="preserve">تشريح الدماغ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الدماغ بالكسر واحد الأدمغة كسلاح و أسلحة،و فيه على ما حكاه جالينوس ثلاث مساكن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التخيّل في مقدّمه و التفكّر في وسطه و الذكر في مؤخّره،انتهى</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4477158_3224264995"/>
      <w:bookmarkStart w:id="426" w:name="_Toc168"/>
      <w:bookmarkEnd w:id="425"/>
      <w:r>
        <w:rPr>
          <w:rtl w:val="true"/>
        </w:rPr>
        <w:t>دامغان</w:t>
      </w:r>
      <w:bookmarkEnd w:id="426"/>
    </w:p>
    <w:p>
      <w:pPr>
        <w:pStyle w:val="BookText"/>
        <w:rPr/>
      </w:pPr>
      <w:r>
        <w:rPr>
          <w:rFonts w:ascii="Amiri" w:hAnsi="Amiri" w:eastAsia="Amiri" w:cs="Amiri"/>
          <w:color w:val="111111"/>
          <w:sz w:val="28"/>
          <w:sz w:val="28"/>
          <w:szCs w:val="28"/>
          <w:rtl w:val="true"/>
          <w:lang w:bidi="ar-SA"/>
        </w:rPr>
        <w:t>و دامغان بلد كبير بين الري و نيسابور،و هو قصبة قومس و هي كثيرة الفواكه و الرياح لا ينقطع بها ليلا و لا نهارا</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4477160_3224264995"/>
      <w:bookmarkStart w:id="428" w:name="_Toc169"/>
      <w:bookmarkEnd w:id="427"/>
      <w:r>
        <w:rPr>
          <w:rtl w:val="true"/>
        </w:rPr>
        <w:t>دما</w:t>
      </w:r>
      <w:r>
        <w:rPr>
          <w:rtl w:val="true"/>
        </w:rPr>
        <w:t>:</w:t>
      </w:r>
      <w:bookmarkEnd w:id="428"/>
    </w:p>
    <w:p>
      <w:pPr>
        <w:pStyle w:val="Heading5"/>
        <w:numPr>
          <w:ilvl w:val="4"/>
          <w:numId w:val="1"/>
        </w:numPr>
        <w:rPr/>
      </w:pPr>
      <w:bookmarkStart w:id="429" w:name="__RefHeading___Toc4477162_3224264995"/>
      <w:bookmarkStart w:id="430" w:name="_Toc170"/>
      <w:bookmarkEnd w:id="429"/>
      <w:r>
        <w:rPr>
          <w:rtl w:val="true"/>
        </w:rPr>
        <w:t>الدم</w:t>
      </w:r>
      <w:bookmarkEnd w:id="430"/>
    </w:p>
    <w:p>
      <w:pPr>
        <w:pStyle w:val="BookText"/>
        <w:rPr/>
      </w:pPr>
      <w:r>
        <w:rPr>
          <w:rFonts w:ascii="Amiri" w:hAnsi="Amiri" w:eastAsia="Amiri" w:cs="Amiri"/>
          <w:color w:val="111111"/>
          <w:sz w:val="28"/>
          <w:sz w:val="28"/>
          <w:szCs w:val="28"/>
          <w:rtl w:val="true"/>
          <w:lang w:bidi="ar-SA"/>
        </w:rPr>
        <w:t xml:space="preserve">باب نجاسة الدم و أقسامه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دم وقع على الأرض دم هابيل؛ 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كما قال،انّ أوّل دم وقع على الأرض دم حوّا حين حاضت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الذين شربوا دم رسول اللّه صلّى اللّه عليه و آله و سلّم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 و أبو سعيد الخدري و أبو طيبة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دم وضع من دمائنا دم ابن ربيعة بن الحارث و كان مسترضعا </w:t>
      </w:r>
    </w:p>
    <w:p>
      <w:pPr>
        <w:pStyle w:val="BookText"/>
        <w:rPr/>
      </w:pPr>
      <w:r>
        <w:rPr>
          <w:rFonts w:ascii="Amiri" w:hAnsi="Amiri" w:eastAsia="Amiri" w:cs="Amiri"/>
          <w:color w:val="111111"/>
          <w:sz w:val="28"/>
          <w:sz w:val="28"/>
          <w:szCs w:val="28"/>
          <w:rtl w:val="true"/>
          <w:lang w:bidi="ar-SA"/>
        </w:rPr>
        <w:t xml:space="preserve">في بني سعد فقتله هذيل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الدم الذي ظهر بعد شهادة الحسين عليه السّلام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انقلاب التربة التي كانت عند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دما عبيطا تفور في يوم عاشوراء،فأخذت أم سلمة من ذلك الدم فلطخت به وجهها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الدم الذي خرج من فصد العسكريّ عليه السّلام بحيث ملأ الطست و الطست و الطست </w:t>
      </w:r>
      <w:r>
        <w:rPr>
          <w:rStyle w:val="FootnoteAnchor"/>
          <w:rtl w:val="true"/>
        </w:rPr>
        <w:footnoteReference w:id="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ما حكي عن الجواد عليه السّلام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علاج الحمّى و اليرقان و كثرة الدم و بيان علاماتها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الدم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الحكّة و البسرة </w:t>
      </w:r>
      <w:r>
        <w:rPr>
          <w:rStyle w:val="FootnoteAnchor"/>
          <w:rtl w:val="true"/>
        </w:rPr>
        <w:footnoteReference w:id="490"/>
      </w:r>
      <w:r>
        <w:rPr>
          <w:rFonts w:ascii="IRNazanin" w:hAnsi="IRNazanin" w:eastAsia="IRNazanin"/>
          <w:color w:val="111111"/>
          <w:sz w:val="28"/>
          <w:sz w:val="28"/>
          <w:szCs w:val="28"/>
          <w:rtl w:val="true"/>
          <w:lang w:bidi="fa-IR"/>
        </w:rPr>
        <w:t xml:space="preserve">و النعاس و الدوران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أهل الإسلام تتكافى دماؤهم و يجير أقصاهم على أدناهم و أكرمهم عند اللّه أتقاهم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bookmarkStart w:id="431" w:name="pg17291_233929"/>
    </w:p>
    <w:p>
      <w:pPr>
        <w:pStyle w:val="Heading3"/>
        <w:numPr>
          <w:ilvl w:val="2"/>
          <w:numId w:val="1"/>
        </w:numPr>
        <w:rPr/>
      </w:pPr>
      <w:bookmarkStart w:id="432" w:name="__RefHeading___Toc4477164_3224264995"/>
      <w:bookmarkStart w:id="433" w:name="_Toc171"/>
      <w:bookmarkEnd w:id="431"/>
      <w:bookmarkEnd w:id="432"/>
      <w:r>
        <w:rPr>
          <w:rtl w:val="true"/>
        </w:rPr>
        <w:t>باب الدال بعده النون</w:t>
      </w:r>
      <w:bookmarkEnd w:id="433"/>
    </w:p>
    <w:p>
      <w:pPr>
        <w:pStyle w:val="Heading4"/>
        <w:numPr>
          <w:ilvl w:val="3"/>
          <w:numId w:val="1"/>
        </w:numPr>
        <w:rPr/>
      </w:pPr>
      <w:bookmarkStart w:id="434" w:name="__RefHeading___Toc4477166_3224264995"/>
      <w:bookmarkStart w:id="435" w:name="_Toc172"/>
      <w:bookmarkEnd w:id="434"/>
      <w:r>
        <w:rPr>
          <w:rtl w:val="true"/>
        </w:rPr>
        <w:t>دنر</w:t>
      </w:r>
      <w:r>
        <w:rPr>
          <w:rtl w:val="true"/>
        </w:rPr>
        <w:t>:</w:t>
      </w:r>
      <w:bookmarkEnd w:id="435"/>
    </w:p>
    <w:p>
      <w:pPr>
        <w:pStyle w:val="Heading5"/>
        <w:numPr>
          <w:ilvl w:val="4"/>
          <w:numId w:val="1"/>
        </w:numPr>
        <w:rPr/>
      </w:pPr>
      <w:bookmarkStart w:id="436" w:name="__RefHeading___Toc4477168_3224264995"/>
      <w:bookmarkStart w:id="437" w:name="_Toc173"/>
      <w:bookmarkEnd w:id="436"/>
      <w:r>
        <w:rPr>
          <w:rtl w:val="true"/>
        </w:rPr>
        <w:t>الدينار</w:t>
      </w:r>
      <w:bookmarkEnd w:id="437"/>
    </w:p>
    <w:p>
      <w:pPr>
        <w:pStyle w:val="BookText"/>
        <w:rPr/>
      </w:pPr>
      <w:r>
        <w:rPr>
          <w:rFonts w:ascii="Amiri" w:hAnsi="Amiri" w:eastAsia="Amiri" w:cs="Amiri"/>
          <w:color w:val="111111"/>
          <w:sz w:val="28"/>
          <w:sz w:val="28"/>
          <w:szCs w:val="28"/>
          <w:rtl w:val="true"/>
          <w:lang w:bidi="ar-SA"/>
        </w:rPr>
        <w:t xml:space="preserve">باب حبّ المال و جمع الدينار و الدرهم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الدينار داء الدين و العالم طبيب الدين،فإذا رأيتم الطبيب يجرّ الداء الى نفسه فاتّهموه و اعلموا انّه غير ناصح لغيره </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خبر إخراج أمير المؤمنين عليه السّلام ثلاثين دينارا من الأرض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8" w:name="__RefHeading___Toc4477170_3224264995"/>
      <w:bookmarkStart w:id="439" w:name="_Toc174"/>
      <w:bookmarkEnd w:id="438"/>
      <w:r>
        <w:rPr>
          <w:rtl w:val="true"/>
        </w:rPr>
        <w:t>دينار الخصي</w:t>
      </w:r>
      <w:bookmarkEnd w:id="43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دينار الخصي،عن الفقيه في باب ميراث الخنثى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بدينار الخصي،و كان من صالحي أهل الكوفة و كان يثق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حنيفة الدينوري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4477172_3224264995"/>
      <w:bookmarkStart w:id="441" w:name="_Toc175"/>
      <w:bookmarkEnd w:id="440"/>
      <w:r>
        <w:rPr>
          <w:rtl w:val="true"/>
        </w:rPr>
        <w:t>دنل</w:t>
      </w:r>
      <w:r>
        <w:rPr>
          <w:rtl w:val="true"/>
        </w:rPr>
        <w:t>:</w:t>
      </w:r>
      <w:bookmarkEnd w:id="441"/>
    </w:p>
    <w:p>
      <w:pPr>
        <w:pStyle w:val="Heading5"/>
        <w:numPr>
          <w:ilvl w:val="4"/>
          <w:numId w:val="1"/>
        </w:numPr>
        <w:rPr/>
      </w:pPr>
      <w:bookmarkStart w:id="442" w:name="__RefHeading___Toc4477174_3224264995"/>
      <w:bookmarkStart w:id="443" w:name="_Toc176"/>
      <w:bookmarkEnd w:id="442"/>
      <w:r>
        <w:rPr>
          <w:rtl w:val="true"/>
        </w:rPr>
        <w:t>دانيال</w:t>
      </w:r>
      <w:bookmarkEnd w:id="443"/>
    </w:p>
    <w:p>
      <w:pPr>
        <w:pStyle w:val="BookText"/>
        <w:rPr/>
      </w:pPr>
      <w:r>
        <w:rPr>
          <w:rFonts w:ascii="Amiri" w:hAnsi="Amiri" w:eastAsia="Amiri" w:cs="Amiri"/>
          <w:color w:val="111111"/>
          <w:sz w:val="28"/>
          <w:sz w:val="28"/>
          <w:szCs w:val="28"/>
          <w:rtl w:val="true"/>
          <w:lang w:bidi="ar-SA"/>
        </w:rPr>
        <w:t xml:space="preserve">باب قصص دانيال و عزير و بخت‌نصر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تفويض بخت نصر النظر في أمور ممالكه و القضاء بين الناس الى </w:t>
      </w:r>
    </w:p>
    <w:p>
      <w:pPr>
        <w:pStyle w:val="BookText"/>
        <w:rPr/>
      </w:pPr>
      <w:r>
        <w:rPr>
          <w:rFonts w:ascii="Amiri" w:hAnsi="Amiri" w:eastAsia="Amiri" w:cs="Amiri"/>
          <w:color w:val="111111"/>
          <w:sz w:val="28"/>
          <w:sz w:val="28"/>
          <w:szCs w:val="28"/>
          <w:rtl w:val="true"/>
          <w:lang w:bidi="ar-SA"/>
        </w:rPr>
        <w:t xml:space="preserve">دانيال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ظهر عن دانيال في صغره من العلم في تفريق الشاهدين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497/96/9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310/40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كتابي 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الى داود النبيّ ان ائت عبدي دانيال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عصيتني فغفرت لك،و عصيتني فغفرت لك،و عصيتني فغفرت لك،فإن أنت عصيتني الرابعة لم أغفر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و فيه انّ داود أتاه رسولا من اللّه و أبلغه ذلك فقال له دانيال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بلغت يا نبيّ اللّه،فلمّا كان في السحر قام دانيال و ناجى ربّه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انّ داود أخبرني عنك كذا و كذا فوعزّتك لأعصينّك ثمّ لأعصينّك ثمّ لأعصينّك إن لم تعصمني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421/74/5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376/14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دانيال لاكرام الخبز فحبس المطر و جاع الناس حتّى أكل بعضهم بعضها ثمّ رحمهم و دعا لهم بالغيث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وصول رزق دانيال إليه حين طرح في جبّ و طرح معه السباع </w:t>
      </w:r>
      <w:r>
        <w:rPr>
          <w:rStyle w:val="FootnoteAnchor"/>
          <w:rtl w:val="true"/>
        </w:rPr>
        <w:footnoteReference w:id="501"/>
      </w:r>
      <w:r>
        <w:rPr>
          <w:rStyle w:val="FootnoteAnchor"/>
          <w:rtl w:val="true"/>
        </w:rPr>
        <w:footnoteReference w:id="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 يشير</w:t>
      </w:r>
    </w:p>
    <w:p>
      <w:pPr>
        <w:pStyle w:val="BookText"/>
        <w:rPr/>
      </w:pPr>
      <w:r>
        <w:rPr>
          <w:rFonts w:ascii="Amiri" w:hAnsi="Amiri" w:eastAsia="Amiri" w:cs="Amiri"/>
          <w:color w:val="111111"/>
          <w:sz w:val="28"/>
          <w:sz w:val="28"/>
          <w:szCs w:val="28"/>
          <w:rtl w:val="true"/>
          <w:lang w:bidi="ar-SA"/>
        </w:rPr>
        <w:t>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 السبع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بربّ دانيال و الجبّ من شر كلّ أسد مستأسد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ما يتعلق بالنجوم و يناسب أحكامها من كتاب دانيال و غيره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دانيال النبيّ بكسر النون كان غلاما يتيما لا أب له و لا أمّ،ربّته عجوز من بني إسرائيل و قد أسره بخت‌نصر و عزيرا فأنجاهما اللّه </w:t>
      </w:r>
      <w:bookmarkStart w:id="444" w:name="pg17291_233933"/>
    </w:p>
    <w:p>
      <w:pPr>
        <w:pStyle w:val="BookText"/>
        <w:rPr/>
      </w:pPr>
      <w:bookmarkEnd w:id="444"/>
      <w:r>
        <w:rPr>
          <w:rFonts w:ascii="Amiri" w:hAnsi="Amiri" w:eastAsia="Amiri" w:cs="Amiri"/>
          <w:color w:val="111111"/>
          <w:sz w:val="28"/>
          <w:sz w:val="28"/>
          <w:szCs w:val="28"/>
          <w:rtl w:val="true"/>
          <w:lang w:bidi="ar-SA"/>
        </w:rPr>
        <w:t>تعالى من العذاب،و مات دانيال بناحية الشوش و قد وجد خاتمه في عهد عمر و كان على فصّه صورة أسدين و بينهما رجل يلحسانه،و ذلك انّ بخت نصر لما أخذ في تتبع الصبيان و قتلهم و ولد هو ألقته أمّه في غيضة رجاء أن ينجو منه،فقيّض اللّه له أسدا يحفظه و لبوة ترضعه و هما يلحسانه،فلمّا كبر صوّر ذلك في خاتمه حتّى لا ينسى نعمة اللّه عليه،كذا في المغرب،انتهى</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4477176_3224264995"/>
      <w:bookmarkStart w:id="446" w:name="_Toc177"/>
      <w:bookmarkEnd w:id="445"/>
      <w:r>
        <w:rPr>
          <w:rtl w:val="true"/>
        </w:rPr>
        <w:t>دنا</w:t>
      </w:r>
      <w:r>
        <w:rPr>
          <w:rtl w:val="true"/>
        </w:rPr>
        <w:t>:</w:t>
      </w:r>
      <w:bookmarkEnd w:id="446"/>
    </w:p>
    <w:p>
      <w:pPr>
        <w:pStyle w:val="Heading5"/>
        <w:numPr>
          <w:ilvl w:val="4"/>
          <w:numId w:val="1"/>
        </w:numPr>
        <w:rPr/>
      </w:pPr>
      <w:bookmarkStart w:id="447" w:name="__RefHeading___Toc4477178_3224264995"/>
      <w:bookmarkStart w:id="448" w:name="_Toc178"/>
      <w:bookmarkEnd w:id="447"/>
      <w:r>
        <w:rPr>
          <w:rtl w:val="true"/>
        </w:rPr>
        <w:t>الدنيا و ذمّها</w:t>
      </w:r>
      <w:bookmarkEnd w:id="448"/>
    </w:p>
    <w:p>
      <w:pPr>
        <w:pStyle w:val="Heading6"/>
        <w:numPr>
          <w:ilvl w:val="5"/>
          <w:numId w:val="1"/>
        </w:numPr>
        <w:rPr/>
      </w:pPr>
      <w:bookmarkStart w:id="449" w:name="__RefHeading___Toc4477180_3224264995"/>
      <w:bookmarkStart w:id="450" w:name="_Toc179"/>
      <w:bookmarkEnd w:id="449"/>
      <w:r>
        <w:rPr>
          <w:rtl w:val="true"/>
        </w:rPr>
        <w:t>اشارة</w:t>
      </w:r>
      <w:bookmarkEnd w:id="450"/>
    </w:p>
    <w:p>
      <w:pPr>
        <w:pStyle w:val="BookText"/>
        <w:rPr/>
      </w:pPr>
      <w:r>
        <w:rPr>
          <w:rFonts w:ascii="Amiri" w:hAnsi="Amiri" w:eastAsia="Amiri" w:cs="Amiri"/>
          <w:color w:val="111111"/>
          <w:sz w:val="28"/>
          <w:sz w:val="28"/>
          <w:szCs w:val="28"/>
          <w:rtl w:val="true"/>
          <w:lang w:bidi="ar-SA"/>
        </w:rPr>
        <w:t xml:space="preserve">باب حبّ الدنيا و ذمّها و بيان فنائها و غدرها بأهلها و ختل الدنيا بالدين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كلّ خطيئة حبّ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يتعزّ بعزاء اللّه تقطّعت نفسه حسرات على الدنيا،و من اتّبع بصره ما في أيدي الناس كثر همّه و لم يشف غيظه،و من لم ير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نعمة الاّ في مطعم أو مشرب أو ملبس فقد قصر عمله و دنا عذابه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أهل قرية نزل عليهم العذاب لحبّهم الدنيا و عبادتهم الطاغوت و خوفهم القليل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و أمسى و الدنيا أكبر همّه جعل اللّه تعالى الفقر بين عينيه و شتّت أمره و لم ينل من الدنيا الاّ ما قسم له،و من أصبح و أمسى و الآخرة أكبر همّه جعل اللّه تعالى الغنى في قلبه و جمع له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اشتباكه بالدنيا كان أشدّ لحسرته عند فراقها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بن الحسين عليهما السّلام أيّ الأعمال أفضل عند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عمل </w:t>
      </w:r>
      <w:bookmarkStart w:id="451" w:name="pg17291_233935"/>
    </w:p>
    <w:p>
      <w:pPr>
        <w:pStyle w:val="BookText"/>
        <w:rPr/>
      </w:pPr>
      <w:bookmarkEnd w:id="451"/>
      <w:r>
        <w:rPr>
          <w:rFonts w:ascii="Amiri" w:hAnsi="Amiri" w:eastAsia="Amiri" w:cs="Amiri"/>
          <w:color w:val="111111"/>
          <w:sz w:val="28"/>
          <w:sz w:val="28"/>
          <w:szCs w:val="28"/>
          <w:rtl w:val="true"/>
          <w:lang w:bidi="ar-SA"/>
        </w:rPr>
        <w:t xml:space="preserve">بعد معرفة اللّه و معرفة رسوله أفضل من بغض الدنيا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 ريح الجنة عاقّ و لا قاطع رحم،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جعظري؛ و الجعظري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لا يشبع من الدنيا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2" w:name="__RefHeading___Toc4477182_3224264995"/>
      <w:bookmarkStart w:id="453" w:name="_Toc180"/>
      <w:bookmarkEnd w:id="452"/>
      <w:r>
        <w:rPr>
          <w:rtl w:val="true"/>
        </w:rPr>
        <w:t>تحقيق في الدنيا المذمومة و الممدوحة</w:t>
      </w:r>
      <w:bookmarkEnd w:id="453"/>
    </w:p>
    <w:p>
      <w:pPr>
        <w:pStyle w:val="BookText"/>
        <w:rPr/>
      </w:pPr>
      <w:r>
        <w:rPr>
          <w:rFonts w:ascii="Amiri" w:hAnsi="Amiri" w:eastAsia="Amiri" w:cs="Amiri"/>
          <w:color w:val="111111"/>
          <w:sz w:val="28"/>
          <w:sz w:val="28"/>
          <w:szCs w:val="28"/>
          <w:rtl w:val="true"/>
          <w:lang w:bidi="ar-SA"/>
        </w:rPr>
        <w:t>تحقيق بعض المحققين في الدنيا المذمومة و الممدوحة و حاصله انّ الدنيا هي الحالات التي قبل الموت،و الآخرة هي التي بعده،لكن العبادة و ما لا بدّ منه فيها معدود من الآخرة لأنّها لها و لخروجها عمّا جمع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الْحَياةُ الدُّنْيا لَعِبٌ وَ لَهْوٌ وَ زِينَةٌ وَ تَفاخُرٌ بَيْنَكُمْ وَ تَكاثُرٌ فِي الْأَمْوالِ وَ الْأَوْلادِ</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فهي الدنيا بأجمعها،و متاعها ما جمع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لِلنّاسِ حُبُّ الشَّهَواتِ مِنَ النِّساءِ</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الآية،و الشغل بها حبّ حظوظها باطنا و تحصيلها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علاج حبّها معرفة الربّ و النفس و شرف الآخرة و خساسة الدنيا و المنافاة بينهما و أن يعلم هذه الأعيان التي سمّيت دنيا لم تخلق الاّ لعلف الدابّة التي يسير بها إلى اللّه تعالى،و أعني بالدابّة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البدن فانّه لا تبقى الاّ بمطعم و ملبس و مسكن كما لا يبقى الإبل في طريق الحجّ الاّ بماء و علف،و مثال العبد في نسيانه نفسه و مقصده مثال الحاجّ الذي يقف في منازل الطريق و لا يزال يعلف الدابّة و ينظّفها و يكسوها أنواع الثياب و يبرد لها الماء بالثلج حتى تفوته القافلة و هو غافل عن الحجّ و عن مرور القافلة و عن بقائه في البادية فريسة للسباع هو و دابّته،و الحاجّ البصير لا يهمّه من أمر الجمل الاّ القدر الذي يقوى به على المشي فيتعهّده و قلبه الى الكعبة و الحجّ،فكذلك البصير في سفر </w:t>
      </w:r>
    </w:p>
    <w:p>
      <w:pPr>
        <w:pStyle w:val="BookText"/>
        <w:rPr/>
      </w:pPr>
      <w:r>
        <w:rPr>
          <w:rFonts w:ascii="Amiri" w:hAnsi="Amiri" w:eastAsia="Amiri" w:cs="Amiri"/>
          <w:color w:val="111111"/>
          <w:sz w:val="28"/>
          <w:sz w:val="28"/>
          <w:szCs w:val="28"/>
          <w:rtl w:val="true"/>
          <w:lang w:bidi="ar-SA"/>
        </w:rPr>
        <w:t xml:space="preserve">الآخرة لا يشغل بتعهّد البدن الاّ بقدر الضرورة كما لا يدخل بيت الماء الاّ للضرورة،و لا فرق بين إدخال الطعام في البدن و بين إخراجه من البطن،و أكثر ما يشغل الناس عن اللّه البدن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الإشارة الى طوائف من الناس في الدنيا و تحصيلها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موعظة أبي جعفر عليه السّلام لجابر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الدنيا و ما عسى أن تكون الدنيا هل هي الاّ طعام أكلته أو ثوب لبسته،الى أن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الدنيا كمنزل نزلته ثمّ ارتحلت عنه،أو كمال وجدته في منامك و استيقظت و ليس معك منه شيء،انّي انّما ضربت لك هذا مثلا لأنّها عند أهل اللّب و العلم باللّه كفيء الظلال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يقرب منه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الدنيا قد ارتحلت مدبرة و انّ الآخرة قد ارتحلت مقبلة و لكلّ واحد منهما بنون،فكونوا من أبناء الآخرة و لا تكونوا من أبناء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و في آخره نبذ من صفات الزاهدين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 الرجل حلاوة الإيمان في قلبه حتّى لا يبالي من أكل الدنيا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صلّى اللّه عليه و آله و سلّم بجدي أسك </w:t>
      </w:r>
      <w:r>
        <w:rPr>
          <w:rStyle w:val="FootnoteAnchor"/>
          <w:rtl w:val="true"/>
        </w:rPr>
        <w:footnoteReference w:id="518"/>
      </w:r>
      <w:r>
        <w:rPr>
          <w:rFonts w:ascii="Amiri" w:hAnsi="Amiri" w:eastAsia="Amiri" w:cs="Amiri"/>
          <w:color w:val="111111"/>
          <w:sz w:val="28"/>
          <w:sz w:val="28"/>
          <w:szCs w:val="28"/>
          <w:rtl w:val="true"/>
          <w:lang w:bidi="ar-SA"/>
        </w:rPr>
        <w:t>ملقى على مزبلة ميتا فقال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يساوي هذا؟فقالوا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لو كان حيّا لم يساو درهما 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نفسي بيده للدنيا أهون على اللّه من هذا الجدي على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bookmarkStart w:id="454" w:name="pg17291_233938"/>
    </w:p>
    <w:p>
      <w:pPr>
        <w:pStyle w:val="BookText"/>
        <w:rPr/>
      </w:pPr>
      <w:bookmarkEnd w:id="454"/>
      <w:r>
        <w:rPr>
          <w:rFonts w:ascii="Amiri" w:hAnsi="Amiri" w:eastAsia="Amiri" w:cs="Amiri"/>
          <w:color w:val="111111"/>
          <w:sz w:val="28"/>
          <w:sz w:val="28"/>
          <w:szCs w:val="28"/>
          <w:rtl w:val="true"/>
          <w:lang w:bidi="ar-SA"/>
        </w:rPr>
        <w:t>و عنه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تخلّى المؤمن من الدنيا سمى و وجد به حلاوة حبّ اللّه و كان عند أهل الدنيا كأنّه قد خولط،و انّما خالط القوم حلاوة حبّ اللّه فلم يشتغلوا بغيره،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القلب إذا صفا ضاقت به الأرض حتّى يسمو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5" w:name="__RefHeading___Toc4477184_3224264995"/>
      <w:bookmarkStart w:id="456" w:name="_Toc181"/>
      <w:bookmarkEnd w:id="455"/>
      <w:r>
        <w:rPr>
          <w:rtl w:val="true"/>
        </w:rPr>
        <w:t>في الدنيا و اطلاقاتها</w:t>
      </w:r>
      <w:bookmarkEnd w:id="456"/>
    </w:p>
    <w:p>
      <w:pPr>
        <w:pStyle w:val="BookText"/>
        <w:rPr/>
      </w:pPr>
      <w:r>
        <w:rPr>
          <w:rFonts w:ascii="Amiri" w:hAnsi="Amiri" w:eastAsia="Amiri" w:cs="Amiri"/>
          <w:color w:val="111111"/>
          <w:sz w:val="28"/>
          <w:sz w:val="28"/>
          <w:szCs w:val="28"/>
          <w:rtl w:val="true"/>
          <w:lang w:bidi="ar-SA"/>
        </w:rPr>
        <w:t>اعلم انّ الدنيا تطلق على 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الدنيا،و هي ليست بمذمومة على الإطلاق بل المذموم منها أن يحبّ البقاء للمعاصي و الأمور الباطلة أو يطول الأمل فيها فبذلك يسوّف التوبة و الطاعات و ينسى الموت،و لذلك يجمع الأموال الكثيرة و يبني الأبنية الرفيعة، و الحاصل انّ من يحبّ العيش و البقاء و العمر للأغراض الباطلة فهو مذموم،و من يحبّ للطاعات و كسب الكمالات و تحصيل السعادات فهو ممدوح و هو عين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سيّد الساجدين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عمّرني ما كان عمري بذلة في طاعتك،فإذا كان عمري مرتعا للشيطان فاقبضني إليك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الدينار و الدرهم و أموال الدنيا و أمتعتها،و هذه أيضا ليست بمذمومة على الإطلاق بل المذموم منها ما كان من حرام أو شبهة أو وسيلة إليها و ما يلهي عن ذكر اللّه تعالى،و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المذموم من ذلك الحرص عليها و حبّها و شغل القلب بها و البخل بها في طاعة اللّه،و امّا تحصيلها لصرفها في مرضاة اللّه و تحصيل الآخرة بها فهي من أفضل العبادات و موجبة لتحصيل السعادات</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التمتّع بملاذّ الدنيا من المأكولات و المشروبات و الملبوسات و المنكوحات و المركوبات و المساكن الواسعة و أشباه ذلك،و قد وردت أخبار في استحباب التلذّذ بكثير من ذلك ما لم يكن مشتملا على حرام أو شبهة أو إسراف أو تبذير، </w:t>
      </w:r>
      <w:bookmarkStart w:id="457" w:name="pg17291_233941"/>
    </w:p>
    <w:p>
      <w:pPr>
        <w:pStyle w:val="BookText"/>
        <w:rPr/>
      </w:pPr>
      <w:bookmarkEnd w:id="457"/>
      <w:r>
        <w:rPr>
          <w:rFonts w:ascii="Amiri" w:hAnsi="Amiri" w:eastAsia="Amiri" w:cs="Amiri"/>
          <w:color w:val="111111"/>
          <w:sz w:val="28"/>
          <w:sz w:val="28"/>
          <w:szCs w:val="28"/>
          <w:rtl w:val="true"/>
          <w:lang w:bidi="ar-SA"/>
        </w:rPr>
        <w:t>و في ذمّ تركها و الرهبانية 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Heading6"/>
        <w:numPr>
          <w:ilvl w:val="5"/>
          <w:numId w:val="1"/>
        </w:numPr>
        <w:rPr/>
      </w:pPr>
      <w:bookmarkStart w:id="458" w:name="__RefHeading___Toc4477186_3224264995"/>
      <w:bookmarkStart w:id="459" w:name="_Toc182"/>
      <w:bookmarkEnd w:id="458"/>
      <w:r>
        <w:rPr>
          <w:rtl w:val="true"/>
        </w:rPr>
        <w:t>الدنيا المذمومة</w:t>
      </w:r>
      <w:bookmarkEnd w:id="459"/>
    </w:p>
    <w:p>
      <w:pPr>
        <w:pStyle w:val="BookText"/>
        <w:rPr/>
      </w:pPr>
      <w:r>
        <w:rPr>
          <w:rFonts w:ascii="Amiri" w:hAnsi="Amiri" w:eastAsia="Amiri" w:cs="Amiri"/>
          <w:color w:val="111111"/>
          <w:sz w:val="28"/>
          <w:sz w:val="28"/>
          <w:szCs w:val="28"/>
          <w:rtl w:val="true"/>
          <w:lang w:bidi="ar-SA"/>
        </w:rPr>
        <w:t xml:space="preserve">اذا عرفت ذلك فاعلم انّ الذي يظهر من الآيات و الأخبار على ما نفهمه انّ الدنيا المذمومة مركّبة من مجموع أمور يمنع الإنسان من طاعة اللّه و حبّه و تحصيل الآخرة،فالدنيا و الآخرة ضرّتان متقابلتان فكلّما يوجب رضا اللّه و قربه من الآخرة، و إن كان بحسب الظاهر من أعمال الدنيا كالتجارات و الزراعات و الصناعات التي تكون المقصود منها المعيشة للعيال و صرفها في وجوه البرّ و أمثال ذلك فانّها من الآخرة،و الرياضات المبتدعة و الأعمال الريائية و إن كان مع الترهّب و أنواع المشقة فانّها من الدنيا لأنّها ممّا يبعد عن اللّه،فربّ مترهّب متقشّف يعتزل الناس و يعبد اللّه ليلا و نهارا و هو أحبّ الناس للدنيا،و انّما يفعل ذلك ليخدع الناس و يشتهر بالزهد و الورع و ليس في قلبه الاّ حبّ قلوب الناس،و يحبّ المال و الجاه و العزّة أكثر من ساير الخلق،و ربّ تاجر طالب للأجر يعدّه الناس شيئا و هو من الطالبين للآخرة لصحّة نيّته و عدم حبّه للدنيا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فيما وعظ لقمان 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تكن في هذه الدنيا بمنزلة شاة وقعت في زرع أخضر فأكلت حتّى سمنت فكان حتفها عند سمنها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ناجى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لا تركن الى الدنيا ركون الظالمين و ركون من اتّخذها أبا و أمّا،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انّ كلّ فتنة بدوها حبّ الدنيا،و لا تغتبط </w:t>
      </w:r>
      <w:r>
        <w:rPr>
          <w:rStyle w:val="FootnoteAnchor"/>
          <w:rtl w:val="true"/>
        </w:rPr>
        <w:footnoteReference w:id="523"/>
      </w:r>
      <w:r>
        <w:rPr>
          <w:rFonts w:ascii="Amiri" w:hAnsi="Amiri" w:eastAsia="Amiri" w:cs="Amiri"/>
          <w:color w:val="111111"/>
          <w:sz w:val="28"/>
          <w:sz w:val="28"/>
          <w:szCs w:val="28"/>
          <w:rtl w:val="true"/>
          <w:lang w:bidi="ar-SA"/>
        </w:rPr>
        <w:t>أحدا بكثرة المال فانّ مع كثرة المال تكثرط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الذنوب لواجب الحقوق،و لا تغبطنّ أحدا برضا الناس عنه حتّى تعلم انّ اللّه راض عنه،و لا تغبطنّ أحدا بطاعة الناس له فانّ طاعة الناس له و اتّباعهم إيّاه على غير الحقّ هلاك له و لمن اتبعه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الدنيا كمثل الحيّة ما ألين مسّها و في جوفها السمّ الناقع،يحذرها الرجل العاقل و يهوي إليها الصبيّ الجاهل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632/62/8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484/33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فارفض الدنيا فانّ حبّ الدنيا يعمي و يصمّ و يبكم و يذلّ الرقاب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الدنيا كمثل ماء البحر كلّما شرب منه العطشان ازداد عطشا حتّى يقتله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الكراجكيّ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دنياه أضرّ بآخرته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دول،فاطلب حظّك منها بأجمل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حزينا على الدنيا فقد أصبح ساخطا على ربّه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طلبت شيئا من الدنيا فزوي عنك فاذكر ما خصّك اللّه به من دينك و صرفه عن غيرك فان ذلك أحرى أن تستحقّ نفسك بما فاتك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زعيم بثلاث لمن أكبّ على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بفقر لا غناء له، و بشغل لا فراغ له،و بهمّ و حزن لا انقطاع له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تمثّل الدنيا لأمير المؤمنين عليه السّلام بصورة بثينة بنت عامر الجمحي و كانت من </w:t>
      </w:r>
    </w:p>
    <w:p>
      <w:pPr>
        <w:pStyle w:val="BookText"/>
        <w:rPr/>
      </w:pPr>
      <w:r>
        <w:rPr>
          <w:rFonts w:ascii="Amiri" w:hAnsi="Amiri" w:eastAsia="Amiri" w:cs="Amiri"/>
          <w:color w:val="111111"/>
          <w:sz w:val="28"/>
          <w:sz w:val="28"/>
          <w:szCs w:val="28"/>
          <w:rtl w:val="true"/>
          <w:lang w:bidi="ar-SA"/>
        </w:rPr>
        <w:t>أجمل نساء قريش،و كان عليه السّلام في فدك 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هل لك أن تزوّجني و اغنيك عن هذه المسحاة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56/7/17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195/77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تجهّز الحسين عليه السّلام الى الكوفة أتاه ابن عبّاس فناشده اللّه و الرحم أن يكون هو المقتول بالطفّ،قال عليه السّلام في جوابه بعد 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 يابن عبّاس بحديث أمير المؤمنين عليه السّلام و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لعمري،ثمّ أخبره بتمثّل الدنيا له بصورة بثينة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يعمل في بعض حيطان فدك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انفاق فاطمة الزهراء عليها السّلام مسكيتها و قرطيها و ستر بابها،و قول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 الدنيا من محمّد و لا من آل محمد،و لو كانت الدنيا تعدل عند اللّه من الخير جناح بعوضة ما سقى فيها كافرا شربة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الى الدنيا أن أتعبي من خدمك و اخدمي من رفضك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أغفل الناس من لم يتّعظ بتغيّر الدنيا من حال الى حال،و أعظم الناس في الدنيا خطرا من لم يجعل للدنيا عنده خطرا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 الدنيا دار فناء و الآخرة دار بقاء،فخذوا ممن ممرّكم لمقرّكم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حفص ما أنزلت الدنيا من نفسي الاّ بمنزلة الميتة،اذا أضطررت إليها أكلت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الحسن عن أمّه فاطمة بنت الحسين،عن أبيها عليه السّلام قال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في الدنيا يكثر الهم و الحزن،و الزهد في الدنيا يريح </w:t>
      </w:r>
      <w:bookmarkStart w:id="460" w:name="pg17291_233947"/>
    </w:p>
    <w:p>
      <w:pPr>
        <w:pStyle w:val="BookText"/>
        <w:rPr/>
      </w:pPr>
      <w:bookmarkEnd w:id="460"/>
      <w:r>
        <w:rPr>
          <w:rFonts w:ascii="IRNazanin" w:hAnsi="IRNazanin" w:eastAsia="IRNazanin"/>
          <w:color w:val="111111"/>
          <w:sz w:val="28"/>
          <w:sz w:val="28"/>
          <w:szCs w:val="28"/>
          <w:rtl w:val="true"/>
          <w:lang w:bidi="fa-IR"/>
        </w:rPr>
        <w:t xml:space="preserve">القلب و البدن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دنياكم عندي الاّ كسفر على منهل حلّوا إذا صاح بهم سايقهم فارتحلوا،و لا لذاذتها في عيني الاّ كحميم أشربه غسّاقا و علقم أتجرّع به زعاقا و سم افعاة اسقاه دهاقا و قلادة من نار أوهقها خناقا،و لقد رقعت مدرعتي هذه حتّى استحييت من راقعها،و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اقذف بها قذف الاتن لا يرتضيها لبراذعها،فقلت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اعزب عنّي فعند الصباح يحمد القوم السرى و ينجلي عنّا غيابات الكرى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فيما مضى أخ في اللّه،و كان يعظّمه في عيني صغر الدنيا في عينه،و كان خارجا من سلطان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ما يقرب منه عن الحسن بن عليّ عليهما السّلام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الزرّاد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في وصف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انّ في الأرض في أطرافها مؤمنين ما قدر الدنيا كلّها عندهم تعدل جناح بعوضة،و لو انّ الدنيا بجميع ما فيها و عليها ذهبة حمراء على عنق أحدهم ثمّ سقط عن عنقه ما شعر بها أيّ شيء كان على عنقه و لا أيّ شيء سقط منها لهوانها عليهم، الى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اشوقاه الى مجالستهم و محادثتهم،يا كرباه لفقدهم،و يا كشف كرباه لمجالستهم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1" w:name="__RefHeading___Toc4477188_3224264995"/>
      <w:bookmarkStart w:id="462" w:name="_Toc183"/>
      <w:bookmarkEnd w:id="461"/>
      <w:r>
        <w:rPr>
          <w:rtl w:val="true"/>
        </w:rPr>
        <w:t>كلام أمير المؤمنين عليه السّلام في التحذير عن الدنيا</w:t>
      </w:r>
      <w:bookmarkEnd w:id="46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أحذّركم الدنيا فانّها حلوة خضرة حفّت </w:t>
      </w:r>
    </w:p>
    <w:p>
      <w:pPr>
        <w:pStyle w:val="BookText"/>
        <w:rPr/>
      </w:pPr>
      <w:r>
        <w:rPr>
          <w:rFonts w:ascii="IRNazanin" w:hAnsi="IRNazanin" w:eastAsia="IRNazanin"/>
          <w:color w:val="111111"/>
          <w:sz w:val="28"/>
          <w:sz w:val="28"/>
          <w:szCs w:val="28"/>
          <w:rtl w:val="true"/>
          <w:lang w:bidi="fa-IR"/>
        </w:rPr>
        <w:t xml:space="preserve">بالشهوات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أمير المؤمنين عليه السّلام بالبصرة فلمّا فرغ من قتال من قتله أشرف علينا من آخر الليل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 فيه؟فقلنا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ذمّ الدنيا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 تذمّ الدنيا يا جابر ثمّ حمد اللّه و أثنى عليه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فما بال أقوام يذمّون الدنيا انتحلوا الزهد فيها،الدنيا منزل صدق لمن صدقها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من خالفكم أشدّ بصيرة في ضلالتهم و أبذل لما في أيديهم منكم،ما ذاك الاّ انّكم ركنتم الى الدنيا فرضيتم بالضيم و شححتم على الحطام و فرّطتم فيما فيه عزّكم و سعادتكم و قوّتكم على من بغى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مثل الدنيا مثل الحيّة ليّن مسّها،شديد نهشها،فاعرض عمّا يعجبك منها لقلّة ما يصحبك منها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في كلّ ليلة حين يأخذ الناس مضاجعهم بصوت يسمعه كافّة من في المسجد و من جاوره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تزوّدوا رحمكم اللّه فقد نودي فيكم بالرحيل،و أقلّوا العرجة على الدنيا،و انقلبوا بصالح ما يحضركم من الزاد فانّ أمامكم عقبة كئودا و منازل مهولة لا بدّ من الممرّ بها و الوقوف عليها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عيون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هذه الدنيا الخدّاعة الغدّارة التي قد تزيّنت بحليّها و افتتنت بغرورها و غرّت بآمالها و تشوّفت لخطّابها، فأصبحت كالعروس المجلوّة و العيون إليها ناظرة،و النفوس بها مشغوفة،و القلوب اليها تائقة،و هي لأزواجها كلّهم قاتلة،فلا الباقي بالماضي معتبر،و لا الآخر بسوء أثرها على الأوّل مزدجر، الى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يدلّك على دناءة الدنيا انّ اللّه جلّ </w:t>
      </w:r>
    </w:p>
    <w:p>
      <w:pPr>
        <w:pStyle w:val="BookText"/>
        <w:rPr/>
      </w:pPr>
      <w:r>
        <w:rPr>
          <w:rFonts w:ascii="Amiri" w:hAnsi="Amiri" w:eastAsia="Amiri" w:cs="Amiri"/>
          <w:color w:val="111111"/>
          <w:sz w:val="28"/>
          <w:sz w:val="28"/>
          <w:szCs w:val="28"/>
          <w:rtl w:val="true"/>
          <w:lang w:bidi="ar-SA"/>
        </w:rPr>
        <w:t xml:space="preserve">ثناؤه زواها عن أوليائه و أحبّائه نظرا و اختيارا،و بسطها لأعدائه فتنة و اختبارا، فأكرم عنها محمّدا نبيّه صلّى اللّه عليه و آله و سلّم حين عصب على بطنه من الجوع،و حماها موسى نجيّه المكلّم و كانت ترى خضرة البقل من صفاق بطنه من الهزال،و ساق عليه السّلام الكلام في زهد الأنبياء عليهم السّلام و تنزّههم عنها و أنّهم أنزلوا الدنيا من أنفسهم كالميتة التي لا يحلّ لأحد أن يشبع منها الاّ في حال الضرورة إليها،و أكلوا منها بقدر ما أبقى لهم النفس و أمسك الروح،و جعلوها بمنزلة الجيفة التي اشتدّ نتنها،فكلّ من مرّ بها أمسك على فيه </w:t>
      </w:r>
      <w:r>
        <w:rPr>
          <w:rStyle w:val="FootnoteAnchor"/>
          <w:rtl w:val="true"/>
        </w:rPr>
        <w:footnoteReference w:id="540"/>
      </w:r>
      <w:r>
        <w:rPr>
          <w:rFonts w:ascii="Amiri" w:hAnsi="Amiri" w:eastAsia="Amiri" w:cs="Amiri"/>
          <w:color w:val="111111"/>
          <w:sz w:val="28"/>
          <w:sz w:val="28"/>
          <w:szCs w:val="28"/>
          <w:rtl w:val="true"/>
          <w:lang w:bidi="ar-SA"/>
        </w:rPr>
        <w:t>،فهم يتبلّغون بأدنى البلاغ و لا ينتهون الى الشبع من النتن، و يتعجّبون من الممتلي منها شبعا و الراضي بها نصيبا،إخواني و اللّه لهي في العاجلة و الآجلة لمن ناصح نفسه في النظر و أخلص لها الفكر أنتن من الجيفة و أكره من الميتة،غير انّ الذي نشأ في دباغ الاهاب لا يجد نتنه و لا يؤذيه رائحته ما تؤذي المارّ به و الجالس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فاني أحذركم الدنيا فانّها حلوة خضرة حفّت بالشهوات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أصف دارا أوّلها عناء و آخرها فناء،في حلالها حساب و في حرامها 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عيسى بن مريم عليه السّلام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آدم اهربوا من الدنيا إلى اللّه و أخرجوا قلوبكم عنها فانّكم لا تصلحون لها و لا تصلح لكم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عليّ عليهما السّلام كثيرا ما يتمثّل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لذّات دنيا لا بقاء لها انّ اغترارا بظلّ زائل حمق</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أحذّركم الدنيا فانها دار قلعة و ليست بدار نجعة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كتابي 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تمثّلت الدنيا لعيسى عليه السّلام في صورة </w:t>
      </w:r>
      <w:bookmarkStart w:id="463" w:name="pg17291_233953"/>
    </w:p>
    <w:p>
      <w:pPr>
        <w:pStyle w:val="BookText"/>
        <w:rPr/>
      </w:pPr>
      <w:bookmarkEnd w:id="463"/>
      <w:r>
        <w:rPr>
          <w:rFonts w:ascii="Amiri" w:hAnsi="Amiri" w:eastAsia="Amiri" w:cs="Amiri"/>
          <w:color w:val="111111"/>
          <w:sz w:val="28"/>
          <w:sz w:val="28"/>
          <w:szCs w:val="28"/>
          <w:rtl w:val="true"/>
          <w:lang w:bidi="ar-SA"/>
        </w:rPr>
        <w:t>امرأة زرقاء،فقال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تزوّجت؟قالت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طلّقك؟قالت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كلاّ قتلت،قال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فويح أزواجك الباقين كيف لا يعتبرون بالماضين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المأمون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وصفت الدنيا نفسها لما وصفت بمثل قول أبي نؤاس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كلّ حيّ هالك و ابن هالك و ذو نسب في العالمين غريق</w:t>
      </w:r>
    </w:p>
    <w:p>
      <w:pPr>
        <w:pStyle w:val="BookText"/>
        <w:rPr/>
      </w:pPr>
      <w:r>
        <w:rPr>
          <w:rFonts w:ascii="Amiri" w:hAnsi="Amiri" w:eastAsia="Amiri" w:cs="Amiri"/>
          <w:color w:val="111111"/>
          <w:sz w:val="28"/>
          <w:sz w:val="28"/>
          <w:szCs w:val="28"/>
          <w:rtl w:val="true"/>
          <w:lang w:bidi="ar-SA"/>
        </w:rPr>
        <w:t>اذا امتحن الدنيا لبيب تكشّفت له عن عدوّ في ثياب صديق</w:t>
      </w:r>
    </w:p>
    <w:p>
      <w:pPr>
        <w:pStyle w:val="BookText"/>
        <w:rPr/>
      </w:pPr>
      <w:r>
        <w:rPr>
          <w:rFonts w:ascii="Amiri" w:hAnsi="Amiri" w:eastAsia="Amiri" w:cs="Amiri"/>
          <w:color w:val="111111"/>
          <w:sz w:val="28"/>
          <w:sz w:val="28"/>
          <w:szCs w:val="28"/>
          <w:rtl w:val="true"/>
          <w:lang w:bidi="ar-SA"/>
        </w:rPr>
        <w:t>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انّما تراد 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 و الغنى و الراحة،من زهد فيها عزّ و من قنع استغنى و من ترك السعي استراح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كتابي 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عرض في قطّ أمران أحدهما للدنيا و الآخر للآخرة فآثرت الدنيا الاّ رأيت ما أكره قبل أن أمسي، ثمّ قال أبو عبد اللّه عليه السّلام لبني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يؤثرون الدنيا على الآخرة منذ ثمانين سنة و ليس يرون شيئا يكرهونه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كلمات أمير المؤمنين عليه السّلام خطابا للدنيا و هو قائم في محرابه قابض على لحيته في خبر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جملة من كلماته عليه السّلام في ذمّ الدنيا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4" w:name="__RefHeading___Toc4477190_3224264995"/>
      <w:bookmarkStart w:id="465" w:name="_Toc184"/>
      <w:bookmarkEnd w:id="464"/>
      <w:r>
        <w:rPr>
          <w:rtl w:val="true"/>
        </w:rPr>
        <w:t>وصف أهل الدنيا</w:t>
      </w:r>
      <w:bookmarkEnd w:id="465"/>
    </w:p>
    <w:p>
      <w:pPr>
        <w:pStyle w:val="BookText"/>
        <w:rPr/>
      </w:pPr>
      <w:r>
        <w:rPr>
          <w:rFonts w:ascii="Amiri" w:hAnsi="Amiri" w:eastAsia="Amiri" w:cs="Amiri"/>
          <w:color w:val="111111"/>
          <w:sz w:val="28"/>
          <w:sz w:val="28"/>
          <w:szCs w:val="28"/>
          <w:rtl w:val="true"/>
          <w:lang w:bidi="ar-SA"/>
        </w:rPr>
        <w:t>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إبغض الدنيا و أهلها و أحبّ الآخرة و أهلها،قال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و من أهل الدنيا و من أهل الآخرة؟قال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الدنيا من كثر أكله و ضحكه و نومه و غضبه،قليل الرضا لا يعتذر الى من أساء إليه،و لا يقبل معذرة من اعتذر اليه،كسلان عند الطاعة شجاع عند المعصية،أمله بعيد و أجله قريب و لا يحاسب </w:t>
      </w:r>
    </w:p>
    <w:p>
      <w:pPr>
        <w:pStyle w:val="BookText"/>
        <w:rPr/>
      </w:pPr>
      <w:r>
        <w:rPr>
          <w:rFonts w:ascii="Amiri" w:hAnsi="Amiri" w:eastAsia="Amiri" w:cs="Amiri"/>
          <w:color w:val="111111"/>
          <w:sz w:val="28"/>
          <w:sz w:val="28"/>
          <w:szCs w:val="28"/>
          <w:rtl w:val="true"/>
          <w:lang w:bidi="ar-SA"/>
        </w:rPr>
        <w:t>نفسه، الى أن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أحمد،انّ عيب أهل الدنيا كثير فيهم الجهل و الحمق لا يتواضعون لمن يتعلّمون منه،و هم عند أنفسهم عقلاء و عند العارفين حمقاء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اتّقوا اللّه حقّ تقاته و اسعوا في مرضاته، و أيقنوا من الدنيا بالفناء و من الآخرة بالبقاء،و اعملوا لما بعد الموت،فكأنّكم بالدنيا لم تكن و بالآخرة لم تزل،ايها الناس انّ من في الدنيا ضيف و ما في أيديهم عارية و انّ الضيف مرتحل و العارية مردودة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أن تغترّ بما ترى من إخلاد أهلها و تكالبهم عليها فانّهم كلاب عاوية و سباع ضارية يهر بعضها على بعض،يأكل عزيزها ذليلها و كثيرها قليلها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أخذ الحكيم السنائي قوله من كلامه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جهان بر مثال مرداريست كركسان گرد او هزارهزار</w:t>
      </w:r>
    </w:p>
    <w:p>
      <w:pPr>
        <w:pStyle w:val="BookText"/>
        <w:rPr/>
      </w:pPr>
      <w:r>
        <w:rPr>
          <w:rFonts w:ascii="Amiri" w:hAnsi="Amiri" w:eastAsia="Amiri" w:cs="Amiri"/>
          <w:color w:val="111111"/>
          <w:sz w:val="28"/>
          <w:sz w:val="28"/>
          <w:szCs w:val="28"/>
          <w:rtl w:val="true"/>
          <w:lang w:bidi="ar-SA"/>
        </w:rPr>
        <w:t>اين مر آنرا هميزند مخلب و آن مر اين را هميزند منقار</w:t>
      </w:r>
    </w:p>
    <w:p>
      <w:pPr>
        <w:pStyle w:val="BookText"/>
        <w:rPr/>
      </w:pPr>
      <w:r>
        <w:rPr>
          <w:rFonts w:ascii="IRNazanin" w:hAnsi="IRNazanin" w:eastAsia="IRNazanin"/>
          <w:color w:val="111111"/>
          <w:sz w:val="28"/>
          <w:sz w:val="28"/>
          <w:szCs w:val="28"/>
          <w:rtl w:val="true"/>
          <w:lang w:bidi="fa-IR"/>
        </w:rPr>
        <w:t xml:space="preserve">آخر الأمر بگذرند همه وز همه بازماند اين مردار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فراش علي و فاطمة عليهما السّلام حين دخلت عليه اهاب كبش،اذا ارادا أن يناما عليه قلباه،قال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و سادتهما ادما حشوها ليف،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صداقها درعا من حديد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انّه لمّا تزوّج عليّ فاطمة عليهما السّلام بسط البيت كثيبا،أي رملا ليّنا،و كان فراشهما اهاب كبش و مرفقتهما محشوّة ليفا،و نصبوا عودا يوضع عليه السقاء فستره </w:t>
      </w:r>
      <w:bookmarkStart w:id="466" w:name="pg17291_233957"/>
    </w:p>
    <w:p>
      <w:pPr>
        <w:pStyle w:val="BookText"/>
        <w:rPr/>
      </w:pPr>
      <w:bookmarkEnd w:id="466"/>
      <w:r>
        <w:rPr>
          <w:rFonts w:ascii="Amiri" w:hAnsi="Amiri" w:eastAsia="Amiri" w:cs="Amiri"/>
          <w:color w:val="111111"/>
          <w:sz w:val="28"/>
          <w:sz w:val="28"/>
          <w:szCs w:val="28"/>
          <w:rtl w:val="true"/>
          <w:lang w:bidi="ar-SA"/>
        </w:rPr>
        <w:t xml:space="preserve">بكساء </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يناسب المقام</w:t>
      </w:r>
      <w:r>
        <w:rPr>
          <w:rFonts w:eastAsia="Amiri" w:cs="Amiri" w:ascii="Amiri" w:hAnsi="Amiri"/>
          <w:color w:val="111111"/>
          <w:sz w:val="28"/>
          <w:szCs w:val="28"/>
          <w:rtl w:val="true"/>
          <w:lang w:bidi="ar-SA"/>
        </w:rPr>
        <w:t>.</w:t>
      </w:r>
    </w:p>
    <w:p>
      <w:pPr>
        <w:pStyle w:val="Heading6"/>
        <w:numPr>
          <w:ilvl w:val="5"/>
          <w:numId w:val="1"/>
        </w:numPr>
        <w:rPr/>
      </w:pPr>
      <w:bookmarkStart w:id="467" w:name="__RefHeading___Toc4477192_3224264995"/>
      <w:bookmarkStart w:id="468" w:name="_Toc185"/>
      <w:bookmarkEnd w:id="467"/>
      <w:r>
        <w:rPr>
          <w:rtl w:val="true"/>
        </w:rPr>
        <w:t>كلمات الأمير عليه السّلام في ذمّ الدنيا</w:t>
      </w:r>
      <w:bookmarkEnd w:id="468"/>
    </w:p>
    <w:p>
      <w:pPr>
        <w:pStyle w:val="BookText"/>
        <w:rPr/>
      </w:pPr>
      <w:r>
        <w:rPr>
          <w:rFonts w:ascii="Amiri" w:hAnsi="Amiri" w:eastAsia="Amiri" w:cs="Amiri"/>
          <w:color w:val="111111"/>
          <w:sz w:val="28"/>
          <w:sz w:val="28"/>
          <w:szCs w:val="28"/>
          <w:rtl w:val="true"/>
          <w:lang w:bidi="ar-SA"/>
        </w:rPr>
        <w:t>و في كلام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 عنّي يا دنيا،فحبلك على غاربك قد انسللت من مخالبك و أفلتّ من حبائلك، الى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كنت شخصا مرئيّا و قالبا جنسيا </w:t>
      </w:r>
      <w:r>
        <w:rPr>
          <w:rStyle w:val="FootnoteAnchor"/>
          <w:rtl w:val="true"/>
        </w:rPr>
        <w:footnoteReference w:id="551"/>
      </w:r>
      <w:r>
        <w:rPr>
          <w:rFonts w:ascii="Amiri" w:hAnsi="Amiri" w:eastAsia="Amiri" w:cs="Amiri"/>
          <w:color w:val="111111"/>
          <w:sz w:val="28"/>
          <w:sz w:val="28"/>
          <w:szCs w:val="28"/>
          <w:rtl w:val="true"/>
          <w:lang w:bidi="ar-SA"/>
        </w:rPr>
        <w:t xml:space="preserve">لأقمت عليك حدود اللّه في عباد أغررتهم بالأماني و أمم ألقيتهم في المهاوي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630/62/8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475/33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كتاب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فانّ الدنيا مشغلة عن غيرها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في بعض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أعطيت الأقاليم السبعة بما تحت أفلاكها على أن أعصي اللّه في نملة أسلبها جلب شعيرة ما فعلته،و انّ دنياكم عندي لأهون من ورقة في فم جرادة تقضمها،ما لعليّ و نعيم يفنى و لذّة لا تبقى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تقرب لمن لا رغبة له فيها و تبعد عمّن له رغبة فيها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الدنيا فناء و عناء و غير و عبر،فمن فنائها انّك ترى الدهر موترا قوسه مفوّقا نبله،لا تخطي سهامه و لا يشفي جراحه،يرمي الصحيح بالسقم و الحيّ بالموت،و من عنائها انّ المرء يجمع ما لا يأكل و يبني ما لا يسكن ثمّ يخرج إلى اللّه لا مالا حمل و لا بناء نقل،و من غيرها انّك ترى المغبوط مرحوما و المرحوم مغبوطا ليس بينهم الاّ نعيم زل و بؤس نزل،و من عبرها ان المرء يشرف </w:t>
      </w:r>
    </w:p>
    <w:p>
      <w:pPr>
        <w:pStyle w:val="BookText"/>
        <w:rPr/>
      </w:pPr>
      <w:r>
        <w:rPr>
          <w:rFonts w:ascii="Amiri" w:hAnsi="Amiri" w:eastAsia="Amiri" w:cs="Amiri"/>
          <w:color w:val="111111"/>
          <w:sz w:val="28"/>
          <w:sz w:val="28"/>
          <w:szCs w:val="28"/>
          <w:rtl w:val="true"/>
          <w:lang w:bidi="ar-SA"/>
        </w:rPr>
        <w:t>على أمله فيتخطّفه أجله،فلا أمل مدروك و لا مؤمّل متروك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كلام أبي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صلح أمر دنياك فاتّهم دينك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تعالى 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رأيت الدنيا مقبلة عليك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للّه و انّا إليه راجعون،عقوبة عجلت في الدنيا،و إذا رأيت الدنيا مدبرة عنك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مرحبا بشعار الصالحين،يا موسى لا تعجبنّ بما أوتي فرعون و بما متّع به فانّما هي زهرة الحياة الدنيا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انّ الدنيا بحر عميق قد هلك فيها عالم كثير،فاجعل سفينتك فيها الايمان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إعراض النبيّ صلّى اللّه عليه و آله و سلّم عن الدنيا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انّ الدنيا مثّلت للإمام في مثل فلقة الجوزة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انّ الدنيا عند الإمام و كذا السماوات و الأرضين كراحته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مسخ العالم الذي ركن الى الدنيا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 الدنيا و خرابها في تفسير الناقوس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411/71/5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ورد في ذمّ الدنيا أكثر من أن يذكر، و من أراد أكثر ممّا أشرنا إليه فليطلب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308/41/5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411/61/5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330/14</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9" w:name="pg17291_233961"/>
    </w:p>
    <w:p>
      <w:pPr>
        <w:pStyle w:val="BookText"/>
        <w:rPr/>
      </w:pPr>
      <w:bookmarkEnd w:id="469"/>
      <w:r>
        <w:rPr>
          <w:rFonts w:ascii="Amiri" w:hAnsi="Amiri" w:eastAsia="Amiri" w:cs="Amiri"/>
          <w:color w:val="111111"/>
          <w:sz w:val="28"/>
          <w:sz w:val="28"/>
          <w:szCs w:val="28"/>
          <w:rtl w:val="true"/>
          <w:lang w:bidi="ar-SA"/>
        </w:rPr>
        <w:t>في مسائل عبد 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شيء لا شيء،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سلام أمّا شيء لا شيء فهي الدنيا،يذهب نعيمها و يموت ساكنها و يخمد ضوءها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بيان عمر الدنيا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انّه لم سمّيت الدنيا دنيا و الآخرة آخرة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0" w:name="__RefHeading___Toc4477194_3224264995"/>
      <w:bookmarkStart w:id="471" w:name="_Toc186"/>
      <w:bookmarkEnd w:id="470"/>
      <w:r>
        <w:rPr>
          <w:rtl w:val="true"/>
        </w:rPr>
        <w:t>أبو الدنيا المعمّر</w:t>
      </w:r>
      <w:bookmarkEnd w:id="471"/>
    </w:p>
    <w:p>
      <w:pPr>
        <w:pStyle w:val="BookText"/>
        <w:rPr/>
      </w:pP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تاريخ بغداد انّه قال المفيد أبو بكر الجرجانيّ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 الدنيا في أيّام أبي بكر و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خرجت مع أبي الى لقاء أمير المؤمنين عليه السّلام،فلمّا صرنا قريبا من الكوفة عطشنا عطشا شديدا فقلت لوالدي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اجلس حتّى أردد لك الصحراء فلعلّي أقدر على ماء،فقصدت إليه فإذا أنا ببئر شبه الركية أو الوادي فاغتسلت منه و شربت منه حتّى رويت ثمّ جئت الى أبي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فقد فرّج اللّه عنّا و هذه عين ماء قريب منّا،و مضينا فلم نر شيئا فلم يزل يضطرب حتى مات و دفنته و جئت الى أمير المؤمنين عليه السّلام و هو خارج الى صفّين و قد أخرجت له البغلة،فجئت و أمسكت له بالركاب،و التفت إليّ فانكببت أقبّل الركاب فشجت في وجهي شجّة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الشجّة في وجهه واضحة؛ثمّ سألني عن خبري فأخبرته بقصّتي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لم يشرب منها أحد الاّ و عمّر عمرا طويلا فابشر فانّك ستعمّر،و سمّاني بالمعمّر و هو الذي يدعى بالأشجّ</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الخطيب انّه قدم بغداد في سنة ثلاث مائة بها و كان معه شيوخ من بلده </w:t>
      </w:r>
    </w:p>
    <w:p>
      <w:pPr>
        <w:pStyle w:val="BookText"/>
        <w:rPr/>
      </w:pPr>
      <w:r>
        <w:rPr>
          <w:rFonts w:ascii="Amiri" w:hAnsi="Amiri" w:eastAsia="Amiri" w:cs="Amiri"/>
          <w:color w:val="111111"/>
          <w:sz w:val="28"/>
          <w:sz w:val="28"/>
          <w:szCs w:val="28"/>
          <w:rtl w:val="true"/>
          <w:lang w:bidi="ar-SA"/>
        </w:rPr>
        <w:t>و سألوا عنه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مشهور عندنا بطول العمر و قد بلغني انّه مات في سنة سبع و عشرين و ثلاثمائة و نحو ذلك،ذكر شيخنا في الأمالي وفاته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60/20/13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260</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2" w:name="pg17291_233965"/>
    </w:p>
    <w:p>
      <w:pPr>
        <w:pStyle w:val="Heading3"/>
        <w:numPr>
          <w:ilvl w:val="2"/>
          <w:numId w:val="1"/>
        </w:numPr>
        <w:rPr/>
      </w:pPr>
      <w:bookmarkStart w:id="473" w:name="__RefHeading___Toc4477196_3224264995"/>
      <w:bookmarkStart w:id="474" w:name="_Toc187"/>
      <w:bookmarkEnd w:id="472"/>
      <w:bookmarkEnd w:id="473"/>
      <w:r>
        <w:rPr>
          <w:rtl w:val="true"/>
        </w:rPr>
        <w:t>باب الدال بعده الواو</w:t>
      </w:r>
      <w:bookmarkEnd w:id="474"/>
    </w:p>
    <w:p>
      <w:pPr>
        <w:pStyle w:val="Heading4"/>
        <w:numPr>
          <w:ilvl w:val="3"/>
          <w:numId w:val="1"/>
        </w:numPr>
        <w:rPr/>
      </w:pPr>
      <w:bookmarkStart w:id="475" w:name="__RefHeading___Toc4477198_3224264995"/>
      <w:bookmarkStart w:id="476" w:name="_Toc188"/>
      <w:bookmarkEnd w:id="475"/>
      <w:r>
        <w:rPr>
          <w:rtl w:val="true"/>
        </w:rPr>
        <w:t>دوء</w:t>
      </w:r>
      <w:r>
        <w:rPr>
          <w:rtl w:val="true"/>
        </w:rPr>
        <w:t>:</w:t>
      </w:r>
      <w:bookmarkEnd w:id="476"/>
    </w:p>
    <w:p>
      <w:pPr>
        <w:pStyle w:val="BookText"/>
        <w:rPr/>
      </w:pPr>
      <w:r>
        <w:rPr>
          <w:rFonts w:ascii="Amiri" w:hAnsi="Amiri" w:eastAsia="Amiri" w:cs="Amiri"/>
          <w:color w:val="111111"/>
          <w:sz w:val="28"/>
          <w:sz w:val="28"/>
          <w:szCs w:val="28"/>
          <w:rtl w:val="true"/>
          <w:lang w:bidi="ar-SA"/>
        </w:rPr>
        <w:t>الشهاب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تداووا فانّ الذي أنزل الداء أنزل الدواء،و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من داء الاّ انزل له شفاء؛ الضوء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الحديث يدلّ على خطأ من ادّعى التوكّل في الأمراض و لم يتعالج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دوى</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4477200_3224264995"/>
      <w:bookmarkStart w:id="478" w:name="_Toc189"/>
      <w:bookmarkEnd w:id="477"/>
      <w:r>
        <w:rPr>
          <w:rtl w:val="true"/>
        </w:rPr>
        <w:t>دود</w:t>
      </w:r>
      <w:r>
        <w:rPr>
          <w:rtl w:val="true"/>
        </w:rPr>
        <w:t>:</w:t>
      </w:r>
      <w:bookmarkEnd w:id="478"/>
    </w:p>
    <w:p>
      <w:pPr>
        <w:pStyle w:val="Heading5"/>
        <w:numPr>
          <w:ilvl w:val="4"/>
          <w:numId w:val="1"/>
        </w:numPr>
        <w:rPr/>
      </w:pPr>
      <w:bookmarkStart w:id="479" w:name="__RefHeading___Toc4477202_3224264995"/>
      <w:bookmarkStart w:id="480" w:name="_Toc190"/>
      <w:bookmarkEnd w:id="479"/>
      <w:r>
        <w:rPr>
          <w:rtl w:val="true"/>
        </w:rPr>
        <w:t>داود النبيّ عليه السّلام</w:t>
      </w:r>
      <w:bookmarkEnd w:id="480"/>
    </w:p>
    <w:p>
      <w:pPr>
        <w:pStyle w:val="BookText"/>
        <w:rPr/>
      </w:pPr>
      <w:r>
        <w:rPr>
          <w:rFonts w:ascii="Amiri" w:hAnsi="Amiri" w:eastAsia="Amiri" w:cs="Amiri"/>
          <w:color w:val="111111"/>
          <w:sz w:val="28"/>
          <w:sz w:val="28"/>
          <w:szCs w:val="28"/>
          <w:rtl w:val="true"/>
          <w:lang w:bidi="ar-SA"/>
        </w:rPr>
        <w:t xml:space="preserve">إعطاء آدم داود من عمره ثلاثين سنة أو خمسين أو ستين سنة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334/50/5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171/29/11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قتل داود جالوت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من قوّة داود إذا كان الأسد يعدو على الشاة من غنمه فأدركه أخذ رأسه و أقلب لحييه عنها فأخذها من فيه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أبواب قصص داود عليه السّلام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عمره و وفاته و فضائله و ما أعطاه اللّه و منحه،و علل تسميته و كيفيّة حكمه </w:t>
      </w:r>
    </w:p>
    <w:p>
      <w:pPr>
        <w:pStyle w:val="BookText"/>
        <w:rPr/>
      </w:pPr>
      <w:r>
        <w:rPr>
          <w:rFonts w:ascii="IRNazanin" w:hAnsi="IRNazanin" w:eastAsia="IRNazanin"/>
          <w:color w:val="111111"/>
          <w:sz w:val="28"/>
          <w:sz w:val="28"/>
          <w:szCs w:val="28"/>
          <w:rtl w:val="true"/>
          <w:lang w:bidi="fa-IR"/>
        </w:rPr>
        <w:t xml:space="preserve">و قضائه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داود النبيّ عليه السّلام يوم السبت مفجوءا فأظلّته الطير بأجنحتها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قضاء داود عليه السّلام بما هو عند اللّه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أمير المؤمنين عليه السّلام بحكم ما حكم به خلق قبله الاّ داود النبيّ عليه السّلام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قام قائم آل محمّد عليه السّلام حكم بين الناس بحكم داود؛ يقال انّ داود جزّأ ساعات الليل و النهار على أهله فلم يكن ساعة الاّ و إنسان من أولاده في الصلاة فقال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آلَ داوُدَ شُكْراً</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كان داود بن ايشا من أولاد يهودا و كان قصيرا قليل الشعر،فلمّا قتل طالوت أتى بنو إسرائيل داود و أعطوه خزائن طالوت و ملّكوه عليهم،فلمّا ملك جعله اللّه نبيّا ملكا،و أنزل عليه الزبور،و علّمه صنعة الدروع،و ألان له الحديد،و أمر الجبال و الطير أن يسبّحن معه إذا سبّح،و لم يعط أحدا مثل صوته،كان إذا قرأ الزبور تدنو الوحش حتّى يؤخذ بأعناقها،كان شديد الاجتهاد كثير العبادة و البكاء،و كان يقوم الليل و يصوم نصف الدهر،و كان يحرسه كلّ يوم و ليلة أربعة آلاف،و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ثلاثون ألف حرس و كان يأكل من كسب يده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شئت ثلّثت بداود صاحب المزأمير و قارىء أهل الجنة،فقد كان </w:t>
      </w:r>
    </w:p>
    <w:p>
      <w:pPr>
        <w:pStyle w:val="BookText"/>
        <w:rPr/>
      </w:pPr>
      <w:r>
        <w:rPr>
          <w:rFonts w:ascii="Amiri" w:hAnsi="Amiri" w:eastAsia="Amiri" w:cs="Amiri"/>
          <w:color w:val="111111"/>
          <w:sz w:val="28"/>
          <w:sz w:val="28"/>
          <w:szCs w:val="28"/>
          <w:rtl w:val="true"/>
          <w:lang w:bidi="ar-SA"/>
        </w:rPr>
        <w:t>يعمل سفائف الخوص بيده و يقول لجلسائه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يكفيني بيعها و يأكل قرص الشعير من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داود أعطي من طيب النغم و لذّة ترجيع القراءة ما كانت الطيور لأجله تقع عليه و هو في محرابه،و الوحش تسمعه فتدخل بين الناس و لا تنفر منهم لما قد استغرقها من طيب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داود عليه السّلام لمّا وقف الموقف بعرفة نظر الى الناس و كثرتهم فصعد الجبل فأقبل يدعو،فلمّا قضى نسكه أتاه جبرئيل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داود يقول لك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صعدت الجبل ظننت أنّه يخفى عليّ صوت من صوّت، ثمّ مضى به الى البحر الى جدة فرسب به في الماء مسيرة أربعين صباحا في البرّ فاذا صخرة ففلقها فإذا فيها دودة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يقول لك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اسمع صوت هذه في بطن هذه الصخرة في قعر هذا البحر فظننت انّه يخفى عليّ صوت من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إنّما ظنّ هذا غيره فنسب إليه ليعلم غيره ذلك،أو أنّه ظنّ انّ من أدب الدعاء أن لا تكون الأصوات مختلطة فنسبه بذلك على خلافه،أو إنّ فعله عليه السّلام لمّا كان مظنّة ذلك عوتب بذلك و إن لم يكن غرضه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كتابي 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داود النبيّ كان ذات يوم في محرابه إذ مرّت به دودة حمراء صغيرة فدبّت حتّى انتهت الى موضع سجوده،فنظر إليها داود و حدّث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خلقت هذه الدودة؟فأوحى اللّه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تكلّمي،فقالت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داود هل سمعت حسّي أو استبنت على الصفا أثري؟فقال لها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اللّه يسمع دبيبي و نفسي و حسّي و يرى أثر مشيي فاخفض من صوتك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ضفدع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جرى بينه و بين ضفدع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قصة داود و اوريا و ما صدر عنه من ترك الأولى،و ما جرى بينه و بين حزقيل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72/11</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1" w:name="pg17291_233971"/>
    </w:p>
    <w:p>
      <w:pPr>
        <w:pStyle w:val="BookText"/>
        <w:rPr/>
      </w:pPr>
      <w:bookmarkEnd w:id="481"/>
      <w:r>
        <w:rPr>
          <w:rFonts w:ascii="Amiri" w:hAnsi="Amiri" w:eastAsia="Amiri" w:cs="Amiri"/>
          <w:color w:val="111111"/>
          <w:sz w:val="28"/>
          <w:sz w:val="28"/>
          <w:szCs w:val="28"/>
          <w:rtl w:val="true"/>
          <w:lang w:bidi="ar-SA"/>
        </w:rPr>
        <w:t xml:space="preserve">باب ما أوحى اللّه الى داود و صدر عنه من الحكم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داود عن قرينه في الجنة فأوحى إليه انّه متّى</w:t>
      </w:r>
      <w:r>
        <w:rPr>
          <w:rFonts w:eastAsia="Amiri" w:cs="Amiri" w:ascii="Amiri" w:hAnsi="Amiri"/>
          <w:color w:val="111111"/>
          <w:sz w:val="28"/>
          <w:szCs w:val="28"/>
          <w:rtl w:val="true"/>
          <w:lang w:bidi="ar-SA"/>
        </w:rPr>
        <w:t>.</w:t>
      </w:r>
    </w:p>
    <w:p>
      <w:pPr>
        <w:pStyle w:val="Heading5"/>
        <w:numPr>
          <w:ilvl w:val="4"/>
          <w:numId w:val="1"/>
        </w:numPr>
        <w:rPr/>
      </w:pPr>
      <w:bookmarkStart w:id="482" w:name="__RefHeading___Toc4477204_3224264995"/>
      <w:bookmarkStart w:id="483" w:name="_Toc191"/>
      <w:bookmarkEnd w:id="482"/>
      <w:r>
        <w:rPr>
          <w:rtl w:val="true"/>
        </w:rPr>
        <w:t>داود بن أبي زيد النيسابوريّ</w:t>
      </w:r>
      <w:r>
        <w:rPr>
          <w:rtl w:val="true"/>
        </w:rPr>
        <w:t>:</w:t>
      </w:r>
      <w:bookmarkEnd w:id="483"/>
    </w:p>
    <w:p>
      <w:pPr>
        <w:pStyle w:val="BookText"/>
        <w:rPr/>
      </w:pPr>
      <w:r>
        <w:rPr>
          <w:rFonts w:ascii="Amiri" w:hAnsi="Amiri" w:eastAsia="Amiri" w:cs="Amiri"/>
          <w:color w:val="111111"/>
          <w:sz w:val="28"/>
          <w:sz w:val="28"/>
          <w:szCs w:val="28"/>
          <w:rtl w:val="true"/>
          <w:lang w:bidi="ar-SA"/>
        </w:rPr>
        <w:t>ثقة صادق اللهجة من أهل الدين و كان من أصحاب أبي الحسن الثالث عليّ بن محمّد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4477206_3224264995"/>
      <w:bookmarkStart w:id="485" w:name="_Toc192"/>
      <w:bookmarkEnd w:id="484"/>
      <w:r>
        <w:rPr>
          <w:rtl w:val="true"/>
        </w:rPr>
        <w:t>داود بن أبي يزيد الكوفيّ</w:t>
      </w:r>
      <w:r>
        <w:rPr>
          <w:rtl w:val="true"/>
        </w:rPr>
        <w:t>:</w:t>
      </w:r>
      <w:bookmarkEnd w:id="485"/>
    </w:p>
    <w:p>
      <w:pPr>
        <w:pStyle w:val="BookText"/>
        <w:rPr/>
      </w:pPr>
      <w:r>
        <w:rPr>
          <w:rFonts w:ascii="Amiri" w:hAnsi="Amiri" w:eastAsia="Amiri" w:cs="Amiri"/>
          <w:color w:val="111111"/>
          <w:sz w:val="28"/>
          <w:sz w:val="28"/>
          <w:szCs w:val="28"/>
          <w:rtl w:val="true"/>
          <w:lang w:bidi="ar-SA"/>
        </w:rPr>
        <w:t>هو داود بن فرقد من أصحاب الصادق عليه السّلام وثّقه جماعة من العلماء</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4477208_3224264995"/>
      <w:bookmarkStart w:id="487" w:name="_Toc193"/>
      <w:bookmarkEnd w:id="486"/>
      <w:r>
        <w:rPr>
          <w:rtl w:val="true"/>
        </w:rPr>
        <w:t>داود بن الحسن بن الحسن بن عليّ بن أبي طالب عليهما السّلام المدني</w:t>
      </w:r>
      <w:r>
        <w:rPr>
          <w:rtl w:val="true"/>
        </w:rPr>
        <w:t>:</w:t>
      </w:r>
      <w:bookmarkEnd w:id="487"/>
    </w:p>
    <w:p>
      <w:pPr>
        <w:pStyle w:val="BookText"/>
        <w:rPr/>
      </w:pPr>
      <w:r>
        <w:rPr>
          <w:rFonts w:ascii="IRNazanin" w:hAnsi="IRNazanin" w:eastAsia="IRNazanin"/>
          <w:color w:val="111111"/>
          <w:sz w:val="28"/>
          <w:sz w:val="28"/>
          <w:szCs w:val="28"/>
          <w:rtl w:val="true"/>
          <w:lang w:bidi="fa-IR"/>
        </w:rPr>
        <w:t>و هو صاحب دعاء أمّ داود</w:t>
      </w:r>
      <w:r>
        <w:rPr>
          <w:rFonts w:eastAsia="IRNazanin" w:cs="IRNazanin"/>
          <w:color w:val="111111"/>
          <w:sz w:val="28"/>
          <w:szCs w:val="28"/>
          <w:rtl w:val="true"/>
          <w:lang w:bidi="fa-IR"/>
        </w:rPr>
        <w:t>.</w:t>
      </w:r>
    </w:p>
    <w:p>
      <w:pPr>
        <w:pStyle w:val="Heading5"/>
        <w:numPr>
          <w:ilvl w:val="4"/>
          <w:numId w:val="1"/>
        </w:numPr>
        <w:rPr/>
      </w:pPr>
      <w:bookmarkStart w:id="488" w:name="__RefHeading___Toc4477210_3224264995"/>
      <w:bookmarkStart w:id="489" w:name="_Toc194"/>
      <w:bookmarkEnd w:id="488"/>
      <w:r>
        <w:rPr>
          <w:rtl w:val="true"/>
        </w:rPr>
        <w:t>داود بن الحصين الأسدي</w:t>
      </w:r>
      <w:r>
        <w:rPr>
          <w:rtl w:val="true"/>
        </w:rPr>
        <w:t>:</w:t>
      </w:r>
      <w:bookmarkEnd w:id="489"/>
    </w:p>
    <w:p>
      <w:pPr>
        <w:pStyle w:val="BookText"/>
        <w:rPr/>
      </w:pPr>
      <w:r>
        <w:rPr>
          <w:rFonts w:ascii="Amiri" w:hAnsi="Amiri" w:eastAsia="Amiri" w:cs="Amiri"/>
          <w:color w:val="111111"/>
          <w:sz w:val="28"/>
          <w:sz w:val="28"/>
          <w:szCs w:val="28"/>
          <w:rtl w:val="true"/>
          <w:lang w:bidi="ar-SA"/>
        </w:rPr>
        <w:t>في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النجاشيّ و ذكره الشيخ في الكتاب العتيق الغروي و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واقفي،و قال المحقق الشيخ محمّد في شرح 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قول النجاشيّ لا يعارضه قول الشيخ بأنّه واقفي لا لما ظنّه البعض من انّه يجوز الجمع بين الوقف و الثقة بل لأن النجاشيّ أثبت،فلو علم كون الوقف ثابتا لنقله كما يعلم عادته في الكتاب،انتهى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كلام متين تلقّاه بالقبول جمّ من المحققين و هو من الأصول الرجالية التي يتفرّع عليها فروع كثيرة،انتهى</w:t>
      </w:r>
      <w:r>
        <w:rPr>
          <w:rFonts w:eastAsia="Amiri" w:cs="Amiri" w:ascii="Amiri" w:hAnsi="Amiri"/>
          <w:color w:val="111111"/>
          <w:sz w:val="28"/>
          <w:szCs w:val="28"/>
          <w:rtl w:val="true"/>
          <w:lang w:bidi="ar-SA"/>
        </w:rPr>
        <w:t>.</w:t>
      </w:r>
    </w:p>
    <w:p>
      <w:pPr>
        <w:pStyle w:val="Heading5"/>
        <w:numPr>
          <w:ilvl w:val="4"/>
          <w:numId w:val="1"/>
        </w:numPr>
        <w:rPr/>
      </w:pPr>
      <w:bookmarkStart w:id="490" w:name="__RefHeading___Toc4477212_3224264995"/>
      <w:bookmarkStart w:id="491" w:name="_Toc195"/>
      <w:bookmarkEnd w:id="490"/>
      <w:r>
        <w:rPr>
          <w:rtl w:val="true"/>
        </w:rPr>
        <w:t>داود بن علي العباسيّ</w:t>
      </w:r>
      <w:bookmarkEnd w:id="491"/>
    </w:p>
    <w:p>
      <w:pPr>
        <w:pStyle w:val="BookText"/>
        <w:rPr/>
      </w:pPr>
      <w:r>
        <w:rPr>
          <w:rFonts w:ascii="Amiri" w:hAnsi="Amiri" w:eastAsia="Amiri" w:cs="Amiri"/>
          <w:color w:val="111111"/>
          <w:sz w:val="28"/>
          <w:sz w:val="28"/>
          <w:szCs w:val="28"/>
          <w:rtl w:val="true"/>
          <w:lang w:bidi="ar-SA"/>
        </w:rPr>
        <w:t xml:space="preserve">عداوة داود بن علي العباسيّ لمولانا الصادق عليه السّلام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312/24/8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222/33/11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385/47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هلاكه بدعاء الصادق عليه السّلام عليه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156/28/11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210/33/11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352/47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داود بن القاسم أبو هاشم الجعفري، يأتي ذكره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هشم</w:t>
      </w:r>
      <w:r>
        <w:rPr>
          <w:rFonts w:eastAsia="Amiri" w:cs="Amiri" w:ascii="Amiri" w:hAnsi="Amiri"/>
          <w:color w:val="111111"/>
          <w:sz w:val="28"/>
          <w:szCs w:val="28"/>
          <w:rtl w:val="true"/>
          <w:lang w:bidi="ar-SA"/>
        </w:rPr>
        <w:t xml:space="preserve">». </w:t>
      </w:r>
      <w:bookmarkStart w:id="492" w:name="pg17291_233972"/>
    </w:p>
    <w:p>
      <w:pPr>
        <w:pStyle w:val="Heading5"/>
        <w:numPr>
          <w:ilvl w:val="4"/>
          <w:numId w:val="1"/>
        </w:numPr>
        <w:rPr/>
      </w:pPr>
      <w:bookmarkStart w:id="493" w:name="__RefHeading___Toc4477214_3224264995"/>
      <w:bookmarkStart w:id="494" w:name="_Toc196"/>
      <w:bookmarkEnd w:id="492"/>
      <w:bookmarkEnd w:id="493"/>
      <w:r>
        <w:rPr>
          <w:rtl w:val="true"/>
        </w:rPr>
        <w:t>داود الرقي</w:t>
      </w:r>
      <w:bookmarkEnd w:id="494"/>
    </w:p>
    <w:p>
      <w:pPr>
        <w:pStyle w:val="BookText"/>
        <w:rPr/>
      </w:pPr>
      <w:r>
        <w:rPr>
          <w:rFonts w:ascii="Amiri" w:hAnsi="Amiri" w:eastAsia="Amiri" w:cs="Amiri"/>
          <w:color w:val="111111"/>
          <w:sz w:val="28"/>
          <w:sz w:val="28"/>
          <w:szCs w:val="28"/>
          <w:rtl w:val="true"/>
          <w:lang w:bidi="ar-SA"/>
        </w:rPr>
        <w:t>داود بن كثير الرقي الكوفيّ من أصحاب الصادق و الكاظم عليهما السّلام و عاش الى زمن الرضا عليه السّلام،و اختلفوا فيه كاختلافهم في أضرابه مثل جابر بن يزيد و المفضّل و ابن سنان،و الحقّ وفاقا لجماعة من المحققين كونه من أجلاّء الثقات،و عدّه الشيخ المفيد ممّن روى النصّ على الرضا عليه السّلام بالإمامة من أبيه عليه السّلام من خاصّته و ثقاته و أهل الورع و العلم و الفقه من شيعته،و قال الشيخ الطوسيّ انه ثقة</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عبد اللّه نظر إليه و قد ولّى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ينظر الى رجل من أصحاب القائم عليه السّلام فلينظر الى هذا، 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خبر داود الرقي في ركوبه البحر الى السند و ما رأى من آية باهرة للصادق عليه السّلام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أبي عبد اللّه ابنه موسى عليهما السّلام و هو ينتفض،فقال له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أصبحت؟قال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في كنف اللّه متقلّبا في نعم اللّه اشتهي عنقودا من عنب حرشي و رمّانة،قلت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اللّه،هذا الشتاء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انّ اللّه قادر على كلّ شيء ادخل البستان،فدخلت فإذا شجرة عليها عنقود من عنب حرشي و رمّانة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آمنت بسرّكم و علانيتكم،فقطفتها و أخرجتها الى موسى عليه السّلام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الصادق عليه السّلام به الى مكّة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ما رأى من آية باهرة للصادق عليه السّلام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داود الرقّي و داود الزربي الصادق عليه السّلام عن كيفية الوضوء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bookmarkStart w:id="495" w:name="pg17291_233975"/>
    </w:p>
    <w:p>
      <w:pPr>
        <w:pStyle w:val="BookText"/>
        <w:rPr/>
      </w:pPr>
      <w:bookmarkEnd w:id="495"/>
      <w:r>
        <w:rPr>
          <w:rFonts w:ascii="Amiri" w:hAnsi="Amiri" w:eastAsia="Amiri" w:cs="Amiri"/>
          <w:color w:val="111111"/>
          <w:sz w:val="28"/>
          <w:sz w:val="28"/>
          <w:szCs w:val="28"/>
          <w:rtl w:val="true"/>
          <w:lang w:bidi="ar-SA"/>
        </w:rPr>
        <w:t xml:space="preserve">سير الصادق عليه السّلام به الى منازل الأئمة عليهم السّلام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رؤيته مكان أعداء الأئمة عليهم السّلام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منزلة داود الرقي منكم؟قال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منزلة المقداد من رسول اللّه صلّى اللّه عليه و آله و سلّم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داود الرقي الى الرضا عليه السّلام و هو محبوس يسأله الدعاء و جوابه إيّاه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صلة داود الرقي لابن عمّه الناصبي و مسرّة الصادق عليه السّلام لذلك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6" w:name="__RefHeading___Toc4477216_3224264995"/>
      <w:bookmarkStart w:id="497" w:name="_Toc197"/>
      <w:bookmarkEnd w:id="496"/>
      <w:r>
        <w:rPr>
          <w:rtl w:val="true"/>
        </w:rPr>
        <w:t>داود بن كورة القمّيّ أبو سليمان</w:t>
      </w:r>
      <w:bookmarkEnd w:id="497"/>
    </w:p>
    <w:p>
      <w:pPr>
        <w:pStyle w:val="BookText"/>
        <w:rPr/>
      </w:pPr>
      <w:r>
        <w:rPr>
          <w:rFonts w:ascii="Amiri" w:hAnsi="Amiri" w:eastAsia="Amiri" w:cs="Amiri"/>
          <w:color w:val="111111"/>
          <w:sz w:val="28"/>
          <w:sz w:val="28"/>
          <w:szCs w:val="28"/>
          <w:rtl w:val="true"/>
          <w:lang w:bidi="ar-SA"/>
        </w:rPr>
        <w:t>داود بن كورة القمّيّ أبو سليمان هو الذي بوّب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لأحمد بن محمّد ابن عيسى 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للحسن بن محبوب،و كان من مشايخ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أم داود و نجاة ابنها عن حبس المنصور ببركة عمل الاستفتاح الذي علّمها الصادق عليه السّلام فعملته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سعاية ابن أبي داود عند المعتصم في قتل محمّد بن عليّ الجواد عليه السّلام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8" w:name="__RefHeading___Toc4477218_3224264995"/>
      <w:bookmarkStart w:id="499" w:name="_Toc198"/>
      <w:bookmarkEnd w:id="498"/>
      <w:r>
        <w:rPr>
          <w:rtl w:val="true"/>
        </w:rPr>
        <w:t>ابن أبي دواد كسعاد و اسمه أحمد الذي سعى في قتل أبي جعفر الجواد عليه السّلام</w:t>
      </w:r>
      <w:bookmarkEnd w:id="49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سعى في قتل أبي جعفر الجواد عليه السّلام هو ابن أبي دواد كسعاد و اسمه أحمد و كان قاضيا في عهد المأمون و المعتصم و الواثق و المتوكل،و كانت هذه السعاية سببا لان ابتلي في آخر عمره بنكبة الزمان و الفلج و توفي بعد ثكله بولده محمّد بعشرين يوما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لدغته أفعاله أيّ لدغ ربّ نفس أفعالها أفعاها </w:t>
      </w:r>
      <w:bookmarkStart w:id="500" w:name="pg17291_233976"/>
    </w:p>
    <w:p>
      <w:pPr>
        <w:pStyle w:val="Heading5"/>
        <w:numPr>
          <w:ilvl w:val="4"/>
          <w:numId w:val="1"/>
        </w:numPr>
        <w:rPr/>
      </w:pPr>
      <w:bookmarkStart w:id="501" w:name="__RefHeading___Toc4477220_3224264995"/>
      <w:bookmarkStart w:id="502" w:name="_Toc199"/>
      <w:bookmarkEnd w:id="500"/>
      <w:bookmarkEnd w:id="501"/>
      <w:r>
        <w:rPr>
          <w:rtl w:val="true"/>
        </w:rPr>
        <w:t>أبو داود هو سليمان بن الأشعث السجستانيّ</w:t>
      </w:r>
      <w:bookmarkEnd w:id="502"/>
    </w:p>
    <w:p>
      <w:pPr>
        <w:pStyle w:val="BookText"/>
        <w:rPr/>
      </w:pPr>
      <w:r>
        <w:rPr>
          <w:rFonts w:ascii="Amiri" w:hAnsi="Amiri" w:eastAsia="Amiri" w:cs="Amiri"/>
          <w:color w:val="111111"/>
          <w:sz w:val="28"/>
          <w:sz w:val="28"/>
          <w:szCs w:val="28"/>
          <w:rtl w:val="true"/>
          <w:lang w:bidi="ar-SA"/>
        </w:rPr>
        <w:t>أحد حفّاظ أهل السنة،صاحب كتاب السنن المشهور أحد صحاحهم الستّ،نزل البصرة و توفي بها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Heading5"/>
        <w:numPr>
          <w:ilvl w:val="4"/>
          <w:numId w:val="1"/>
        </w:numPr>
        <w:rPr/>
      </w:pPr>
      <w:bookmarkStart w:id="503" w:name="__RefHeading___Toc4477222_3224264995"/>
      <w:bookmarkStart w:id="504" w:name="_Toc200"/>
      <w:bookmarkEnd w:id="503"/>
      <w:r>
        <w:rPr>
          <w:rtl w:val="true"/>
        </w:rPr>
        <w:t>ابن داود</w:t>
      </w:r>
      <w:bookmarkEnd w:id="504"/>
    </w:p>
    <w:p>
      <w:pPr>
        <w:pStyle w:val="BookText"/>
        <w:rPr/>
      </w:pPr>
      <w:r>
        <w:rPr>
          <w:rFonts w:ascii="Amiri" w:hAnsi="Amiri" w:eastAsia="Amiri" w:cs="Amiri"/>
          <w:color w:val="111111"/>
          <w:sz w:val="28"/>
          <w:sz w:val="28"/>
          <w:szCs w:val="28"/>
          <w:rtl w:val="true"/>
          <w:lang w:bidi="ar-SA"/>
        </w:rPr>
        <w:t>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أطلق فالمراد به الشيخ العالم الفاضل الجليل الفقيه المتبحّر تقيّ الدين الحسن بن عليّ بن داود الحلي تلميذ السيّد الأجلّ أحمد بن طاووس و المحقق صاحب كتاب الرجال المعروف و نظم التبصرة و غيرهما المتولّد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يطلق على الشيخ الأجل الأقدم محمّد بن أحمد القمّيّ رحمه اللّه صاحب كتاب المزار</w:t>
      </w:r>
      <w:r>
        <w:rPr>
          <w:rFonts w:eastAsia="Amiri" w:cs="Amiri" w:ascii="Amiri" w:hAnsi="Amiri"/>
          <w:color w:val="111111"/>
          <w:sz w:val="28"/>
          <w:szCs w:val="28"/>
          <w:rtl w:val="true"/>
          <w:lang w:bidi="ar-SA"/>
        </w:rPr>
        <w:t>.</w:t>
      </w:r>
    </w:p>
    <w:p>
      <w:pPr>
        <w:pStyle w:val="Heading5"/>
        <w:numPr>
          <w:ilvl w:val="4"/>
          <w:numId w:val="1"/>
        </w:numPr>
        <w:rPr/>
      </w:pPr>
      <w:bookmarkStart w:id="505" w:name="__RefHeading___Toc4477224_3224264995"/>
      <w:bookmarkStart w:id="506" w:name="_Toc201"/>
      <w:bookmarkEnd w:id="505"/>
      <w:r>
        <w:rPr>
          <w:rtl w:val="true"/>
        </w:rPr>
        <w:t>باب علاج دود البطن</w:t>
      </w:r>
      <w:bookmarkEnd w:id="506"/>
    </w:p>
    <w:p>
      <w:pPr>
        <w:pStyle w:val="BookText"/>
        <w:rPr/>
      </w:pPr>
      <w:r>
        <w:rPr>
          <w:rFonts w:ascii="IRNazanin" w:hAnsi="IRNazanin" w:eastAsia="IRNazanin"/>
          <w:color w:val="111111"/>
          <w:sz w:val="28"/>
          <w:sz w:val="28"/>
          <w:szCs w:val="28"/>
          <w:rtl w:val="true"/>
          <w:lang w:bidi="fa-IR"/>
        </w:rPr>
        <w:t xml:space="preserve">باب علاج دود البطن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خلّ الخمر فانّه يقتل الديدان في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سبع تمرات عجوة عند مضجعه قتلن الدود في بطنه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الدود أنواع كثيرة يدخل فيها الأساريع و الحلم و الأرضة و دود الخلّ و الزبل و دود الفاكهة و دود القزّ و الدود الأخضر الذي يوجد في شجر الصنوبر و كلّها معروف،و منه ما يتولّد في جوف الإنسان، 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أكله على الريق يقتل ديدان البطن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لدفع الدود عن الثمار إذا غرس الشجر أن يصبّ الماء في أصله ثمّ يلقي التراب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bookmarkStart w:id="507" w:name="pg17291_233978"/>
    </w:p>
    <w:p>
      <w:pPr>
        <w:pStyle w:val="Heading4"/>
        <w:numPr>
          <w:ilvl w:val="3"/>
          <w:numId w:val="1"/>
        </w:numPr>
        <w:rPr/>
      </w:pPr>
      <w:bookmarkStart w:id="508" w:name="__RefHeading___Toc4477226_3224264995"/>
      <w:bookmarkStart w:id="509" w:name="_Toc202"/>
      <w:bookmarkEnd w:id="507"/>
      <w:bookmarkEnd w:id="508"/>
      <w:r>
        <w:rPr>
          <w:rtl w:val="true"/>
        </w:rPr>
        <w:t>دور</w:t>
      </w:r>
      <w:r>
        <w:rPr>
          <w:rtl w:val="true"/>
        </w:rPr>
        <w:t>:</w:t>
      </w:r>
      <w:bookmarkEnd w:id="509"/>
    </w:p>
    <w:p>
      <w:pPr>
        <w:pStyle w:val="Heading5"/>
        <w:numPr>
          <w:ilvl w:val="4"/>
          <w:numId w:val="1"/>
        </w:numPr>
        <w:rPr/>
      </w:pPr>
      <w:bookmarkStart w:id="510" w:name="__RefHeading___Toc4477228_3224264995"/>
      <w:bookmarkStart w:id="511" w:name="_Toc203"/>
      <w:bookmarkEnd w:id="510"/>
      <w:r>
        <w:rPr>
          <w:rtl w:val="true"/>
        </w:rPr>
        <w:t>في الدار وسعتها و بركتها و شؤمها</w:t>
      </w:r>
      <w:bookmarkEnd w:id="511"/>
    </w:p>
    <w:p>
      <w:pPr>
        <w:pStyle w:val="BookText"/>
        <w:rPr/>
      </w:pPr>
      <w:r>
        <w:rPr>
          <w:rFonts w:ascii="Amiri" w:hAnsi="Amiri" w:eastAsia="Amiri" w:cs="Amiri"/>
          <w:color w:val="111111"/>
          <w:sz w:val="28"/>
          <w:sz w:val="28"/>
          <w:szCs w:val="28"/>
          <w:rtl w:val="true"/>
          <w:lang w:bidi="ar-SA"/>
        </w:rPr>
        <w:t xml:space="preserve">باب سعة الدار و بركتها و شؤمها و حدّها و ذمّ من بناها رياء و سمعة </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انّ الدار الواسعة من سعادة المرء المسلم و انّ شؤمها ضيقها و خبث جيرانها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كسب مالا من غير حلّه سلّط عليه البناء و الطين و الماء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سمك البيت فوق سبعة أو ثمانية فهو محتضر </w:t>
      </w:r>
      <w:r>
        <w:rPr>
          <w:rStyle w:val="FootnoteAnchor"/>
          <w:rtl w:val="true"/>
        </w:rPr>
        <w:footnoteReference w:id="603"/>
      </w:r>
      <w:r>
        <w:rPr>
          <w:rFonts w:ascii="Amiri" w:hAnsi="Amiri" w:eastAsia="Amiri" w:cs="Amiri"/>
          <w:color w:val="111111"/>
          <w:sz w:val="28"/>
          <w:sz w:val="28"/>
          <w:szCs w:val="28"/>
          <w:rtl w:val="true"/>
          <w:lang w:bidi="ar-SA"/>
        </w:rPr>
        <w:t xml:space="preserve">فاذا كان كذلك فليكتب على ما زاد آية الكرسيّ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شكى رجل الى أبي جعفر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اخرجنا الجنّ يعني عمّار منازلهم،قال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اجعلوا سقوف بيوتكم سبع أذرع و اجعلوا الحمام في أكناف الدار،قال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ففعلنا ذلك فما رأينا شيئا نكرهه بعد ذلك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المرء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الزوجة الصالحة و المسكن الواسع و المركب البهي و الولد الصالح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2" w:name="__RefHeading___Toc4477230_3224264995"/>
      <w:bookmarkStart w:id="513" w:name="_Toc204"/>
      <w:bookmarkEnd w:id="512"/>
      <w:r>
        <w:rPr>
          <w:rtl w:val="true"/>
        </w:rPr>
        <w:t>باب النزول في البيت الخراب و المبيت في دار ليس له باب و الخروج بالليل</w:t>
      </w:r>
      <w:bookmarkEnd w:id="513"/>
    </w:p>
    <w:p>
      <w:pPr>
        <w:pStyle w:val="BookText"/>
        <w:rPr/>
      </w:pPr>
      <w:r>
        <w:rPr>
          <w:rFonts w:ascii="Amiri" w:hAnsi="Amiri" w:eastAsia="Amiri" w:cs="Amiri"/>
          <w:color w:val="111111"/>
          <w:sz w:val="28"/>
          <w:sz w:val="28"/>
          <w:szCs w:val="28"/>
          <w:rtl w:val="true"/>
          <w:lang w:bidi="ar-SA"/>
        </w:rPr>
        <w:t xml:space="preserve">باب النزول في البيت الخراب و المبيت في دار ليس له باب و الخروج بالليل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كره أن يبيت الرجل في بيت ليس له باب و لا 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يتقبّل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بالحفظ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نزل في بيت خرب،و رجل صلّى على قارعة الطريق،و رجل أرسل راحلته و لم يستوثق منها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الخروج بعد نومة </w:t>
      </w:r>
      <w:bookmarkStart w:id="514" w:name="pg17291_233980"/>
    </w:p>
    <w:p>
      <w:pPr>
        <w:pStyle w:val="BookText"/>
        <w:rPr/>
      </w:pPr>
      <w:bookmarkEnd w:id="514"/>
      <w:r>
        <w:rPr>
          <w:rFonts w:ascii="Amiri" w:hAnsi="Amiri" w:eastAsia="Amiri" w:cs="Amiri"/>
          <w:color w:val="111111"/>
          <w:sz w:val="28"/>
          <w:sz w:val="28"/>
          <w:szCs w:val="28"/>
          <w:rtl w:val="true"/>
          <w:lang w:bidi="ar-SA"/>
        </w:rPr>
        <w:t>فانّ للّه دوابّا يبثّها يفعلون ما يؤمرون</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4477232_3224264995"/>
      <w:bookmarkStart w:id="516" w:name="_Toc205"/>
      <w:bookmarkEnd w:id="515"/>
      <w:r>
        <w:rPr>
          <w:rtl w:val="true"/>
        </w:rPr>
        <w:t>باب ما يستحبّ عند شراء الدار و بنائه</w:t>
      </w:r>
      <w:bookmarkEnd w:id="516"/>
    </w:p>
    <w:p>
      <w:pPr>
        <w:pStyle w:val="BookText"/>
        <w:rPr/>
      </w:pPr>
      <w:r>
        <w:rPr>
          <w:rFonts w:ascii="Amiri" w:hAnsi="Amiri" w:eastAsia="Amiri" w:cs="Amiri"/>
          <w:color w:val="111111"/>
          <w:sz w:val="28"/>
          <w:sz w:val="28"/>
          <w:szCs w:val="28"/>
          <w:rtl w:val="true"/>
          <w:lang w:bidi="ar-SA"/>
        </w:rPr>
        <w:t xml:space="preserve">باب ما يستحبّ عند شراء الدار و بنائه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انه يستحبّ الوليمة،و نهي عن ذبائح الجنّ، و قد تقدّم ذكره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مسكنا فذبح كبشا سمينا و أطعم لحمه المساكين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ادحر عنّي مردة الجن و الانس و الشياطين و بارك لي في بنائي أعطي ما سأل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7" w:name="__RefHeading___Toc4477234_3224264995"/>
      <w:bookmarkStart w:id="518" w:name="_Toc206"/>
      <w:bookmarkEnd w:id="517"/>
      <w:r>
        <w:rPr>
          <w:rtl w:val="true"/>
        </w:rPr>
        <w:t>باب اتّخاذ المسجد في الدار</w:t>
      </w:r>
      <w:bookmarkEnd w:id="518"/>
    </w:p>
    <w:p>
      <w:pPr>
        <w:pStyle w:val="BookText"/>
        <w:rPr/>
      </w:pPr>
      <w:r>
        <w:rPr>
          <w:rFonts w:ascii="Amiri" w:hAnsi="Amiri" w:eastAsia="Amiri" w:cs="Amiri"/>
          <w:color w:val="111111"/>
          <w:sz w:val="28"/>
          <w:sz w:val="28"/>
          <w:szCs w:val="28"/>
          <w:rtl w:val="true"/>
          <w:lang w:bidi="ar-SA"/>
        </w:rPr>
        <w:t xml:space="preserve">باب اتّخاذ المسجد في الدار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لعليّ عليه السّلام بيت ليس فيه شيء الاّ فراش و سيف و مصحف و كان يصلّي فيه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9" w:name="__RefHeading___Toc4477236_3224264995"/>
      <w:bookmarkStart w:id="520" w:name="_Toc207"/>
      <w:bookmarkEnd w:id="519"/>
      <w:r>
        <w:rPr>
          <w:rtl w:val="true"/>
        </w:rPr>
        <w:t>آداب دخول الدار و الخروج منها</w:t>
      </w:r>
      <w:bookmarkEnd w:id="520"/>
    </w:p>
    <w:p>
      <w:pPr>
        <w:pStyle w:val="BookText"/>
        <w:rPr/>
      </w:pPr>
      <w:r>
        <w:rPr>
          <w:rFonts w:ascii="IRNazanin" w:hAnsi="IRNazanin" w:eastAsia="IRNazanin"/>
          <w:color w:val="111111"/>
          <w:sz w:val="28"/>
          <w:sz w:val="28"/>
          <w:szCs w:val="28"/>
          <w:rtl w:val="true"/>
          <w:lang w:bidi="fa-IR"/>
        </w:rPr>
        <w:t xml:space="preserve">باب آداب دخول الدار و الخروج منها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الْبِرُّ بِأَنْ تَأْتُوا الْبُيُوتَ مِنْ ظُهُورِها وَ لكِنَّ الْبِرَّ مَنِ اتَّقى وَ أْتُوا الْبُيُوتَ مِنْ أَبْوابِها</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 الأربعمائة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أحدكم منزله فليسلّم على أهله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عليكم،فان لم يكن له أهل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علينا من ربّنا،و ليقرأ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يدخل منزله فانّه ينفي الفقر،و ليقرأ إذا خرج أحدكم من بيته الآيات من آل عمران و آية الكرسيّ و انّا أنزلناه و أمّ الكتاب فانّ فيها قضاء حوائج </w:t>
      </w:r>
      <w:bookmarkStart w:id="521" w:name="pg17291_233982"/>
    </w:p>
    <w:p>
      <w:pPr>
        <w:pStyle w:val="BookText"/>
        <w:rPr/>
      </w:pPr>
      <w:bookmarkEnd w:id="521"/>
      <w:r>
        <w:rPr>
          <w:rFonts w:ascii="Amiri" w:hAnsi="Amiri" w:eastAsia="Amiri" w:cs="Amiri"/>
          <w:color w:val="111111"/>
          <w:sz w:val="28"/>
          <w:sz w:val="28"/>
          <w:szCs w:val="28"/>
          <w:rtl w:val="true"/>
          <w:lang w:bidi="ar-SA"/>
        </w:rPr>
        <w:t xml:space="preserve">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لمن يخرج من بيته معتمّا أن يرجع اليه سالما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منزلك فاخرج خروج من لا يعود،و لا يكن خروجك الاّ لطاعة أو في سبب من أسباب الدين،و الزم السكينة و الوقار،و اذكر اللّه سرّا و جهرا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يخرج من منزله عشر مرّات آمنه اللّه في حفظه و كلأه حتّى يرجع الى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عن آبائه عليهم السّلام انّ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الرجل من بيته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اللّه،قالت الملائكة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سلمت،فإذا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الاّ باللّه قالت الملائكة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كفيت،فإذا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توكّلت على اللّه قالت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وقيت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2" w:name="__RefHeading___Toc4477238_3224264995"/>
      <w:bookmarkStart w:id="523" w:name="_Toc208"/>
      <w:bookmarkEnd w:id="522"/>
      <w:r>
        <w:rPr>
          <w:rtl w:val="true"/>
        </w:rPr>
        <w:t>باب كنس الدار و تنظيفها و جوامع مصالحها</w:t>
      </w:r>
      <w:bookmarkEnd w:id="523"/>
    </w:p>
    <w:p>
      <w:pPr>
        <w:pStyle w:val="BookText"/>
        <w:rPr/>
      </w:pPr>
      <w:r>
        <w:rPr>
          <w:rFonts w:ascii="Amiri" w:hAnsi="Amiri" w:eastAsia="Amiri" w:cs="Amiri"/>
          <w:color w:val="111111"/>
          <w:sz w:val="28"/>
          <w:sz w:val="28"/>
          <w:szCs w:val="28"/>
          <w:rtl w:val="true"/>
          <w:lang w:bidi="ar-SA"/>
        </w:rPr>
        <w:t xml:space="preserve">باب كنس الدار و تنظيفها و جوامع مصالحها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 ان اللّه تعالى يحبّ أن يحسن </w:t>
      </w:r>
      <w:r>
        <w:rPr>
          <w:rStyle w:val="FootnoteAnchor"/>
          <w:rtl w:val="true"/>
        </w:rPr>
        <w:footnoteReference w:id="616"/>
      </w:r>
      <w:r>
        <w:rPr>
          <w:rFonts w:ascii="Amiri" w:hAnsi="Amiri" w:eastAsia="Amiri" w:cs="Amiri"/>
          <w:color w:val="111111"/>
          <w:sz w:val="28"/>
          <w:sz w:val="28"/>
          <w:szCs w:val="28"/>
          <w:rtl w:val="true"/>
          <w:lang w:bidi="ar-SA"/>
        </w:rPr>
        <w:t xml:space="preserve">الرجل داره و يكنس أفنيته،و انّ كنس البيت ينفي الفقر،و انّ ترك حوك العنكبوت يورث الفقر،و إيواء التراب خلف الباب مأوى الشيطان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التي اشتراها شريح القاضي بثمانين دينارا،قال له أمير المؤمنين عليه السّلام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يا شريح أن لا تكون ابتعت هذه الدار من غير مالك،أو نقدت الثمن من غير حلّ لك،فإذا أنت قد خسرت دار الدنيا و دار الآخرة،أما لو كنت أتيتني عند شرائك ما اشتريت لكتبت لك كتابا على هذه النسخة فلم ترغب في شراء هذه الدار بدرهم فما فوقه،و النسخة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اشترى عبد ذليل من ميّت قد أزعج للرحيل، </w:t>
      </w:r>
      <w:bookmarkStart w:id="524" w:name="pg17291_233985"/>
    </w:p>
    <w:p>
      <w:pPr>
        <w:pStyle w:val="BookText"/>
        <w:rPr/>
      </w:pPr>
      <w:bookmarkEnd w:id="524"/>
      <w:r>
        <w:rPr>
          <w:rFonts w:ascii="Amiri" w:hAnsi="Amiri" w:eastAsia="Amiri" w:cs="Amiri"/>
          <w:color w:val="111111"/>
          <w:sz w:val="28"/>
          <w:sz w:val="28"/>
          <w:szCs w:val="28"/>
          <w:rtl w:val="true"/>
          <w:lang w:bidi="ar-SA"/>
        </w:rPr>
        <w:t xml:space="preserve">اشترى منه دارا من دار الغرور من جانب الفانين و خطّة الهالكين،و تجمع هذه الدار حدود أربعة الحدّ الأول ينتهي الى دواعي الآفات،و الحدّ الثاني ينتهي الى دواعي المصيبات و الحدّ الثالث ينتهي الى الهوى المردي،و الحدّ الرابع ينتهي الى الشيطان المغوي،و فيه يشرع باب هذه الدار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77/12/17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277/77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هذا الخبر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5" w:name="__RefHeading___Toc4477240_3224264995"/>
      <w:bookmarkStart w:id="526" w:name="_Toc209"/>
      <w:bookmarkEnd w:id="525"/>
      <w:r>
        <w:rPr>
          <w:rtl w:val="true"/>
        </w:rPr>
        <w:t>الدار التي اشتراها الصادق عليه السّلام لرجل في الفردوس</w:t>
      </w:r>
      <w:bookmarkEnd w:id="526"/>
    </w:p>
    <w:p>
      <w:pPr>
        <w:pStyle w:val="BookText"/>
        <w:rPr/>
      </w:pPr>
      <w:r>
        <w:rPr>
          <w:rFonts w:ascii="Amiri" w:hAnsi="Amiri" w:eastAsia="Amiri" w:cs="Amiri"/>
          <w:color w:val="111111"/>
          <w:sz w:val="28"/>
          <w:sz w:val="28"/>
          <w:szCs w:val="28"/>
          <w:rtl w:val="true"/>
          <w:lang w:bidi="ar-SA"/>
        </w:rPr>
        <w:t>الخرايج و مناقب 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ملوك أهل الجبل يأتي الصادق عليه السّلام في حجّة كلّ سنة فينزله أبو عبد اللّه عليه السّلام في دار من دوره في المدينة،و طال حجّه و نزوله فأعطى أبا عبد اللّه عليه السّلام عشرة آلاف درهم ليشتري له دارا و خرج الى الحجّ،فلمّا انصرف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اشتريت لي الدار؟قال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نعم،و اتى بصكّ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هذا ما اشترى جعفر بن محمّد عليهما السّلام لفلان بن فلان الجبلي،اشترى له دارا في الفردوس حدّها الأول رسول اللّه صلّى اللّه عليه و آله و سلّم و الحدّ الثاني أمير المؤمنين عليه السّلام و الحدّ الثالث الحسن بن عليّ و الحدّ الرابع الحسين بن علي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قرأ الرجل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رضيت جعلني اللّه فداك،قال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أخذت ذلك المال ففرّقته في ولد الحسن و الحسين عليهما السّلام و أرجو أن يتقبّل اللّه ذلك و يثيبك به الجنة،قال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الرجل الى منزله و كان الصكّ معه،ثمّ اعتلّ علّة الموت،فلما حضرته الوفاة جمع أهله و حلفهم أن يجعلوا الصكّ معه،ففعلوا ذلك فلمّا أصبح القوم غدوا الى قبره فوجدوا الصكّ على ظهر القبر مكتوب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لي و اللّه جعفر بن محمّد عليه السّلام بما قال</w:t>
      </w:r>
      <w:r>
        <w:rPr>
          <w:rFonts w:eastAsia="Amiri" w:cs="Amiri" w:ascii="Amiri" w:hAnsi="Amiri"/>
          <w:color w:val="111111"/>
          <w:sz w:val="28"/>
          <w:szCs w:val="28"/>
          <w:rtl w:val="true"/>
          <w:lang w:bidi="ar-SA"/>
        </w:rPr>
        <w:t xml:space="preserve">. </w:t>
      </w:r>
      <w:bookmarkStart w:id="527" w:name="pg17291_233987"/>
    </w:p>
    <w:p>
      <w:pPr>
        <w:pStyle w:val="BookText"/>
        <w:rPr/>
      </w:pPr>
      <w:bookmarkEnd w:id="527"/>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المنصور الى الحسن بن زيد و هو و إليه على الحرمين أن أحرق على جعفر بن محمّد داره،فألقى النار في دار أبي عبد اللّه عليه السّلام فأخذت النار في الباب و الدهليز،فخرج أبو عبد اللّه عليه السّلام يتخطّى النار و يمشي فيها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ابن أعراق الثرى،انا ابن إبراهيم خليل اللّه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دار الرضا هي دار خديجة بمكّة رؤي فيها الحجّة عليه السّلام في حكايتين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8" w:name="__RefHeading___Toc4477242_3224264995"/>
      <w:bookmarkStart w:id="529" w:name="_Toc210"/>
      <w:bookmarkEnd w:id="528"/>
      <w:r>
        <w:rPr>
          <w:rtl w:val="true"/>
        </w:rPr>
        <w:t>دار الشجرة</w:t>
      </w:r>
      <w:bookmarkEnd w:id="52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السلام و مدينة السلام هي بغداد 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دار الشجرة كانت دارا ببغداد من أبنية المقتدر باللّه و كانت دارا فسيحة ذات بساتين مونقة، و انّما سمّيت بذلك لشجرة كانت هناك من الذهب و الفضّة في وسط بركة كبيرة مدورة أمام إيوانها و بين شجر بستانها،و لها من الذهب و الفضّة ثمانية عشر غصنا، لكلّ غصن منها فروع كثيرة مكلّلة بأنواع الجواهر على شكل الثمار،و على أغصانها أنواع الطيور من الذهب و الفضة،اذا مرّ الهواء عليها أبانت عن عجائب من أنواع الصفير و الهدير</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4477244_3224264995"/>
      <w:bookmarkStart w:id="531" w:name="_Toc211"/>
      <w:bookmarkEnd w:id="530"/>
      <w:r>
        <w:rPr>
          <w:rtl w:val="true"/>
        </w:rPr>
        <w:t>الدار قطني</w:t>
      </w:r>
      <w:bookmarkEnd w:id="53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دار القطن محلّة كانت ببغداد بين الكرخ و نهر عيسى بن علي،ينسب إليها الدار قطني الحافظ الإمام أبو الحسن عليّ بن عمر بن أحمد البغداديّ الفقيه النبيه المحدّث الفاضل المشهور،يروي عن أبي القاسم البغوي و خلق لا يحصون، و يروي عنه الحافظ أبو نعيم،قال الحموي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أديبا يحفظ عدّة من الدواوين منها ديوان السيّد الحميري فنسب الى التشيّع،و تفقّه على مذهب الشافعي،مولده </w:t>
      </w:r>
      <w:bookmarkStart w:id="532" w:name="pg17291_233989"/>
    </w:p>
    <w:p>
      <w:pPr>
        <w:pStyle w:val="BookText"/>
        <w:rPr/>
      </w:pPr>
      <w:bookmarkEnd w:id="532"/>
      <w:r>
        <w:rPr>
          <w:rFonts w:ascii="Amiri" w:hAnsi="Amiri" w:eastAsia="Amiri" w:cs="Amiri"/>
          <w:color w:val="111111"/>
          <w:sz w:val="28"/>
          <w:sz w:val="28"/>
          <w:szCs w:val="28"/>
          <w:rtl w:val="true"/>
          <w:lang w:bidi="ar-SA"/>
        </w:rPr>
        <w:t>في ذي القعدة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في ذي القعدة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دفن ببغداد قريبا من معروف الكرخي</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4477246_3224264995"/>
      <w:bookmarkStart w:id="534" w:name="_Toc212"/>
      <w:bookmarkEnd w:id="533"/>
      <w:r>
        <w:rPr>
          <w:rtl w:val="true"/>
        </w:rPr>
        <w:t>دار الندوة</w:t>
      </w:r>
      <w:bookmarkEnd w:id="534"/>
    </w:p>
    <w:p>
      <w:pPr>
        <w:pStyle w:val="BookText"/>
        <w:rPr/>
      </w:pPr>
      <w:r>
        <w:rPr>
          <w:rFonts w:ascii="Amiri" w:hAnsi="Amiri" w:eastAsia="Amiri" w:cs="Amiri"/>
          <w:color w:val="111111"/>
          <w:sz w:val="28"/>
          <w:sz w:val="28"/>
          <w:szCs w:val="28"/>
          <w:rtl w:val="true"/>
          <w:lang w:bidi="ar-SA"/>
        </w:rPr>
        <w:t>و دار الندوة بمكّة أحدثها قصيّ بن كلاب بن مرّة لمّا تملّك مكّة،و هي دار كانوا يجتمعون فيها للمشاورة،و جعلها بعد وفاته لابنه عبد الدار و صارت هذه الدار الى حكيم بن حزام بن خويلد بن أسد بن عبد العزّى بن قصيّ فباعها من معاوية بمائة ألف درهم فلامه معاوية على ذلك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مكرمة آبائك و شرفهم،فقال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ذهبت المكارم الاّ التقوى،و اللّه لقد اشتريتها في الجاهلية بزقّ خمر و قد بعتها بمائة ألف درهم و أشهدكم انّ ثمنها في سبيل اللّه تعالى فأيّنا المغبون؟</w:t>
      </w:r>
    </w:p>
    <w:p>
      <w:pPr>
        <w:pStyle w:val="Heading4"/>
        <w:numPr>
          <w:ilvl w:val="3"/>
          <w:numId w:val="1"/>
        </w:numPr>
        <w:rPr/>
      </w:pPr>
      <w:bookmarkStart w:id="535" w:name="__RefHeading___Toc4477248_3224264995"/>
      <w:bookmarkStart w:id="536" w:name="_Toc213"/>
      <w:bookmarkEnd w:id="535"/>
      <w:r>
        <w:rPr>
          <w:rtl w:val="true"/>
        </w:rPr>
        <w:t>دول</w:t>
      </w:r>
      <w:r>
        <w:rPr>
          <w:rtl w:val="true"/>
        </w:rPr>
        <w:t>:</w:t>
      </w:r>
      <w:bookmarkEnd w:id="536"/>
    </w:p>
    <w:p>
      <w:pPr>
        <w:pStyle w:val="Heading5"/>
        <w:numPr>
          <w:ilvl w:val="4"/>
          <w:numId w:val="1"/>
        </w:numPr>
        <w:rPr/>
      </w:pPr>
      <w:bookmarkStart w:id="537" w:name="__RefHeading___Toc4477250_3224264995"/>
      <w:bookmarkStart w:id="538" w:name="_Toc214"/>
      <w:bookmarkEnd w:id="537"/>
      <w:r>
        <w:rPr>
          <w:rtl w:val="true"/>
        </w:rPr>
        <w:t>اشارة</w:t>
      </w:r>
      <w:bookmarkEnd w:id="538"/>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الدين دولتين،دولة آدم و هي دولة اللّه،و دولة إبليس،فإذا أراد اللّه أن يعبد علانية كانت دولة آدم،و إذا أراد اللّه أن يعبد في السرّ كانت دولة إبليس،و المذيع لما أراد اللّه ستره مارق من الدين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9" w:name="__RefHeading___Toc4477252_3224264995"/>
      <w:bookmarkStart w:id="540" w:name="_Toc215"/>
      <w:bookmarkEnd w:id="539"/>
      <w:r>
        <w:rPr>
          <w:rtl w:val="true"/>
        </w:rPr>
        <w:t>الدولة</w:t>
      </w:r>
      <w:bookmarkEnd w:id="54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نوبة ظهور حكومة حاكم،عادلا كان أو جائرا،و المراد بدولة آدم دولة الحق الظاهر الغالب كما كان لآدم عليه السّلام في زمانه،فانّه غلب على الشيطان و أظهر الحقّ علانية،فكلّ دورة حقّ غالب ظاهر فهي كدولة آدم،فإذا علم اللّه صلاح العباد في أن يعبدوه ظاهرا سبّب أسباب ظهور دولة الحقّ فكانت كدولة </w:t>
      </w:r>
      <w:bookmarkStart w:id="541" w:name="pg17291_233991"/>
    </w:p>
    <w:p>
      <w:pPr>
        <w:pStyle w:val="BookText"/>
        <w:rPr/>
      </w:pPr>
      <w:bookmarkEnd w:id="541"/>
      <w:r>
        <w:rPr>
          <w:rFonts w:ascii="Amiri" w:hAnsi="Amiri" w:eastAsia="Amiri" w:cs="Amiri"/>
          <w:color w:val="111111"/>
          <w:sz w:val="28"/>
          <w:sz w:val="28"/>
          <w:szCs w:val="28"/>
          <w:rtl w:val="true"/>
          <w:lang w:bidi="ar-SA"/>
        </w:rPr>
        <w:t xml:space="preserve">آدم عليه السّلام،و إذا علم صلاحهم في أن يعبدوه سرّا و تقيّة و كلهم الى أنفسهم فاختاروا الدنيا و غلب الباطل على الحقّ،فمن أظهر الحقّ و ترك التقيّة في دولة الباطل لم يرض بقضاء اللّه و خالف أمر اللّه و ضيّع مصلحة اللّه التي اختارها لعباده،فهو مارق أي خارج عن الدين غير عامل بمقتضاه،أو خارج عن العبادة غير عامل بها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2" w:name="__RefHeading___Toc4477254_3224264995"/>
      <w:bookmarkStart w:id="543" w:name="_Toc216"/>
      <w:bookmarkEnd w:id="542"/>
      <w:r>
        <w:rPr>
          <w:rtl w:val="true"/>
        </w:rPr>
        <w:t>دوم</w:t>
      </w:r>
      <w:r>
        <w:rPr>
          <w:rtl w:val="true"/>
        </w:rPr>
        <w:t>:</w:t>
      </w:r>
      <w:bookmarkEnd w:id="543"/>
    </w:p>
    <w:p>
      <w:pPr>
        <w:pStyle w:val="Heading5"/>
        <w:numPr>
          <w:ilvl w:val="4"/>
          <w:numId w:val="1"/>
        </w:numPr>
        <w:rPr/>
      </w:pPr>
      <w:bookmarkStart w:id="544" w:name="__RefHeading___Toc4477256_3224264995"/>
      <w:bookmarkStart w:id="545" w:name="_Toc217"/>
      <w:bookmarkEnd w:id="544"/>
      <w:r>
        <w:rPr>
          <w:rtl w:val="true"/>
        </w:rPr>
        <w:t>باب الاقتصاد في العبادة و المداومة عليها</w:t>
      </w:r>
      <w:bookmarkEnd w:id="545"/>
    </w:p>
    <w:p>
      <w:pPr>
        <w:pStyle w:val="BookText"/>
        <w:rPr/>
      </w:pPr>
      <w:r>
        <w:rPr>
          <w:rFonts w:ascii="Amiri" w:hAnsi="Amiri" w:eastAsia="Amiri" w:cs="Amiri"/>
          <w:color w:val="111111"/>
          <w:sz w:val="28"/>
          <w:sz w:val="28"/>
          <w:szCs w:val="28"/>
          <w:rtl w:val="true"/>
          <w:lang w:bidi="ar-SA"/>
        </w:rPr>
        <w:t xml:space="preserve">باب الاقتصاد في العبادة و المداومة عليها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أوّل الوقت أبدا أفضل،فتعجّل الخير أبدا ما استطعت،و أحبّ الأعمال إلى اللّه تعالى ما داوم عليه العبد و إن قلّ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مدوم عليه خير من كثير مملول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الرجل على عمل فليدم عليه سنة ثمّ يتحوّل عنه إن شاء الى غيره و ذلك انّ ليلة القدر يكون فيها في عامه ذلك ما شاء اللّه أن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تفرض على نفسك فريضة فتفارقها أثنى عشر هلالا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تفرض أي تقرّر على نفسك أمرا من الطاعات لا على سبيل النذر فانّه لا تجوز مفارقته بعد السنة أيضا،و يحتمل شموله للنذر القلبي أيضا فانّ الوفاء به مستحبّ أيضا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6" w:name="__RefHeading___Toc4477258_3224264995"/>
      <w:bookmarkStart w:id="547" w:name="_Toc218"/>
      <w:bookmarkEnd w:id="546"/>
      <w:r>
        <w:rPr>
          <w:rtl w:val="true"/>
        </w:rPr>
        <w:t>دون</w:t>
      </w:r>
      <w:r>
        <w:rPr>
          <w:rtl w:val="true"/>
        </w:rPr>
        <w:t>:</w:t>
      </w:r>
      <w:bookmarkEnd w:id="547"/>
    </w:p>
    <w:p>
      <w:pPr>
        <w:pStyle w:val="Heading5"/>
        <w:numPr>
          <w:ilvl w:val="4"/>
          <w:numId w:val="1"/>
        </w:numPr>
        <w:rPr/>
      </w:pPr>
      <w:bookmarkStart w:id="548" w:name="__RefHeading___Toc4477260_3224264995"/>
      <w:bookmarkStart w:id="549" w:name="_Toc219"/>
      <w:bookmarkEnd w:id="548"/>
      <w:r>
        <w:rPr>
          <w:rtl w:val="true"/>
        </w:rPr>
        <w:t>الديوان و ما يتعلق به</w:t>
      </w:r>
      <w:bookmarkEnd w:id="54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كتابي 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الدواوين يوم القيامة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فيه النعم،و ديوان فيه الحسنات،و ديوان فيه الذنوب،فيقابل بين ديوان النعم </w:t>
      </w:r>
    </w:p>
    <w:p>
      <w:pPr>
        <w:pStyle w:val="BookText"/>
        <w:rPr/>
      </w:pPr>
      <w:r>
        <w:rPr>
          <w:rFonts w:ascii="Amiri" w:hAnsi="Amiri" w:eastAsia="Amiri" w:cs="Amiri"/>
          <w:color w:val="111111"/>
          <w:sz w:val="28"/>
          <w:sz w:val="28"/>
          <w:szCs w:val="28"/>
          <w:rtl w:val="true"/>
          <w:lang w:bidi="ar-SA"/>
        </w:rPr>
        <w:t xml:space="preserve">و ديوان الحسنات فيستغرق عامّة الحسنات و تبقى الدنوب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نشر الدواوين و نصب الموازين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أشعار الديوان في واقعة بدر </w:t>
      </w:r>
      <w:r>
        <w:rPr>
          <w:rStyle w:val="FootnoteAnchor"/>
          <w:rtl w:val="true"/>
        </w:rPr>
        <w:footnoteReference w:id="629"/>
      </w:r>
      <w:r>
        <w:rPr>
          <w:rFonts w:ascii="Amiri" w:hAnsi="Amiri" w:eastAsia="Amiri" w:cs="Amiri"/>
          <w:color w:val="111111"/>
          <w:sz w:val="28"/>
          <w:sz w:val="28"/>
          <w:szCs w:val="28"/>
          <w:rtl w:val="true"/>
          <w:lang w:bidi="ar-SA"/>
        </w:rPr>
        <w:t xml:space="preserve">،في واقعة أحد </w:t>
      </w:r>
      <w:r>
        <w:rPr>
          <w:rStyle w:val="FootnoteAnchor"/>
          <w:rtl w:val="true"/>
        </w:rPr>
        <w:footnoteReference w:id="630"/>
      </w:r>
      <w:r>
        <w:rPr>
          <w:rFonts w:ascii="Amiri" w:hAnsi="Amiri" w:eastAsia="Amiri" w:cs="Amiri"/>
          <w:color w:val="111111"/>
          <w:sz w:val="28"/>
          <w:sz w:val="28"/>
          <w:szCs w:val="28"/>
          <w:rtl w:val="true"/>
          <w:lang w:bidi="ar-SA"/>
        </w:rPr>
        <w:t xml:space="preserve">،في واقعة الأحزاب و قتل عمرو </w:t>
      </w:r>
      <w:r>
        <w:rPr>
          <w:rStyle w:val="FootnoteAnchor"/>
          <w:rtl w:val="true"/>
        </w:rPr>
        <w:footnoteReference w:id="631"/>
      </w:r>
      <w:r>
        <w:rPr>
          <w:rFonts w:ascii="Amiri" w:hAnsi="Amiri" w:eastAsia="Amiri" w:cs="Amiri"/>
          <w:color w:val="111111"/>
          <w:sz w:val="28"/>
          <w:sz w:val="28"/>
          <w:szCs w:val="28"/>
          <w:rtl w:val="true"/>
          <w:lang w:bidi="ar-SA"/>
        </w:rPr>
        <w:t xml:space="preserve">،في غزوة خيبر </w:t>
      </w:r>
      <w:r>
        <w:rPr>
          <w:rStyle w:val="FootnoteAnchor"/>
          <w:rtl w:val="true"/>
        </w:rPr>
        <w:footnoteReference w:id="632"/>
      </w:r>
      <w:r>
        <w:rPr>
          <w:rFonts w:ascii="Amiri" w:hAnsi="Amiri" w:eastAsia="Amiri" w:cs="Amiri"/>
          <w:color w:val="111111"/>
          <w:sz w:val="28"/>
          <w:sz w:val="28"/>
          <w:szCs w:val="28"/>
          <w:rtl w:val="true"/>
          <w:lang w:bidi="ar-SA"/>
        </w:rPr>
        <w:t xml:space="preserve">،و في غزوة عمرو بن معديكرب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أشعاره غضبا لعثمان بن مظعون إذ لطمه شاب من قريش فأصاب باحدى عينيه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أشعاره في مرثية النبيّ صلّى اللّه عليه و آله و سلّم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أشعار كثيرة من الديوان في أواخر كتاب الفتن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أشعاره في مرثية أبي طالب </w:t>
      </w:r>
      <w:r>
        <w:rPr>
          <w:rStyle w:val="FootnoteAnchor"/>
          <w:rtl w:val="true"/>
        </w:rPr>
        <w:footnoteReference w:id="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مرثية خديجة و أبي طالب أيضا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بذلك،و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الديوان الذي كان فيه أسامي الشيعة و كان حمل بعير مع الحسن بن عليّ عليهما السّلام لا يفارقه حيث 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الديوان بفتح الدال و كسرها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يكتب فيه أهل الجيش و أهل العطية و يستعار لصحائف الأعمال،و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ماتت المرأة في النفاس لم ينشر لها ديوان يوم القيامة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الدواوين ثلاثة أي صحائف الأعمال، و قيل انّ عمر أوّل من دوّن الدواوين في العرب،أي أوّل من رتّب الجرائد للعمّال </w:t>
      </w:r>
      <w:bookmarkStart w:id="550" w:name="pg17291_233995"/>
    </w:p>
    <w:p>
      <w:pPr>
        <w:pStyle w:val="BookText"/>
        <w:rPr/>
      </w:pPr>
      <w:bookmarkEnd w:id="550"/>
      <w:r>
        <w:rPr>
          <w:rFonts w:ascii="Amiri" w:hAnsi="Amiri" w:eastAsia="Amiri" w:cs="Amiri"/>
          <w:color w:val="111111"/>
          <w:sz w:val="28"/>
          <w:sz w:val="28"/>
          <w:szCs w:val="28"/>
          <w:rtl w:val="true"/>
          <w:lang w:bidi="ar-SA"/>
        </w:rPr>
        <w:t>و غيرهم،و الأصل في الديوان دوّان فأبدل من احدى الواوين ياء للتخفيف بدليل جمعه على دواوين</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4477262_3224264995"/>
      <w:bookmarkStart w:id="552" w:name="_Toc220"/>
      <w:bookmarkEnd w:id="551"/>
      <w:r>
        <w:rPr>
          <w:rtl w:val="true"/>
        </w:rPr>
        <w:t>دوى</w:t>
      </w:r>
      <w:r>
        <w:rPr>
          <w:rtl w:val="true"/>
        </w:rPr>
        <w:t>:</w:t>
      </w:r>
      <w:bookmarkEnd w:id="552"/>
    </w:p>
    <w:p>
      <w:pPr>
        <w:pStyle w:val="Heading5"/>
        <w:numPr>
          <w:ilvl w:val="4"/>
          <w:numId w:val="1"/>
        </w:numPr>
        <w:rPr/>
      </w:pPr>
      <w:bookmarkStart w:id="553" w:name="__RefHeading___Toc4477264_3224264995"/>
      <w:bookmarkStart w:id="554" w:name="_Toc221"/>
      <w:bookmarkEnd w:id="553"/>
      <w:r>
        <w:rPr>
          <w:rtl w:val="true"/>
        </w:rPr>
        <w:t>اشارة</w:t>
      </w:r>
      <w:bookmarkEnd w:id="554"/>
    </w:p>
    <w:p>
      <w:pPr>
        <w:pStyle w:val="BookText"/>
        <w:rPr/>
      </w:pPr>
      <w:r>
        <w:rPr>
          <w:rFonts w:ascii="Amiri" w:hAnsi="Amiri" w:eastAsia="Amiri" w:cs="Amiri"/>
          <w:color w:val="111111"/>
          <w:sz w:val="28"/>
          <w:sz w:val="28"/>
          <w:szCs w:val="28"/>
          <w:rtl w:val="true"/>
          <w:lang w:bidi="ar-SA"/>
        </w:rPr>
        <w:t>روى المخالفون عن أبي الدرداء انّ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أنزل الداء و الدواء و جعل لكلّ داء دواء فتداووا و لا تتداووا بحرام؛و عن جابر انّ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لكلّ داء دواء،فإذا أصيب </w:t>
      </w:r>
      <w:r>
        <w:rPr>
          <w:rStyle w:val="FootnoteAnchor"/>
          <w:rtl w:val="true"/>
        </w:rPr>
        <w:footnoteReference w:id="639"/>
      </w:r>
      <w:r>
        <w:rPr>
          <w:rFonts w:ascii="IRNazanin" w:hAnsi="IRNazanin" w:eastAsia="IRNazanin"/>
          <w:color w:val="111111"/>
          <w:sz w:val="28"/>
          <w:sz w:val="28"/>
          <w:szCs w:val="28"/>
          <w:rtl w:val="true"/>
          <w:lang w:bidi="fa-IR"/>
        </w:rPr>
        <w:t xml:space="preserve">الدواء الداء برىء باذن اللّه تعالى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5" w:name="__RefHeading___Toc4477266_3224264995"/>
      <w:bookmarkStart w:id="556" w:name="_Toc222"/>
      <w:bookmarkEnd w:id="555"/>
      <w:r>
        <w:rPr>
          <w:rtl w:val="true"/>
        </w:rPr>
        <w:t>حكم التداوي بالخمر و الحرام</w:t>
      </w:r>
      <w:bookmarkEnd w:id="556"/>
    </w:p>
    <w:p>
      <w:pPr>
        <w:pStyle w:val="BookText"/>
        <w:rPr/>
      </w:pPr>
      <w:r>
        <w:rPr>
          <w:rFonts w:ascii="Amiri" w:hAnsi="Amiri" w:eastAsia="Amiri" w:cs="Amiri"/>
          <w:color w:val="111111"/>
          <w:sz w:val="28"/>
          <w:sz w:val="28"/>
          <w:szCs w:val="28"/>
          <w:rtl w:val="true"/>
          <w:lang w:bidi="ar-SA"/>
        </w:rPr>
        <w:t xml:space="preserve">باب التداوي بالحرام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غَيْرَ باغٍ وَ لا عادٍ فَلا إِثْمَ عَلَيْهِ 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ذهب بعض الأصحاب الى عدم جواز التداوي بالحرام مطلقا،و بعضهم الى عدم الجواز بالخمر و ساير المسكرات و جواز التداوي بساير المحرّمات،و بعضهم الى جواز التداوي بكلّ محرّم عند انحصار الدواء فيه، قال المحقق رحمه اللّه في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اضطرّ الى خمر و بول قدّم البول،و لو لم يوجد الاّ الخمر قال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دفع الضرورة بها،و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و هو الأشبه،و لا يجوز التداوي بها و لا بشيء من الأنبذة و لا بشيء من الأدوية معها شيء من المسكر أكلا و شربا، و يجوز عند الضرورة أن يتداوى بها للعين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المجلسي بعد نقل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المسألة في غاية الإشكال و إن كان ظنّ انحصار الدواء في الحرام بعيدا لا سيّما في خصوص الخمر و المسكر انتهى</w:t>
      </w:r>
      <w:r>
        <w:rPr>
          <w:rFonts w:eastAsia="Amiri" w:cs="Amiri" w:ascii="Amiri" w:hAnsi="Amiri"/>
          <w:color w:val="111111"/>
          <w:sz w:val="28"/>
          <w:szCs w:val="28"/>
          <w:rtl w:val="true"/>
          <w:lang w:bidi="ar-SA"/>
        </w:rPr>
        <w:t xml:space="preserve">. </w:t>
      </w:r>
      <w:bookmarkStart w:id="557" w:name="pg17291_233997"/>
    </w:p>
    <w:p>
      <w:pPr>
        <w:pStyle w:val="BookText"/>
        <w:rPr/>
      </w:pPr>
      <w:bookmarkEnd w:id="55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عليّ بن جعفر أخاه موسى عليه السّلام عن الدواء هل يصلح بالنبيذ؟قال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قال الصادق عليه السّلام للشيخ الذي كان يشرب النبيذ لوجعه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آمرك بشرب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آمرك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المضطر لا يشرب الخمر فانه لا تزيده الاّ شرّا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موسى بن جعفر عليهما السّلام و قد اشتكى فجاء المترفّقون بالأدوية،يعني الأطباء،فجعلوا يصفون له العجائب،فقال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يذهب بكم، اقتصروا على سيّد هذه الأدوية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الاهليلج و الرازيانج و السكّر في استقبال الصيف ثلاثة أشهر في كلّ شهر ثلاث مرّات،و في استقبال الشتاء ثلاثة أشهر في كلّ شهر ثلاثة أيام ثلاث مرّات،و يجعل موضع الرازيانج مصطكي فلا يمرض الاّ مرض الموت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أبواب الأدوية و خواصّها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الأدوية المركّبة الجامعة للفوائد النافعة لكثير من الأمراض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8" w:name="__RefHeading___Toc4477268_3224264995"/>
      <w:bookmarkStart w:id="559" w:name="_Toc223"/>
      <w:bookmarkEnd w:id="558"/>
      <w:r>
        <w:rPr>
          <w:rtl w:val="true"/>
        </w:rPr>
        <w:t>الطريفل</w:t>
      </w:r>
      <w:bookmarkEnd w:id="55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موسى بن عمران عليه السّلام شكى الى ربّه البلّة و الرطوبة فأمره اللّه أن يأخذ الاهليلج و البليلج و الاملج فيعجنه بالعسل و يأخذه،ثمّ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يسمّونه عندكم الطريفل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الطريفل عند الأطباء نسخ كثيرة و عمدة أجزاء،جميعها ما ورد في الخبر و أقربها منه الطريفل الصغير و هو مركّب من الاهليلج الكابلي و الأسود و الأصفر و الاملج و البليلج أجزاء سواء و قلت بدهن اللوز و يعجن بالعسل ثلاثة أضعاف جميع الأجزاء و يستعمل بعد شهرين </w:t>
      </w:r>
      <w:bookmarkStart w:id="560" w:name="pg17291_233999"/>
    </w:p>
    <w:p>
      <w:pPr>
        <w:pStyle w:val="BookText"/>
        <w:rPr/>
      </w:pPr>
      <w:bookmarkEnd w:id="560"/>
      <w:r>
        <w:rPr>
          <w:rFonts w:ascii="Amiri" w:hAnsi="Amiri" w:eastAsia="Amiri" w:cs="Amiri"/>
          <w:color w:val="111111"/>
          <w:sz w:val="28"/>
          <w:sz w:val="28"/>
          <w:szCs w:val="28"/>
          <w:rtl w:val="true"/>
          <w:lang w:bidi="ar-SA"/>
        </w:rPr>
        <w:t xml:space="preserve">الى ثلاث سنين و هو من أنفع الأدوية عندهم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1" w:name="__RefHeading___Toc4477270_3224264995"/>
      <w:bookmarkStart w:id="562" w:name="_Toc224"/>
      <w:bookmarkEnd w:id="561"/>
      <w:r>
        <w:rPr>
          <w:rtl w:val="true"/>
        </w:rPr>
        <w:t>بعض الأدوية النافعة</w:t>
      </w:r>
      <w:bookmarkEnd w:id="562"/>
    </w:p>
    <w:p>
      <w:pPr>
        <w:pStyle w:val="BookText"/>
        <w:rPr/>
      </w:pPr>
      <w:r>
        <w:rPr>
          <w:rFonts w:ascii="Amiri" w:hAnsi="Amiri" w:eastAsia="Amiri" w:cs="Amiri"/>
          <w:color w:val="111111"/>
          <w:sz w:val="28"/>
          <w:sz w:val="28"/>
          <w:szCs w:val="28"/>
          <w:rtl w:val="true"/>
          <w:lang w:bidi="ar-SA"/>
        </w:rPr>
        <w:t>الروايات الكثيرة في صفة الدواء الجامع و هو دواء الرضا عليه السّلام،و كان معروفا عند الشيعة،منها ما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الى أبي جعفر محمّد بن علي بن موسى عليهم السّلام برد المعدة في معدتي و خفقان في فؤادي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أنت عن دواء أبي و هو الدواء الجامع؟قلت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و 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عند الشيعة،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و مولاي فأنا كأحدهم فأعطني صفته حتّى أعالجه و أعطي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زعفران و عاقرقرحا و سنبل و قاقلة و بنج و خربق أبيض و فلفل أبيض أجزاء سواء،و ابرفيون جزوين يدقّ ذلك كلّه دقّا ناعما و ينخل بجريرة و يعجن بضعفي وزنه عسلا منزوع الرغوة فيسقى منه صاحب خفقان الفؤاد و من به برد المعدة حبّة بماء الكمّون يطبخ فانّه يعافى باذن للّه تعالى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بالبنج بزره أو ورقه قبل أن يعمل و يصير مسكرا،و قد يقال انه نوع آخر غير ما يعمل منه المسكر،و ورد هذا الدواء للسلّ أيضا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كثيرا ما أجالس الرضا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انّ أبي مبطون منذ ثلاث ليال لا يملك بطنه،فقال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أنت من الدواء الجامع؟قلت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عند أحمد بن إبراهيم التمّار فخذ منه حبّة واحدة واسق أباك بماء الاس المطبوخ فانّه يبرأ من ساعته،قال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فصرت إليه فأخذت منه شيئا كثيرا و أسقيته حبّة واحدة فسكن من ساعته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bookmarkStart w:id="563" w:name="pg17291_234001"/>
    </w:p>
    <w:p>
      <w:pPr>
        <w:pStyle w:val="Heading5"/>
        <w:numPr>
          <w:ilvl w:val="4"/>
          <w:numId w:val="1"/>
        </w:numPr>
        <w:rPr/>
      </w:pPr>
      <w:bookmarkStart w:id="564" w:name="__RefHeading___Toc4477272_3224264995"/>
      <w:bookmarkStart w:id="565" w:name="_Toc225"/>
      <w:bookmarkEnd w:id="563"/>
      <w:bookmarkEnd w:id="564"/>
      <w:r>
        <w:rPr>
          <w:rtl w:val="true"/>
        </w:rPr>
        <w:t>صفة الدواء الشافية</w:t>
      </w:r>
      <w:bookmarkEnd w:id="565"/>
    </w:p>
    <w:p>
      <w:pPr>
        <w:pStyle w:val="BookText"/>
        <w:rPr/>
      </w:pPr>
      <w:r>
        <w:rPr>
          <w:rFonts w:ascii="Amiri" w:hAnsi="Amiri" w:eastAsia="Amiri" w:cs="Amiri"/>
          <w:color w:val="111111"/>
          <w:sz w:val="28"/>
          <w:sz w:val="28"/>
          <w:szCs w:val="28"/>
          <w:rtl w:val="true"/>
          <w:lang w:bidi="ar-SA"/>
        </w:rPr>
        <w:t xml:space="preserve">صفة الدواء الشافية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أهل بيته ذكر له امرء عليل عنده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بمكتل فاجعل فيه برّا و اجعله بين يديه و امر غلمانك إذا جاء سائل أن يدخلوه إليه فليناوله منه بيده و يأمره أن يدعو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أعطي الدنانير و الدرهم؟قال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اصنع ما آمرك به،فكذلك رويناه ففعل فرزق العافية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الدواء النافع لكثير من الأمراض ماء المطر بنيسان إذا أخذ بالكيفية التي تأتي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كان الداء دواء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صفة دواء لوجع الحلق و البحبحة </w:t>
      </w:r>
      <w:r>
        <w:rPr>
          <w:rStyle w:val="FootnoteAnchor"/>
          <w:rtl w:val="true"/>
        </w:rPr>
        <w:footnoteReference w:id="653"/>
      </w:r>
      <w:r>
        <w:rPr>
          <w:rFonts w:ascii="Amiri" w:hAnsi="Amiri" w:eastAsia="Amiri" w:cs="Amiri"/>
          <w:color w:val="111111"/>
          <w:sz w:val="28"/>
          <w:sz w:val="28"/>
          <w:szCs w:val="28"/>
          <w:rtl w:val="true"/>
          <w:lang w:bidi="ar-SA"/>
        </w:rPr>
        <w:t xml:space="preserve">يعمل من ربّ الجوز الرطب و العسل و النوشادر و الشبّ اليماني و الزعفران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6" w:name="__RefHeading___Toc4477274_3224264995"/>
      <w:bookmarkStart w:id="567" w:name="_Toc226"/>
      <w:bookmarkEnd w:id="566"/>
      <w:r>
        <w:rPr>
          <w:rtl w:val="true"/>
        </w:rPr>
        <w:t>صفة دواء لوجع الجوف،و يذكر في</w:t>
      </w:r>
      <w:r>
        <w:rPr>
          <w:rtl w:val="true"/>
        </w:rPr>
        <w:t>«</w:t>
      </w:r>
      <w:r>
        <w:rPr>
          <w:rtl w:val="true"/>
        </w:rPr>
        <w:t>شكا</w:t>
      </w:r>
      <w:r>
        <w:rPr>
          <w:rtl w:val="true"/>
        </w:rPr>
        <w:t>».</w:t>
      </w:r>
      <w:bookmarkEnd w:id="56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قوما من الأنصار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انّ لنا جارا اشتكى بطنه أفتأذن لنا أن نداويه؟قال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بماذا تداوونه؟قالوا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يهودي هاهنا يعالج من هذه العلّة،قال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بماذا؟قالوا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بشقّ البطن فيستخرج منه شيئا،فكره ذلك رسول اللّه صلّى اللّه عليه و آله و سلّم،فعاودوه مرّتين أو ثلاثا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افعلوا ما شئتم،فدعوا اليهودي فشقّ بطنه و نزع منه رجرجا كثيرا ثمّ غسل بطنه ثمّ خاطه و داواه فصحّ و أخبر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الذي خلق الأدواء جعل لها دواء،و انّ خير الدواء الحجامة و الفصاد و الحبّة السوداء يعني الشونيز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xml:space="preserve">. </w:t>
      </w:r>
      <w:bookmarkStart w:id="568" w:name="pg17291_234003"/>
    </w:p>
    <w:p>
      <w:pPr>
        <w:pStyle w:val="Heading3"/>
        <w:numPr>
          <w:ilvl w:val="2"/>
          <w:numId w:val="1"/>
        </w:numPr>
        <w:rPr/>
      </w:pPr>
      <w:bookmarkStart w:id="569" w:name="__RefHeading___Toc4477276_3224264995"/>
      <w:bookmarkStart w:id="570" w:name="_Toc227"/>
      <w:bookmarkEnd w:id="568"/>
      <w:bookmarkEnd w:id="569"/>
      <w:r>
        <w:rPr>
          <w:rtl w:val="true"/>
        </w:rPr>
        <w:t>باب الدال بعده الهاء</w:t>
      </w:r>
      <w:bookmarkEnd w:id="570"/>
    </w:p>
    <w:p>
      <w:pPr>
        <w:pStyle w:val="Heading4"/>
        <w:numPr>
          <w:ilvl w:val="3"/>
          <w:numId w:val="1"/>
        </w:numPr>
        <w:rPr/>
      </w:pPr>
      <w:bookmarkStart w:id="571" w:name="__RefHeading___Toc4477278_3224264995"/>
      <w:bookmarkStart w:id="572" w:name="_Toc228"/>
      <w:bookmarkEnd w:id="571"/>
      <w:r>
        <w:rPr>
          <w:rtl w:val="true"/>
        </w:rPr>
        <w:t>دهر</w:t>
      </w:r>
      <w:r>
        <w:rPr>
          <w:rtl w:val="true"/>
        </w:rPr>
        <w:t>:</w:t>
      </w:r>
      <w:bookmarkEnd w:id="572"/>
    </w:p>
    <w:p>
      <w:pPr>
        <w:pStyle w:val="BookText"/>
        <w:rPr/>
      </w:pPr>
      <w:r>
        <w:rPr>
          <w:rFonts w:ascii="Amiri" w:hAnsi="Amiri" w:eastAsia="Amiri" w:cs="Amiri"/>
          <w:color w:val="111111"/>
          <w:sz w:val="28"/>
          <w:sz w:val="28"/>
          <w:szCs w:val="28"/>
          <w:rtl w:val="true"/>
          <w:lang w:bidi="ar-SA"/>
        </w:rPr>
        <w:t xml:space="preserve">احتجاج رسول اللّه صلّى اللّه عليه و آله و سلّم على الدهريّة في حدوث العالم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69/2/4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3" w:name="__RefHeading___Toc4477280_3224264995"/>
      <w:bookmarkStart w:id="574" w:name="_Toc229"/>
      <w:bookmarkEnd w:id="573"/>
      <w:r>
        <w:rPr>
          <w:rtl w:val="true"/>
        </w:rPr>
        <w:t>دهقن</w:t>
      </w:r>
      <w:r>
        <w:rPr>
          <w:rtl w:val="true"/>
        </w:rPr>
        <w:t>:</w:t>
      </w:r>
      <w:bookmarkEnd w:id="574"/>
    </w:p>
    <w:p>
      <w:pPr>
        <w:pStyle w:val="Heading5"/>
        <w:numPr>
          <w:ilvl w:val="4"/>
          <w:numId w:val="1"/>
        </w:numPr>
        <w:rPr/>
      </w:pPr>
      <w:bookmarkStart w:id="575" w:name="__RefHeading___Toc4477282_3224264995"/>
      <w:bookmarkStart w:id="576" w:name="_Toc230"/>
      <w:bookmarkEnd w:id="575"/>
      <w:r>
        <w:rPr>
          <w:rtl w:val="true"/>
        </w:rPr>
        <w:t>خبر سرسفيل الدهقان و أمير المؤمنين عليه السّلام</w:t>
      </w:r>
      <w:bookmarkEnd w:id="576"/>
    </w:p>
    <w:p>
      <w:pPr>
        <w:pStyle w:val="BookText"/>
        <w:rPr/>
      </w:pPr>
      <w:r>
        <w:rPr>
          <w:rFonts w:ascii="Amiri" w:hAnsi="Amiri" w:eastAsia="Amiri" w:cs="Amiri"/>
          <w:color w:val="111111"/>
          <w:sz w:val="28"/>
          <w:sz w:val="28"/>
          <w:szCs w:val="28"/>
          <w:rtl w:val="true"/>
          <w:lang w:bidi="ar-SA"/>
        </w:rPr>
        <w:t>ما جرى بين دهقان المدائن و أمير المؤمنين عليه السّلام في مسيره الى النهروان،و حاصله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أمير المؤمنين عليه السّلام لما قصد أهل النهروان و صار بالمدائن،خرج إليه قوم من أهل المدائن من دهاقينهم معهم براذين قد جاءوا بها هديّة إليه فقبلها، و كان فيمن تلقاه دهقان من دهاقين المدائن يدعى سرسفيل و كانت الفرس تحكم برأيه فيما مضى و يرجع الى قوله فيما سلف،فلمّا بصر بأمير المؤمنين عليه السّلام قال له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أمير المؤمنين لترجع عمّا قصدت،قال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ذاك يا دهقان؟قال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تناحست النجوم و الطوالع فنحس أصحاب السعود،و سعد أصحاب النحوس و لزم الحكيم في مثل هذا اليوم الاستخفاء و الجلوس،و إنّ يومك هذا يوم مميت قد اقترن فيه كوكبان قتالان،و شرف فيه بهرام في برج الميزان،و اتّقدت من برجك النيران،و ليس الحرب لك بمكان،فتبسّم أمير المؤمنين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الدهقان المنبىء بالاخبار و المحذّر من الأقدار ما نزل البارحة في آخر الميزان؟و أي نجم حلّ في السرطان؟قال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سأنظر ذاك،و استخرج من كمّه اسطرلابا و تقويما،قال له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مسيّر الجاريات؟قال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فأنت تقضي على الثابتات؟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طول الأسد و تباعده من المطالع و المراجع،و ما الزهرة من التوابع و الجوامع،قال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لي بذلك،قال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بين السراري الى الدراري و ما بين الساعات الى المعجزات،و كم قدر شعاع المدرات و كم تحصل الفجر في الغدوات؟قال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لي بذلك،قال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علمت يا دهقان انّ الملك اليوم انتقل من بيت الى بيت بالصين و انقلب برج ماجين و احترق دور بالزنج و طفح جبّ سرانديب و تهدّم حصن الأندلس و هاج نمل الشيح و انهزم مراق الهندي و فقد ديان اليهود بإيلة و هدم بطريق الروم برومية و عمي راهب عمودية و سقطت شرفات القسطنطنية،أفعالم أنت بهذه الحوادث و ما الذي أحدثها شرقيّها أو غربيّها من الفلك؟قال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لي بذلك،الى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دهقان أظنّك حكمت على اقتران المشتري و زحل لما استنارا لك في الغسق و ظهر تلالؤ شعاع المرنج و تشريقه في السحر و قد سار فاتّصل جرمه بجرم تربيع القمر،و ذلك دليل على استحقاق ألف ألف من البشر كلّهم يولدون اليوم و الليلة و يموت مثلهم؛و أشار بيده الى جاسوس في عسكره لمعاوية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يموت هذا فانّه منهم،فلمّا قال ذلك ظنّ الرجل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 شيء بقلبه و تكسّرت نفسه في صدره فمات لوقته،الخبر،و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مضى أمير المؤمنين عليه السّلام فهزم أهل النهروان و قتلهم و عاد بالغنيمة و الظفر،فقال الدهقان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العلم بما في أيدي أهل زماننا،هذا علم مادّته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السؤالات المذكورة في الرواية على تقدير صحتها و ضبطها مبنيّة على اصطلاحات معرفتها مختصّة بهم عليهم السّلام،طفح جبّ سرانديب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امتلأ و ارتفع،و الشيح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 معروف و يحتمل أن يكون المراد هنا الوادي الذي هو منبته،و العمودية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للنصارى يغمسون فيه أولادهم،و ما الذي أحدثها أي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بزعمك،شرقيها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الكواكب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bookmarkStart w:id="577" w:name="pg17291_234007"/>
    </w:p>
    <w:p>
      <w:pPr>
        <w:pStyle w:val="Heading4"/>
        <w:numPr>
          <w:ilvl w:val="3"/>
          <w:numId w:val="1"/>
        </w:numPr>
        <w:rPr/>
      </w:pPr>
      <w:bookmarkStart w:id="578" w:name="__RefHeading___Toc4477284_3224264995"/>
      <w:bookmarkStart w:id="579" w:name="_Toc231"/>
      <w:bookmarkEnd w:id="577"/>
      <w:bookmarkEnd w:id="578"/>
      <w:r>
        <w:rPr>
          <w:rtl w:val="true"/>
        </w:rPr>
        <w:t>دهن</w:t>
      </w:r>
      <w:r>
        <w:rPr>
          <w:rtl w:val="true"/>
        </w:rPr>
        <w:t>:</w:t>
      </w:r>
      <w:bookmarkEnd w:id="579"/>
    </w:p>
    <w:p>
      <w:pPr>
        <w:pStyle w:val="Heading5"/>
        <w:numPr>
          <w:ilvl w:val="4"/>
          <w:numId w:val="1"/>
        </w:numPr>
        <w:rPr/>
      </w:pPr>
      <w:bookmarkStart w:id="580" w:name="__RefHeading___Toc4477286_3224264995"/>
      <w:bookmarkStart w:id="581" w:name="_Toc232"/>
      <w:bookmarkEnd w:id="580"/>
      <w:r>
        <w:rPr>
          <w:rtl w:val="true"/>
        </w:rPr>
        <w:t>ذمّ المداهنة</w:t>
      </w:r>
      <w:bookmarkEnd w:id="581"/>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الى شعيب النبيّ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معذّب من قومك مائة ألف،أربعين ألفا من شرارهم و ستّين ألفا من خيارهم،فقال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هؤلاء الأشرار فما بال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داهنوا أهل المعاصي و لم يغضبوا لغضبي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ورد في شعياء النبيّ عليه السّلام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مسخ الذين داهنوا أصحاب السبت ذرّا؛ قال السيّد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مسخ المداهنة ذرّا لتصغيرهم عظمة اللّه و تهوينهم بحرمة اللّه فصغّرهم اللّه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فيه ترك أمير المؤمنين عليه السّلام المداهنة في دين اللّه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التدهّن و فضل تدهين المؤمن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دهن مسلما كرامة له كتب اللّه له بكلّ شعرة نورا يوم القيامة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2" w:name="__RefHeading___Toc4477288_3224264995"/>
      <w:bookmarkStart w:id="583" w:name="_Toc233"/>
      <w:bookmarkEnd w:id="582"/>
      <w:r>
        <w:rPr>
          <w:rtl w:val="true"/>
        </w:rPr>
        <w:t>ابن الدهّان يطلق على رجلين</w:t>
      </w:r>
      <w:bookmarkEnd w:id="58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الدهّان يطلق على رجلين،أحدهما سعيد بن مبارك بن علي البغداديّ النحوي الشاعر الأديب المتصل نسبه بكعب الأنصاري صاحب شرح الإيضاح و شرح لمع ابن جنّي و غيره المتوفّي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بموصل؛و ثانيهما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وجيه الدين مبارك بن سعيد بن أبي السعادات الواسطي النحوي اللغوي المتوفى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 xml:space="preserve">. </w:t>
      </w:r>
      <w:bookmarkStart w:id="584" w:name="pg17291_234009"/>
    </w:p>
    <w:p>
      <w:pPr>
        <w:pStyle w:val="Heading3"/>
        <w:numPr>
          <w:ilvl w:val="2"/>
          <w:numId w:val="1"/>
        </w:numPr>
        <w:rPr/>
      </w:pPr>
      <w:bookmarkStart w:id="585" w:name="__RefHeading___Toc4477290_3224264995"/>
      <w:bookmarkStart w:id="586" w:name="_Toc234"/>
      <w:bookmarkEnd w:id="584"/>
      <w:bookmarkEnd w:id="585"/>
      <w:r>
        <w:rPr>
          <w:rtl w:val="true"/>
        </w:rPr>
        <w:t>باب الدال بعده الياء</w:t>
      </w:r>
      <w:bookmarkEnd w:id="586"/>
    </w:p>
    <w:p>
      <w:pPr>
        <w:pStyle w:val="Heading4"/>
        <w:numPr>
          <w:ilvl w:val="3"/>
          <w:numId w:val="1"/>
        </w:numPr>
        <w:rPr/>
      </w:pPr>
      <w:bookmarkStart w:id="587" w:name="__RefHeading___Toc4477292_3224264995"/>
      <w:bookmarkStart w:id="588" w:name="_Toc235"/>
      <w:bookmarkEnd w:id="587"/>
      <w:r>
        <w:rPr>
          <w:rtl w:val="true"/>
        </w:rPr>
        <w:t>ديث</w:t>
      </w:r>
      <w:r>
        <w:rPr>
          <w:rtl w:val="true"/>
        </w:rPr>
        <w:t>:</w:t>
      </w:r>
      <w:bookmarkEnd w:id="588"/>
    </w:p>
    <w:p>
      <w:pPr>
        <w:pStyle w:val="Heading5"/>
        <w:numPr>
          <w:ilvl w:val="4"/>
          <w:numId w:val="1"/>
        </w:numPr>
        <w:rPr/>
      </w:pPr>
      <w:bookmarkStart w:id="589" w:name="__RefHeading___Toc4477294_3224264995"/>
      <w:bookmarkStart w:id="590" w:name="_Toc236"/>
      <w:bookmarkEnd w:id="589"/>
      <w:r>
        <w:rPr>
          <w:rtl w:val="true"/>
        </w:rPr>
        <w:t>الديّوث</w:t>
      </w:r>
      <w:bookmarkEnd w:id="590"/>
    </w:p>
    <w:p>
      <w:pPr>
        <w:pStyle w:val="BookText"/>
        <w:rPr/>
      </w:pP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النبيّ صلّى اللّه عليه و آله و سلّم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الواصل شعره بغير شعره،و المتشبّه من النساء بالرجال و الرجال بالنساء،و المفلج بأسنانه،و الموشم بيديه،و الدعي الى غير مولاه،و المتغافل على زوجته و هو الديّوث،و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اقتلوا الديّوث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مصر تورث الدياثة؛و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ديّوث،لا يجد ريح الجنة ديّوث،قيل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ما الديّوث؟قال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تزني امرأته و هو يعلم بها؛ و الديّوث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غيرة له على أهله،و مثله الكشحان و القرنان،و يقال الديّوث هو الذي يدخل الرجل على زوجته،و القرنان هو الذي يرضى أن يدخل الرجال على بناته،و الكشحان من يدخل الرجال على الأخوات</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4477296_3224264995"/>
      <w:bookmarkStart w:id="592" w:name="_Toc237"/>
      <w:bookmarkEnd w:id="591"/>
      <w:r>
        <w:rPr>
          <w:rtl w:val="true"/>
        </w:rPr>
        <w:t>دير</w:t>
      </w:r>
      <w:r>
        <w:rPr>
          <w:rtl w:val="true"/>
        </w:rPr>
        <w:t>:</w:t>
      </w:r>
      <w:bookmarkEnd w:id="592"/>
    </w:p>
    <w:p>
      <w:pPr>
        <w:pStyle w:val="BookText"/>
        <w:rPr/>
      </w:pPr>
      <w:r>
        <w:rPr>
          <w:rFonts w:ascii="Amiri" w:hAnsi="Amiri" w:eastAsia="Amiri" w:cs="Amiri"/>
          <w:color w:val="111111"/>
          <w:sz w:val="28"/>
          <w:sz w:val="28"/>
          <w:szCs w:val="28"/>
          <w:rtl w:val="true"/>
          <w:lang w:bidi="ar-SA"/>
        </w:rPr>
        <w:t xml:space="preserve">خبر دير الراهب و رأس الحسين عليه السّلام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خالد بن الوليد و الديراني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xml:space="preserve">. </w:t>
      </w:r>
      <w:bookmarkStart w:id="593" w:name="pg17291_234011"/>
    </w:p>
    <w:p>
      <w:pPr>
        <w:pStyle w:val="Heading4"/>
        <w:numPr>
          <w:ilvl w:val="3"/>
          <w:numId w:val="1"/>
        </w:numPr>
        <w:rPr/>
      </w:pPr>
      <w:bookmarkStart w:id="594" w:name="__RefHeading___Toc4477298_3224264995"/>
      <w:bookmarkStart w:id="595" w:name="_Toc238"/>
      <w:bookmarkEnd w:id="593"/>
      <w:bookmarkEnd w:id="594"/>
      <w:r>
        <w:rPr>
          <w:rtl w:val="true"/>
        </w:rPr>
        <w:t>ديص</w:t>
      </w:r>
      <w:r>
        <w:rPr>
          <w:rtl w:val="true"/>
        </w:rPr>
        <w:t>:</w:t>
      </w:r>
      <w:bookmarkEnd w:id="595"/>
    </w:p>
    <w:p>
      <w:pPr>
        <w:pStyle w:val="Heading5"/>
        <w:numPr>
          <w:ilvl w:val="4"/>
          <w:numId w:val="1"/>
        </w:numPr>
        <w:rPr/>
      </w:pPr>
      <w:bookmarkStart w:id="596" w:name="__RefHeading___Toc4477300_3224264995"/>
      <w:bookmarkStart w:id="597" w:name="_Toc239"/>
      <w:bookmarkEnd w:id="596"/>
      <w:r>
        <w:rPr>
          <w:rtl w:val="true"/>
        </w:rPr>
        <w:t>أبو شاكر الديصاني</w:t>
      </w:r>
      <w:bookmarkEnd w:id="597"/>
    </w:p>
    <w:p>
      <w:pPr>
        <w:pStyle w:val="Heading6"/>
        <w:numPr>
          <w:ilvl w:val="5"/>
          <w:numId w:val="1"/>
        </w:numPr>
        <w:rPr/>
      </w:pPr>
      <w:bookmarkStart w:id="598" w:name="__RefHeading___Toc4477302_3224264995"/>
      <w:bookmarkStart w:id="599" w:name="_Toc240"/>
      <w:bookmarkEnd w:id="598"/>
      <w:r>
        <w:rPr>
          <w:rtl w:val="true"/>
        </w:rPr>
        <w:t>استدلاله بآية من القرآن على مذهبه</w:t>
      </w:r>
      <w:bookmarkEnd w:id="599"/>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عن علي عن أبيه عن ابن أبي عمير،عن هشام بن الحكم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شاكر الديصاني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القرآن آية هي قوّة لنا،قلت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فِي السَّماءِ إِلهٌ وَ فِي الْأَرْضِ إِلهٌ</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فلم أدر ما أجيبه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فحججت فخبّرت أبا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كلام زنديق خبيث،اذا رجعت إليه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 بالكوفة؟فانه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 بالبصرة؟فانّه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اللّه ربّنا في السماء اله و في الأرض اله و في البحار اله و في كلّ مكان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فقدمت فأتيت أبا شاكر فأخبرته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نقلت من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الديصاني لما كان قائلا بالهين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ملكه السماء و ظلمة ملكه الأرض أوّل الآية بما يوافق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بعض الأخبار انّه كان من الدهريين فيمكن أن يكون استدلاله بما يوهم ظاهر الآية من كونه بنفسه حاصلا في السماء و الأرض فيوافق ما ذهبوا إليه من كون المبدأ الطبيعة فانّها حاصلة في الأجرام السماوية و الأجرام الأرضية معا، فأجاب عليه السّلام بأنّ المراد انّه تعالى مسمّى بهذا الاسم في السماء و في الأرض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0" w:name="__RefHeading___Toc4477304_3224264995"/>
      <w:bookmarkStart w:id="601" w:name="_Toc241"/>
      <w:bookmarkEnd w:id="600"/>
      <w:r>
        <w:rPr>
          <w:rtl w:val="true"/>
        </w:rPr>
        <w:t>سؤاله</w:t>
      </w:r>
      <w:r>
        <w:rPr>
          <w:rtl w:val="true"/>
        </w:rPr>
        <w:t>:</w:t>
      </w:r>
      <w:r>
        <w:rPr>
          <w:rtl w:val="true"/>
        </w:rPr>
        <w:t>هل يقدر ربّك أن يدخل الدنيا كلّها في البيضة و اسلامه بعد اخذ جوابه</w:t>
      </w:r>
      <w:bookmarkEnd w:id="60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أبي شاكر الديصاني هشام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يقدر ربّك أن يدخل الدنيا كلّها في البيضة لا تكبر البيضة و لا تصغر الدنيا،و سؤال هشام الصادق عليه السّلام عن ذلك و جوابه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 قدر أن يدخل الذي تراه العدسة أو أقلّ منها قادر أن يدخل الدنيا كلّها البيضة لا تصغر الدنيا و لا تكبر البيضة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 الديصاني انّ هشاما دخل على أبي عبد اللّه عليه السّلام فعلّمه الجواب،فمضى الديصاني حتّى أتى باب أبي </w:t>
      </w:r>
      <w:bookmarkStart w:id="602" w:name="pg17291_234013"/>
    </w:p>
    <w:p>
      <w:pPr>
        <w:pStyle w:val="BookText"/>
        <w:rPr/>
      </w:pPr>
      <w:bookmarkEnd w:id="602"/>
      <w:r>
        <w:rPr>
          <w:rFonts w:ascii="Amiri" w:hAnsi="Amiri" w:eastAsia="Amiri" w:cs="Amiri"/>
          <w:color w:val="111111"/>
          <w:sz w:val="28"/>
          <w:sz w:val="28"/>
          <w:szCs w:val="28"/>
          <w:rtl w:val="true"/>
          <w:lang w:bidi="ar-SA"/>
        </w:rPr>
        <w:t>عبد اللّه عليه السّلام فاستأذن عليه فأذن له،فلمّا قعد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 بن محمّد،دلّني على معبودي،فقال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اسمك؟فخرج عنه و لم يخبره باسمه،فقال له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لم تخبره باسمك؟قال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الذي أنت له عبد؟فقالوا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إليه فقل له يدلّك على معبودك و لا يسألك عن اسمك،فرجع إليه و سأله ذلك،فقال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اجلس،فإذا غلام له صغير في كفّه بيضة يلعب بها،فقال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ناولني يا غلام البيضة،فناوله إيّاها،فقال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ديصاني،هذا حصن مكنون له جلد غليظ،و تحت الجلد الغليظ جلد رقيق،و تحت الجلد الرقيق ذهبة مايعة و فضة ذائبة،فلا الذهبة المايعة تختلط بالفضة الذائبة و لا الفضة الذائبة تختلط بالذهبة المايعة،هي على حالها لم يخرج منها مصلح فيخبر عن إصلاحها و لا دخل فيها مفسد فيخبر عن فسادها،لا يدرى للذكر خلقت أم للأنثى تتفلّق عن مثل ألوان الطوأويس،أترى لها مدبّرا؟قال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 مليّا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اله الاّ اللّه وحده لا شريك له و انّ محمّدا عبده و رسوله و انّك إمام و حجّة من اللّه على خلقه،و أنا تائب ممّا كنت فيه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139/17/4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3" w:name="__RefHeading___Toc4477306_3224264995"/>
      <w:bookmarkStart w:id="604" w:name="_Toc242"/>
      <w:bookmarkEnd w:id="603"/>
      <w:r>
        <w:rPr>
          <w:rtl w:val="true"/>
        </w:rPr>
        <w:t>الديصانيّة</w:t>
      </w:r>
      <w:r>
        <w:rPr>
          <w:rtl w:val="true"/>
        </w:rPr>
        <w:t>:</w:t>
      </w:r>
      <w:r>
        <w:rPr>
          <w:rtl w:val="true"/>
        </w:rPr>
        <w:t>أصحاب ديصان،</w:t>
      </w:r>
      <w:bookmarkEnd w:id="60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أثبتوا أصلين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 و ظلاما،فالنور يفعل الخير و الظلام يفعل الشرّ طبعا و اضطرارا فما كان من خير و نفع و طيب و حسن فمن النور،و ما كان من شرّ و ضرّ و نتن و قبح فمن الظلام،و زعموا انّ النور حيّ عالم قادر حسّاس درّاك و منه تكون الحركة و الحياة،و الظلام ميّت جاهل عاجز جماد موات لا فعل لها و لا تمييز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bookmarkStart w:id="605" w:name="pg17291_234015"/>
    </w:p>
    <w:p>
      <w:pPr>
        <w:pStyle w:val="Heading4"/>
        <w:numPr>
          <w:ilvl w:val="3"/>
          <w:numId w:val="1"/>
        </w:numPr>
        <w:rPr/>
      </w:pPr>
      <w:bookmarkStart w:id="606" w:name="__RefHeading___Toc4477308_3224264995"/>
      <w:bookmarkStart w:id="607" w:name="_Toc243"/>
      <w:bookmarkEnd w:id="605"/>
      <w:bookmarkEnd w:id="606"/>
      <w:r>
        <w:rPr>
          <w:rtl w:val="true"/>
        </w:rPr>
        <w:t>ديك</w:t>
      </w:r>
      <w:r>
        <w:rPr>
          <w:rtl w:val="true"/>
        </w:rPr>
        <w:t>:</w:t>
      </w:r>
      <w:bookmarkEnd w:id="607"/>
    </w:p>
    <w:p>
      <w:pPr>
        <w:pStyle w:val="Heading5"/>
        <w:numPr>
          <w:ilvl w:val="4"/>
          <w:numId w:val="1"/>
        </w:numPr>
        <w:rPr/>
      </w:pPr>
      <w:bookmarkStart w:id="608" w:name="__RefHeading___Toc4477310_3224264995"/>
      <w:bookmarkStart w:id="609" w:name="_Toc244"/>
      <w:bookmarkEnd w:id="608"/>
      <w:r>
        <w:rPr>
          <w:rtl w:val="true"/>
        </w:rPr>
        <w:t>الديك</w:t>
      </w:r>
      <w:bookmarkEnd w:id="609"/>
    </w:p>
    <w:p>
      <w:pPr>
        <w:pStyle w:val="Heading6"/>
        <w:numPr>
          <w:ilvl w:val="5"/>
          <w:numId w:val="1"/>
        </w:numPr>
        <w:rPr/>
      </w:pPr>
      <w:bookmarkStart w:id="610" w:name="__RefHeading___Toc4477312_3224264995"/>
      <w:bookmarkStart w:id="611" w:name="_Toc245"/>
      <w:bookmarkEnd w:id="610"/>
      <w:r>
        <w:rPr>
          <w:rtl w:val="true"/>
        </w:rPr>
        <w:t>اشارة</w:t>
      </w:r>
      <w:bookmarkEnd w:id="611"/>
    </w:p>
    <w:p>
      <w:pPr>
        <w:pStyle w:val="BookText"/>
        <w:rPr/>
      </w:pPr>
      <w:r>
        <w:rPr>
          <w:rFonts w:ascii="Amiri" w:hAnsi="Amiri" w:eastAsia="Amiri" w:cs="Amiri"/>
          <w:color w:val="111111"/>
          <w:sz w:val="28"/>
          <w:sz w:val="28"/>
          <w:szCs w:val="28"/>
          <w:rtl w:val="true"/>
          <w:lang w:bidi="ar-SA"/>
        </w:rPr>
        <w:t xml:space="preserve">باب فضل اتخاذ الديك و أنواعها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2" w:name="__RefHeading___Toc4477314_3224264995"/>
      <w:bookmarkStart w:id="613" w:name="_Toc246"/>
      <w:bookmarkEnd w:id="612"/>
      <w:r>
        <w:rPr>
          <w:rtl w:val="true"/>
        </w:rPr>
        <w:t>قد وردت روايات في مدح الديك الأبيض</w:t>
      </w:r>
      <w:r>
        <w:rPr>
          <w:rtl w:val="true"/>
        </w:rPr>
        <w:t>.</w:t>
      </w:r>
      <w:bookmarkEnd w:id="613"/>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ديك أفرق أبيض يحفظ دويرة أهله و سبع دويرات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العتيق الغروي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 أفرق بيّن الفرق عرفه مفروق، و يأتي مدحه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شأن الديك ان لا يحنو على ولده و لا يألف زوجة واحدة،و هو أبله الطبيعة و ذلك انّه إذا سقط من حايط لم يكن له هداية ترشده الى دار أهله،و فيه من الخصال الحميدة انّه يسوّي بين دجاجه و لا يؤثر واحدة على واحدة الاّ نادرا، و أعظم ما فيه من العجائب معرفته الأوقات الليلية فيقسّط أصواته عليها تقسيطا، و كانت الصحابة يسافرون بالديكة لتعرّفهم أوقات الصلاة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4" w:name="__RefHeading___Toc4477316_3224264995"/>
      <w:bookmarkStart w:id="615" w:name="_Toc247"/>
      <w:bookmarkEnd w:id="614"/>
      <w:r>
        <w:rPr>
          <w:rtl w:val="true"/>
        </w:rPr>
        <w:t>في ديك السماء</w:t>
      </w:r>
      <w:bookmarkEnd w:id="615"/>
    </w:p>
    <w:p>
      <w:pPr>
        <w:pStyle w:val="BookText"/>
        <w:rPr/>
      </w:pPr>
      <w:r>
        <w:rPr>
          <w:rFonts w:ascii="Amiri" w:hAnsi="Amiri" w:eastAsia="Amiri" w:cs="Amiri"/>
          <w:color w:val="111111"/>
          <w:sz w:val="28"/>
          <w:sz w:val="28"/>
          <w:szCs w:val="28"/>
          <w:rtl w:val="true"/>
          <w:lang w:bidi="ar-SA"/>
        </w:rPr>
        <w:t xml:space="preserve">الروايات الواردة في ديك السماء،و هو الديك الذي رأسه عند العرش و رجلاه في تخوم الأرضين السابعة إذا نشر جناحيه و سبّح سبّحت ديوك الأرض كلّها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377/33/6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227/24/14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الديك الذي كان من درّة بيضاء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bookmarkStart w:id="616" w:name="pg17291_234017"/>
    </w:p>
    <w:p>
      <w:pPr>
        <w:pStyle w:val="BookText"/>
        <w:rPr/>
      </w:pPr>
      <w:bookmarkEnd w:id="616"/>
      <w:r>
        <w:rPr>
          <w:rFonts w:ascii="Amiri" w:hAnsi="Amiri" w:eastAsia="Amiri" w:cs="Amiri"/>
          <w:color w:val="111111"/>
          <w:sz w:val="28"/>
          <w:sz w:val="28"/>
          <w:szCs w:val="28"/>
          <w:rtl w:val="true"/>
          <w:lang w:bidi="ar-SA"/>
        </w:rPr>
        <w:t>في انّ الديك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اللّه يا غافلين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7" w:name="__RefHeading___Toc4477318_3224264995"/>
      <w:bookmarkStart w:id="618" w:name="_Toc248"/>
      <w:bookmarkEnd w:id="617"/>
      <w:r>
        <w:rPr>
          <w:rtl w:val="true"/>
        </w:rPr>
        <w:t>باب علّة صراخ الديك و الدعاء بعده</w:t>
      </w:r>
      <w:bookmarkEnd w:id="618"/>
    </w:p>
    <w:p>
      <w:pPr>
        <w:pStyle w:val="BookText"/>
        <w:rPr/>
      </w:pPr>
      <w:r>
        <w:rPr>
          <w:rFonts w:ascii="Amiri" w:hAnsi="Amiri" w:eastAsia="Amiri" w:cs="Amiri"/>
          <w:color w:val="111111"/>
          <w:sz w:val="28"/>
          <w:sz w:val="28"/>
          <w:szCs w:val="28"/>
          <w:rtl w:val="true"/>
          <w:lang w:bidi="ar-SA"/>
        </w:rPr>
        <w:t xml:space="preserve">باب علّة صراخ الديك و الدعاء بعده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ملكا في خلق الديك براثنه في تخوم الأرض و جناحاه في الهواء و عنقه مثنيّة تحت العرش فإذا مضى من الليل نصفه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سبّوح قدّوس ربّ الملائكة و الروح،ربّنا الرحمن لا اله غيره،ليقم المتهجّدون، فعندها تصرخ الديوك،ثمّ يسكت كم شاء اللّه من الليل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سبّوح قدّوس ربّنا الرحمن لا اله غيره،ليقم الذاكرون،ثمّ يقول بعد طلوع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الرحمن لا اله غيره ليقم الغافلون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عن النبيّ صلّى اللّه عليه و آله و سلّم و أمير المؤمنين عليه السّلام ما يناسب ذلك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يناسب هذا المقام قول بعض الشعراء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 سفيده‌دم خروس سحرى دانى كه چرا همى‌كند نوحه‌گرى</w:t>
      </w:r>
    </w:p>
    <w:p>
      <w:pPr>
        <w:pStyle w:val="BookText"/>
        <w:rPr/>
      </w:pPr>
      <w:r>
        <w:rPr>
          <w:rFonts w:ascii="IRNazanin" w:hAnsi="IRNazanin" w:eastAsia="IRNazanin"/>
          <w:color w:val="111111"/>
          <w:sz w:val="28"/>
          <w:sz w:val="28"/>
          <w:szCs w:val="28"/>
          <w:rtl w:val="true"/>
          <w:lang w:bidi="fa-IR"/>
        </w:rPr>
        <w:t xml:space="preserve">يعنى كه نمودند در آئينه صبح كز عمر شبى گذشت و تو بيخبرى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و لنعم ما قال الشيخ الجامي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 تا كى در اين كاخ مجازى كنى مانند طفلان خاكبازى</w:t>
      </w:r>
    </w:p>
    <w:p>
      <w:pPr>
        <w:pStyle w:val="BookText"/>
        <w:rPr/>
      </w:pPr>
      <w:r>
        <w:rPr>
          <w:rFonts w:ascii="IRNazanin" w:hAnsi="IRNazanin" w:eastAsia="IRNazanin"/>
          <w:color w:val="111111"/>
          <w:sz w:val="28"/>
          <w:sz w:val="28"/>
          <w:szCs w:val="28"/>
          <w:rtl w:val="true"/>
          <w:lang w:bidi="fa-IR"/>
        </w:rPr>
        <w:t>توئى آن دست پرور مرغ گستاخ كه بودت آشيان بيرون ازين كاخ</w:t>
      </w:r>
    </w:p>
    <w:p>
      <w:pPr>
        <w:pStyle w:val="BookText"/>
        <w:rPr/>
      </w:pPr>
      <w:r>
        <w:rPr>
          <w:rFonts w:ascii="IRNazanin" w:hAnsi="IRNazanin" w:eastAsia="IRNazanin"/>
          <w:color w:val="111111"/>
          <w:sz w:val="28"/>
          <w:sz w:val="28"/>
          <w:szCs w:val="28"/>
          <w:rtl w:val="true"/>
          <w:lang w:bidi="fa-IR"/>
        </w:rPr>
        <w:t>چرا زان آشيان بيگانه گشتى چه دونان مرغ اين ويرانه گشتى</w:t>
      </w:r>
    </w:p>
    <w:p>
      <w:pPr>
        <w:pStyle w:val="BookText"/>
        <w:rPr/>
      </w:pPr>
      <w:r>
        <w:rPr>
          <w:rFonts w:ascii="IRNazanin" w:hAnsi="IRNazanin" w:eastAsia="IRNazanin"/>
          <w:color w:val="111111"/>
          <w:sz w:val="28"/>
          <w:sz w:val="28"/>
          <w:szCs w:val="28"/>
          <w:rtl w:val="true"/>
          <w:lang w:bidi="fa-IR"/>
        </w:rPr>
        <w:t>بيفشان بال و پر زاميزش خاك بپر تا كنگرۀ ايوان افلاك</w:t>
      </w:r>
    </w:p>
    <w:p>
      <w:pPr>
        <w:pStyle w:val="BookText"/>
        <w:rPr/>
      </w:pPr>
      <w:r>
        <w:rPr>
          <w:rFonts w:ascii="Amiri" w:hAnsi="Amiri" w:eastAsia="Amiri" w:cs="Amiri"/>
          <w:color w:val="111111"/>
          <w:sz w:val="28"/>
          <w:sz w:val="28"/>
          <w:szCs w:val="28"/>
          <w:rtl w:val="true"/>
          <w:lang w:bidi="ar-SA"/>
        </w:rPr>
        <w:t>ببين در رقص ازرق طيلسانان رداى نور بر عالم فشانان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دور جهان روزى گرفته بمقصد راه فيروزى گرفتهم</w:t>
      </w:r>
      <w:r>
        <w:rPr>
          <w:rFonts w:eastAsia="IRNazanin" w:cs="IRNazanin"/>
          <w:color w:val="111111"/>
          <w:sz w:val="28"/>
          <w:szCs w:val="28"/>
          <w:rtl w:val="true"/>
          <w:lang w:bidi="fa-IR"/>
        </w:rPr>
        <w:t xml:space="preserve">. </w:t>
      </w:r>
      <w:bookmarkStart w:id="619" w:name="pg17291_234019"/>
    </w:p>
    <w:p>
      <w:pPr>
        <w:pStyle w:val="BookText"/>
        <w:rPr/>
      </w:pPr>
      <w:bookmarkEnd w:id="619"/>
      <w:r>
        <w:rPr>
          <w:rFonts w:ascii="Amiri" w:hAnsi="Amiri" w:eastAsia="Amiri" w:cs="Amiri"/>
          <w:color w:val="111111"/>
          <w:sz w:val="28"/>
          <w:sz w:val="28"/>
          <w:szCs w:val="28"/>
          <w:rtl w:val="true"/>
          <w:lang w:bidi="ar-SA"/>
        </w:rPr>
        <w:t xml:space="preserve">خليل‌آسا دَرِ ملك يقين زن نداى لا أحبّ الآفلين زن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ما روي انه سيخ بناسك يعبد اللّه،فبينا يصلّي اذ بصر بغلامين صبيّين قد أخذا ديكا و ينتفان ريشه و لم ينههما عن ذلك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706/102/14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0" w:name="__RefHeading___Toc4477320_3224264995"/>
      <w:bookmarkStart w:id="621" w:name="_Toc249"/>
      <w:bookmarkEnd w:id="620"/>
      <w:r>
        <w:rPr>
          <w:rtl w:val="true"/>
        </w:rPr>
        <w:t>ديك الجنّ</w:t>
      </w:r>
      <w:bookmarkEnd w:id="62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ديك الجنّ هو عبد السلام بن رغبان،و أصله من مؤتة و ولد في حمص و هو شاعر مشهور مجيد يذهب مذهب أبي تمّام في شعره،و كان مقيما في حمص و لم يبرح نواحي الشام،و كان يتشيّع لأهل البيت عليهم السّلام و له مراثي كثيرة في الحسين ابن عليّ عليهما السّلام،توفّي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أخباره في الأغاني و ابن خلّكان و غيرهما،قيل انّه لمّا كان شيعيّا نسبوه الى الإلحاد، و قصته اللطيفة في إبطال خلافة الخلفاء مع الرشيد مشهورة ذكرها الشيخ يوسف البحرانيّ في كشكوله و شيخنا المتبحّر النوريّ نوّر اللّه مرقده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ظلمات الهاوية في مطاعن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ديك الجن دويبة توجد في البساتين و كنيته أبو اليقظان</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4477322_3224264995"/>
      <w:bookmarkStart w:id="623" w:name="_Toc250"/>
      <w:bookmarkEnd w:id="622"/>
      <w:r>
        <w:rPr>
          <w:rtl w:val="true"/>
        </w:rPr>
        <w:t>دين</w:t>
      </w:r>
      <w:r>
        <w:rPr>
          <w:rtl w:val="true"/>
        </w:rPr>
        <w:t>:</w:t>
      </w:r>
      <w:bookmarkEnd w:id="623"/>
    </w:p>
    <w:p>
      <w:pPr>
        <w:pStyle w:val="Heading5"/>
        <w:numPr>
          <w:ilvl w:val="4"/>
          <w:numId w:val="1"/>
        </w:numPr>
        <w:rPr/>
      </w:pPr>
      <w:bookmarkStart w:id="624" w:name="__RefHeading___Toc4477324_3224264995"/>
      <w:bookmarkStart w:id="625" w:name="_Toc251"/>
      <w:bookmarkEnd w:id="624"/>
      <w:r>
        <w:rPr>
          <w:rtl w:val="true"/>
        </w:rPr>
        <w:t>الدين الحنيف</w:t>
      </w:r>
      <w:bookmarkEnd w:id="625"/>
    </w:p>
    <w:p>
      <w:pPr>
        <w:pStyle w:val="BookText"/>
        <w:rPr/>
      </w:pPr>
      <w:r>
        <w:rPr>
          <w:rFonts w:ascii="Amiri" w:hAnsi="Amiri" w:eastAsia="Amiri" w:cs="Amiri"/>
          <w:color w:val="111111"/>
          <w:sz w:val="28"/>
          <w:sz w:val="28"/>
          <w:szCs w:val="28"/>
          <w:rtl w:val="true"/>
          <w:lang w:bidi="ar-SA"/>
        </w:rPr>
        <w:t xml:space="preserve">باب الدين الحنيف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 لكِنَّ أَكْثَرَ النّاسِ لا يَعْلَمُونَ</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قد وردت روايات كثيرة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التوحيد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الرضوي عليه السّلام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 اله الاّ اللّه محمّد رسول اللّه عليّ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ما بيّن الصادق عليه السّلام من المسائل في أصول الدين و فروعه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ما كتبه الرضا عليه السّلام للمأمون من محض الإسلام و شرايع الدين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فيما بيّن الصدوق من دين الإماميّة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الكراجكيّ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علمان،علم الأديان و علم الأبدان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بوجوه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انّه لا دين لخلاف الإسلام الاّ و قد قهرهم المسلمون و ظهروا عليهم في بعض المواضع و إن لم يكن ذلك في جميع مواضعهم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يحصل ذلك عند خروج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يحصل ذلك في جزيرة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الغلبة بالحجة و البيان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جبرئيل عليه السّلام لرسول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سيبلغ دينك ما يبلغ الليل و النهار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في انّ الشيعة هم أهل دين اللّه و هم على دين أنبيائه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في انّ اللّه تعالى إنّما يعطي الدين الحقّ و الإيمان و التشيّع من أحبّه،و انّ التواخي لا يقع على الدين و في ترك دعاء الناس الى الدين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bookmarkStart w:id="626" w:name="pg17291_234024"/>
    </w:p>
    <w:p>
      <w:pPr>
        <w:pStyle w:val="BookText"/>
        <w:rPr/>
      </w:pPr>
      <w:bookmarkEnd w:id="626"/>
      <w:r>
        <w:rPr>
          <w:rFonts w:ascii="Amiri" w:hAnsi="Amiri" w:eastAsia="Amiri" w:cs="Amiri"/>
          <w:color w:val="111111"/>
          <w:sz w:val="28"/>
          <w:sz w:val="28"/>
          <w:szCs w:val="28"/>
          <w:rtl w:val="true"/>
          <w:lang w:bidi="ar-SA"/>
        </w:rPr>
        <w:t xml:space="preserve">باب آخر في انّ السلامة و الغنى في الدين و ما أخذ على المؤمن من الصبر على ما يلحقه في الدين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 اللّهُ سَيِّئاتِ ما مَكَرُوا</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لقد بسطوا عليه و قتلوه و لكن أتدرون ما وقاه؟وقاه أن يفتنوه في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الى مؤمن آل فرعون،و يدلّ الحديث على انّ آل فرعون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حضرت بليّة فاجعلوا أموالكم دون أنفسكم،و إذا نزلت نازلة فاجعلوا أنفسكم دون دينكم فاعلموا انّ الهالك من هلك دينه،و الحريب من حرب دينه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الدين و صحة البدن خير من المال،و المال زينة من زينة الدنيا حسنة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الدين الذي لا يقبل اللّه أعمال العباد الاّ به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7" w:name="__RefHeading___Toc4477326_3224264995"/>
      <w:bookmarkStart w:id="628" w:name="_Toc252"/>
      <w:bookmarkEnd w:id="627"/>
      <w:r>
        <w:rPr>
          <w:rtl w:val="true"/>
        </w:rPr>
        <w:t>ذكر جماعة عرضوا دينهم على إمامهم</w:t>
      </w:r>
      <w:bookmarkEnd w:id="628"/>
    </w:p>
    <w:p>
      <w:pPr>
        <w:pStyle w:val="BookText"/>
        <w:rPr/>
      </w:pPr>
      <w:r>
        <w:rPr>
          <w:rFonts w:ascii="Amiri" w:hAnsi="Amiri" w:eastAsia="Amiri" w:cs="Amiri"/>
          <w:color w:val="111111"/>
          <w:sz w:val="28"/>
          <w:sz w:val="28"/>
          <w:szCs w:val="28"/>
          <w:rtl w:val="true"/>
          <w:lang w:bidi="ar-SA"/>
        </w:rPr>
        <w:t xml:space="preserve">عرض عبد العظيم الحسني رضي اللّه عنه دينه على الهادي عليه السّلام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84/10/2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حمران بن أعين دينه على الصادق عليه السّلام و قول الصادق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خالفك على هذا الأمر فهو زنديق،فقال 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كان علويّا فاطميّا؟فقال </w:t>
      </w:r>
      <w:bookmarkStart w:id="629" w:name="pg17291_234026"/>
    </w:p>
    <w:p>
      <w:pPr>
        <w:pStyle w:val="BookText"/>
        <w:rPr/>
      </w:pPr>
      <w:bookmarkEnd w:id="629"/>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محمديا علويّا فاطميّا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الايمان</w:t>
      </w:r>
      <w:r>
        <w:rPr>
          <w:rFonts w:eastAsia="Amiri" w:cs="Amiri" w:ascii="Amiri" w:hAnsi="Amiri"/>
          <w:color w:val="111111"/>
          <w:sz w:val="28"/>
          <w:szCs w:val="28"/>
          <w:lang w:bidi="ar-SA"/>
        </w:rPr>
        <w:t>214/28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عرض عمرو بن حريث دينه على الصادق عليه السّلام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عرض خالد البجلي و يوسف دينهما عليه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عرض الحسن بن زياد العطّار دينه عليه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209/33/11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348/47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0" w:name="__RefHeading___Toc4477328_3224264995"/>
      <w:bookmarkStart w:id="631" w:name="_Toc253"/>
      <w:bookmarkEnd w:id="630"/>
      <w:r>
        <w:rPr>
          <w:rtl w:val="true"/>
        </w:rPr>
        <w:t>ذكر علامات أهل الدين</w:t>
      </w:r>
      <w:bookmarkEnd w:id="631"/>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لأهل الدين علامات يعرفون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الحديث،و أداء الأمانة،و وفاء بالعهد،و صلة الأرحام،و رحمة الضعفاء،و قلّة المراقبة للنساء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المواتاة للنساء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 المعروف، و حسن الخلق،و سعة الخلق و اتّباع العلم و ما يقرّب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زلفى، طوبى لهم و حسن مآب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لمن دان بولاية إمام جائر ليس من اللّه، و لا عتب على من دان بولاية إمام عدل من اللّه،و قرأ لذلك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آمَنُوا يُخْرِجُهُمْ مِنَ الظُّلُماتِ إِلَى النُّورِ</w:t>
      </w:r>
      <w:r>
        <w:rPr>
          <w:rFonts w:eastAsia="Amiri" w:cs="Amiri" w:ascii="Amiri" w:hAnsi="Amiri"/>
          <w:color w:val="111111"/>
          <w:sz w:val="28"/>
          <w:szCs w:val="28"/>
          <w:rtl w:val="true"/>
          <w:lang w:bidi="ar-SA"/>
        </w:rPr>
        <w:t xml:space="preserve">» </w:t>
      </w:r>
      <w:r>
        <w:rPr>
          <w:rStyle w:val="FootnoteAnchor"/>
          <w:rtl w:val="true"/>
        </w:rPr>
        <w:footnoteReference w:id="7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يخرجهم من ظلمات الذنوب الى نور التوبة و المغفرة لولايتهم كلّ إمام عادل من اللّه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عقاب من أحدث دينا أو أضلّ الناس،و انّه لا يحمل أحد الوزر عمّن </w:t>
      </w:r>
      <w:bookmarkStart w:id="632" w:name="pg17291_234028"/>
    </w:p>
    <w:p>
      <w:pPr>
        <w:pStyle w:val="BookText"/>
        <w:rPr/>
      </w:pPr>
      <w:bookmarkEnd w:id="632"/>
      <w:r>
        <w:rPr>
          <w:rFonts w:ascii="Amiri" w:hAnsi="Amiri" w:eastAsia="Amiri" w:cs="Amiri"/>
          <w:color w:val="111111"/>
          <w:sz w:val="28"/>
          <w:sz w:val="28"/>
          <w:szCs w:val="28"/>
          <w:rtl w:val="true"/>
          <w:lang w:bidi="ar-SA"/>
        </w:rPr>
        <w:t xml:space="preserve">يستحقّه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الاستخفاف بالدين و التهاون بأمر اللّه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من باع دينه بدنيا غيره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الخلق أشقى؟قال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باع دينه بدنيا غيره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قصّة مات الدين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486/96/9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 ابراء دين المديون لحبّ عليّ بن أبي طالب عليه السّلام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إطعام المؤمن و سقيه و قضاء دينه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الأعمال إلى اللّه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إشباع جوعة المسلم،و قضاء دينه،و تنفيس كربته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3" w:name="__RefHeading___Toc4477330_3224264995"/>
      <w:bookmarkStart w:id="634" w:name="_Toc254"/>
      <w:bookmarkEnd w:id="633"/>
      <w:r>
        <w:rPr>
          <w:rtl w:val="true"/>
        </w:rPr>
        <w:t>في الدين</w:t>
      </w:r>
      <w:bookmarkEnd w:id="63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كان رسول اللّه صلّى اللّه عليه و آله و سلّم مديونا لرجل من الأنصار في أربعة أوساق تمر و جاء الأنصاري يتقاضاه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إن شاء اللّه،ثمّ عاد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إن شاء اللّه،ثمّ عاد ثالثا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أكثرت يا رسول اللّه من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 رسول اللّه صلّى اللّه عليه و آله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رجل عنده سلف؟فقام إليه رجل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عندك؟قال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شئت،قال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فأعط هذا ثمانية أوسق من تمر </w:t>
      </w:r>
    </w:p>
    <w:p>
      <w:pPr>
        <w:pStyle w:val="BookText"/>
        <w:rPr/>
      </w:pPr>
      <w:r>
        <w:rPr>
          <w:rFonts w:ascii="Amiri" w:hAnsi="Amiri" w:eastAsia="Amiri" w:cs="Amiri"/>
          <w:color w:val="111111"/>
          <w:sz w:val="28"/>
          <w:sz w:val="28"/>
          <w:szCs w:val="28"/>
          <w:rtl w:val="true"/>
          <w:lang w:bidi="ar-SA"/>
        </w:rPr>
        <w:t>فقال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لي أربعة يا رسول اللّه،قال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أربعة أيضا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انّه كان مديونا و درعه مرهونة عند يهودي بعشرين صاعا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انّه كان مديونا ليهودي فتقاضاه و لم يفارقه يوما و ليلة،فامتحنه صلّى اللّه عليه و آله و سلّم ثمّ أسلم و آمن به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رسول اللّه صلّى اللّه عليه و آله و سلّم و عليه دين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أمير المؤمنين عليه السّلام دين رسول اللّه صلّى اللّه عليه و آله و سلّم و عداته و انّه نادى ثلاثة أعوام بالموسم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له على رسول اللّه صلّى اللّه عليه و آله و سلّم شيء فليأتنا نقضي عنه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فضّلني بالنبوّة و فضّل عليّا عليه السّلام بالإمامة و أمرني أن أزوّجه ابنتي،فهو أب ولدي و غاسل جثّتي و قاضي ديني و وليّه وليّي و عدوّه 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المحقق الطوسيّ نصير الملّة و الدين و العلاّمة و جماعة من علمائنا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قاضي ديني بكسر الدال،و أنكره السيّد المرتضى و لا حاجة في تكلّف ذلك لتواتر العبارات و النصوص الصريحة من الجانبين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مات الحسن عليه السّلام و عليه دين،و قتل الحسين عليه السّلام و عليه دين؛روى السيّد ابن طاووس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الحسين عليه السّلام قتل و عليه دين، و انّ عليّ بن الحسين عليهما السّلام باع ضيعة له بثلاث مائة ألف ليقضي دين الحسين و عداة كانت عليه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xml:space="preserve">. </w:t>
      </w:r>
      <w:bookmarkStart w:id="635" w:name="pg17291_234032"/>
    </w:p>
    <w:p>
      <w:pPr>
        <w:pStyle w:val="BookText"/>
        <w:rPr/>
      </w:pPr>
      <w:bookmarkEnd w:id="63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عليّ بن الحسين عليه السّلام بدين أبيه حتّى قضاه اللّه بمال بجنس و هو عين لأبيه عليه السّلام كان بذي خشب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أبواب الدين و القرض </w:t>
      </w:r>
      <w:r>
        <w:rPr>
          <w:rStyle w:val="FootnoteAnchor"/>
          <w:rtl w:val="true"/>
        </w:rPr>
        <w:footnoteReference w:id="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قرض</w:t>
      </w:r>
      <w:r>
        <w:rPr>
          <w:rFonts w:eastAsia="Amiri" w:cs="Amiri" w:ascii="Amiri" w:hAnsi="Amiri"/>
          <w:color w:val="111111"/>
          <w:sz w:val="28"/>
          <w:szCs w:val="28"/>
          <w:rtl w:val="true"/>
          <w:lang w:bidi="ar-SA"/>
        </w:rPr>
        <w:t>».</w:t>
      </w:r>
    </w:p>
    <w:p>
      <w:pPr>
        <w:pStyle w:val="Heading5"/>
        <w:numPr>
          <w:ilvl w:val="4"/>
          <w:numId w:val="1"/>
        </w:numPr>
        <w:rPr/>
      </w:pPr>
      <w:bookmarkStart w:id="636" w:name="__RefHeading___Toc4477332_3224264995"/>
      <w:bookmarkStart w:id="637" w:name="_Toc255"/>
      <w:bookmarkEnd w:id="636"/>
      <w:r>
        <w:rPr>
          <w:rtl w:val="true"/>
        </w:rPr>
        <w:t>باب ما ورد في الإستدانة</w:t>
      </w:r>
      <w:bookmarkEnd w:id="637"/>
    </w:p>
    <w:p>
      <w:pPr>
        <w:pStyle w:val="BookText"/>
        <w:rPr/>
      </w:pPr>
      <w:r>
        <w:rPr>
          <w:rFonts w:ascii="Amiri" w:hAnsi="Amiri" w:eastAsia="Amiri" w:cs="Amiri"/>
          <w:color w:val="111111"/>
          <w:sz w:val="28"/>
          <w:sz w:val="28"/>
          <w:szCs w:val="28"/>
          <w:rtl w:val="true"/>
          <w:lang w:bidi="ar-SA"/>
        </w:rPr>
        <w:t xml:space="preserve">باب ما ورد في الإستدانة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ذنب يكفّره القتل في سبيل اللّه الاّ الدين فانّه لا كفّارة له الاّ اداؤه أو يقضي صاحبه أو يعفو الذي له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الكفر و الدين،قيل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أيعدل الدين بالكفر؟فقال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 الدين فانّه همّ بالليل و ذلّ بالنهار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الوجع الاّ وجع العين و ما الهمّ الاّ همّ الدين</w:t>
      </w:r>
      <w:r>
        <w:rPr>
          <w:rFonts w:eastAsia="Amiri" w:cs="Amiri" w:ascii="Amiri" w:hAnsi="Amiri"/>
          <w:color w:val="111111"/>
          <w:sz w:val="28"/>
          <w:szCs w:val="28"/>
          <w:rtl w:val="true"/>
          <w:lang w:bidi="ar-SA"/>
        </w:rPr>
        <w:t>.</w:t>
      </w:r>
    </w:p>
    <w:p>
      <w:pPr>
        <w:pStyle w:val="Heading5"/>
        <w:numPr>
          <w:ilvl w:val="4"/>
          <w:numId w:val="1"/>
        </w:numPr>
        <w:rPr/>
      </w:pPr>
      <w:bookmarkStart w:id="638" w:name="__RefHeading___Toc4477334_3224264995"/>
      <w:bookmarkStart w:id="639" w:name="_Toc256"/>
      <w:bookmarkEnd w:id="638"/>
      <w:r>
        <w:rPr>
          <w:rtl w:val="true"/>
        </w:rPr>
        <w:t>التشديد في أمر الدين</w:t>
      </w:r>
      <w:bookmarkEnd w:id="639"/>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ثمامة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انّي رجل أريد أن ألازم مكّة و عليّ دين للمرجئة فما تقول؟قال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إرجع الى مؤدّى دينك و انظر أن تلقى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عليك دين فان المؤمن لا يخون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بلغنا انّ رجلا من الأنصار مات و عليه دين فلم يصلّ عليه النبيّ صلّى اللّه عليه و آله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تصلّوا على صاحبكم حتّى يقضى عنه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حقّ،قال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فعل رسول اللّه صلّى اللّه عليه و آله و سلّم ذلك ليتعاطوا الحقّ و يؤدّي بعضهم الى بعض و لئلاّ يستخفّوا </w:t>
      </w:r>
      <w:bookmarkStart w:id="640" w:name="pg17291_234034"/>
    </w:p>
    <w:p>
      <w:pPr>
        <w:pStyle w:val="BookText"/>
        <w:rPr/>
      </w:pPr>
      <w:bookmarkEnd w:id="640"/>
      <w:r>
        <w:rPr>
          <w:rFonts w:ascii="Amiri" w:hAnsi="Amiri" w:eastAsia="Amiri" w:cs="Amiri"/>
          <w:color w:val="111111"/>
          <w:sz w:val="28"/>
          <w:sz w:val="28"/>
          <w:szCs w:val="28"/>
          <w:rtl w:val="true"/>
          <w:lang w:bidi="ar-SA"/>
        </w:rPr>
        <w:t>بالدين،قد مات رسول اللّه صلّى اللّه عليه و آله و سلّم و عليه دين و قد مات علي عليه السّلام و عليه دين و مات الحسن عليه السّلام و عليه دين و قتل الحسين عليه السّلام و عليه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مع الدائن حتّى يقضي دينه ما لم يكن دينه في أمر يكرهه اللّه،و كان عبد اللّه بن جعفر يقول لجاريته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اذهبي فخذي لي بدين فانّي أكره أن أبيت ليلة الاّ و اللّه معي بعد الذي سمعته من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المحجّة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عليّ عليه السّلام و عليه دين ثمان مائة ألف درهم فباع الحسن عليه السّلام ضيعة لهم بخمسمائة ألف و قضاها عنه و باع ضيعة له أخرى بثلاثمائة ألف درهم فقضاها عنه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خفّفوا الدين فانّ في خفّة الدين زيادة العمر</w:t>
      </w:r>
      <w:r>
        <w:rPr>
          <w:rFonts w:eastAsia="Amiri" w:cs="Amiri" w:ascii="Amiri" w:hAnsi="Amiri"/>
          <w:color w:val="111111"/>
          <w:sz w:val="28"/>
          <w:szCs w:val="28"/>
          <w:rtl w:val="true"/>
          <w:lang w:bidi="ar-SA"/>
        </w:rPr>
        <w:t>.</w:t>
      </w:r>
    </w:p>
    <w:p>
      <w:pPr>
        <w:pStyle w:val="Heading5"/>
        <w:numPr>
          <w:ilvl w:val="4"/>
          <w:numId w:val="1"/>
        </w:numPr>
        <w:rPr/>
      </w:pPr>
      <w:bookmarkStart w:id="641" w:name="__RefHeading___Toc4477336_3224264995"/>
      <w:bookmarkStart w:id="642" w:name="_Toc257"/>
      <w:bookmarkEnd w:id="641"/>
      <w:r>
        <w:rPr>
          <w:rtl w:val="true"/>
        </w:rPr>
        <w:t>باب المطل في الدين</w:t>
      </w:r>
      <w:bookmarkEnd w:id="642"/>
    </w:p>
    <w:p>
      <w:pPr>
        <w:pStyle w:val="BookText"/>
        <w:rPr/>
      </w:pPr>
      <w:r>
        <w:rPr>
          <w:rFonts w:ascii="Amiri" w:hAnsi="Amiri" w:eastAsia="Amiri" w:cs="Amiri"/>
          <w:color w:val="111111"/>
          <w:sz w:val="28"/>
          <w:sz w:val="28"/>
          <w:szCs w:val="28"/>
          <w:rtl w:val="true"/>
          <w:lang w:bidi="ar-SA"/>
        </w:rPr>
        <w:t xml:space="preserve">باب المطل في الدين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السرّاق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 الزكاة،و مستحلّ مهور النساء، و كذلك من استدان و لم ينو قضاءه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و 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يمطل على ذي حقّ حقّه و هو يقدر على أداء حقّه فعليه كلّ يوم خطيئة عشّار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مؤمن حبس مؤمنا عن ماله و هو محتاج اليه لم يذق و اللّه من طعام الجنة و لا يشرب من الرحيق المختوم </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أحوال المعلّى ما يناسب ذلك</w:t>
      </w:r>
      <w:r>
        <w:rPr>
          <w:rFonts w:eastAsia="Amiri" w:cs="Amiri" w:ascii="Amiri" w:hAnsi="Amiri"/>
          <w:color w:val="111111"/>
          <w:sz w:val="28"/>
          <w:szCs w:val="28"/>
          <w:rtl w:val="true"/>
          <w:lang w:bidi="ar-SA"/>
        </w:rPr>
        <w:t>.</w:t>
      </w:r>
    </w:p>
    <w:p>
      <w:pPr>
        <w:pStyle w:val="Heading5"/>
        <w:numPr>
          <w:ilvl w:val="4"/>
          <w:numId w:val="1"/>
        </w:numPr>
        <w:rPr/>
      </w:pPr>
      <w:bookmarkStart w:id="643" w:name="__RefHeading___Toc4477338_3224264995"/>
      <w:bookmarkStart w:id="644" w:name="_Toc258"/>
      <w:bookmarkEnd w:id="643"/>
      <w:r>
        <w:rPr>
          <w:rtl w:val="true"/>
        </w:rPr>
        <w:t>باب إنظار المعسر و تحليله و انّ على الوالي أداء دينه</w:t>
      </w:r>
      <w:bookmarkEnd w:id="644"/>
    </w:p>
    <w:p>
      <w:pPr>
        <w:pStyle w:val="BookText"/>
        <w:rPr/>
      </w:pPr>
      <w:r>
        <w:rPr>
          <w:rFonts w:ascii="Amiri" w:hAnsi="Amiri" w:eastAsia="Amiri" w:cs="Amiri"/>
          <w:color w:val="111111"/>
          <w:sz w:val="28"/>
          <w:sz w:val="28"/>
          <w:szCs w:val="28"/>
          <w:rtl w:val="true"/>
          <w:lang w:bidi="ar-SA"/>
        </w:rPr>
        <w:t xml:space="preserve">باب إنظار المعسر و تحليله و انّ على الوالي أداء دينه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خطّ الشهيد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أبو عبد اللّه عليه السّلام برجل قد ارتفع صوته على رجل </w:t>
      </w:r>
      <w:bookmarkStart w:id="645" w:name="pg17291_234036"/>
    </w:p>
    <w:p>
      <w:pPr>
        <w:pStyle w:val="BookText"/>
        <w:rPr/>
      </w:pPr>
      <w:bookmarkEnd w:id="645"/>
      <w:r>
        <w:rPr>
          <w:rFonts w:ascii="Amiri" w:hAnsi="Amiri" w:eastAsia="Amiri" w:cs="Amiri"/>
          <w:color w:val="111111"/>
          <w:sz w:val="28"/>
          <w:sz w:val="28"/>
          <w:szCs w:val="28"/>
          <w:rtl w:val="true"/>
          <w:lang w:bidi="ar-SA"/>
        </w:rPr>
        <w:t>يقتضيه شيئا يسيرا،فقال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تطالبه؟فذكر مبلغه،فقال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يكفيك انّه كان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دين لمن لا مروّة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استدان دينا و نوى قضاءه فهو في أمان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يقضيه، فان لم ينو فهو سارق،و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يحب إنظار المعسر، و من كان غريمه معسرا فعليه أن ينظره الى ميسرة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6" w:name="__RefHeading___Toc4477340_3224264995"/>
      <w:bookmarkStart w:id="647" w:name="_Toc259"/>
      <w:bookmarkEnd w:id="646"/>
      <w:r>
        <w:rPr>
          <w:rtl w:val="true"/>
        </w:rPr>
        <w:t>باب آداب الدين و أحكامه</w:t>
      </w:r>
      <w:bookmarkEnd w:id="647"/>
    </w:p>
    <w:p>
      <w:pPr>
        <w:pStyle w:val="BookText"/>
        <w:rPr/>
      </w:pPr>
      <w:r>
        <w:rPr>
          <w:rFonts w:ascii="Amiri" w:hAnsi="Amiri" w:eastAsia="Amiri" w:cs="Amiri"/>
          <w:color w:val="111111"/>
          <w:sz w:val="28"/>
          <w:sz w:val="28"/>
          <w:szCs w:val="28"/>
          <w:rtl w:val="true"/>
          <w:lang w:bidi="ar-SA"/>
        </w:rPr>
        <w:t xml:space="preserve">باب آداب الدين و أحكامه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تَدايَنْتُمْ بِدَيْنٍ إِلى أَجَلٍ مُسَمًّى فَاكْتُبُوهُ</w:t>
      </w:r>
      <w:r>
        <w:rPr>
          <w:rFonts w:eastAsia="Amiri" w:cs="Amiri" w:ascii="Amiri" w:hAnsi="Amiri"/>
          <w:color w:val="111111"/>
          <w:sz w:val="28"/>
          <w:szCs w:val="28"/>
          <w:rtl w:val="true"/>
          <w:lang w:bidi="ar-SA"/>
        </w:rPr>
        <w:t xml:space="preserve">» </w:t>
      </w:r>
      <w:r>
        <w:rPr>
          <w:rStyle w:val="FootnoteAnchor"/>
          <w:rtl w:val="true"/>
        </w:rPr>
        <w:footnoteReference w:id="73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تباع الدار و لا الجارية في الدين و ذلك انّه لابدّ للرجل المسلم من ظلّ يسكنه و خادم يخدمه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أحوال محمّد بن أبي عمير ما يتعلق بذلك</w:t>
      </w:r>
      <w:r>
        <w:rPr>
          <w:rFonts w:eastAsia="Amiri" w:cs="Amiri" w:ascii="Amiri" w:hAnsi="Amiri"/>
          <w:color w:val="111111"/>
          <w:sz w:val="28"/>
          <w:szCs w:val="28"/>
          <w:rtl w:val="true"/>
          <w:lang w:bidi="ar-SA"/>
        </w:rPr>
        <w:t>.</w:t>
      </w:r>
    </w:p>
    <w:p>
      <w:pPr>
        <w:pStyle w:val="Heading5"/>
        <w:numPr>
          <w:ilvl w:val="4"/>
          <w:numId w:val="1"/>
        </w:numPr>
        <w:rPr/>
      </w:pPr>
      <w:bookmarkStart w:id="648" w:name="__RefHeading___Toc4477342_3224264995"/>
      <w:bookmarkStart w:id="649" w:name="_Toc260"/>
      <w:bookmarkEnd w:id="648"/>
      <w:r>
        <w:rPr>
          <w:rtl w:val="true"/>
        </w:rPr>
        <w:t>الربا في الدين</w:t>
      </w:r>
      <w:bookmarkEnd w:id="649"/>
    </w:p>
    <w:p>
      <w:pPr>
        <w:pStyle w:val="BookText"/>
        <w:rPr/>
      </w:pPr>
      <w:r>
        <w:rPr>
          <w:rFonts w:ascii="Amiri" w:hAnsi="Amiri" w:eastAsia="Amiri" w:cs="Amiri"/>
          <w:color w:val="111111"/>
          <w:sz w:val="28"/>
          <w:sz w:val="28"/>
          <w:szCs w:val="28"/>
          <w:rtl w:val="true"/>
          <w:lang w:bidi="ar-SA"/>
        </w:rPr>
        <w:t xml:space="preserve">باب الربا في الدين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رباءان أحدهما حلال و الآخر حرام،فأمّا الحلال فهو أن يقرض الرجل أخاه قرضا طمعا أن يزيده و يعوّضه بأكثر ممّا يأخذه بلا شرط بينهما،فإن أعطاه أكثر ممّا أخذه من غير شرط بينهما فهو مباح له و ليس له عند اللّه ثواب فيما أقرضه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يَرْبُوا عِنْدَ اللّهِ</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 xml:space="preserve">و امّا الحرام فالرجل يقرض قرضا يشترط أن يردّ أكثر ممّا أخذه فهذا هو الحرام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bookmarkStart w:id="650" w:name="pg17291_234038"/>
    </w:p>
    <w:p>
      <w:pPr>
        <w:pStyle w:val="Heading5"/>
        <w:numPr>
          <w:ilvl w:val="4"/>
          <w:numId w:val="1"/>
        </w:numPr>
        <w:rPr/>
      </w:pPr>
      <w:bookmarkStart w:id="651" w:name="__RefHeading___Toc4477344_3224264995"/>
      <w:bookmarkStart w:id="652" w:name="_Toc261"/>
      <w:bookmarkEnd w:id="650"/>
      <w:bookmarkEnd w:id="651"/>
      <w:r>
        <w:rPr>
          <w:rtl w:val="true"/>
        </w:rPr>
        <w:t>باب الأدعية للدين</w:t>
      </w:r>
      <w:bookmarkEnd w:id="652"/>
    </w:p>
    <w:p>
      <w:pPr>
        <w:pStyle w:val="BookText"/>
        <w:rPr/>
      </w:pPr>
      <w:r>
        <w:rPr>
          <w:rFonts w:ascii="Amiri" w:hAnsi="Amiri" w:eastAsia="Amiri" w:cs="Amiri"/>
          <w:color w:val="111111"/>
          <w:sz w:val="28"/>
          <w:sz w:val="28"/>
          <w:szCs w:val="28"/>
          <w:rtl w:val="true"/>
          <w:lang w:bidi="ar-SA"/>
        </w:rPr>
        <w:t xml:space="preserve">باب الأدعية للدين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لذلك كثرة الاستغفار و 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أغنني بحلالك عن حرامك و بفضلك عمّن سواك و غير ذلك</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أبي الأديان في وفاة الحسن بن عليّ العسكريّ عليه السّلام و صلاة الحجة عليه السّلام عليه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3" w:name="pg17291_234042"/>
      <w:bookmarkStart w:id="654" w:name="pg17291_234042"/>
      <w:bookmarkEnd w:id="654"/>
    </w:p>
    <w:p>
      <w:pPr>
        <w:pStyle w:val="Heading2"/>
        <w:numPr>
          <w:ilvl w:val="1"/>
          <w:numId w:val="1"/>
        </w:numPr>
        <w:rPr/>
      </w:pPr>
      <w:bookmarkStart w:id="655" w:name="pg17291_234042"/>
      <w:bookmarkStart w:id="656" w:name="__RefHeading___Toc4477346_3224264995"/>
      <w:bookmarkStart w:id="657" w:name="_Toc262"/>
      <w:bookmarkEnd w:id="655"/>
      <w:bookmarkEnd w:id="656"/>
      <w:r>
        <w:rPr>
          <w:rtl w:val="true"/>
        </w:rPr>
        <w:t>باب الذّال المعجمة</w:t>
      </w:r>
      <w:bookmarkEnd w:id="65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8" w:name="__RefHeading___Toc4477348_3224264995"/>
      <w:bookmarkStart w:id="659" w:name="_Toc263"/>
      <w:bookmarkEnd w:id="658"/>
      <w:r>
        <w:rPr>
          <w:rtl w:val="true"/>
        </w:rPr>
        <w:t>اشارة</w:t>
      </w:r>
      <w:bookmarkEnd w:id="65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0" w:name="pg17291_234046"/>
      <w:bookmarkStart w:id="661" w:name="pg17291_234046"/>
      <w:bookmarkEnd w:id="661"/>
    </w:p>
    <w:p>
      <w:pPr>
        <w:pStyle w:val="Heading3"/>
        <w:numPr>
          <w:ilvl w:val="2"/>
          <w:numId w:val="1"/>
        </w:numPr>
        <w:rPr/>
      </w:pPr>
      <w:bookmarkStart w:id="662" w:name="pg17291_234046"/>
      <w:bookmarkStart w:id="663" w:name="__RefHeading___Toc4477350_3224264995"/>
      <w:bookmarkStart w:id="664" w:name="_Toc264"/>
      <w:bookmarkEnd w:id="662"/>
      <w:bookmarkEnd w:id="663"/>
      <w:r>
        <w:rPr>
          <w:rtl w:val="true"/>
        </w:rPr>
        <w:t>باب الذال بعده الألف</w:t>
      </w:r>
      <w:bookmarkEnd w:id="664"/>
    </w:p>
    <w:p>
      <w:pPr>
        <w:pStyle w:val="Heading4"/>
        <w:numPr>
          <w:ilvl w:val="3"/>
          <w:numId w:val="1"/>
        </w:numPr>
        <w:rPr/>
      </w:pPr>
      <w:bookmarkStart w:id="665" w:name="__RefHeading___Toc4477352_3224264995"/>
      <w:bookmarkStart w:id="666" w:name="_Toc265"/>
      <w:bookmarkEnd w:id="665"/>
      <w:r>
        <w:rPr>
          <w:rtl w:val="true"/>
        </w:rPr>
        <w:t>ذئب</w:t>
      </w:r>
      <w:r>
        <w:rPr>
          <w:rtl w:val="true"/>
        </w:rPr>
        <w:t>:</w:t>
      </w:r>
      <w:bookmarkEnd w:id="666"/>
    </w:p>
    <w:p>
      <w:pPr>
        <w:pStyle w:val="Heading5"/>
        <w:numPr>
          <w:ilvl w:val="4"/>
          <w:numId w:val="1"/>
        </w:numPr>
        <w:rPr/>
      </w:pPr>
      <w:bookmarkStart w:id="667" w:name="__RefHeading___Toc4477354_3224264995"/>
      <w:bookmarkStart w:id="668" w:name="_Toc266"/>
      <w:bookmarkEnd w:id="667"/>
      <w:r>
        <w:rPr>
          <w:rtl w:val="true"/>
        </w:rPr>
        <w:t>اشارة</w:t>
      </w:r>
      <w:bookmarkEnd w:id="668"/>
    </w:p>
    <w:p>
      <w:pPr>
        <w:pStyle w:val="BookText"/>
        <w:rPr/>
      </w:pPr>
      <w:r>
        <w:rPr>
          <w:rFonts w:ascii="Amiri" w:hAnsi="Amiri" w:eastAsia="Amiri" w:cs="Amiri"/>
          <w:color w:val="111111"/>
          <w:sz w:val="28"/>
          <w:sz w:val="28"/>
          <w:szCs w:val="28"/>
          <w:rtl w:val="true"/>
          <w:lang w:bidi="ar-SA"/>
        </w:rPr>
        <w:t>الرضوي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من البهائم الاّ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حمارة بلعم و كلب أصحاب الكهف و الذئب، 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الذئب مع أهبان بن أنس 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الذئب الذي تكلّم مع أمير المؤمنين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شريف لأنّي من شيعتك و من ولد الذئب الذي اصطاده أولاد يعقوب و اتّهموه،و ذكر خطبة جبرئيل عليه السّلام للوحوش و أمره الوحوش ببيعة أمير المؤمنين عليه السّلام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الذئب الذي تعسّر على زوجته ولادتها فتوسّل بأبي جعفر الباقر عليه السّلام فيما بين مكّة و المدينة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اللّه أن يخلّصها و ان لا يسلّط أحدا من نسلي على أحد من شيعتكم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748/114/14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الثعلب و الذئب و الأسد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9" w:name="__RefHeading___Toc4477356_3224264995"/>
      <w:bookmarkStart w:id="670" w:name="_Toc267"/>
      <w:bookmarkEnd w:id="669"/>
      <w:r>
        <w:rPr>
          <w:rtl w:val="true"/>
        </w:rPr>
        <w:t>كلام الدميري في أحوال الذئب</w:t>
      </w:r>
      <w:bookmarkEnd w:id="67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الذئب يهمز و لا يهمز،و أصله الهمز و الأنثى ذئبة،و جمع القلّة أذؤب و الكثير ذئاب و ذؤبان،و الأسد و الذئب يختلفان في الجوع و الصبر عليه </w:t>
      </w:r>
    </w:p>
    <w:p>
      <w:pPr>
        <w:pStyle w:val="BookText"/>
        <w:rPr/>
      </w:pPr>
      <w:r>
        <w:rPr>
          <w:rFonts w:ascii="Amiri" w:hAnsi="Amiri" w:eastAsia="Amiri" w:cs="Amiri"/>
          <w:color w:val="111111"/>
          <w:sz w:val="28"/>
          <w:sz w:val="28"/>
          <w:szCs w:val="28"/>
          <w:rtl w:val="true"/>
          <w:lang w:bidi="ar-SA"/>
        </w:rPr>
        <w:t>فالأسد شديد النهم حريص شره و هو مع ذلك يحتمل أن يبقى أيّاما لا يأكل شيئا، و الذئب إذا لم يجد شيئا اكتفى بالنسيم فيقتات به و جوفه يذيب العظم المصمت و لا يذيب نوى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عجيب أمره انّه ينام باحدى عينيه و الأخرى يقظى، و متى وطأ ورق العنصل مات لوقته،و من هذه الجهة إذا ولد الثعلب وضع أوراق العنصل على باب و جاره لئلا يقصد الذئب ولده،و عداوته للغنم بحيث انّه إذا اجتمع جلد شاة مع جلد ذئب تمعّط جلد الشاة أي تساقط شعره،و الذئب إذا غلب عليه الجوع عوى فيجتمع له الذئاب و يقف بعضها على بعض فمن ولّى منها وثب الباقون عليه فأكلوه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 قوّة حاسّة الشمّ انّه يدرك المشموم من فرسخ،و أكثر ما يتعرّض للغنم في الصبح و انّما يتوقع فترة الكلب و نومه و كلاله لأنّه يظلّ طول ليله حارسا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البيهقيّ في الشعب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البادية فاذا بعجوز بين يديها شاة مقتولة و جرو ذئب مقع،فنظرت إليها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ما هذا؟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جرو ذئب أخذناه و أدخلناه بيتنا فلمّا كبر قتل شاتنا و قد قلت في ذلك شعرا،قلت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بقرت شويهتي و فجعت قلبي و أنت لشاتنا ولد ربيب</w:t>
      </w:r>
    </w:p>
    <w:p>
      <w:pPr>
        <w:pStyle w:val="BookText"/>
        <w:rPr/>
      </w:pPr>
      <w:r>
        <w:rPr>
          <w:rFonts w:ascii="Amiri" w:hAnsi="Amiri" w:eastAsia="Amiri" w:cs="Amiri"/>
          <w:color w:val="111111"/>
          <w:sz w:val="28"/>
          <w:sz w:val="28"/>
          <w:szCs w:val="28"/>
          <w:rtl w:val="true"/>
          <w:lang w:bidi="ar-SA"/>
        </w:rPr>
        <w:t>غذيت بدرّها و ربيت فينا فمن أنباك أنّ أباك ذيب</w:t>
      </w:r>
    </w:p>
    <w:p>
      <w:pPr>
        <w:pStyle w:val="BookText"/>
        <w:rPr/>
      </w:pPr>
      <w:r>
        <w:rPr>
          <w:rFonts w:ascii="Amiri" w:hAnsi="Amiri" w:eastAsia="Amiri" w:cs="Amiri"/>
          <w:color w:val="111111"/>
          <w:sz w:val="28"/>
          <w:sz w:val="28"/>
          <w:szCs w:val="28"/>
          <w:rtl w:val="true"/>
          <w:lang w:bidi="ar-SA"/>
        </w:rPr>
        <w:t>اذا كان الطباع طباع سوء فليس بنافع فيها الأديب</w:t>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يناسب في هذا المقام هذا 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عاقبت گرگ‌زاده گرگ شود گرچه با آدمى بزرگ شود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منه مع ثعلب</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يكون الناس فيه ذئابا،ا</w:t>
      </w:r>
      <w:r>
        <w:rPr>
          <w:rFonts w:eastAsia="Amiri" w:cs="Amiri" w:ascii="Amiri" w:hAnsi="Amiri"/>
          <w:color w:val="111111"/>
          <w:sz w:val="28"/>
          <w:szCs w:val="28"/>
          <w:rtl w:val="true"/>
          <w:lang w:bidi="ar-SA"/>
        </w:rPr>
        <w:t xml:space="preserve">. </w:t>
      </w:r>
      <w:bookmarkStart w:id="671" w:name="pg17291_234050"/>
    </w:p>
    <w:p>
      <w:pPr>
        <w:pStyle w:val="BookText"/>
        <w:rPr/>
      </w:pPr>
      <w:bookmarkEnd w:id="671"/>
      <w:r>
        <w:rPr>
          <w:rFonts w:ascii="Amiri" w:hAnsi="Amiri" w:eastAsia="Amiri" w:cs="Amiri"/>
          <w:color w:val="111111"/>
          <w:sz w:val="28"/>
          <w:sz w:val="28"/>
          <w:szCs w:val="28"/>
          <w:rtl w:val="true"/>
          <w:lang w:bidi="ar-SA"/>
        </w:rPr>
        <w:t xml:space="preserve">فمن لم يكن ذئبا أكلته الذئاب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وصيّته صلّى اللّه عليه و آله و سلّم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حبّ المال و الشرف أذهب لدين الرجل من ذئبين ضاريين في زربة </w:t>
      </w:r>
      <w:r>
        <w:rPr>
          <w:rStyle w:val="FootnoteAnchor"/>
          <w:rtl w:val="true"/>
        </w:rPr>
        <w:footnoteReference w:id="743"/>
      </w:r>
      <w:r>
        <w:rPr>
          <w:rFonts w:ascii="Amiri" w:hAnsi="Amiri" w:eastAsia="Amiri" w:cs="Amiri"/>
          <w:color w:val="111111"/>
          <w:sz w:val="28"/>
          <w:sz w:val="28"/>
          <w:szCs w:val="28"/>
          <w:rtl w:val="true"/>
          <w:lang w:bidi="ar-SA"/>
        </w:rPr>
        <w:t xml:space="preserve">الغنم فأغارا فيها حتّى أصبحا فماذا أبقيا منها </w:t>
      </w:r>
      <w:r>
        <w:rPr>
          <w:rStyle w:val="FootnoteAnchor"/>
          <w:rtl w:val="true"/>
        </w:rPr>
        <w:footnoteReference w:id="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يأتي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أمير المؤمنين عليه السّلام الى ابن عبّاس و تأنيبه على أخذ بيت مال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فاختطفت ما قدرت عليه من أموالهم المصونة لأراملهم و أيتامهم اختطاف الذئب الأزلّ دامية المعزى الكسيرة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الصغير العجز و هو في صفات الذئب الخفيف،و خصّ عليه السّلام الدامية لأن من طبع الذئب محبّة الدم حتّى انّه يرى ذئبا داميا فيثب عليه ليأكله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2" w:name="__RefHeading___Toc4477358_3224264995"/>
      <w:bookmarkStart w:id="673" w:name="_Toc268"/>
      <w:bookmarkEnd w:id="672"/>
      <w:r>
        <w:rPr>
          <w:rtl w:val="true"/>
        </w:rPr>
        <w:t>أبو ذؤيب</w:t>
      </w:r>
      <w:bookmarkEnd w:id="673"/>
    </w:p>
    <w:p>
      <w:pPr>
        <w:pStyle w:val="Heading6"/>
        <w:numPr>
          <w:ilvl w:val="5"/>
          <w:numId w:val="1"/>
        </w:numPr>
        <w:rPr/>
      </w:pPr>
      <w:bookmarkStart w:id="674" w:name="__RefHeading___Toc4477360_3224264995"/>
      <w:bookmarkStart w:id="675" w:name="_Toc269"/>
      <w:bookmarkEnd w:id="674"/>
      <w:r>
        <w:rPr>
          <w:rtl w:val="true"/>
        </w:rPr>
        <w:t>ذكر بعض احواله</w:t>
      </w:r>
      <w:bookmarkEnd w:id="67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ذؤيب الهذلي خويلد بن خالد بن محرز ينتهي نسبه الى نزار،شاعر مخضرمى أدرك الجاهلية و الإسلام و لم يلق النبيّ صلّى اللّه عليه و آله و سلّم في حال حياته،و قد ذكرنا عنه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خبرا في وفاة النبيّ صلّى اللّه عليه و آله و سلّم و اجتماع قريش في السقيفة،قالوا أشعر الأحياء هذيل و أشعر هذيل أبو ذؤيب، و تقدّم جميع الشعراء بقصيدته العينية التي قالها،و قد هلك له خمسة بنين في عام واحد بالطاعون و كانوا فيمن هاجر الى مصر فرثاهم بها،منها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المنون و ريبة تتوجّع و الدهر ليس بمعتب من يجزع</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أودى بنيّ فأعقبوني حسرة عند الرقاد و عبرة لا تقلع </w:t>
      </w:r>
      <w:bookmarkStart w:id="676" w:name="pg17291_234052"/>
    </w:p>
    <w:p>
      <w:pPr>
        <w:pStyle w:val="BookText"/>
        <w:rPr/>
      </w:pPr>
      <w:bookmarkEnd w:id="676"/>
      <w:r>
        <w:rPr>
          <w:rFonts w:ascii="Amiri" w:hAnsi="Amiri" w:eastAsia="Amiri" w:cs="Amiri"/>
          <w:color w:val="111111"/>
          <w:sz w:val="28"/>
          <w:sz w:val="28"/>
          <w:szCs w:val="28"/>
          <w:rtl w:val="true"/>
          <w:lang w:bidi="ar-SA"/>
        </w:rPr>
        <w:t>فالعين بعدهم كأنّ حداقها كحلت بشوك فهي عور تدمع</w:t>
      </w:r>
    </w:p>
    <w:p>
      <w:pPr>
        <w:pStyle w:val="BookText"/>
        <w:rPr/>
      </w:pPr>
      <w:r>
        <w:rPr>
          <w:rFonts w:ascii="Amiri" w:hAnsi="Amiri" w:eastAsia="Amiri" w:cs="Amiri"/>
          <w:color w:val="111111"/>
          <w:sz w:val="28"/>
          <w:sz w:val="28"/>
          <w:szCs w:val="28"/>
          <w:rtl w:val="true"/>
          <w:lang w:bidi="ar-SA"/>
        </w:rPr>
        <w:t>سبقوا هويّ و أعنقوا لهواهم فتخرّموا و لكلّ جنب مصرع</w:t>
      </w:r>
    </w:p>
    <w:p>
      <w:pPr>
        <w:pStyle w:val="BookText"/>
        <w:rPr/>
      </w:pPr>
      <w:r>
        <w:rPr>
          <w:rFonts w:ascii="Amiri" w:hAnsi="Amiri" w:eastAsia="Amiri" w:cs="Amiri"/>
          <w:color w:val="111111"/>
          <w:sz w:val="28"/>
          <w:sz w:val="28"/>
          <w:szCs w:val="28"/>
          <w:rtl w:val="true"/>
          <w:lang w:bidi="ar-SA"/>
        </w:rPr>
        <w:t>و لقد حرمت بأن أدافع عنهم فاذا المنيّة أقبلت لا تدفع</w:t>
      </w:r>
    </w:p>
    <w:p>
      <w:pPr>
        <w:pStyle w:val="BookText"/>
        <w:rPr/>
      </w:pPr>
      <w:r>
        <w:rPr>
          <w:rFonts w:ascii="Amiri" w:hAnsi="Amiri" w:eastAsia="Amiri" w:cs="Amiri"/>
          <w:color w:val="111111"/>
          <w:sz w:val="28"/>
          <w:sz w:val="28"/>
          <w:szCs w:val="28"/>
          <w:rtl w:val="true"/>
          <w:lang w:bidi="ar-SA"/>
        </w:rPr>
        <w:t>و إذا المنيّة أنشبت أظفارها ألفيت كلّ تميمة لا تنفع</w:t>
      </w:r>
    </w:p>
    <w:p>
      <w:pPr>
        <w:pStyle w:val="BookText"/>
        <w:rPr/>
      </w:pPr>
      <w:r>
        <w:rPr>
          <w:rFonts w:ascii="Amiri" w:hAnsi="Amiri" w:eastAsia="Amiri" w:cs="Amiri"/>
          <w:color w:val="111111"/>
          <w:sz w:val="28"/>
          <w:sz w:val="28"/>
          <w:szCs w:val="28"/>
          <w:rtl w:val="true"/>
          <w:lang w:bidi="ar-SA"/>
        </w:rPr>
        <w:t>و تجلّدي للشامتين أريهم أنّي لريب الدهر لا أتضعضع</w:t>
      </w:r>
    </w:p>
    <w:p>
      <w:pPr>
        <w:pStyle w:val="BookText"/>
        <w:rPr/>
      </w:pPr>
      <w:r>
        <w:rPr>
          <w:rFonts w:ascii="Amiri" w:hAnsi="Amiri" w:eastAsia="Amiri" w:cs="Amiri"/>
          <w:color w:val="111111"/>
          <w:sz w:val="28"/>
          <w:sz w:val="28"/>
          <w:szCs w:val="28"/>
          <w:rtl w:val="true"/>
          <w:lang w:bidi="ar-SA"/>
        </w:rPr>
        <w:t>حتى كأنّي للحوادث مروة بصفا المشرق كلّ يوم تقرع</w:t>
      </w:r>
    </w:p>
    <w:p>
      <w:pPr>
        <w:pStyle w:val="BookText"/>
        <w:rPr/>
      </w:pPr>
      <w:r>
        <w:rPr>
          <w:rFonts w:ascii="Amiri" w:hAnsi="Amiri" w:eastAsia="Amiri" w:cs="Amiri"/>
          <w:color w:val="111111"/>
          <w:sz w:val="28"/>
          <w:sz w:val="28"/>
          <w:szCs w:val="28"/>
          <w:rtl w:val="true"/>
          <w:lang w:bidi="ar-SA"/>
        </w:rPr>
        <w:t>و الدهر لا يبقي على حدثانه جون السحاب له حدائد أربع</w:t>
      </w:r>
    </w:p>
    <w:p>
      <w:pPr>
        <w:pStyle w:val="BookText"/>
        <w:rPr/>
      </w:pPr>
      <w:r>
        <w:rPr>
          <w:rFonts w:ascii="Amiri" w:hAnsi="Amiri" w:eastAsia="Amiri" w:cs="Amiri"/>
          <w:color w:val="111111"/>
          <w:sz w:val="28"/>
          <w:sz w:val="28"/>
          <w:szCs w:val="28"/>
          <w:rtl w:val="true"/>
          <w:lang w:bidi="ar-SA"/>
        </w:rPr>
        <w:t>و هي طويلة</w:t>
      </w:r>
      <w:r>
        <w:rPr>
          <w:rFonts w:eastAsia="Amiri" w:cs="Amiri" w:ascii="Amiri" w:hAnsi="Amiri"/>
          <w:color w:val="111111"/>
          <w:sz w:val="28"/>
          <w:szCs w:val="28"/>
          <w:rtl w:val="true"/>
          <w:lang w:bidi="ar-SA"/>
        </w:rPr>
        <w:t>.</w:t>
      </w:r>
    </w:p>
    <w:p>
      <w:pPr>
        <w:pStyle w:val="Heading6"/>
        <w:numPr>
          <w:ilvl w:val="5"/>
          <w:numId w:val="1"/>
        </w:numPr>
        <w:rPr/>
      </w:pPr>
      <w:bookmarkStart w:id="677" w:name="__RefHeading___Toc4477362_3224264995"/>
      <w:bookmarkStart w:id="678" w:name="_Toc270"/>
      <w:bookmarkEnd w:id="677"/>
      <w:r>
        <w:rPr>
          <w:rtl w:val="true"/>
        </w:rPr>
        <w:t>التحريص على الأدب</w:t>
      </w:r>
      <w:bookmarkEnd w:id="678"/>
    </w:p>
    <w:p>
      <w:pPr>
        <w:pStyle w:val="BookText"/>
        <w:rPr/>
      </w:pPr>
      <w:r>
        <w:rPr>
          <w:rFonts w:ascii="Amiri" w:hAnsi="Amiri" w:eastAsia="Amiri" w:cs="Amiri"/>
          <w:color w:val="111111"/>
          <w:sz w:val="28"/>
          <w:sz w:val="28"/>
          <w:szCs w:val="28"/>
          <w:rtl w:val="true"/>
          <w:lang w:bidi="ar-SA"/>
        </w:rPr>
        <w:t>حكي انّ المنصور لمّا مات ابنه جعفر الأكبر مشى في جنازته الى مقابر قريش حتّى دفنه ثمّ رجع الى قصره و قال للربيع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من في أهلي ينشدني قصيدة أبي ذؤيب العينية حتّى أتسلّى عن مصيبتي،فخرج الربيع الى بني هاشم و هم بأجمعهم حضور فلم يجد فيهم أحدا يحفظها فرجع فأخبره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مصيبتي في أهل بيتي لا يكون فيهم أحد يحفظ هذه القصيدة لقلّة رغبتهم في الأدب أعظم و أشدّ عليّ من مصيبتي بابني،ثمّ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هل في القوّاد و العوام من يعرفها فانّي أحبّ أن اسمعها من إنسان ينشدها،فخرج الربيع فوجد شيخا مؤدّبا كان يحفظها، فأوصله الى المنصور فأنشده إيّاها،فلمّا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الدهر ليس بمعتب من يجزع قال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 و اللّه،فأنشدني هذا البيت مائة مرة لتردد هذا المصراع عليّ،فأنشده ثمّ مرّ فيها فلمّا انتهى الى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الدهر لا يبقي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 أبو ذؤيب عند هذا القول، ثمّ أمر الشيخ بالانصراف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أبو ذؤيب في زمن عثمان في غزوة الروم بمصر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كيفية وفاته حكاية طوينا عن ذكرها و اللّه العالم</w:t>
      </w:r>
      <w:r>
        <w:rPr>
          <w:rFonts w:eastAsia="Amiri" w:cs="Amiri" w:ascii="Amiri" w:hAnsi="Amiri"/>
          <w:color w:val="111111"/>
          <w:sz w:val="28"/>
          <w:szCs w:val="28"/>
          <w:rtl w:val="true"/>
          <w:lang w:bidi="ar-SA"/>
        </w:rPr>
        <w:t xml:space="preserve">. </w:t>
      </w:r>
      <w:bookmarkStart w:id="679" w:name="pg17291_234053"/>
    </w:p>
    <w:p>
      <w:pPr>
        <w:pStyle w:val="Heading3"/>
        <w:numPr>
          <w:ilvl w:val="2"/>
          <w:numId w:val="1"/>
        </w:numPr>
        <w:rPr/>
      </w:pPr>
      <w:bookmarkStart w:id="680" w:name="__RefHeading___Toc4477364_3224264995"/>
      <w:bookmarkStart w:id="681" w:name="_Toc271"/>
      <w:bookmarkEnd w:id="679"/>
      <w:bookmarkEnd w:id="680"/>
      <w:r>
        <w:rPr>
          <w:rtl w:val="true"/>
        </w:rPr>
        <w:t>باب الذال بعده الباء</w:t>
      </w:r>
      <w:bookmarkEnd w:id="681"/>
    </w:p>
    <w:p>
      <w:pPr>
        <w:pStyle w:val="Heading4"/>
        <w:numPr>
          <w:ilvl w:val="3"/>
          <w:numId w:val="1"/>
        </w:numPr>
        <w:rPr/>
      </w:pPr>
      <w:bookmarkStart w:id="682" w:name="__RefHeading___Toc4477366_3224264995"/>
      <w:bookmarkStart w:id="683" w:name="_Toc272"/>
      <w:bookmarkEnd w:id="682"/>
      <w:r>
        <w:rPr>
          <w:rtl w:val="true"/>
        </w:rPr>
        <w:t>ذبب</w:t>
      </w:r>
      <w:r>
        <w:rPr>
          <w:rtl w:val="true"/>
        </w:rPr>
        <w:t>:</w:t>
      </w:r>
      <w:bookmarkEnd w:id="683"/>
    </w:p>
    <w:p>
      <w:pPr>
        <w:pStyle w:val="Heading5"/>
        <w:numPr>
          <w:ilvl w:val="4"/>
          <w:numId w:val="1"/>
        </w:numPr>
        <w:rPr/>
      </w:pPr>
      <w:bookmarkStart w:id="684" w:name="__RefHeading___Toc4477368_3224264995"/>
      <w:bookmarkStart w:id="685" w:name="_Toc273"/>
      <w:bookmarkEnd w:id="684"/>
      <w:r>
        <w:rPr>
          <w:rtl w:val="true"/>
        </w:rPr>
        <w:t>الذباب و ما يتعلق به</w:t>
      </w:r>
      <w:bookmarkEnd w:id="685"/>
    </w:p>
    <w:p>
      <w:pPr>
        <w:pStyle w:val="Heading6"/>
        <w:numPr>
          <w:ilvl w:val="5"/>
          <w:numId w:val="1"/>
        </w:numPr>
        <w:rPr/>
      </w:pPr>
      <w:bookmarkStart w:id="686" w:name="__RefHeading___Toc4477370_3224264995"/>
      <w:bookmarkStart w:id="687" w:name="_Toc274"/>
      <w:bookmarkEnd w:id="686"/>
      <w:r>
        <w:rPr>
          <w:rtl w:val="true"/>
        </w:rPr>
        <w:t>باب الذباب</w:t>
      </w:r>
      <w:bookmarkEnd w:id="687"/>
    </w:p>
    <w:p>
      <w:pPr>
        <w:pStyle w:val="BookText"/>
        <w:rPr/>
      </w:pPr>
      <w:r>
        <w:rPr>
          <w:rFonts w:ascii="IRNazanin" w:hAnsi="IRNazanin" w:eastAsia="IRNazanin"/>
          <w:color w:val="111111"/>
          <w:sz w:val="28"/>
          <w:sz w:val="28"/>
          <w:szCs w:val="28"/>
          <w:rtl w:val="true"/>
          <w:lang w:bidi="fa-IR"/>
        </w:rPr>
        <w:t xml:space="preserve">باب الذباب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وردت روايات كثيرة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الذباب في إناء أحدكم فليغمسه فيه فانّ في احدى جناحيه شفاء و في الأخرى سمّا و انّه يقدّم السمّ و يؤخر 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يتعجّب من ذلك من نظر الى صنايع اللّه و ما جمع في نفوس عامّة الحيوان من الحرارة و البرودة و الرطوبة و اليبوسة و هي أشياء متضادّة إذا تلاقت تفاسدت فألّف اللّه بينها و قهرها على الاجتماع و جعل منها قوى الحيوان التي منها بقاؤه و صلاحه،و انّ الذي ألهم النحلة أن تتخذ هذا البيت العجيب الصنعة و أن تعسّل فيه،و ألهم الذرّة أن تكتسب قوتها و تدّخره لأوان حاجتها إليه هو الذي خلق الذبابة و جعل لها الهداية الى أن تقدّم جناحا و تؤخّر جناحا لما أراد من الابتلاء الذي هو مدرجة التعبّد،و الامتحان الذي هو مضمار التكليف،و له في كلّ شيء 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يَذَّكَّرُ إِلاّ أُولُوا الْأَلْبابِ</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ما يقع من الذباب على طعام الناس ما وجد منهم الاّ مجذوما</w:t>
      </w:r>
      <w:r>
        <w:rPr>
          <w:rFonts w:eastAsia="Amiri" w:cs="Amiri" w:ascii="Amiri" w:hAnsi="Amiri"/>
          <w:color w:val="111111"/>
          <w:sz w:val="28"/>
          <w:szCs w:val="28"/>
          <w:rtl w:val="true"/>
          <w:lang w:bidi="ar-SA"/>
        </w:rPr>
        <w:t xml:space="preserve">. </w:t>
      </w:r>
      <w:bookmarkStart w:id="688" w:name="pg17291_234055"/>
    </w:p>
    <w:p>
      <w:pPr>
        <w:pStyle w:val="BookText"/>
        <w:rPr/>
      </w:pPr>
      <w:bookmarkEnd w:id="688"/>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انّ الناس يأكلون الذباب من حيث لا يعلمون لجذموا،أو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لجذم عامتهم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 عليهم السّلام،عن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أتي بجفنة فيها ادام فوجدوا فيها ذبابا،فأمر صلّى اللّه عليه و آله و سلّم به فطرح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سمّوا اللّه و كلوا فانّ هذا لا يحرم شيئا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9" w:name="__RefHeading___Toc4477372_3224264995"/>
      <w:bookmarkStart w:id="690" w:name="_Toc275"/>
      <w:bookmarkEnd w:id="689"/>
      <w:r>
        <w:rPr>
          <w:rtl w:val="true"/>
        </w:rPr>
        <w:t>من عجيب أمر الذباب</w:t>
      </w:r>
      <w:bookmarkEnd w:id="690"/>
    </w:p>
    <w:p>
      <w:pPr>
        <w:pStyle w:val="BookText"/>
        <w:rPr/>
      </w:pPr>
      <w:r>
        <w:rPr>
          <w:rFonts w:ascii="Amiri" w:hAnsi="Amiri" w:eastAsia="Amiri" w:cs="Amiri"/>
          <w:color w:val="111111"/>
          <w:sz w:val="28"/>
          <w:sz w:val="28"/>
          <w:szCs w:val="28"/>
          <w:rtl w:val="true"/>
          <w:lang w:bidi="ar-SA"/>
        </w:rPr>
        <w:t>قال الدميري ما ملخّصه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الذباب معروف و جمعه أذبّة و ذبّان بكسر الذال و تشديد الموحدة،و لم يخلق للذباب أجفان لصغر أحداقها،و من شأن الأجفان أن تصقل مرآة الحدقة من الغبار،فجعل اللّه لها عوض الأجفان يدين تصقل بهما مرآة حدقتها و لهذا ترى الذباب يمسح بيديه 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أصناف كثيرة متولدة من العفونة،و الذباب الذي يخالط الناس يخلق من السفاد و قد يخلق من الأجسام، و يقال انّ الباقلا إذا عتق في موضع استحال كلّه ذبابا فطار من الكوى التي في ذلك الموضع و لا يبقى فيه غير القشر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انّ عمره أربعون ليلة،و الذباب كلّه في النار الاّ النحل،قيل كونه في النار ليس بعذاب له و انّما هو ليعذّب به أهل النار لوقوعه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جالينوس انّ ذباب الناس يتولّد من الزبل إذا هاجت ريح الجنوب و يخلق في تلك الساعة،و إذا هبّت ريح الشمال خفّ و تلاشى،و هو من ذوات الخراطيم كالبعوض،انتهى</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عجيب أمره انّه يلقي رجيعه على الأبيض أسود و على الأسود أبيض و لا يقع على شجرة اليقطين و لذلك أنبتها اللّه على يونس عليه السّلام حين خرج من بطن الحوت و لو وقعت عليه ذبابة لآلمته فمنع اللّه تعالى عنه الذباب،فلم يزل كذلك حتى تصلّب جسمه؛و لا يظهر كثيرا الاّ في الأماكن العفنة،و مبدأ خلقه منها ثمّ من </w:t>
      </w:r>
    </w:p>
    <w:p>
      <w:pPr>
        <w:pStyle w:val="BookText"/>
        <w:rPr/>
      </w:pPr>
      <w:r>
        <w:rPr>
          <w:rFonts w:ascii="Amiri" w:hAnsi="Amiri" w:eastAsia="Amiri" w:cs="Amiri"/>
          <w:color w:val="111111"/>
          <w:sz w:val="28"/>
          <w:sz w:val="28"/>
          <w:szCs w:val="28"/>
          <w:rtl w:val="true"/>
          <w:lang w:bidi="ar-SA"/>
        </w:rPr>
        <w:t xml:space="preserve">السفاد،و ربّما بقي الذكر على الأنثى عامّة اليوم،و هو من الحيوان الشمسية لانه يخفى شتاء و يظهر صيفا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صلّى اللّه عليه و آله و سلّم كان لا يقع على جسده و لا على ثيابه ذباب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الدميري في انّه لو وقع الزنبور أو الفراش أو النحل و أشباه ذلك في الطعام فهل يؤمر بغمسه لوقوع اسم الذباب على هذه الانواع كلّها في اللغة أم لا،ثمّ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وجوب حمل الأمر بالغمس على الجميع الاّ النحل فانّ الغمس قد يؤدي الى قتله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أحرص الأشياء الذباب،و أقنع الأشياء العنكبوت،فجعل اللّه رزق أقنع الأشياء أحرص الأشياء فسبحان اللطيف الخبير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المنصور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خلق اللّه الذباب؟قال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ليذلّ به الجبّارين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الذباب إذا غرق في الماء مات و إذا دفنته في التراب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انّ رجلا دخل الجنة في ذباب، و آخر دخل النار في ذباب،و ذلك لأنّهما مرّا على قوم في عيد لهم و قد وضعوا أصناما لهم لا يجوز بهم أحد حتّى يقرّب الى أصنامهم قربانا قلّ أم كثر،فقرّب أحدهم بذباب و 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أقرّب الى 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فقتلوه فدخل الجنة و دخل الآخر النار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80/7/2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سبب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يَسْلُبْهُمُ الذُّبابُ شَيْئاً</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xml:space="preserve">. </w:t>
      </w:r>
      <w:bookmarkStart w:id="691" w:name="pg17291_234061"/>
    </w:p>
    <w:p>
      <w:pPr>
        <w:pStyle w:val="BookText"/>
        <w:rPr/>
      </w:pPr>
      <w:bookmarkEnd w:id="691"/>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تلطخ الأصنام التي حول الكعبة بالمسك و العنبر،و كان يغوث قبالة الباب و كان يعوق عن يمين الكعبة و كان نسر عن يسارها،و كانوا إذا دخلوا خرّوا سجّدا ليغوث و لا ينحنون،ثمّ يستديرون بحيالهم الى نسر ثمّ يلبّون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الاّ شريك هو لك تملكه و ما ملك،قال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ذبابا أخضر له أربعة أجنحة فلم يبق من ذلك المسك و العنبر شيئا الاّ أكله و 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ضُرِبَ مَثَلٌ</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 xml:space="preserve">الآية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ذكرنا أو ذكرنا عنده فخرج من عينه مثل جناح الذباب غفر اللّه له ذنوبه و لو كانت أكثر من زبد البحر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2" w:name="__RefHeading___Toc4477374_3224264995"/>
      <w:bookmarkStart w:id="693" w:name="_Toc276"/>
      <w:bookmarkEnd w:id="692"/>
      <w:r>
        <w:rPr>
          <w:rtl w:val="true"/>
        </w:rPr>
        <w:t>ذبح</w:t>
      </w:r>
      <w:r>
        <w:rPr>
          <w:rtl w:val="true"/>
        </w:rPr>
        <w:t>:</w:t>
      </w:r>
      <w:bookmarkEnd w:id="693"/>
    </w:p>
    <w:p>
      <w:pPr>
        <w:pStyle w:val="Heading5"/>
        <w:numPr>
          <w:ilvl w:val="4"/>
          <w:numId w:val="1"/>
        </w:numPr>
        <w:rPr/>
      </w:pPr>
      <w:bookmarkStart w:id="694" w:name="__RefHeading___Toc4477376_3224264995"/>
      <w:bookmarkStart w:id="695" w:name="_Toc277"/>
      <w:bookmarkEnd w:id="694"/>
      <w:r>
        <w:rPr>
          <w:rtl w:val="true"/>
        </w:rPr>
        <w:t>اشارة</w:t>
      </w:r>
      <w:bookmarkEnd w:id="695"/>
    </w:p>
    <w:p>
      <w:pPr>
        <w:pStyle w:val="BookText"/>
        <w:rPr/>
      </w:pPr>
      <w:r>
        <w:rPr>
          <w:rFonts w:ascii="Amiri" w:hAnsi="Amiri" w:eastAsia="Amiri" w:cs="Amiri"/>
          <w:color w:val="111111"/>
          <w:sz w:val="28"/>
          <w:sz w:val="28"/>
          <w:szCs w:val="28"/>
          <w:rtl w:val="true"/>
          <w:lang w:bidi="ar-SA"/>
        </w:rPr>
        <w:t xml:space="preserve">أبواب الصيد و الذبايح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خلاف في حلّ ذبيحة المرأة و لكن ورد في بعض الأخبار انّ المرأة لا تذبح الاّ عند الضرورة،و عن الرضا عليه السّلام فيما كتب للمأمون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النبيّ واجبة في كلّ موطن و عند العطاس و الذبايح و غير ذلك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يشترط استقبال القبلة في الذبح و النحر، 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انّه يكفي الاستقبال بأيّ وجه كان،سواء أضجعها على اليمين أو على اليسار أو لم يضجعها و أقامها و استقبل بمقاديمها إليها كالطير</w:t>
      </w:r>
      <w:r>
        <w:rPr>
          <w:rFonts w:eastAsia="Amiri" w:cs="Amiri" w:ascii="Amiri" w:hAnsi="Amiri"/>
          <w:color w:val="111111"/>
          <w:sz w:val="28"/>
          <w:szCs w:val="28"/>
          <w:rtl w:val="true"/>
          <w:lang w:bidi="ar-SA"/>
        </w:rPr>
        <w:t>.</w:t>
      </w:r>
    </w:p>
    <w:p>
      <w:pPr>
        <w:pStyle w:val="Heading5"/>
        <w:numPr>
          <w:ilvl w:val="4"/>
          <w:numId w:val="1"/>
        </w:numPr>
        <w:rPr/>
      </w:pPr>
      <w:bookmarkStart w:id="696" w:name="__RefHeading___Toc4477378_3224264995"/>
      <w:bookmarkStart w:id="697" w:name="_Toc278"/>
      <w:bookmarkEnd w:id="696"/>
      <w:r>
        <w:rPr>
          <w:rtl w:val="true"/>
        </w:rPr>
        <w:t>مكروهات الذبح</w:t>
      </w:r>
      <w:bookmarkEnd w:id="69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المشهور بين الأصحاب كراهة نخع الذبيحة و هو أن يبلغ بالسكّين النخاع و هو </w:t>
      </w:r>
      <w:bookmarkStart w:id="698" w:name="pg17291_234063"/>
    </w:p>
    <w:p>
      <w:pPr>
        <w:pStyle w:val="BookText"/>
        <w:rPr/>
      </w:pPr>
      <w:bookmarkEnd w:id="698"/>
      <w:r>
        <w:rPr>
          <w:rFonts w:ascii="Amiri" w:hAnsi="Amiri" w:eastAsia="Amiri" w:cs="Amiri"/>
          <w:color w:val="111111"/>
          <w:sz w:val="28"/>
          <w:sz w:val="28"/>
          <w:szCs w:val="28"/>
          <w:rtl w:val="true"/>
          <w:lang w:bidi="ar-SA"/>
        </w:rPr>
        <w:t>الخيط الأبيض وسط الفقار ممتدا من الرقبة الى عجب الذنب بفتح العين و سكون الجيم أي أصله، و قيل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مكروهات الذبح أيضا 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يقلب السكين،أي يدخلها تحت الحلقوم و يقطعه مع باقي الأعضاء الى 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يذبح حيوان و آخر ينظر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ايقاع الذبح ليلا الاّ 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ايقاع الذبح يوم الجمعة الى الزوال الاّ لضرورة،و ينبغي تحديد الشفرة و سرعة القطع و أن لا يري الشفرة للحيوان،و أن يستقبل الذابح القبلة و لا يحرّكه و لا يجرّه من مكان إلى آخر بل يتركه الى أن يفارقه الروح،و أن يساق الى المذبح و يضجع برفق و يعرض عليه الماء قبل الذبح،و يمرّ بالسكّين بقوّة و يجدّ في الإسراع ليكون أرخى و أسهل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شداد بن أوس عن النبيّ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كتب عليكم الإحسان في كلّ شيء،فإذا قتلتم فأحسنوا القتلة و إذا ذبحتم فأحسنوا الذبحة و ليحدّ أحدكم شفرته و ليسرّح ذبيحته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ذبايح الكفّار من أهل الكتاب </w:t>
      </w:r>
      <w:r>
        <w:rPr>
          <w:rStyle w:val="FootnoteAnchor"/>
          <w:rtl w:val="true"/>
        </w:rPr>
        <w:footnoteReference w:id="7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رسالة تحريم ذبايح أهل الكتاب للشيخ البهائي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9" w:name="__RefHeading___Toc4477380_3224264995"/>
      <w:bookmarkStart w:id="700" w:name="_Toc279"/>
      <w:bookmarkEnd w:id="699"/>
      <w:r>
        <w:rPr>
          <w:rtl w:val="true"/>
        </w:rPr>
        <w:t>في ذبايح الكفّار و الناصبي</w:t>
      </w:r>
      <w:bookmarkEnd w:id="70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 الأصحاب بل المسلمون على تحريم ذبيحة غير أهل الكتاب من أصناف </w:t>
      </w:r>
      <w:bookmarkStart w:id="701" w:name="pg17291_234065"/>
    </w:p>
    <w:p>
      <w:pPr>
        <w:pStyle w:val="BookText"/>
        <w:rPr/>
      </w:pPr>
      <w:bookmarkEnd w:id="701"/>
      <w:r>
        <w:rPr>
          <w:rFonts w:ascii="Amiri" w:hAnsi="Amiri" w:eastAsia="Amiri" w:cs="Amiri"/>
          <w:color w:val="111111"/>
          <w:sz w:val="28"/>
          <w:sz w:val="28"/>
          <w:szCs w:val="28"/>
          <w:rtl w:val="true"/>
          <w:lang w:bidi="ar-SA"/>
        </w:rPr>
        <w:t>الكفّار،و اختلف الأصحاب في ذبيحة أهل الكتاب فذهب الأكثرون الى تحريمها، و ابنا أبي عقيل و الجنيد و الصدوق الى الحلّ لكن شرط الصدوق سماع تسميتهم عليها و سوّى بينهم و بين المجوس في ذلك بخلاف ابن أبي عقيل،و منشأ 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اختلاف الروايات،فالمحرّمون حملوا أخبار الحلّ على التقيّة، و اختلف الأصحاب أيضا في اشتراط ايمان الذابح زيادة على الإسلام،فذهب الأكثرون الى عدم الأشتراط بشرط أن لا يعتقد ما يخرجه عنه كالناصبي،و منع القاضي من ذبيحة غير أهل الحقّ،و قصّر ابن إدريس الحلّ على المؤمن و المستضعف،و استثنى أبو الصلاح من المخالف جاحد النصّ فمنع من ذبيحته، و أجاز العلاّمة رحمه اللّه ذباحة المخالف غير الناصبي مطلقا بشرط اعتقاد وجوب التسمية،و استشكل بعض المتأخرين حكم الناصب لاختلاف الروايات،و الظاهر حمل أخبار الجواز على التقيّة،أو على المخالف غير الناصب،فانّ إطلاق الناصب على غير المستضعف شايع في عرف الأخبار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رجلان أظنّهما من أهل الجبل فسألني أحدهما عن الذبيحة،يعني ذبيحة أهل الذمّة،فقلت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أبرّد لكما على ظهري،لا تأكل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فصل المجلسي في معنى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أبرّد لكما على ظهري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احتمالات فيه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الكلمات التي يقولها أهل الكتاب عند الذبح و ترجمتها أخذا من علمائهم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2" w:name="__RefHeading___Toc4477382_3224264995"/>
      <w:bookmarkStart w:id="703" w:name="_Toc280"/>
      <w:bookmarkEnd w:id="702"/>
      <w:r>
        <w:rPr>
          <w:rtl w:val="true"/>
        </w:rPr>
        <w:t>باب ما يحرم من الذبيحة و ما يكره</w:t>
      </w:r>
      <w:bookmarkEnd w:id="703"/>
    </w:p>
    <w:p>
      <w:pPr>
        <w:pStyle w:val="BookText"/>
        <w:rPr/>
      </w:pPr>
      <w:r>
        <w:rPr>
          <w:rFonts w:ascii="Amiri" w:hAnsi="Amiri" w:eastAsia="Amiri" w:cs="Amiri"/>
          <w:color w:val="111111"/>
          <w:sz w:val="28"/>
          <w:sz w:val="28"/>
          <w:szCs w:val="28"/>
          <w:rtl w:val="true"/>
          <w:lang w:bidi="ar-SA"/>
        </w:rPr>
        <w:t xml:space="preserve">باب ما يحرم من الذبيحة و ما يكره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الأصحاب فيما يحرم من الذبيحة و نحن ننقل ما هو الأحوط،قال </w:t>
      </w:r>
      <w:bookmarkStart w:id="704" w:name="pg17291_234067"/>
    </w:p>
    <w:p>
      <w:pPr>
        <w:pStyle w:val="BookText"/>
        <w:rPr/>
      </w:pPr>
      <w:bookmarkEnd w:id="704"/>
      <w:r>
        <w:rPr>
          <w:rFonts w:ascii="Amiri" w:hAnsi="Amiri" w:eastAsia="Amiri" w:cs="Amiri"/>
          <w:color w:val="111111"/>
          <w:sz w:val="28"/>
          <w:sz w:val="28"/>
          <w:szCs w:val="28"/>
          <w:rtl w:val="true"/>
          <w:lang w:bidi="ar-SA"/>
        </w:rPr>
        <w:t>الشهيدان ما ملخّصه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الذبيحة خمسة عشر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 و الطحال و القضيب و الأنثيان و الفرث و المثانة بفتح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البول،و المرارة بفتح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تجمع المرّة الصفراء معلقة مع الكبد كالكيس،و المشيمة 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الولد، و الفرج ظاهره و باطنه،و العلباء بالمهملة المسكورة فاللام الساكنة فالموحدة فالألف الممدودة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عصبتان عريضتان ممدودتان من الرقبة الى عجب الذنب، و النخاع مثلثة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الخيط الأبيض في وسط الظهر ينضم خرز السلسلة في وسطها و هو الوتين الذي لا قوام للحيوان بدونه،و الغدد بضمّ العين المعجمة التي في اللحم و يكثر في الشحم،و ذات الأشاجع و هي أصول الأصابع التي تتصل بعصب ظاهر الكفّ،و خرزة الدماغ بكسر الدال و هي المخّ الكائن في وسط الدماغ شبه الدودة بقدر الحمّصة تقريبا تخالف لونها لونه و هي تميل الى الغبرة،و الحدق يعني حبّة الحدقة و هو الناظر من العين لا جسم العين كلّه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ذبائح الجنّ و هو أن يشتري الرجل الدار أو يستخرج العين و ما أشبه ذلك فيذبح لها ذبيحة الطيرة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ذبح الموت بين الجنة و النار و الخلود فيهما و علّته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5" w:name="__RefHeading___Toc4477384_3224264995"/>
      <w:bookmarkStart w:id="706" w:name="_Toc281"/>
      <w:bookmarkEnd w:id="705"/>
      <w:r>
        <w:rPr>
          <w:rtl w:val="true"/>
        </w:rPr>
        <w:t>باب قصة الذبح و تعيين الذبيح،أي ذبيح اللّه</w:t>
      </w:r>
      <w:bookmarkEnd w:id="706"/>
    </w:p>
    <w:p>
      <w:pPr>
        <w:pStyle w:val="BookText"/>
        <w:rPr/>
      </w:pPr>
      <w:r>
        <w:rPr>
          <w:rFonts w:ascii="Amiri" w:hAnsi="Amiri" w:eastAsia="Amiri" w:cs="Amiri"/>
          <w:color w:val="111111"/>
          <w:sz w:val="28"/>
          <w:sz w:val="28"/>
          <w:szCs w:val="28"/>
          <w:rtl w:val="true"/>
          <w:lang w:bidi="ar-SA"/>
        </w:rPr>
        <w:t xml:space="preserve">باب قصة الذبح و تعيين الذبيح،أي ذبيح اللّه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كلام الصدوق انّ الذبيح هو إسماعيل عليه السّلام و لكن لمّا تمنّى إسحاق عليه السّلام أن يكون هو الذبيح سمّي بين الملائكة ذبيحا</w:t>
      </w:r>
      <w:r>
        <w:rPr>
          <w:rFonts w:eastAsia="Amiri" w:cs="Amiri" w:ascii="Amiri" w:hAnsi="Amiri"/>
          <w:color w:val="111111"/>
          <w:sz w:val="28"/>
          <w:szCs w:val="28"/>
          <w:rtl w:val="true"/>
          <w:lang w:bidi="ar-SA"/>
        </w:rPr>
        <w:t>.</w:t>
      </w:r>
    </w:p>
    <w:p>
      <w:pPr>
        <w:pStyle w:val="Heading5"/>
        <w:numPr>
          <w:ilvl w:val="4"/>
          <w:numId w:val="1"/>
        </w:numPr>
        <w:rPr/>
      </w:pPr>
      <w:bookmarkStart w:id="707" w:name="__RefHeading___Toc4477386_3224264995"/>
      <w:bookmarkStart w:id="708" w:name="_Toc282"/>
      <w:bookmarkEnd w:id="707"/>
      <w:r>
        <w:rPr>
          <w:rtl w:val="true"/>
        </w:rPr>
        <w:t>معنى</w:t>
      </w:r>
      <w:r>
        <w:rPr>
          <w:rtl w:val="true"/>
        </w:rPr>
        <w:t>(</w:t>
      </w:r>
      <w:r>
        <w:rPr>
          <w:rtl w:val="true"/>
        </w:rPr>
        <w:t>أنا ابن الذبيحين</w:t>
      </w:r>
      <w:r>
        <w:rPr>
          <w:rtl w:val="true"/>
        </w:rPr>
        <w:t>)</w:t>
      </w:r>
      <w:bookmarkEnd w:id="70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الذبيحين،أنا ابن إسماعيل و عمّي إسحاق و هما </w:t>
      </w:r>
    </w:p>
    <w:p>
      <w:pPr>
        <w:pStyle w:val="BookText"/>
        <w:rPr/>
      </w:pPr>
      <w:r>
        <w:rPr>
          <w:rFonts w:ascii="Amiri" w:hAnsi="Amiri" w:eastAsia="Amiri" w:cs="Amiri"/>
          <w:color w:val="111111"/>
          <w:sz w:val="28"/>
          <w:sz w:val="28"/>
          <w:szCs w:val="28"/>
          <w:rtl w:val="true"/>
          <w:lang w:bidi="ar-SA"/>
        </w:rPr>
        <w:t>ذبيحان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يسمّى العمّ أبا كقوله تعالى حكاية عن بني يعقوب ليعقوب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نَعْبُدُ إِلهَكَ وَ إِلهَ آبائِكَ إِبْراهِيمَ وَ إِسْماعِيلَ وَ إِسْحاقَ</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قول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الذبيحين يعني إسماعيل بن إبراهيم الخليل عليه السّلام و عبد اللّه بن عبد المطّلب عليه السّلام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فَدَيْناهُ بِذِبْحٍ عَظِيمٍ</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 xml:space="preserve">الى الحسين عليه السّلام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إسماعيل أكبر من إسحاق عليه السّلام و انّه هو الذبيح لقوله تعالى في الصافّات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فَبَشَّرْناهُ بِغُلامٍ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مَعَهُ السَّعْيَ قالَ يا بُنَيَّ إِنِّي أَرى فِي الْمَنامِ أَنِّي أَذْبَحُكَ</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بَشَّرْناهُ بِإِسْحاقَ نَبِيًّا مِنَ الصّالِحِينَ</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أراد أن يذبح إبراهيم عليه السّلام ابنه عند الجمرة الوسطى الموضع الذي حملت أمّ رسول اللّه صلّى اللّه عليه و آله و سلّم،فلم يزل مضربهم يتوارثونه كابر عن كابر حتّى كان آخر من ارتحل منه عليّ بن الحسين عليهما السّلام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نزل الكبش من السماء على الجانب الأيمن من مسجد منى،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عن يمين مسجد منى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كلّما يتقرّب الناس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أضحية فهو فداء إسماعيل عليه السّلام الى يوم القيامة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تحقيق من الفخر الرازيّ و غيره في تعيين الذبيح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تحقيق في انّ إبراهيم عليه السّلام كان مأمورا بماذا،و هذا يرجع الى مسألة نسخ الحكم قبل حضور مدّة الامتثال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قصّة ذبح عبد اللّه والد رسول اللّه صلّى اللّه عليه و آله و سلّم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الذبيحين</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تحقيق من الشيخ المفيد في انّ بيتوتة أمير المؤمنين علي عليه السّلام على فراش رسول اللّه صلّى اللّه عليه و آله و سلّم كان أفضل من إسماعيل عند الذبح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قصّة ذبح البقرة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مُوسى لِقَوْمِهِ إِنَّ اللّهَ يَأْمُرُكُمْ أَنْ تَذْبَحُوا بَقَرَةً</w:t>
      </w:r>
      <w:r>
        <w:rPr>
          <w:rFonts w:eastAsia="Amiri" w:cs="Amiri" w:ascii="Amiri" w:hAnsi="Amiri"/>
          <w:color w:val="111111"/>
          <w:sz w:val="28"/>
          <w:szCs w:val="28"/>
          <w:rtl w:val="true"/>
          <w:lang w:bidi="ar-SA"/>
        </w:rPr>
        <w:t xml:space="preserve">» </w:t>
      </w:r>
      <w:r>
        <w:rPr>
          <w:rStyle w:val="FootnoteAnchor"/>
          <w:rtl w:val="true"/>
        </w:rPr>
        <w:footnoteReference w:id="787"/>
      </w:r>
      <w:r>
        <w:rPr>
          <w:rFonts w:ascii="Amiri" w:hAnsi="Amiri" w:eastAsia="Amiri" w:cs="Amiri"/>
          <w:color w:val="111111"/>
          <w:sz w:val="28"/>
          <w:sz w:val="28"/>
          <w:szCs w:val="28"/>
          <w:rtl w:val="true"/>
          <w:lang w:bidi="ar-SA"/>
        </w:rPr>
        <w:t>الآيات، قال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قصّته انّه كان في بني إسرائيل شيخ موسر فقتل ابنه بنو أخيه طمعا في ميراثه و طرحوه على باب المدينة ثمّ جاءوا يطالبون بدمه،فأمرهم اللّه أن يذبحوا بقرة و يضربوه ببعضها فيخبر بقاتله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من البيضاوي في ذلك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bookmarkStart w:id="709" w:name="pg17291_234073"/>
    </w:p>
    <w:p>
      <w:pPr>
        <w:pStyle w:val="Heading3"/>
        <w:numPr>
          <w:ilvl w:val="2"/>
          <w:numId w:val="1"/>
        </w:numPr>
        <w:rPr/>
      </w:pPr>
      <w:bookmarkStart w:id="710" w:name="__RefHeading___Toc4477388_3224264995"/>
      <w:bookmarkStart w:id="711" w:name="_Toc283"/>
      <w:bookmarkEnd w:id="709"/>
      <w:bookmarkEnd w:id="710"/>
      <w:r>
        <w:rPr>
          <w:rtl w:val="true"/>
        </w:rPr>
        <w:t>باب الذال بعده الخاء</w:t>
      </w:r>
      <w:bookmarkEnd w:id="711"/>
    </w:p>
    <w:p>
      <w:pPr>
        <w:pStyle w:val="Heading4"/>
        <w:numPr>
          <w:ilvl w:val="3"/>
          <w:numId w:val="1"/>
        </w:numPr>
        <w:rPr/>
      </w:pPr>
      <w:bookmarkStart w:id="712" w:name="__RefHeading___Toc4477390_3224264995"/>
      <w:bookmarkStart w:id="713" w:name="_Toc284"/>
      <w:bookmarkEnd w:id="712"/>
      <w:r>
        <w:rPr>
          <w:rtl w:val="true"/>
        </w:rPr>
        <w:t>ذخر</w:t>
      </w:r>
      <w:r>
        <w:rPr>
          <w:rtl w:val="true"/>
        </w:rPr>
        <w:t>:</w:t>
      </w:r>
      <w:bookmarkEnd w:id="713"/>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بك يا ابن عمر إذا بقيت مع قوم يخبّون رزق سنتهم لضعف اليقين؟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الحديث ذكر الأذخر بكسر الهمزة و الخاء نبات معروف عريض الأوراق طيّب الرائحة يسقف به البيوت،يحرقه الحدّاد بدل الحطب و الفحم،الواحدة أذخرة و الهمزة زائدة</w:t>
      </w:r>
      <w:r>
        <w:rPr>
          <w:rFonts w:eastAsia="Amiri" w:cs="Amiri" w:ascii="Amiri" w:hAnsi="Amiri"/>
          <w:color w:val="111111"/>
          <w:sz w:val="28"/>
          <w:szCs w:val="28"/>
          <w:rtl w:val="true"/>
          <w:lang w:bidi="ar-SA"/>
        </w:rPr>
        <w:t xml:space="preserve">. </w:t>
      </w:r>
      <w:bookmarkStart w:id="714" w:name="pg17291_234075"/>
    </w:p>
    <w:p>
      <w:pPr>
        <w:pStyle w:val="Heading3"/>
        <w:numPr>
          <w:ilvl w:val="2"/>
          <w:numId w:val="1"/>
        </w:numPr>
        <w:rPr/>
      </w:pPr>
      <w:bookmarkStart w:id="715" w:name="__RefHeading___Toc4477392_3224264995"/>
      <w:bookmarkStart w:id="716" w:name="_Toc285"/>
      <w:bookmarkEnd w:id="714"/>
      <w:bookmarkEnd w:id="715"/>
      <w:r>
        <w:rPr>
          <w:rtl w:val="true"/>
        </w:rPr>
        <w:t>باب الذال بعده الراء</w:t>
      </w:r>
      <w:bookmarkEnd w:id="716"/>
    </w:p>
    <w:p>
      <w:pPr>
        <w:pStyle w:val="Heading4"/>
        <w:numPr>
          <w:ilvl w:val="3"/>
          <w:numId w:val="1"/>
        </w:numPr>
        <w:rPr/>
      </w:pPr>
      <w:bookmarkStart w:id="717" w:name="__RefHeading___Toc4477394_3224264995"/>
      <w:bookmarkStart w:id="718" w:name="_Toc286"/>
      <w:bookmarkEnd w:id="717"/>
      <w:r>
        <w:rPr>
          <w:rtl w:val="true"/>
        </w:rPr>
        <w:t>ذرأ</w:t>
      </w:r>
      <w:r>
        <w:rPr>
          <w:rtl w:val="true"/>
        </w:rPr>
        <w:t>:</w:t>
      </w:r>
      <w:bookmarkEnd w:id="718"/>
    </w:p>
    <w:p>
      <w:pPr>
        <w:pStyle w:val="BookText"/>
        <w:rPr/>
      </w:pPr>
      <w:r>
        <w:rPr>
          <w:rFonts w:ascii="Amiri" w:hAnsi="Amiri" w:eastAsia="Amiri" w:cs="Amiri"/>
          <w:color w:val="111111"/>
          <w:sz w:val="28"/>
          <w:sz w:val="28"/>
          <w:szCs w:val="28"/>
          <w:rtl w:val="true"/>
          <w:lang w:bidi="ar-SA"/>
        </w:rPr>
        <w:t xml:space="preserve">باب معنى آل محمّد عليهم السّلام و ذريّته عليهم السّلام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الذريّة مثلّثة اسم يجمع نسل الإنسان من ذكر و أنثى كالأولاد و أولاد الأولاد و هلمّ جرّا،قيل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أصلها الهمز لأنّها فعولة من يذرأ اللّه الخلق فأبدلت الهمزة ياء كبني فلم يستعملوها الاّ غير مهموزة</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4477396_3224264995"/>
      <w:bookmarkStart w:id="720" w:name="_Toc287"/>
      <w:bookmarkEnd w:id="719"/>
      <w:r>
        <w:rPr>
          <w:rtl w:val="true"/>
        </w:rPr>
        <w:t>ذرح</w:t>
      </w:r>
      <w:r>
        <w:rPr>
          <w:rtl w:val="true"/>
        </w:rPr>
        <w:t>:</w:t>
      </w:r>
      <w:bookmarkEnd w:id="720"/>
    </w:p>
    <w:p>
      <w:pPr>
        <w:pStyle w:val="Heading5"/>
        <w:numPr>
          <w:ilvl w:val="4"/>
          <w:numId w:val="1"/>
        </w:numPr>
        <w:rPr/>
      </w:pPr>
      <w:bookmarkStart w:id="721" w:name="__RefHeading___Toc4477398_3224264995"/>
      <w:bookmarkStart w:id="722" w:name="_Toc288"/>
      <w:bookmarkEnd w:id="721"/>
      <w:r>
        <w:rPr>
          <w:rtl w:val="true"/>
        </w:rPr>
        <w:t>اشارة</w:t>
      </w:r>
      <w:bookmarkEnd w:id="722"/>
    </w:p>
    <w:p>
      <w:pPr>
        <w:pStyle w:val="BookText"/>
        <w:rPr/>
      </w:pPr>
      <w:r>
        <w:rPr>
          <w:rFonts w:ascii="Amiri" w:hAnsi="Amiri" w:eastAsia="Amiri" w:cs="Amiri"/>
          <w:color w:val="111111"/>
          <w:sz w:val="28"/>
          <w:sz w:val="28"/>
          <w:szCs w:val="28"/>
          <w:rtl w:val="true"/>
          <w:lang w:bidi="ar-SA"/>
        </w:rPr>
        <w:t>خبر آل الذريح حيث صاح بهم عجل بصوت فصيح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رجل بتهامة يدعو الى شهادة أن لا اله الاّ اللّه،و الذريح قوم خلف وادي برهوت و ذلك الوادي من وراء اليمن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346/37/14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239/60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آل ذريح بنحو آخر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3" w:name="__RefHeading___Toc4477400_3224264995"/>
      <w:bookmarkStart w:id="724" w:name="_Toc289"/>
      <w:bookmarkEnd w:id="723"/>
      <w:r>
        <w:rPr>
          <w:rtl w:val="true"/>
        </w:rPr>
        <w:t>ذريح المحاربي</w:t>
      </w:r>
      <w:bookmarkEnd w:id="724"/>
    </w:p>
    <w:p>
      <w:pPr>
        <w:pStyle w:val="BookText"/>
        <w:rPr/>
      </w:pPr>
      <w:r>
        <w:rPr>
          <w:rFonts w:ascii="Amiri" w:hAnsi="Amiri" w:eastAsia="Amiri" w:cs="Amiri"/>
          <w:color w:val="111111"/>
          <w:sz w:val="28"/>
          <w:sz w:val="28"/>
          <w:szCs w:val="28"/>
          <w:rtl w:val="true"/>
          <w:lang w:bidi="ar-SA"/>
        </w:rPr>
        <w:t xml:space="preserve">ذريح المحاربي و مدحه بأنّه يحتمل ما لا يحتمله غيره من العلوم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206/33/11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338/47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ذريح كشريف ابن محمّد بن يزيد،عربيّ من بني محارب بن حفص، روى عن أبي عبد اللّه عليه السّلام و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ثقة له أصل، </w:t>
      </w:r>
      <w:bookmarkStart w:id="725" w:name="pg17291_234077"/>
    </w:p>
    <w:p>
      <w:pPr>
        <w:pStyle w:val="BookText"/>
        <w:rPr/>
      </w:pPr>
      <w:bookmarkEnd w:id="725"/>
      <w:r>
        <w:rPr>
          <w:rFonts w:ascii="Amiri" w:hAnsi="Amiri" w:eastAsia="Amiri" w:cs="Amiri"/>
          <w:color w:val="111111"/>
          <w:sz w:val="28"/>
          <w:sz w:val="28"/>
          <w:szCs w:val="28"/>
          <w:rtl w:val="true"/>
          <w:lang w:bidi="ar-SA"/>
        </w:rPr>
        <w:t>و قد تقدّم في محمّد بن أبي عمير ما حدّثه ذريح المحاربي عن الصادق عليه السّلام و عمله بحديثه،و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سأل الصادق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 لي إليك حاجة،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ذريح هات حاجتك فما أحبّ إليّ قضاء حاجتك</w:t>
      </w:r>
      <w:r>
        <w:rPr>
          <w:rFonts w:eastAsia="Amiri" w:cs="Amiri" w:ascii="Amiri" w:hAnsi="Amiri"/>
          <w:color w:val="111111"/>
          <w:sz w:val="28"/>
          <w:szCs w:val="28"/>
          <w:rtl w:val="true"/>
          <w:lang w:bidi="ar-SA"/>
        </w:rPr>
        <w:t>.</w:t>
      </w:r>
    </w:p>
    <w:p>
      <w:pPr>
        <w:pStyle w:val="Heading4"/>
        <w:numPr>
          <w:ilvl w:val="3"/>
          <w:numId w:val="1"/>
        </w:numPr>
        <w:rPr/>
      </w:pPr>
      <w:bookmarkStart w:id="726" w:name="__RefHeading___Toc4477402_3224264995"/>
      <w:bookmarkStart w:id="727" w:name="_Toc290"/>
      <w:bookmarkEnd w:id="726"/>
      <w:r>
        <w:rPr>
          <w:rtl w:val="true"/>
        </w:rPr>
        <w:t>ذرر</w:t>
      </w:r>
      <w:r>
        <w:rPr>
          <w:rtl w:val="true"/>
        </w:rPr>
        <w:t>:</w:t>
      </w:r>
      <w:bookmarkEnd w:id="727"/>
    </w:p>
    <w:p>
      <w:pPr>
        <w:pStyle w:val="Heading5"/>
        <w:numPr>
          <w:ilvl w:val="4"/>
          <w:numId w:val="1"/>
        </w:numPr>
        <w:rPr/>
      </w:pPr>
      <w:bookmarkStart w:id="728" w:name="__RefHeading___Toc4477404_3224264995"/>
      <w:bookmarkStart w:id="729" w:name="_Toc291"/>
      <w:bookmarkEnd w:id="728"/>
      <w:r>
        <w:rPr>
          <w:rtl w:val="true"/>
        </w:rPr>
        <w:t>اشارة</w:t>
      </w:r>
      <w:bookmarkEnd w:id="729"/>
    </w:p>
    <w:p>
      <w:pPr>
        <w:pStyle w:val="BookText"/>
        <w:rPr/>
      </w:pPr>
      <w:r>
        <w:rPr>
          <w:rFonts w:ascii="Amiri" w:hAnsi="Amiri" w:eastAsia="Amiri" w:cs="Amiri"/>
          <w:color w:val="111111"/>
          <w:sz w:val="28"/>
          <w:sz w:val="28"/>
          <w:szCs w:val="28"/>
          <w:rtl w:val="true"/>
          <w:lang w:bidi="ar-SA"/>
        </w:rPr>
        <w:t xml:space="preserve">ما يتعلق بعالم الذرّ يذكر في باب الطينة و الميثاق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334/50/5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انّ في عالم الذرّ أوّل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جوابه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 أمير المؤمنين 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بَنِي آدَمَ مِنْ ظُهُورِهِمْ ذُرِّيَّتَهُمْ</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73/10/3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الايمان</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عجائب خلقة الذرّة في توحيد المفضّل </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ما يتعلق بذلك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مسخ الذين داهنوا أصحاب السبت ذرّا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المتكبّرين يحشرون في صور الذرّ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محمّد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الإشراك في الناس أخفى من دبيب الذرّ على الصفا في الليلة الظلماء </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أكل أهل بيت النبوّة خبز الذرّة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304/25/6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30/18</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0" w:name="pg17291_234079"/>
    </w:p>
    <w:p>
      <w:pPr>
        <w:pStyle w:val="Heading5"/>
        <w:numPr>
          <w:ilvl w:val="4"/>
          <w:numId w:val="1"/>
        </w:numPr>
        <w:rPr/>
      </w:pPr>
      <w:bookmarkStart w:id="731" w:name="__RefHeading___Toc4477406_3224264995"/>
      <w:bookmarkStart w:id="732" w:name="_Toc292"/>
      <w:bookmarkEnd w:id="730"/>
      <w:bookmarkEnd w:id="731"/>
      <w:r>
        <w:rPr>
          <w:rtl w:val="true"/>
        </w:rPr>
        <w:t>معنى الآل و الذريّة</w:t>
      </w:r>
      <w:bookmarkEnd w:id="732"/>
    </w:p>
    <w:p>
      <w:pPr>
        <w:pStyle w:val="BookText"/>
        <w:rPr/>
      </w:pPr>
      <w:r>
        <w:rPr>
          <w:rFonts w:ascii="Amiri" w:hAnsi="Amiri" w:eastAsia="Amiri" w:cs="Amiri"/>
          <w:color w:val="111111"/>
          <w:sz w:val="28"/>
          <w:sz w:val="28"/>
          <w:szCs w:val="28"/>
          <w:rtl w:val="true"/>
          <w:lang w:bidi="ar-SA"/>
        </w:rPr>
        <w:t xml:space="preserve">باب معنى آل محمّد عليهم السّلام و ذريّته عليه السّلام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معنى إطلاق الذريّة على أمير المؤمنين عليه السّلام مع ساير الأئمة عليهم السّلام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الى ذرّة النائحة</w:t>
      </w:r>
      <w:r>
        <w:rPr>
          <w:rFonts w:eastAsia="Amiri" w:cs="Amiri" w:ascii="Amiri" w:hAnsi="Amiri"/>
          <w:color w:val="111111"/>
          <w:sz w:val="28"/>
          <w:szCs w:val="28"/>
          <w:rtl w:val="true"/>
          <w:lang w:bidi="ar-SA"/>
        </w:rPr>
        <w:t>.</w:t>
      </w:r>
    </w:p>
    <w:p>
      <w:pPr>
        <w:pStyle w:val="Heading5"/>
        <w:numPr>
          <w:ilvl w:val="4"/>
          <w:numId w:val="1"/>
        </w:numPr>
        <w:rPr/>
      </w:pPr>
      <w:bookmarkStart w:id="733" w:name="__RefHeading___Toc4477408_3224264995"/>
      <w:bookmarkStart w:id="734" w:name="_Toc293"/>
      <w:bookmarkEnd w:id="733"/>
      <w:r>
        <w:rPr>
          <w:rtl w:val="true"/>
        </w:rPr>
        <w:t>أبو ذرّ الغفاري</w:t>
      </w:r>
      <w:bookmarkEnd w:id="734"/>
    </w:p>
    <w:p>
      <w:pPr>
        <w:pStyle w:val="Heading6"/>
        <w:numPr>
          <w:ilvl w:val="5"/>
          <w:numId w:val="1"/>
        </w:numPr>
        <w:rPr/>
      </w:pPr>
      <w:bookmarkStart w:id="735" w:name="__RefHeading___Toc4477410_3224264995"/>
      <w:bookmarkStart w:id="736" w:name="_Toc294"/>
      <w:bookmarkEnd w:id="735"/>
      <w:r>
        <w:rPr>
          <w:rtl w:val="true"/>
        </w:rPr>
        <w:t>اشارة</w:t>
      </w:r>
      <w:bookmarkEnd w:id="736"/>
    </w:p>
    <w:p>
      <w:pPr>
        <w:pStyle w:val="BookText"/>
        <w:rPr/>
      </w:pPr>
      <w:r>
        <w:rPr>
          <w:rFonts w:ascii="Amiri" w:hAnsi="Amiri" w:eastAsia="Amiri" w:cs="Amiri"/>
          <w:color w:val="111111"/>
          <w:sz w:val="28"/>
          <w:sz w:val="28"/>
          <w:szCs w:val="28"/>
          <w:rtl w:val="true"/>
          <w:lang w:bidi="ar-SA"/>
        </w:rPr>
        <w:t>أبو ذرّ الغفاري هو جندب،بالجيم المضمومة و سكون النون و فتح الدال المهملة،ابن جنادة بضمّ الجيم أيضا، و قيل جندب بن السكن،مهاجري،أحد الأركان الأربعة،روي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يرتدّ، مات في زمن عثمان بالربذة،له خطبة يشرح فيها الأمور بعد النبيّ صلّى اللّه عليه و آله و سلّم،و قال فيه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أظلّت الخضراء و لا أقلّت الغبراء على ذي لهجة أصدق من أبي ذرّ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773/74/6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417/22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324/26/8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144/41/9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عليه السّلام عن هذا الخبر فصدّقه،ثمّ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رسول اللّه صلّى اللّه عليه و آله و سلّم و أمير المؤمنين و أين الحسن و الحسين عليهم السّلام؟فقال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السنة شهرا؟قال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اثنى عشر شهرا،قال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منها حرم؟فأجاب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أشهر،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فشهر رمضان منها؟قال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شهر رمضان ليلة العمل فيها أفضل من ألف شهر،إنّا أهل البيت لا يقاس بنا أحد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يقرب منه جوابه عليه السّلام لعباد بن صهيب في سؤاله عن أبي ذر أ هو أفضل أم أنتم </w:t>
      </w:r>
    </w:p>
    <w:p>
      <w:pPr>
        <w:pStyle w:val="BookText"/>
        <w:rPr/>
      </w:pPr>
      <w:r>
        <w:rPr>
          <w:rFonts w:ascii="Amiri" w:hAnsi="Amiri" w:eastAsia="Amiri" w:cs="Amiri"/>
          <w:color w:val="111111"/>
          <w:sz w:val="28"/>
          <w:sz w:val="28"/>
          <w:szCs w:val="28"/>
          <w:rtl w:val="true"/>
          <w:lang w:bidi="ar-SA"/>
        </w:rPr>
        <w:t xml:space="preserve">أهل البيت؟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خبر الأسد الذي وكّل بغنم أبي ذر و كلّمه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lang w:bidi="ar-SA"/>
        </w:rPr>
        <w:t>193/38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إخبار النبيّ صلّى اللّه عليه و آله و سلّم عن قتل ابن أخيه و غيره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إلحاقه برسول اللّه صلّى اللّه عليه و آله و سلّم في غزاة تبوك و قول النبيّ صلّى اللّه عليه و آله و سلّم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تعيش وحدك و تموت وحدك و تبعث وحدك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رواية أبي ذر حديث الرايات الخمس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روايته في فضل أهل البيت عليهم السّلام حين كان آخذا بحلقة باب الكعبة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31/14/20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118/96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 سلمان و أبي ذر و المقداد و عمّار في القيامة من انقاذهم العصاة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ورد في فضلهم أيضا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فضائلهم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أبو ذرّ ما في قلب سلمان لقتله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تأويله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كيفية إسلام أبي ذر و ساير أحواله الى وفاته و ما يختصّ به من الفضائل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على أبي ذر من الثالث و الرابع،و فيه قول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لا جمعتني و إيّاك دار قد خرفت و ذهب عقلك،أخرجوه من بين يدي حتّى تركبوه </w:t>
      </w:r>
    </w:p>
    <w:p>
      <w:pPr>
        <w:pStyle w:val="BookText"/>
        <w:rPr/>
      </w:pPr>
      <w:r>
        <w:rPr>
          <w:rFonts w:ascii="Amiri" w:hAnsi="Amiri" w:eastAsia="Amiri" w:cs="Amiri"/>
          <w:color w:val="111111"/>
          <w:sz w:val="28"/>
          <w:sz w:val="28"/>
          <w:szCs w:val="28"/>
          <w:rtl w:val="true"/>
          <w:lang w:bidi="ar-SA"/>
        </w:rPr>
        <w:t xml:space="preserve">قتب ناقته بغير وطاء ثمّ انجوا به الناقة و تعتعوه حتّى توصلوه الربذة فنزلوه بها من غير أنيس حتّى يقضي اللّه فيه ما هو قاض،فأخرجوه متعتعا </w:t>
      </w:r>
      <w:r>
        <w:rPr>
          <w:rStyle w:val="FootnoteAnchor"/>
          <w:rtl w:val="true"/>
        </w:rPr>
        <w:footnoteReference w:id="817"/>
      </w:r>
      <w:r>
        <w:rPr>
          <w:rFonts w:ascii="IRNazanin" w:hAnsi="IRNazanin" w:eastAsia="IRNazanin"/>
          <w:color w:val="111111"/>
          <w:sz w:val="28"/>
          <w:sz w:val="28"/>
          <w:szCs w:val="28"/>
          <w:rtl w:val="true"/>
          <w:lang w:bidi="fa-IR"/>
        </w:rPr>
        <w:t xml:space="preserve">ملهوزا </w:t>
      </w:r>
      <w:r>
        <w:rPr>
          <w:rStyle w:val="FootnoteAnchor"/>
          <w:rtl w:val="true"/>
        </w:rPr>
        <w:footnoteReference w:id="818"/>
      </w:r>
      <w:r>
        <w:rPr>
          <w:rFonts w:ascii="Amiri" w:hAnsi="Amiri" w:eastAsia="Amiri" w:cs="Amiri"/>
          <w:color w:val="111111"/>
          <w:sz w:val="28"/>
          <w:sz w:val="28"/>
          <w:szCs w:val="28"/>
          <w:rtl w:val="true"/>
          <w:lang w:bidi="ar-SA"/>
        </w:rPr>
        <w:t>بالعصي و تقدّم ألاّ يشيّعه أحد من الناس،فبلغ ذلك أمير المؤمنين عليه السّلام فبكى حتّى بلّ لحيته بدموعه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أهكذا يصنع بصاحب رسول اللّه صلّى اللّه عليه و آله و سلّم؟انّا للّه و انا إليه راجعون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يومي هذا و أنا من أغنى الناس،تحت هذا الإكاف الذي ترون رغيفا شعير قد أتى عليهما أيّامه،و قد أصبحت غنيّا بولاية علي ابن أبي طالب و عترته عليهم السّلام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موته بالربذة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المعروف في السماء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جوابه لمن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نكره الموت؟</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النبيّ صلّى اللّه عليه و آله و سلّم إيّاه عن إغارة خيل من العرب عليه و قتل ابن أخيه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جرى عليه من الثالث و الرابع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323/26/8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صدّيق هذه الأمّة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أبي ذر الى حذيفة بن اليمان و ما أجابه به</w:t>
      </w:r>
      <w:r>
        <w:rPr>
          <w:rFonts w:eastAsia="Amiri" w:cs="Amiri" w:ascii="Amiri" w:hAnsi="Amiri"/>
          <w:color w:val="111111"/>
          <w:sz w:val="28"/>
          <w:szCs w:val="28"/>
          <w:rtl w:val="true"/>
          <w:lang w:bidi="ar-SA"/>
        </w:rPr>
        <w:t xml:space="preserve">.-. </w:t>
      </w:r>
      <w:bookmarkStart w:id="737" w:name="pg17291_234085"/>
    </w:p>
    <w:p>
      <w:pPr>
        <w:pStyle w:val="Heading6"/>
        <w:numPr>
          <w:ilvl w:val="5"/>
          <w:numId w:val="1"/>
        </w:numPr>
        <w:rPr/>
      </w:pPr>
      <w:bookmarkStart w:id="738" w:name="__RefHeading___Toc4477412_3224264995"/>
      <w:bookmarkStart w:id="739" w:name="_Toc295"/>
      <w:bookmarkEnd w:id="737"/>
      <w:bookmarkEnd w:id="738"/>
      <w:r>
        <w:rPr>
          <w:rtl w:val="true"/>
        </w:rPr>
        <w:t>في نفي أبي ذر الى الربذة</w:t>
      </w:r>
      <w:bookmarkEnd w:id="739"/>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أمير المؤمنين عليه السّلام لأبي ذر رحمه اللّه لمّا أخرج الى الربذة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انّك غضبت للّه فارج من غضبت له،انّ القوم خافوك على دنياهم و خفتهم على دينك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0" w:name="__RefHeading___Toc4477414_3224264995"/>
      <w:bookmarkStart w:id="741" w:name="_Toc296"/>
      <w:bookmarkEnd w:id="740"/>
      <w:r>
        <w:rPr>
          <w:rtl w:val="true"/>
        </w:rPr>
        <w:t>شرح حاله في كلام ابن أبي الحديد،</w:t>
      </w:r>
      <w:bookmarkEnd w:id="741"/>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أخرج أبو ذرّ الى الربذة أمر عثمان فنودي في الناس أن لا يكلّم أحد أبا ذر و لا يشيّعه،و أمر مروان بن الحكم أن يخرج به،فتحاماه الناس الاّ عليّ بن أبي طالب عليه السّلام و عقيلا أخاه و حسنا و حسينا عليهما السّلام و عمّار بن ياسر فانّهم خرجوا معه يشيّعونه،فجعل الحسن عليه السّلام يكلّم أبا ذر فقال له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يا حسن ألا تعلم انّ أمير المؤمنين قد نهى عن كلام ذلك الرجل فان كنت لا تعلم فاعلم ذلك،فحمل عليّ عليه السّلام على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بالسوط بين أذني راحلته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 لحاك اللّه الى النار،فرجع مروان مغضبا الى عثمان فأخبره الخبر فتلظى على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 أبو ذرّ فودّعه القوم و معه ذكوان مولى أمّ هاني بنت أبي طالب،قال ذكوان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فحفظت كلام القوم،و كان حافظا،فقال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انّك غضبت للّه انّ القوم خافوك على دنياهم و خفتهم على دينك فامتحنوك بالقلا و نفوك الى الفلا،و اللّه لو كانت السماوات و الأرض على عبد رتقا ثمّ اتّقى اللّه لجعل له منهما مخرجا،يا أبا ذر لا يؤنسنّك الاّ الحق و لا يوحشنّك الاّ الباطل،ثم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ودّعوا عمّكم،و قال لعقيل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ودّع أخاك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324/26/8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إنكار أبي ذر على عثمان و ما جرى بينهما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كيفية وفاة أبي ذر و ما روي عن الصادق عليه السّلام في سبب إسلامه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النبيّ صلّى اللّه عليه و آله و سلّم له بالجنة حين بشّره بخروج آزار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أبي سحيلة و سلمان بن ربيعة على أبي ذرّ بالربذة في مرجعهما من الحجّ و ورود نعيم بن قعنب عليه بالربذة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موت ذرّ ولده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كلمات أبي ذر عند قبر ذر يشبه كلمات الصادق عليه السّلام عند وقوفه على قبر ابنه إسماعيل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ما جرى عليه بالربذة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ما وقع له في سيره الى تبوك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كلامه في الإمامة حين أخذ بحلقة باب الكعبة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458/40/8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310/32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كلامه في أهل بيت النبوّة و انّهم أولى بالخلافة من غيرهم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وصيّته الناس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أبي ذر تصدّق عليّ عليه السّلام بخاتمه على المسكين و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w:t>
      </w:r>
      <w:r>
        <w:rPr>
          <w:rStyle w:val="FootnoteAnchor"/>
          <w:rtl w:val="true"/>
        </w:rPr>
        <w:footnoteReference w:id="837"/>
      </w:r>
      <w:r>
        <w:rPr>
          <w:rFonts w:ascii="Amiri" w:hAnsi="Amiri" w:eastAsia="Amiri" w:cs="Amiri"/>
          <w:color w:val="111111"/>
          <w:sz w:val="28"/>
          <w:sz w:val="28"/>
          <w:szCs w:val="28"/>
          <w:rtl w:val="true"/>
          <w:lang w:bidi="ar-SA"/>
        </w:rPr>
        <w:t xml:space="preserve">في شأنه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بعض الروايات في وفاة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 الليل غسلها عليّ عليه السّلام و وضعها على السرير و قال للحسن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لي أبا ذر،فدعاه فحملاه الى </w:t>
      </w:r>
      <w:bookmarkStart w:id="742" w:name="pg17291_234089"/>
    </w:p>
    <w:p>
      <w:pPr>
        <w:pStyle w:val="BookText"/>
        <w:rPr/>
      </w:pPr>
      <w:bookmarkEnd w:id="742"/>
      <w:r>
        <w:rPr>
          <w:rFonts w:ascii="Amiri" w:hAnsi="Amiri" w:eastAsia="Amiri" w:cs="Amiri"/>
          <w:color w:val="111111"/>
          <w:sz w:val="28"/>
          <w:sz w:val="28"/>
          <w:szCs w:val="28"/>
          <w:rtl w:val="true"/>
          <w:lang w:bidi="ar-SA"/>
        </w:rPr>
        <w:t>المصلّى فصلّى عليها،ثمّ صلّى ركعتين و رفع يديه الى السماء فنادى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فاطمة بنت نبيّك أخرجتها من الظلمات الى النور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 أبي ذر رضي اللّه عنه بما يظهر بعد قتل الحسين عليه السّلام،و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سماء يمرّ به روح الحسين عليه السّلام الاّ فزع له سبعون ألف ملك يقومون قياما ترعد مفاصلهم الى يوم القيامة،و ما من سحابة تمر و ترعد و تبرق الاّ لعنت قاتله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ما رآه شاب من أولاد أبي ذر من دلائل إمامة العسكريّ عليه السّلام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تمعّك فرس أبي ذر فحمحم،فقال أبو ذرّ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حسبك الآن فقد استجيب لك،فاسترجع القوم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خولط أبو ذر،فقال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سمعت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تمعّك الفرس دعا بدعوتين مستجابتين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أحبّ ماله إليه،و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ارزقه على ظهري الشهادة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3" w:name="__RefHeading___Toc4477416_3224264995"/>
      <w:bookmarkStart w:id="744" w:name="_Toc297"/>
      <w:bookmarkEnd w:id="743"/>
      <w:r>
        <w:rPr>
          <w:rtl w:val="true"/>
        </w:rPr>
        <w:t>حديث في الرحم و الأمانة</w:t>
      </w:r>
      <w:bookmarkEnd w:id="744"/>
    </w:p>
    <w:p>
      <w:pPr>
        <w:pStyle w:val="BookText"/>
        <w:rPr/>
      </w:pPr>
      <w:r>
        <w:rPr>
          <w:rFonts w:ascii="Amiri" w:hAnsi="Amiri" w:eastAsia="Amiri" w:cs="Amiri"/>
          <w:color w:val="111111"/>
          <w:sz w:val="28"/>
          <w:sz w:val="28"/>
          <w:szCs w:val="28"/>
          <w:rtl w:val="true"/>
          <w:lang w:bidi="ar-SA"/>
        </w:rPr>
        <w:t>كتابي 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أبا ذر رجل فبشّره بغنم له قد ولدت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قد ولدت غنمك و كثرت،فقال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يسرّني كثرتها فما أحبّ ذلك،فما قلّ و كفى أحبّ إليّ ممّا كثر و ألهى،انّي 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حافتي الصراط يوم القيامة الرحم و الأمانة،فإذا مرّ عليه الوصول للرحم المؤدّي للأمانة لم يتكفأ به في النار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771/79/6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410/22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أخرى ما يقرب من ذلك بزيادة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 الخائن للأمانة القطوع </w:t>
      </w:r>
    </w:p>
    <w:p>
      <w:pPr>
        <w:pStyle w:val="BookText"/>
        <w:rPr/>
      </w:pPr>
      <w:r>
        <w:rPr>
          <w:rFonts w:ascii="Amiri" w:hAnsi="Amiri" w:eastAsia="Amiri" w:cs="Amiri"/>
          <w:color w:val="111111"/>
          <w:sz w:val="28"/>
          <w:sz w:val="28"/>
          <w:szCs w:val="28"/>
          <w:rtl w:val="true"/>
          <w:lang w:bidi="ar-SA"/>
        </w:rPr>
        <w:t>للرحم لم ينفعه معهما عمل و تكفّأ به الصراط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حافتا الوادي بالتخفيف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جانباه،شبّه الخصلتان بالحافتين لأنهما يمنعان عن السقوط من الصراط في الجحيم،كما انّ من سلك طريقا ضيّقا مشرفا على هوى يمنعه الحافتان عن السقوط؛و يتكفّأ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يتميّل و يتقلّب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ما أوصى به رسول اللّه صلّى اللّه عليه و آله و سلّم الى أبي ذر رضي اللّه عنه </w:t>
      </w:r>
      <w:r>
        <w:rPr>
          <w:rStyle w:val="FootnoteAnchor"/>
          <w:rtl w:val="true"/>
        </w:rPr>
        <w:footnoteReference w:id="845"/>
      </w:r>
      <w:r>
        <w:rPr>
          <w:rFonts w:ascii="Amiri" w:hAnsi="Amiri" w:eastAsia="Amiri" w:cs="Amiri"/>
          <w:color w:val="111111"/>
          <w:sz w:val="28"/>
          <w:sz w:val="28"/>
          <w:szCs w:val="28"/>
          <w:rtl w:val="true"/>
          <w:lang w:bidi="ar-SA"/>
        </w:rPr>
        <w:t xml:space="preserve">،يأتي ما يتعلق بذلك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العبد الصالح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أبو ذرّ رضي اللّه عنه من خشية اللّه حتّى اشتكت بصره،فقيل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دعوت اللّه يشفي بصرك،فقال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عن ذلك مشغول و ما هو بأكبر همّي،قالوا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يشغلك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الجنة و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نسألك عن الذهب و الفضة،فقال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أصبح فلا أمسى و ما أمسى فلا أصبح لنا كندوج </w:t>
      </w:r>
      <w:r>
        <w:rPr>
          <w:rStyle w:val="FootnoteAnchor"/>
          <w:rtl w:val="true"/>
        </w:rPr>
        <w:footnoteReference w:id="846"/>
      </w:r>
      <w:r>
        <w:rPr>
          <w:rFonts w:ascii="Amiri" w:hAnsi="Amiri" w:eastAsia="Amiri" w:cs="Amiri"/>
          <w:color w:val="111111"/>
          <w:sz w:val="28"/>
          <w:sz w:val="28"/>
          <w:szCs w:val="28"/>
          <w:rtl w:val="true"/>
          <w:lang w:bidi="ar-SA"/>
        </w:rPr>
        <w:t>نرفع فيه خير متاعنا،سمعت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كندوج المؤمن قبره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المسلسلات للشيخ أبي جعفر بن أحمد القمّيّ بإسناده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كان يتمثّل لأبي ذر الغفاري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في غفلة و قلبك ساه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نفد العمر و الذنوب كما هي</w:t>
      </w:r>
    </w:p>
    <w:p>
      <w:pPr>
        <w:pStyle w:val="BookText"/>
        <w:rPr/>
      </w:pPr>
      <w:r>
        <w:rPr>
          <w:rFonts w:ascii="Amiri" w:hAnsi="Amiri" w:eastAsia="Amiri" w:cs="Amiri"/>
          <w:color w:val="111111"/>
          <w:sz w:val="28"/>
          <w:sz w:val="28"/>
          <w:szCs w:val="28"/>
          <w:rtl w:val="true"/>
          <w:lang w:bidi="ar-SA"/>
        </w:rPr>
        <w:t xml:space="preserve">جمّة حصلت عليك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و أنت عن ذاك ساهي</w:t>
      </w:r>
    </w:p>
    <w:p>
      <w:pPr>
        <w:pStyle w:val="BookText"/>
        <w:rPr/>
      </w:pPr>
      <w:r>
        <w:rPr>
          <w:rFonts w:ascii="Amiri" w:hAnsi="Amiri" w:eastAsia="Amiri" w:cs="Amiri"/>
          <w:color w:val="111111"/>
          <w:sz w:val="28"/>
          <w:sz w:val="28"/>
          <w:szCs w:val="28"/>
          <w:rtl w:val="true"/>
          <w:lang w:bidi="ar-SA"/>
        </w:rPr>
        <w:t xml:space="preserve">لم تبادر بتوبة منك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صرت شيخا و عظمك </w:t>
      </w:r>
      <w:r>
        <w:rPr>
          <w:rStyle w:val="FootnoteAnchor"/>
          <w:rtl w:val="true"/>
        </w:rPr>
        <w:footnoteReference w:id="848"/>
      </w:r>
      <w:r>
        <w:rPr>
          <w:rFonts w:ascii="Amiri" w:hAnsi="Amiri" w:eastAsia="Amiri" w:cs="Amiri"/>
          <w:color w:val="111111"/>
          <w:sz w:val="28"/>
          <w:sz w:val="28"/>
          <w:szCs w:val="28"/>
          <w:rtl w:val="true"/>
          <w:lang w:bidi="ar-SA"/>
        </w:rPr>
        <w:t>اليوم واهي</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عجبا منك كيف تضحك جهلا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خطاياك قد بدت لإلهي</w:t>
      </w:r>
      <w:r>
        <w:rPr>
          <w:rFonts w:eastAsia="Amiri" w:cs="Amiri" w:ascii="Amiri" w:hAnsi="Amiri"/>
          <w:color w:val="111111"/>
          <w:sz w:val="28"/>
          <w:szCs w:val="28"/>
          <w:rtl w:val="true"/>
          <w:lang w:bidi="ar-SA"/>
        </w:rPr>
        <w:t xml:space="preserve">). </w:t>
      </w:r>
      <w:bookmarkStart w:id="745" w:name="pg17291_234094"/>
    </w:p>
    <w:p>
      <w:pPr>
        <w:pStyle w:val="BookText"/>
        <w:rPr/>
      </w:pPr>
      <w:bookmarkEnd w:id="745"/>
      <w:r>
        <w:rPr>
          <w:rFonts w:ascii="Amiri" w:hAnsi="Amiri" w:eastAsia="Amiri" w:cs="Amiri"/>
          <w:color w:val="111111"/>
          <w:sz w:val="28"/>
          <w:sz w:val="28"/>
          <w:szCs w:val="28"/>
          <w:rtl w:val="true"/>
          <w:lang w:bidi="ar-SA"/>
        </w:rPr>
        <w:t xml:space="preserve">فتفكّر في نفسك اليوم جهدا و سل عن نفسك الكرى يا مناهي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قال عمر بن الخطّاب لأبي ذر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إرض بالقوت و خف الفوت، و اجعل صومك عن الدنيا و فطرك الموت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كشكول شيخنا البهائي انّه أرسل عثمان بن عفّان مع عبد له كيسا من الدراهم الى أبي ذر رحمه اللّه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قبل هذا فأنت حرّ،فأتى الغلام بالكيس الى أبي ذرّ و ألحّ عليه في قبوله فلم يقبل،فقال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إقبله فانّ فيه عتقي،فقال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لكن فيه رقّي؛و فيه قال أبو ذرّ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يومك جملك إذا قدت رأسه أتبعك ساير جسده،يريد اذا عملت في أوّل نهارك خيرا كان ذلك متّصلا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وصيّة مولاتنا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لابنة جندب،يعني بنت أبي ذر الغفاري،التابوت الأصغر و تعطها في المال 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6" w:name="__RefHeading___Toc4477418_3224264995"/>
      <w:bookmarkStart w:id="747" w:name="_Toc298"/>
      <w:bookmarkEnd w:id="746"/>
      <w:r>
        <w:rPr>
          <w:rtl w:val="true"/>
        </w:rPr>
        <w:t>ذرع</w:t>
      </w:r>
      <w:r>
        <w:rPr>
          <w:rtl w:val="true"/>
        </w:rPr>
        <w:t>:</w:t>
      </w:r>
      <w:bookmarkEnd w:id="74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اليهودية النبيّ صلّى اللّه عليه و آله و سلّم في ذراع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النبيّ صلّى اللّه عليه و آله و سلّم يحبّ الذراع و الكتف و يكره الورك لقربها من المبال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bookmarkStart w:id="748" w:name="pg17291_234096"/>
    </w:p>
    <w:p>
      <w:pPr>
        <w:pStyle w:val="Heading3"/>
        <w:numPr>
          <w:ilvl w:val="2"/>
          <w:numId w:val="1"/>
        </w:numPr>
        <w:rPr/>
      </w:pPr>
      <w:bookmarkStart w:id="749" w:name="__RefHeading___Toc4477420_3224264995"/>
      <w:bookmarkStart w:id="750" w:name="_Toc299"/>
      <w:bookmarkEnd w:id="748"/>
      <w:bookmarkEnd w:id="749"/>
      <w:r>
        <w:rPr>
          <w:rtl w:val="true"/>
        </w:rPr>
        <w:t>باب الذال بعده العين</w:t>
      </w:r>
      <w:bookmarkEnd w:id="750"/>
    </w:p>
    <w:p>
      <w:pPr>
        <w:pStyle w:val="Heading4"/>
        <w:numPr>
          <w:ilvl w:val="3"/>
          <w:numId w:val="1"/>
        </w:numPr>
        <w:rPr/>
      </w:pPr>
      <w:bookmarkStart w:id="751" w:name="__RefHeading___Toc4477422_3224264995"/>
      <w:bookmarkStart w:id="752" w:name="_Toc300"/>
      <w:bookmarkEnd w:id="751"/>
      <w:r>
        <w:rPr>
          <w:rtl w:val="true"/>
        </w:rPr>
        <w:t>ذعلب</w:t>
      </w:r>
      <w:r>
        <w:rPr>
          <w:rtl w:val="true"/>
        </w:rPr>
        <w:t>:</w:t>
      </w:r>
      <w:bookmarkEnd w:id="752"/>
    </w:p>
    <w:p>
      <w:pPr>
        <w:pStyle w:val="BookText"/>
        <w:rPr/>
      </w:pPr>
      <w:r>
        <w:rPr>
          <w:rFonts w:ascii="Amiri" w:hAnsi="Amiri" w:eastAsia="Amiri" w:cs="Amiri"/>
          <w:color w:val="111111"/>
          <w:sz w:val="28"/>
          <w:sz w:val="28"/>
          <w:szCs w:val="28"/>
          <w:rtl w:val="true"/>
          <w:lang w:bidi="ar-SA"/>
        </w:rPr>
        <w:t>ذعلب اليماني،بكسر أوّله و سكون ثانيه،من أصحاب أمير المؤمنين عليه السّلام، ذرب اللسان بليغ في الخطاب شجاع القلب،قال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 رأيت ربّك؟فقال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يا ذعلب ما كنت أعبد ربّا لم أره،قال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المؤمنين،كيف رأيته؟قال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ذعلب،لم تره العيون بمشاهدة الأبصار و لكن رأته القلوب بحقايق الإيمان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118/12/4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118/10</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3" w:name="pg17291_234097"/>
    </w:p>
    <w:p>
      <w:pPr>
        <w:pStyle w:val="Heading3"/>
        <w:numPr>
          <w:ilvl w:val="2"/>
          <w:numId w:val="1"/>
        </w:numPr>
        <w:rPr/>
      </w:pPr>
      <w:bookmarkStart w:id="754" w:name="__RefHeading___Toc4477424_3224264995"/>
      <w:bookmarkStart w:id="755" w:name="_Toc301"/>
      <w:bookmarkEnd w:id="753"/>
      <w:bookmarkEnd w:id="754"/>
      <w:r>
        <w:rPr>
          <w:rtl w:val="true"/>
        </w:rPr>
        <w:t>باب الذال بعده الكاف</w:t>
      </w:r>
      <w:bookmarkEnd w:id="755"/>
    </w:p>
    <w:p>
      <w:pPr>
        <w:pStyle w:val="Heading4"/>
        <w:numPr>
          <w:ilvl w:val="3"/>
          <w:numId w:val="1"/>
        </w:numPr>
        <w:rPr/>
      </w:pPr>
      <w:bookmarkStart w:id="756" w:name="__RefHeading___Toc4477426_3224264995"/>
      <w:bookmarkStart w:id="757" w:name="_Toc302"/>
      <w:bookmarkEnd w:id="756"/>
      <w:r>
        <w:rPr>
          <w:rtl w:val="true"/>
        </w:rPr>
        <w:t>ذكر</w:t>
      </w:r>
      <w:r>
        <w:rPr>
          <w:rtl w:val="true"/>
        </w:rPr>
        <w:t>:</w:t>
      </w:r>
      <w:bookmarkEnd w:id="757"/>
    </w:p>
    <w:p>
      <w:pPr>
        <w:pStyle w:val="Heading5"/>
        <w:numPr>
          <w:ilvl w:val="4"/>
          <w:numId w:val="1"/>
        </w:numPr>
        <w:rPr/>
      </w:pPr>
      <w:bookmarkStart w:id="758" w:name="__RefHeading___Toc4477428_3224264995"/>
      <w:bookmarkStart w:id="759" w:name="_Toc303"/>
      <w:bookmarkEnd w:id="758"/>
      <w:r>
        <w:rPr>
          <w:rtl w:val="true"/>
        </w:rPr>
        <w:t>في الأذكار و فضلها</w:t>
      </w:r>
      <w:bookmarkEnd w:id="759"/>
    </w:p>
    <w:p>
      <w:pPr>
        <w:pStyle w:val="BookText"/>
        <w:rPr/>
      </w:pPr>
      <w:r>
        <w:rPr>
          <w:rFonts w:ascii="Amiri" w:hAnsi="Amiri" w:eastAsia="Amiri" w:cs="Amiri"/>
          <w:color w:val="111111"/>
          <w:sz w:val="28"/>
          <w:sz w:val="28"/>
          <w:szCs w:val="28"/>
          <w:rtl w:val="true"/>
          <w:lang w:bidi="ar-SA"/>
        </w:rPr>
        <w:t>أبواب الأذكار و فضلها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ذكر اللّه تعالى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أوصى به رسول اللّه صلّى اللّه عليه و آله و سلّم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عليّ،ثلاث لا تطيقها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المواساة للأخ في ماله،و انصاف الناس من نفسه،و ذكر اللّه على كلّ حال، و ليس هو سبحان اللّه و الحمد للّه و لا اله الاّ اللّه و اللّه أكبر،و لكن إذا ورد على ما يحرم عليه خاف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عنده و تركه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بخير أعمالكم و أزكاها عند مليككم و أرفعها في درجاتكم،و خير لكم من الدينار و الدرهم،و خير لكم من أن تلقوا عدوّكم فتقتلونهم و يقتلونكم؟قالوا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كتابي 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 العبد ربّه في اليوم مائة مرّة كان ذلك كثيرا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ذكران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المصيبة،و أفضل من ذلك ذكر اللّه عند ما حرّم اللّه عليك فيكون حاجزا</w:t>
      </w:r>
      <w:r>
        <w:rPr>
          <w:rFonts w:eastAsia="Amiri" w:cs="Amiri" w:ascii="Amiri" w:hAnsi="Amiri"/>
          <w:color w:val="111111"/>
          <w:sz w:val="28"/>
          <w:szCs w:val="28"/>
          <w:rtl w:val="true"/>
          <w:lang w:bidi="ar-SA"/>
        </w:rPr>
        <w:t xml:space="preserve">. </w:t>
      </w:r>
      <w:bookmarkStart w:id="760" w:name="pg17291_234099"/>
    </w:p>
    <w:p>
      <w:pPr>
        <w:pStyle w:val="BookText"/>
        <w:rPr/>
      </w:pPr>
      <w:bookmarkEnd w:id="760"/>
      <w:r>
        <w:rPr>
          <w:rFonts w:ascii="Amiri" w:hAnsi="Amiri" w:eastAsia="Amiri" w:cs="Amiri"/>
          <w:color w:val="111111"/>
          <w:sz w:val="28"/>
          <w:sz w:val="28"/>
          <w:szCs w:val="28"/>
          <w:rtl w:val="true"/>
          <w:lang w:bidi="ar-SA"/>
        </w:rPr>
        <w:t>من كتاب الزهد عن عثمان بن عبيد اللّه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الشتاء نادى مناد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العراق قد طال الليل لصلاتكم و قصر النهار لصيامكم،فان كنتم لا تقدروا على الليل أن تكابدوه و لا على العدوّ أن تجاهدوه،و بخلتم بالمال أن تنفقوه، فأكثروا ذكر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يقرب منه ما</w:t>
      </w:r>
    </w:p>
    <w:p>
      <w:pPr>
        <w:pStyle w:val="BookText"/>
        <w:rPr/>
      </w:pPr>
      <w:r>
        <w:rPr>
          <w:rFonts w:ascii="Amiri" w:hAnsi="Amiri" w:eastAsia="Amiri" w:cs="Amiri"/>
          <w:color w:val="111111"/>
          <w:sz w:val="28"/>
          <w:sz w:val="28"/>
          <w:szCs w:val="28"/>
          <w:rtl w:val="true"/>
          <w:lang w:bidi="ar-SA"/>
        </w:rPr>
        <w:t>روي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بخل منكم بمال أن ينفقه و بالجهاد أن يحضره و بالليل أن يكابده فلا يبخل بسبحان اللّه و الحمد للّه و لا اله الاّ اللّه و اللّه أكبر و لا حول و لا قوة الاّ باللّه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1" w:name="__RefHeading___Toc4477430_3224264995"/>
      <w:bookmarkStart w:id="762" w:name="_Toc304"/>
      <w:bookmarkEnd w:id="761"/>
      <w:r>
        <w:rPr>
          <w:rtl w:val="true"/>
        </w:rPr>
        <w:t>فضل التسبيحات الأربع</w:t>
      </w:r>
      <w:bookmarkEnd w:id="762"/>
    </w:p>
    <w:p>
      <w:pPr>
        <w:pStyle w:val="BookText"/>
        <w:rPr/>
      </w:pPr>
      <w:r>
        <w:rPr>
          <w:rFonts w:ascii="Amiri" w:hAnsi="Amiri" w:eastAsia="Amiri" w:cs="Amiri"/>
          <w:color w:val="111111"/>
          <w:sz w:val="28"/>
          <w:sz w:val="28"/>
          <w:szCs w:val="28"/>
          <w:rtl w:val="true"/>
          <w:lang w:bidi="ar-SA"/>
        </w:rPr>
        <w:t xml:space="preserve">باب فضل التسبيحات الأربع و معناها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 بِحَمْدِ رَبِّكَ قَبْلَ طُلُوعِ الشَّمْسِ وَ قَبْلَ غُرُوبِها وَ مِنْ آناءِ اللَّيْلِ فَسَبِّحْ وَ أَطْرافَ النَّهارِ لَعَلَّكَ تَرْضى</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ما أثقلهن في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اله الاّ اللّه و اللّه أكبر و الولد الصالح يتوفى لمسلم فيصبر و يحتسب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رسول اللّه صلّى اللّه عليه و آله و سلّم الى أصحابه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اتخذوا جننا،فقالوا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أمن عدوّ قد أظلّنا؟قال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من النار، 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و الحمد للّه و لا اله الاّ اللّه و اللّه أكبر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فضلهنّ ثلاثين مرّة بعد الفراغ من الفريضة انّ أصلهنّ في الأرض و فرعهنّ في السماء،و هنّ يدفعن الهدم و الغرق و الحرق و التردّي في البئر و أكل السبع و ميتة السوء و البليّة التي تنزل من السماء على العبد في ذلك اليوم، </w:t>
      </w:r>
      <w:bookmarkStart w:id="763" w:name="pg17291_234101"/>
    </w:p>
    <w:p>
      <w:pPr>
        <w:pStyle w:val="BookText"/>
        <w:rPr/>
      </w:pPr>
      <w:bookmarkEnd w:id="763"/>
      <w:r>
        <w:rPr>
          <w:rFonts w:ascii="Amiri" w:hAnsi="Amiri" w:eastAsia="Amiri" w:cs="Amiri"/>
          <w:color w:val="111111"/>
          <w:sz w:val="28"/>
          <w:sz w:val="28"/>
          <w:szCs w:val="28"/>
          <w:rtl w:val="true"/>
          <w:lang w:bidi="ar-SA"/>
        </w:rPr>
        <w:t xml:space="preserve">و هنّ الباقيات الصالحات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4" w:name="__RefHeading___Toc4477432_3224264995"/>
      <w:bookmarkStart w:id="765" w:name="_Toc305"/>
      <w:bookmarkEnd w:id="764"/>
      <w:r>
        <w:rPr>
          <w:rtl w:val="true"/>
        </w:rPr>
        <w:t>التسبيح و فضله</w:t>
      </w:r>
      <w:bookmarkEnd w:id="765"/>
    </w:p>
    <w:p>
      <w:pPr>
        <w:pStyle w:val="BookText"/>
        <w:rPr/>
      </w:pPr>
      <w:r>
        <w:rPr>
          <w:rFonts w:ascii="Amiri" w:hAnsi="Amiri" w:eastAsia="Amiri" w:cs="Amiri"/>
          <w:color w:val="111111"/>
          <w:sz w:val="28"/>
          <w:sz w:val="28"/>
          <w:szCs w:val="28"/>
          <w:rtl w:val="true"/>
          <w:lang w:bidi="ar-SA"/>
        </w:rPr>
        <w:t xml:space="preserve">باب التسبيح و فضله و معناه و أنواع التسبيحات و فضلها،و فيه تسبيحات الأنبياء و الملائكة عليهم السّلام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عمر بن الخطّاب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ما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هذا الحائط رجلا كان إذا سئل أنبأ و إن سكت إبتدأ،فدخل الرجل فاذا هو عليّ بن أبي طالب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ما تفسير سبحان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تعظيم جلال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تنزيهه عمّا قال فيه كلّ مشرك،فإذا قاله العبد صلّى عليه كلّ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أشياء ليس لي فيهنّ حيلة و ساير الناس في قبضتي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اعتصم باللّه عن نيّة صادقة و اتّكل عليه في جميع أموره،و من كثر تسبيحه في ليله و نهاره،و من رضي لأخيه المؤمن ما يرضاه لنفسه،و من لم يجزع على المصيبة حتّى تصيبه،و من رضي بما قسم اللّه له،و لم يهتمّ لرزقه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اللّه تعالى له ألف ألف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اللّه كلّ يوم ثلاثين مرّة دفع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سبعين نوعا من البلاء أيسرها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ما ورد عن النبيّ و أمير المؤمنين عليهما السّلام في تسبيح ديك العرش</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bookmarkStart w:id="766" w:name="pg17291_234104"/>
    </w:p>
    <w:p>
      <w:pPr>
        <w:pStyle w:val="BookText"/>
        <w:rPr/>
      </w:pPr>
      <w:bookmarkEnd w:id="766"/>
      <w:r>
        <w:rPr>
          <w:rFonts w:ascii="Amiri" w:hAnsi="Amiri" w:eastAsia="Amiri" w:cs="Amiri"/>
          <w:color w:val="111111"/>
          <w:sz w:val="28"/>
          <w:sz w:val="28"/>
          <w:szCs w:val="28"/>
          <w:rtl w:val="true"/>
          <w:lang w:bidi="ar-SA"/>
        </w:rPr>
        <w:t>مائة مرة كان ممّن ذكر اللّه كثيرا؟قال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بحمده،سبحان اللّه العظيم، كتب اللّه له ثلاثة آلاف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الكلمات الأربع التي يفزع إليها و معناها و القصص المتعلقة بها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فزع من أربع كيف لا يفزع الى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الكلمات الأربع التي كانت هي المفزع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حسبنا اللّه و نعم الوكيل لمن خاف،و لا اله الاّ أنت سبحانك انّي كنت من الظالمين لمن اغتمّ،و أفوض أمري الى اللّه ان اللّه بصير بالعباد لمن مكر به،و ما شاء اللّه لا قوّة الاّ باللّه لمن أراد الدنيا و زينتها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تظاهرت عليه النعم فليقل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العالمين،و من ألحّ عليه الفقر فليكثر من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الاّ باللّه العليّ العظيم،فانّه كنز من كنوز الجنة و فيه شفاء من اثنين و سبعين داء أدناها 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سلمان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خليلي أن أكثر من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الاّ باللّه العليّ العظيم فانّها كنز من كنوز الجنة</w:t>
      </w:r>
      <w:r>
        <w:rPr>
          <w:rFonts w:eastAsia="Amiri" w:cs="Amiri" w:ascii="Amiri" w:hAnsi="Amiri"/>
          <w:color w:val="111111"/>
          <w:sz w:val="28"/>
          <w:szCs w:val="28"/>
          <w:rtl w:val="true"/>
          <w:lang w:bidi="ar-SA"/>
        </w:rPr>
        <w:t>.</w:t>
      </w:r>
    </w:p>
    <w:p>
      <w:pPr>
        <w:pStyle w:val="Heading5"/>
        <w:numPr>
          <w:ilvl w:val="4"/>
          <w:numId w:val="1"/>
        </w:numPr>
        <w:rPr/>
      </w:pPr>
      <w:bookmarkStart w:id="767" w:name="__RefHeading___Toc4477434_3224264995"/>
      <w:bookmarkStart w:id="768" w:name="_Toc306"/>
      <w:bookmarkEnd w:id="767"/>
      <w:r>
        <w:rPr>
          <w:rtl w:val="true"/>
        </w:rPr>
        <w:t>خمس خصال هن من البرّ</w:t>
      </w:r>
      <w:bookmarkEnd w:id="768"/>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بخمس خصال هنّ من البرّ،و البرّ يدعو الى الجنة؟قلت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إخفاء المصيبة و كتمانها، و الصدقة تعطيها بيمينك لا تعلم بها شمالك،و برّ الوالدين فانّ برّهما للّه رضى، و الإكثار من قول لا حول و لا قوّة الاّ باللّه العليّ العظيم فانّه من كنوز الجنة،و الحبّ لمحمد و آل محمّد عليهم السّلام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قوّة الاّ باللّه قال اللّه تعالى</w:t>
      </w:r>
      <w:r>
        <w:rPr>
          <w:rFonts w:eastAsia="Amiri" w:cs="Amiri" w:ascii="Amiri" w:hAnsi="Amiri"/>
          <w:color w:val="111111"/>
          <w:sz w:val="28"/>
          <w:szCs w:val="28"/>
          <w:rtl w:val="true"/>
          <w:lang w:bidi="ar-SA"/>
        </w:rPr>
        <w:t xml:space="preserve">: </w:t>
      </w:r>
      <w:bookmarkStart w:id="769" w:name="pg17291_234106"/>
    </w:p>
    <w:p>
      <w:pPr>
        <w:pStyle w:val="BookText"/>
        <w:rPr/>
      </w:pPr>
      <w:bookmarkEnd w:id="769"/>
      <w:r>
        <w:rPr>
          <w:rFonts w:ascii="Amiri" w:hAnsi="Amiri" w:eastAsia="Amiri" w:cs="Amiri"/>
          <w:color w:val="111111"/>
          <w:sz w:val="28"/>
          <w:sz w:val="28"/>
          <w:szCs w:val="28"/>
          <w:rtl w:val="true"/>
          <w:lang w:bidi="ar-SA"/>
        </w:rPr>
        <w:t xml:space="preserve">ملائكتي استسلم عبدي أعينوه أدركوه اقضوا حاجته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0" w:name="__RefHeading___Toc4477436_3224264995"/>
      <w:bookmarkStart w:id="771" w:name="_Toc307"/>
      <w:bookmarkEnd w:id="770"/>
      <w:r>
        <w:rPr>
          <w:rtl w:val="true"/>
        </w:rPr>
        <w:t>دعاء المكروب</w:t>
      </w:r>
      <w:bookmarkEnd w:id="771"/>
    </w:p>
    <w:p>
      <w:pPr>
        <w:pStyle w:val="BookText"/>
        <w:rPr/>
      </w:pP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المكروب و الملهوف و من قد أعيته الحيلة و أصابته بليّة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أنت سبحانك اني كنت من الظالمين،يقولها ليلة الجمعة إذا فرغ من الصلاة المكتوبة من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أخذته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أخذته عن عليّ بن الحسين عليهما السّلام ذي الثفنات أخذه عن الحسين ابن علي عليهما السّلام أخذه عن أمير المؤمنين عليه السّلام أخذه عن رسول اللّه صلّى اللّه عليه و آله و سلّم أخذه عن جبرئيل عليه السّلام 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2" w:name="__RefHeading___Toc4477438_3224264995"/>
      <w:bookmarkStart w:id="773" w:name="_Toc308"/>
      <w:bookmarkEnd w:id="772"/>
      <w:r>
        <w:rPr>
          <w:rtl w:val="true"/>
        </w:rPr>
        <w:t>التهليل و ما يتعلق به</w:t>
      </w:r>
      <w:bookmarkEnd w:id="773"/>
    </w:p>
    <w:p>
      <w:pPr>
        <w:pStyle w:val="Heading6"/>
        <w:numPr>
          <w:ilvl w:val="5"/>
          <w:numId w:val="1"/>
        </w:numPr>
        <w:rPr/>
      </w:pPr>
      <w:bookmarkStart w:id="774" w:name="__RefHeading___Toc4477440_3224264995"/>
      <w:bookmarkStart w:id="775" w:name="_Toc309"/>
      <w:bookmarkEnd w:id="774"/>
      <w:r>
        <w:rPr>
          <w:rtl w:val="true"/>
        </w:rPr>
        <w:t>باب التهليل و فضله</w:t>
      </w:r>
      <w:bookmarkEnd w:id="775"/>
    </w:p>
    <w:p>
      <w:pPr>
        <w:pStyle w:val="BookText"/>
        <w:rPr/>
      </w:pPr>
      <w:r>
        <w:rPr>
          <w:rFonts w:ascii="Amiri" w:hAnsi="Amiri" w:eastAsia="Amiri" w:cs="Amiri"/>
          <w:color w:val="111111"/>
          <w:sz w:val="28"/>
          <w:sz w:val="28"/>
          <w:szCs w:val="28"/>
          <w:rtl w:val="true"/>
          <w:lang w:bidi="ar-SA"/>
        </w:rPr>
        <w:t xml:space="preserve">باب التهليل و فضله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حصني من دخله أمن عذابي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الاّ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خير الدعاء الاستغفار،ثمّ تلا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إِلهَ إِلاَّ اللّهُ وَ اسْتَغْفِرْ لِذَنْبِكَ</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مخلصا دخل الجنة، و اخلاصه أن يحجزه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حرّم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مثله زيد بن </w:t>
      </w:r>
      <w:bookmarkStart w:id="776" w:name="pg17291_234108"/>
    </w:p>
    <w:p>
      <w:pPr>
        <w:pStyle w:val="BookText"/>
        <w:rPr/>
      </w:pPr>
      <w:bookmarkEnd w:id="776"/>
      <w:r>
        <w:rPr>
          <w:rFonts w:ascii="Amiri" w:hAnsi="Amiri" w:eastAsia="Amiri" w:cs="Amiri"/>
          <w:color w:val="111111"/>
          <w:sz w:val="28"/>
          <w:sz w:val="28"/>
          <w:szCs w:val="28"/>
          <w:rtl w:val="true"/>
          <w:lang w:bidi="ar-SA"/>
        </w:rPr>
        <w:t>أرقم عن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 بن حبيش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حذيفة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لا اله الاّ اللّه تردّ غضب الربّ جلّ جلاله عن العباد ما كانوا لا يبالون ما انتقص من دنياهم إذا سلم دينهم،فإذا كانوا لا يبالون ما انتقص من دينهم إذا سلمت دنياهم ثمّ قالوها ردّت عليهم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كذبتم لستم بها صادقين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كان في نور اللّه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عصمة أمره شهادة أن لا اله الاّ اللّه و انّي رسول اللّه،و من إذا أصابته مصيبة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للّه و انّا إليه راجعون،و من إذا أصاب خيرا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العالمين،و من إذا أصابته خطيئة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و أتوب إليه</w:t>
      </w:r>
      <w:r>
        <w:rPr>
          <w:rFonts w:eastAsia="Amiri" w:cs="Amiri" w:ascii="Amiri" w:hAnsi="Amiri"/>
          <w:color w:val="111111"/>
          <w:sz w:val="28"/>
          <w:szCs w:val="28"/>
          <w:rtl w:val="true"/>
          <w:lang w:bidi="ar-SA"/>
        </w:rPr>
        <w:t>.</w:t>
      </w:r>
    </w:p>
    <w:p>
      <w:pPr>
        <w:pStyle w:val="Heading6"/>
        <w:numPr>
          <w:ilvl w:val="5"/>
          <w:numId w:val="1"/>
        </w:numPr>
        <w:rPr/>
      </w:pPr>
      <w:bookmarkStart w:id="777" w:name="__RefHeading___Toc4477442_3224264995"/>
      <w:bookmarkStart w:id="778" w:name="_Toc310"/>
      <w:bookmarkEnd w:id="777"/>
      <w:r>
        <w:rPr>
          <w:rtl w:val="true"/>
        </w:rPr>
        <w:t>باب أنواع التهليل و فضل كلّ نوع منه</w:t>
      </w:r>
      <w:bookmarkEnd w:id="778"/>
    </w:p>
    <w:p>
      <w:pPr>
        <w:pStyle w:val="BookText"/>
        <w:rPr/>
      </w:pPr>
      <w:r>
        <w:rPr>
          <w:rFonts w:ascii="Amiri" w:hAnsi="Amiri" w:eastAsia="Amiri" w:cs="Amiri"/>
          <w:color w:val="111111"/>
          <w:sz w:val="28"/>
          <w:sz w:val="28"/>
          <w:szCs w:val="28"/>
          <w:rtl w:val="true"/>
          <w:lang w:bidi="ar-SA"/>
        </w:rPr>
        <w:t xml:space="preserve">باب أنواع التهليل و فضل كلّ نوع منه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جبرئيل عليه السّلام الى رسول اللّه صلّى اللّه عليه و آله و 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طوبى لمن قال من أمّتك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وحده وحده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مثله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وحده مخلصا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كثيرا لمن قال في كل يوم مائة مرّة أو ثلاثين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الملك الحق المبين منه الاعاذة من الفقر و وحشة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 في كلّ يوم 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اله الاّ اللّه وحده لا شريك له إلها واحدا أحدا صمدا لم يتّخذ صاحبة و لا 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اللّه له خمسا و أربعين ألف حسنة،الخبر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9" w:name="__RefHeading___Toc4477444_3224264995"/>
      <w:bookmarkStart w:id="780" w:name="_Toc311"/>
      <w:bookmarkEnd w:id="779"/>
      <w:r>
        <w:rPr>
          <w:rtl w:val="true"/>
        </w:rPr>
        <w:t>التحميد و أنواع المحامد</w:t>
      </w:r>
      <w:bookmarkEnd w:id="78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التحميد و أنواع المحامد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بنعمته تتمّ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كلّ نعمة و إن عظمت أن تحمد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رسول اللّه صلّى اللّه عليه و آله و سلّم إذا أتاه أمر يسرّه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بنعمته تتم الصالحات،و إذا أتاه أمر يكرهه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على كلّ حال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كما هو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 كتّاب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جاء رجل الى أبي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انّي شيخ كبير فعلّمني دعاء جامعا،فقال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اللّه،فانّك إذا حمدت اللّه لم يبق مصلّ الاّ دعا لك، يعني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اللّه لمن حمده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التحميد عند رؤية ذي عاهة أو كافر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أهل البلاء فاحمدوا اللّه و لا تسمعوهم فانّ ذلك يحزنهم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عن آبائه عليهم السّلام عن النبيّ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يهوديّا أو نصرانيا أو مجوسيّا أو أحدا على غير ملّة الإسلام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فضّلني عليك بالإسلام دينا و بالقرآن كتابا و بمحمّد صلّى اللّه عليه و آله و سلّم نبيّا و بعليّ إماما و بالمؤمنين اخوانا و بالكعبة قبلة لم يجمع اللّه بينه و بينه في النار أبدا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التكبير و فضله و معناه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جميع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من كلّ شيء،فقال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ثمّ شيء فيكون أكبر منه؟فقلت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هو؟ </w:t>
      </w:r>
      <w:bookmarkStart w:id="781" w:name="pg17291_234112"/>
    </w:p>
    <w:p>
      <w:pPr>
        <w:pStyle w:val="BookText"/>
        <w:rPr/>
      </w:pPr>
      <w:bookmarkEnd w:id="781"/>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من أن يوصف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فضل التمجيد و ما يمجّد اللّه به نفسه كلّ يوم و ليلة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2" w:name="__RefHeading___Toc4477446_3224264995"/>
      <w:bookmarkStart w:id="783" w:name="_Toc312"/>
      <w:bookmarkEnd w:id="782"/>
      <w:r>
        <w:rPr>
          <w:rtl w:val="true"/>
        </w:rPr>
        <w:t>الأذكار و فضلها</w:t>
      </w:r>
      <w:bookmarkEnd w:id="783"/>
    </w:p>
    <w:p>
      <w:pPr>
        <w:pStyle w:val="BookText"/>
        <w:rPr/>
      </w:pPr>
      <w:r>
        <w:rPr>
          <w:rFonts w:ascii="Amiri" w:hAnsi="Amiri" w:eastAsia="Amiri" w:cs="Amiri"/>
          <w:color w:val="111111"/>
          <w:sz w:val="28"/>
          <w:sz w:val="28"/>
          <w:szCs w:val="28"/>
          <w:rtl w:val="true"/>
          <w:lang w:bidi="ar-SA"/>
        </w:rPr>
        <w:t xml:space="preserve">باب فضل الحوقلة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انّها كنز من كنوز الجنة و هي شفاء من تسعة و تسعين داء أدناها الهمّ،و انّه من حلي في عينه شيء من الأهل و المال و الولد فليقل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قوّة الاّ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توالت عليك الهموم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الاّ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عون بن مالك الأشجعي أسر العدوّ ابنه فأتى النبيّ صلّى اللّه عليه و آله و سلّم و شكى إليه غمّه،فأمره النبيّ صلّى اللّه عليه و آله و سلّم أن يكثر من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الاّ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 حال،فقال ذلك فأتاه ابنه معه مائة من الإبل غفل عنه المشركون فاستاقها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الى رياض الجنة،فقالوا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رياض الجنة؟قال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حلق الذّكر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التي يذكر اللّه فيها على قانون الشرع و يذكر فيها علوم أهل البيت عليهم السّلام و فضائلهم،و مجالس الوعظ التي يذكر فيها وعده و وعيده لا المجالس المبتدعة المخترعة التي يعصى اللّه فيها،فانّها مجالس الغفلة لا حلق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المجلس الذي لا يشقى به جليس ما يؤيّد ذلك</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عبد يذكر عنده أهل البيت فيرقّ لذكرنا الاّ مسحت </w:t>
      </w:r>
      <w:bookmarkStart w:id="784" w:name="pg17291_234114"/>
    </w:p>
    <w:p>
      <w:pPr>
        <w:pStyle w:val="BookText"/>
        <w:rPr/>
      </w:pPr>
      <w:bookmarkEnd w:id="784"/>
      <w:r>
        <w:rPr>
          <w:rFonts w:ascii="Amiri" w:hAnsi="Amiri" w:eastAsia="Amiri" w:cs="Amiri"/>
          <w:color w:val="111111"/>
          <w:sz w:val="28"/>
          <w:sz w:val="28"/>
          <w:szCs w:val="28"/>
          <w:rtl w:val="true"/>
          <w:lang w:bidi="ar-SA"/>
        </w:rPr>
        <w:t xml:space="preserve">الملائكة ظهره و غفر له ذنوبه كلّها الاّ أن يجيء بذنب يخرجه من الايمان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الحثّ على ذكر اللّه تعالى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انا نكون على حال من الحالات في الدنيا مثل الغايط و الجنابة فنذكرك،قال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موسى،اذكرني على كلّ حال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ذكر الحيوانات </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430/76/5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659/94/14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انّهم عليهم السّلام الذكر و أهل الذكر و إنّهم المسئولون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في انّ في عليّ عليه السّلام نزل الذكر و النور و الهدى و التقى في القرآن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كثير الذكر،لقد كنت أمشي معه و انّه ليذكر اللّه،و آكل معه الطعام و انّه ليذكر اللّه،و لقد كان يحدّث القوم و ما يشغله ذلك عن ذكر اللّه تعالى،و كنت أرى لسانه لازقا بحنكه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اله الاّ اللّه،و كان يجمعنا فيأمرنا بالذكر حتّى تطلع الشمس،و يأمر بالقراءة من كان يقرأ منّا،و من كان لا يقرأ منّا أمره بالذكر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5" w:name="__RefHeading___Toc4477448_3224264995"/>
      <w:bookmarkStart w:id="786" w:name="_Toc313"/>
      <w:bookmarkEnd w:id="785"/>
      <w:r>
        <w:rPr>
          <w:rtl w:val="true"/>
        </w:rPr>
        <w:t>في انّ الصاعقة لا تصيب ذاكرا للّه تعالى</w:t>
      </w:r>
      <w:bookmarkEnd w:id="786"/>
    </w:p>
    <w:p>
      <w:pPr>
        <w:pStyle w:val="BookText"/>
        <w:rPr/>
      </w:pPr>
      <w:r>
        <w:rPr>
          <w:rFonts w:ascii="Amiri" w:hAnsi="Amiri" w:eastAsia="Amiri" w:cs="Amiri"/>
          <w:color w:val="111111"/>
          <w:sz w:val="28"/>
          <w:sz w:val="28"/>
          <w:szCs w:val="28"/>
          <w:rtl w:val="true"/>
          <w:lang w:bidi="ar-SA"/>
        </w:rPr>
        <w:t xml:space="preserve">في انّ الصاعقة لا تصيب ذاكرا للّه تعالى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 لبريد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الصواعق لا تصيب ذاكرا،قلت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الذاكر؟قال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مائة آية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 xml:space="preserve">. </w:t>
      </w:r>
      <w:bookmarkStart w:id="787" w:name="pg17291_234116"/>
    </w:p>
    <w:p>
      <w:pPr>
        <w:pStyle w:val="BookText"/>
        <w:rPr/>
      </w:pPr>
      <w:bookmarkEnd w:id="787"/>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كلام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تلاوته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 لا بَيْعٌ عَنْ ذِكْرِ اللّهِ</w:t>
      </w:r>
      <w:r>
        <w:rPr>
          <w:rFonts w:eastAsia="Amiri" w:cs="Amiri" w:ascii="Amiri" w:hAnsi="Amiri"/>
          <w:color w:val="111111"/>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سبحانه جعل الذكر جلاء للقلوب تسمع به بعد الوقرة،و تبصر به بعد العشوة،و تنقاد به بعد المعاندة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أشدّ ما عمل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إنصاف المرء من نفسه و مواساة </w:t>
      </w:r>
      <w:r>
        <w:rPr>
          <w:rStyle w:val="FootnoteAnchor"/>
          <w:rtl w:val="true"/>
        </w:rPr>
        <w:footnoteReference w:id="895"/>
      </w:r>
      <w:r>
        <w:rPr>
          <w:rFonts w:ascii="Amiri" w:hAnsi="Amiri" w:eastAsia="Amiri" w:cs="Amiri"/>
          <w:color w:val="111111"/>
          <w:sz w:val="28"/>
          <w:sz w:val="28"/>
          <w:szCs w:val="28"/>
          <w:rtl w:val="true"/>
          <w:lang w:bidi="ar-SA"/>
        </w:rPr>
        <w:t>الأخ و ذكر اللّه على كلّ حال و هو أن يذكر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المعصية يهمّ بها فيحول ذكر اللّه بينه و بين تلك المعصية،و هو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اعلم انّ أصل الذكر التذكّر بالقلب،ثمّ يطلق على الذكر اللساني حقيقة أو من باب تسمية الدالّ باسم المدلول،ثمّ كثر استعماله فيه لظهوره حتّى صار هو السابق الى الفهم؛قال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اللسان مع خلوّ القلب عنه لا يخلو من فائدة لانّه يمنعه من التكلم باللغو و يجعل لسانه معتادا بالخير،و قد يلقي الشيطان إليه انّ حركة اللسان بدون توجّه القلب عبث ينبغي تركه،فاللايق بحال الذاكر حينئذ أن يحضر قلبه رغما للشيطان،و لو لم يحضره فاللايق به أن لا يترك ذكر اللسان رغما لأنفه أيضا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8" w:name="__RefHeading___Toc4477450_3224264995"/>
      <w:bookmarkStart w:id="789" w:name="_Toc314"/>
      <w:bookmarkEnd w:id="788"/>
      <w:r>
        <w:rPr>
          <w:rtl w:val="true"/>
        </w:rPr>
        <w:t>كلام المحقق الكاشاني في الذكر</w:t>
      </w:r>
      <w:bookmarkEnd w:id="78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الكاشاني في خلاصة الأذكار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قيل الذكر بمجرّد اللسان مع غفلة القلب هل فيه فائدة أم لا؟فنقول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نعم،ان ذلك لا تخلو من فائدة ما،من حيث انّه </w:t>
      </w:r>
      <w:bookmarkStart w:id="790" w:name="pg17291_234119"/>
    </w:p>
    <w:p>
      <w:pPr>
        <w:pStyle w:val="BookText"/>
        <w:rPr/>
      </w:pPr>
      <w:bookmarkEnd w:id="790"/>
      <w:r>
        <w:rPr>
          <w:rFonts w:ascii="Amiri" w:hAnsi="Amiri" w:eastAsia="Amiri" w:cs="Amiri"/>
          <w:color w:val="111111"/>
          <w:sz w:val="28"/>
          <w:sz w:val="28"/>
          <w:szCs w:val="28"/>
          <w:rtl w:val="true"/>
          <w:lang w:bidi="ar-SA"/>
        </w:rPr>
        <w:t>اشتغل بطاعة اللّه من وجه فانّ الميسور لا يسقط بالمعسور و ما لا يدرك كلّه لا يترك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عثمان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لساني في بعض الأحوال يجري بالذكر و القرآن و قلبي غافل،فقال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اشكر اللّه اذ استعمل جارحة من جوارحك في خير و عودّه الذكر و لم تستعمله في الشرّ و لم تعوّده الفضول،و لا يخفى ان هذا النوع من الذكر قليل الجدوى جدا،الى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ينبغي لمثل هذا أن يحتاط في ألفاظ ذكره فلا يستعمل منها الاّ ما يناسب حاله لئلاّ يكذب أو يذنب،كما قال الربيع بن خثيم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يقل أحدكم أستغفر اللّه و أتوب إليه فيكون ذنبا و كذبا بل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و تب عليّ،يعني بذلك انّه إذا استغفر عن قلب لاه لا يستحضره طلب المغفرة و لا يلجأ إلى اللّه بقلبه فيكون ذلك ذنبا،و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أتوب إليه و لم يتب فذلك كذب، و الى هذا أشارت رابعة العدوية حيث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استغفارنا يحتاج الى استغفار كثير،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المولى الخبير الماهر الميرزا عبد اللّه الأصبهانيّ تلميذ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الكلام من الخواجة ربيع في غاية الغرابة،فان هذا الاستغفار قد وقع من الأخبار و الآثار و الأدعية المرويّة عن الرسول و أهل بيته عليهم السّلام بحيث لا يعدّ و لا يحصى،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الحكيم المتألّه المولى صدرا في الذكر</w:t>
      </w:r>
      <w:r>
        <w:rPr>
          <w:rFonts w:eastAsia="Amiri" w:cs="Amiri" w:ascii="Amiri" w:hAnsi="Amiri"/>
          <w:color w:val="111111"/>
          <w:sz w:val="28"/>
          <w:szCs w:val="28"/>
          <w:rtl w:val="true"/>
          <w:lang w:bidi="ar-SA"/>
        </w:rPr>
        <w:t>.</w:t>
      </w:r>
    </w:p>
    <w:p>
      <w:pPr>
        <w:pStyle w:val="Heading5"/>
        <w:numPr>
          <w:ilvl w:val="4"/>
          <w:numId w:val="1"/>
        </w:numPr>
        <w:rPr/>
      </w:pPr>
      <w:bookmarkStart w:id="791" w:name="__RefHeading___Toc4477452_3224264995"/>
      <w:bookmarkStart w:id="792" w:name="_Toc315"/>
      <w:bookmarkEnd w:id="791"/>
      <w:r>
        <w:rPr>
          <w:rtl w:val="true"/>
        </w:rPr>
        <w:t>كلام العلاّمة المجلسي في الذكر</w:t>
      </w:r>
      <w:bookmarkEnd w:id="79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المجلسي في أقسام الذكر،و انّ الذكر اللساني بدون ذكر القلبي كما هو الشايع عند أكثر الخلق لو كان له ثواب لكانت له درجة نازلة من الثواب،و لا ريب انّ الذكر القلبي فقط أفضل منه،و كذا المواعظ و النصايح التي يذكرها الوعّاظ رياء من غير تأثّر قلبهم به فهذا أيضا لو لم يكن صاحبه معاقبا فليس بمثاب،ثمّ انّ العامّة اختلفوا في انّ الذكر القلبي هل تعرفه الملائكة و تكتبه أم لا،فقيل بالأوّل لأن اللّه </w:t>
      </w:r>
      <w:bookmarkStart w:id="793" w:name="pg17291_234121"/>
    </w:p>
    <w:p>
      <w:pPr>
        <w:pStyle w:val="BookText"/>
        <w:rPr/>
      </w:pPr>
      <w:bookmarkEnd w:id="793"/>
      <w:r>
        <w:rPr>
          <w:rFonts w:ascii="Amiri" w:hAnsi="Amiri" w:eastAsia="Amiri" w:cs="Amiri"/>
          <w:color w:val="111111"/>
          <w:sz w:val="28"/>
          <w:sz w:val="28"/>
          <w:szCs w:val="28"/>
          <w:rtl w:val="true"/>
          <w:lang w:bidi="ar-SA"/>
        </w:rPr>
        <w:t xml:space="preserve">تعالى يجعل له علامة تعرفه الملائكة بها، و قيل بالثاني لأنّهم لا يطّلعون عليها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الذكر الجميل و ما يلقي اللّه في قلوب العباد من محبّة الصالحين،و من طلب رضا اللّه تعالى بسخط الناس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اللّه،انّ الرجل يعمل لنفسه و يحبّه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عاجل بشرى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أحبّ اللّه عبدا نادى مناد من السماء ألا ان اللّه تعالى قد أحبّ فلانا فأحبّوه،فتعيه </w:t>
      </w:r>
      <w:r>
        <w:rPr>
          <w:rStyle w:val="FootnoteAnchor"/>
          <w:rtl w:val="true"/>
        </w:rPr>
        <w:footnoteReference w:id="901"/>
      </w:r>
      <w:r>
        <w:rPr>
          <w:rFonts w:ascii="Amiri" w:hAnsi="Amiri" w:eastAsia="Amiri" w:cs="Amiri"/>
          <w:color w:val="111111"/>
          <w:sz w:val="28"/>
          <w:sz w:val="28"/>
          <w:szCs w:val="28"/>
          <w:rtl w:val="true"/>
          <w:lang w:bidi="ar-SA"/>
        </w:rPr>
        <w:t>القلوب و لا يلقى الاّ حبيبا محبّبا مذقا عند الناس،ثمّ ذكر عكسه و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تلقاه الاّ بغيضا مبغضا شيطانا ماردا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 في وصيّته لابنه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يستدلّ على الصالحين بما يجري اللّه لهم على ألسن عباده،فليكن أحبّ الذخاير إليك ذخيرة العمل الصالح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نظم هذه الفقرة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 افتقرت الى الذخائر لم تجد شيئا يفيد كصالح الأعمال</w:t>
      </w:r>
    </w:p>
    <w:p>
      <w:pPr>
        <w:pStyle w:val="Heading4"/>
        <w:numPr>
          <w:ilvl w:val="3"/>
          <w:numId w:val="1"/>
        </w:numPr>
        <w:rPr/>
      </w:pPr>
      <w:bookmarkStart w:id="794" w:name="__RefHeading___Toc4477454_3224264995"/>
      <w:bookmarkStart w:id="795" w:name="_Toc316"/>
      <w:bookmarkEnd w:id="794"/>
      <w:r>
        <w:rPr>
          <w:rtl w:val="true"/>
        </w:rPr>
        <w:t>ذكا</w:t>
      </w:r>
      <w:r>
        <w:rPr>
          <w:rtl w:val="true"/>
        </w:rPr>
        <w:t>:</w:t>
      </w:r>
      <w:bookmarkEnd w:id="795"/>
    </w:p>
    <w:p>
      <w:pPr>
        <w:pStyle w:val="BookText"/>
        <w:rPr/>
      </w:pPr>
      <w:r>
        <w:rPr>
          <w:rFonts w:ascii="Amiri" w:hAnsi="Amiri" w:eastAsia="Amiri" w:cs="Amiri"/>
          <w:color w:val="111111"/>
          <w:sz w:val="28"/>
          <w:sz w:val="28"/>
          <w:szCs w:val="28"/>
          <w:rtl w:val="true"/>
          <w:lang w:bidi="ar-SA"/>
        </w:rPr>
        <w:t>كان ذكوان مولى أمّ هاني مع أبي ذر حين أخرج الى الربذة و كان حافظا حفظ كلام القوم،أي المشيّعين لأبي ذر رضي اللّه عنه، و قد تقدّم ذكره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التذكية و انواعها و أحكامها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ذكاة الجنين ذكاة أمّه</w:t>
      </w:r>
      <w:r>
        <w:rPr>
          <w:rFonts w:eastAsia="Amiri" w:cs="Amiri" w:ascii="Amiri" w:hAnsi="Amiri"/>
          <w:color w:val="111111"/>
          <w:sz w:val="28"/>
          <w:szCs w:val="28"/>
          <w:rtl w:val="true"/>
          <w:lang w:bidi="ar-SA"/>
        </w:rPr>
        <w:t xml:space="preserve">. </w:t>
      </w:r>
      <w:bookmarkStart w:id="796" w:name="pg17291_234123"/>
    </w:p>
    <w:p>
      <w:pPr>
        <w:pStyle w:val="Heading3"/>
        <w:numPr>
          <w:ilvl w:val="2"/>
          <w:numId w:val="1"/>
        </w:numPr>
        <w:rPr/>
      </w:pPr>
      <w:bookmarkStart w:id="797" w:name="__RefHeading___Toc4477456_3224264995"/>
      <w:bookmarkStart w:id="798" w:name="_Toc317"/>
      <w:bookmarkEnd w:id="796"/>
      <w:bookmarkEnd w:id="797"/>
      <w:r>
        <w:rPr>
          <w:rtl w:val="true"/>
        </w:rPr>
        <w:t>باب الذال بعده اللام</w:t>
      </w:r>
      <w:bookmarkEnd w:id="798"/>
    </w:p>
    <w:p>
      <w:pPr>
        <w:pStyle w:val="Heading4"/>
        <w:numPr>
          <w:ilvl w:val="3"/>
          <w:numId w:val="1"/>
        </w:numPr>
        <w:rPr/>
      </w:pPr>
      <w:bookmarkStart w:id="799" w:name="__RefHeading___Toc4477458_3224264995"/>
      <w:bookmarkStart w:id="800" w:name="_Toc318"/>
      <w:bookmarkEnd w:id="799"/>
      <w:r>
        <w:rPr>
          <w:rtl w:val="true"/>
        </w:rPr>
        <w:t>ذلل</w:t>
      </w:r>
      <w:r>
        <w:rPr>
          <w:rtl w:val="true"/>
        </w:rPr>
        <w:t>:</w:t>
      </w:r>
      <w:bookmarkEnd w:id="800"/>
    </w:p>
    <w:p>
      <w:pPr>
        <w:pStyle w:val="Heading5"/>
        <w:numPr>
          <w:ilvl w:val="4"/>
          <w:numId w:val="1"/>
        </w:numPr>
        <w:rPr/>
      </w:pPr>
      <w:bookmarkStart w:id="801" w:name="__RefHeading___Toc4477460_3224264995"/>
      <w:bookmarkStart w:id="802" w:name="_Toc319"/>
      <w:bookmarkEnd w:id="801"/>
      <w:r>
        <w:rPr>
          <w:rtl w:val="true"/>
        </w:rPr>
        <w:t>اشارة</w:t>
      </w:r>
      <w:bookmarkEnd w:id="802"/>
    </w:p>
    <w:p>
      <w:pPr>
        <w:pStyle w:val="BookText"/>
        <w:rPr/>
      </w:pPr>
      <w:r>
        <w:rPr>
          <w:rFonts w:ascii="Amiri" w:hAnsi="Amiri" w:eastAsia="Amiri" w:cs="Amiri"/>
          <w:color w:val="111111"/>
          <w:sz w:val="28"/>
          <w:sz w:val="28"/>
          <w:szCs w:val="28"/>
          <w:rtl w:val="true"/>
          <w:lang w:bidi="ar-SA"/>
        </w:rPr>
        <w:t xml:space="preserve">إباء أمير المؤمنين عليه السّلام عن الضيم و الذلّ </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إباء محمّد بن جعفر الصادق عليهما السّلام عن الضيم و 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سيّد أهل الإباء و الحميّة الذي علّم الناس الموت تحت ظلال السيوف اختيارا على الدنية الحسين بن علي عليهما السّلام في خطبته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انّ الدعيّ بن الدعيّ قد ركز بين اثنتين،بين السلّة و الذلّة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للإنسان خصوصا للذاكرين و الراثين الاجتناب من ذكر ما يشعر بذلّة أهل البيت عليهم السّلام و خصوصا مولانا الحسين بن علي عليهما السّلام و أهل بيته</w:t>
      </w:r>
    </w:p>
    <w:p>
      <w:pPr>
        <w:pStyle w:val="BookText"/>
        <w:rPr/>
      </w:pPr>
      <w:r>
        <w:rPr>
          <w:rFonts w:ascii="Amiri" w:hAnsi="Amiri" w:eastAsia="Amiri" w:cs="Amiri"/>
          <w:color w:val="111111"/>
          <w:sz w:val="28"/>
          <w:sz w:val="28"/>
          <w:szCs w:val="28"/>
          <w:rtl w:val="true"/>
          <w:lang w:bidi="ar-SA"/>
        </w:rPr>
        <w:t>فانه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هيهات منّا الذلّة يأبى اللّه ذلك لنا و رسوله و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5"/>
        <w:numPr>
          <w:ilvl w:val="4"/>
          <w:numId w:val="1"/>
        </w:numPr>
        <w:rPr/>
      </w:pPr>
      <w:bookmarkStart w:id="803" w:name="__RefHeading___Toc4477462_3224264995"/>
      <w:bookmarkStart w:id="804" w:name="_Toc320"/>
      <w:bookmarkEnd w:id="803"/>
      <w:r>
        <w:rPr>
          <w:rtl w:val="true"/>
        </w:rPr>
        <w:t>في التحذير عن ذكر ما يشعر بذلّة أهل البيت عليهم السّلام ذكر ما رأى بعض من قرأ التعزيه في المنام</w:t>
      </w:r>
      <w:bookmarkEnd w:id="80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شيخنا المحدّث المتبحّر الحاجّ ميرزا حسين النوريّ نوّر اللّه مرقده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ملخّصه انّه رأى بعض السادة من قرّاء التعزية في المنام كأنّ القيامة قد قامت و الناس في وحشة و دهشة،لكلّ امرىء منهم شأن يغنيه،و الموكّلون يسوقون الناس الى الحساب مع كلّ واحد منهم سائق و شهيد،الى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ساقونا الى موقف الحساب فإذا بمنبر عال كثير المرقاة و الدرج،على ذروته سيّد المرسلين صلّى اللّه عليه و آله و سلّم و على الدرج الأوّل منه خاتم الوصيّين عليه السّلام و هو مشغول بحساب الناس و هم </w:t>
      </w:r>
      <w:bookmarkStart w:id="805" w:name="pg17291_234125"/>
    </w:p>
    <w:p>
      <w:pPr>
        <w:pStyle w:val="BookText"/>
        <w:rPr/>
      </w:pPr>
      <w:bookmarkEnd w:id="805"/>
      <w:r>
        <w:rPr>
          <w:rFonts w:ascii="Amiri" w:hAnsi="Amiri" w:eastAsia="Amiri" w:cs="Amiri"/>
          <w:color w:val="111111"/>
          <w:sz w:val="28"/>
          <w:sz w:val="28"/>
          <w:szCs w:val="28"/>
          <w:rtl w:val="true"/>
          <w:lang w:bidi="ar-SA"/>
        </w:rPr>
        <w:t>مصطفّون قدّامه،الى أن انتهى الأمر إليّ فخاطبني موبّخا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ذكرت تذلّل ولدي العزيز الحسين عليه السّلام و نسبته الى الذلّة؟فتحيّرت في جوابه و ما وجدت حيلة الاّ الإنكار فأنكرته،فإذا بوجع في عضدي من شيء كأنّه مسمار أولج فيه،فالتفتّ الى جنبي فرأيت رجلا بيده طومار فناولني فنشرته فإذا هو صورة مجالسي و تفصيل ما ذكرته في المحافل مشروحا في كلّ مكان أو زمان و فيه ما سألني و أنكرته،الى آخر الرؤيا الهائلة التي صارت سببا لأن السيّد ترك شغله ذلك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لا أرى نفسي تقوم بشرايطها،انتهى</w:t>
      </w:r>
      <w:r>
        <w:rPr>
          <w:rFonts w:eastAsia="Amiri" w:cs="Amiri" w:ascii="Amiri" w:hAnsi="Amiri"/>
          <w:color w:val="111111"/>
          <w:sz w:val="28"/>
          <w:szCs w:val="28"/>
          <w:rtl w:val="true"/>
          <w:lang w:bidi="ar-SA"/>
        </w:rPr>
        <w:t>.</w:t>
      </w:r>
    </w:p>
    <w:p>
      <w:pPr>
        <w:pStyle w:val="Heading5"/>
        <w:numPr>
          <w:ilvl w:val="4"/>
          <w:numId w:val="1"/>
        </w:numPr>
        <w:rPr/>
      </w:pPr>
      <w:bookmarkStart w:id="806" w:name="__RefHeading___Toc4477464_3224264995"/>
      <w:bookmarkStart w:id="807" w:name="_Toc321"/>
      <w:bookmarkEnd w:id="806"/>
      <w:r>
        <w:rPr>
          <w:rtl w:val="true"/>
        </w:rPr>
        <w:t>أشعار السيّد الحميري</w:t>
      </w:r>
      <w:bookmarkEnd w:id="807"/>
    </w:p>
    <w:p>
      <w:pPr>
        <w:pStyle w:val="BookText"/>
        <w:rPr/>
      </w:pPr>
      <w:r>
        <w:rPr>
          <w:rFonts w:ascii="Amiri" w:hAnsi="Amiri" w:eastAsia="Amiri" w:cs="Amiri"/>
          <w:color w:val="111111"/>
          <w:sz w:val="28"/>
          <w:sz w:val="28"/>
          <w:szCs w:val="28"/>
          <w:rtl w:val="true"/>
          <w:lang w:bidi="ar-SA"/>
        </w:rPr>
        <w:t>و روى الشيخ رحمه اللّه انّه اجتمع السيّد الحميري و جعفر بن عفان الطائي فقال له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 تقول في 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بيتكم تخرّب سقفه و ثيابكم من أرذل الأثواب</w:t>
      </w:r>
    </w:p>
    <w:p>
      <w:pPr>
        <w:pStyle w:val="BookText"/>
        <w:rPr/>
      </w:pP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أنكرت من ذلك؟فقال له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تحسن المدح فاسكت، أيوصف آل محمّد عليهم السّلام بمثل هذا،و لكني أعذرك،هذا طبعك و علمك و منتهاك و قد قلت ما أمحو عنهم عار مدحك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 باللّه و آياته </w:t>
      </w:r>
      <w:r>
        <w:rPr>
          <w:rStyle w:val="FootnoteAnchor"/>
          <w:rtl w:val="true"/>
        </w:rPr>
        <w:footnoteReference w:id="906"/>
      </w:r>
      <w:r>
        <w:rPr>
          <w:rFonts w:ascii="IRNazanin" w:hAnsi="IRNazanin" w:eastAsia="IRNazanin"/>
          <w:color w:val="111111"/>
          <w:sz w:val="28"/>
          <w:sz w:val="28"/>
          <w:szCs w:val="28"/>
          <w:rtl w:val="true"/>
          <w:lang w:bidi="fa-IR"/>
        </w:rPr>
        <w:t>و المرء عمّا قال مسئول</w:t>
      </w:r>
    </w:p>
    <w:p>
      <w:pPr>
        <w:pStyle w:val="BookText"/>
        <w:rPr/>
      </w:pPr>
      <w:r>
        <w:rPr>
          <w:rFonts w:ascii="Amiri" w:hAnsi="Amiri" w:eastAsia="Amiri" w:cs="Amiri"/>
          <w:color w:val="111111"/>
          <w:sz w:val="28"/>
          <w:sz w:val="28"/>
          <w:szCs w:val="28"/>
          <w:rtl w:val="true"/>
          <w:lang w:bidi="ar-SA"/>
        </w:rPr>
        <w:t xml:space="preserve">انّ عليّ بن أبي طالب على التّقى </w:t>
      </w:r>
      <w:r>
        <w:rPr>
          <w:rStyle w:val="FootnoteAnchor"/>
          <w:rtl w:val="true"/>
        </w:rPr>
        <w:footnoteReference w:id="907"/>
      </w:r>
      <w:r>
        <w:rPr>
          <w:rFonts w:ascii="IRNazanin" w:hAnsi="IRNazanin" w:eastAsia="IRNazanin"/>
          <w:color w:val="111111"/>
          <w:sz w:val="28"/>
          <w:sz w:val="28"/>
          <w:szCs w:val="28"/>
          <w:rtl w:val="true"/>
          <w:lang w:bidi="fa-IR"/>
        </w:rPr>
        <w:t>و البرّ مجبول</w:t>
      </w:r>
    </w:p>
    <w:p>
      <w:pPr>
        <w:pStyle w:val="BookText"/>
        <w:rPr/>
      </w:pPr>
      <w:r>
        <w:rPr>
          <w:rFonts w:ascii="Amiri" w:hAnsi="Amiri" w:eastAsia="Amiri" w:cs="Amiri"/>
          <w:color w:val="111111"/>
          <w:sz w:val="28"/>
          <w:sz w:val="28"/>
          <w:szCs w:val="28"/>
          <w:rtl w:val="true"/>
          <w:lang w:bidi="ar-SA"/>
        </w:rPr>
        <w:t>كان إذا الحرب مرتها القنا و أحجمت عنها البهاليل</w:t>
      </w:r>
    </w:p>
    <w:p>
      <w:pPr>
        <w:pStyle w:val="BookText"/>
        <w:rPr/>
      </w:pPr>
      <w:r>
        <w:rPr>
          <w:rFonts w:ascii="Amiri" w:hAnsi="Amiri" w:eastAsia="Amiri" w:cs="Amiri"/>
          <w:color w:val="111111"/>
          <w:sz w:val="28"/>
          <w:sz w:val="28"/>
          <w:szCs w:val="28"/>
          <w:rtl w:val="true"/>
          <w:lang w:bidi="ar-SA"/>
        </w:rPr>
        <w:t>يمشي الى القرن و في كفّه أبيض ماضي الحدّ مصقول</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مشي العفرنى بين أشباله أبرزه </w:t>
      </w:r>
      <w:r>
        <w:rPr>
          <w:rStyle w:val="FootnoteAnchor"/>
          <w:rtl w:val="true"/>
        </w:rPr>
        <w:footnoteReference w:id="908"/>
      </w:r>
      <w:r>
        <w:rPr>
          <w:rFonts w:ascii="Amiri" w:hAnsi="Amiri" w:eastAsia="Amiri" w:cs="Amiri"/>
          <w:color w:val="111111"/>
          <w:sz w:val="28"/>
          <w:sz w:val="28"/>
          <w:szCs w:val="28"/>
          <w:rtl w:val="true"/>
          <w:lang w:bidi="ar-SA"/>
        </w:rPr>
        <w:t>للقنص الغيل</w:t>
      </w:r>
      <w:r>
        <w:rPr>
          <w:rFonts w:eastAsia="Amiri" w:cs="Amiri" w:ascii="Amiri" w:hAnsi="Amiri"/>
          <w:color w:val="111111"/>
          <w:sz w:val="28"/>
          <w:szCs w:val="28"/>
          <w:rtl w:val="true"/>
          <w:lang w:bidi="ar-SA"/>
        </w:rPr>
        <w:t xml:space="preserve">). </w:t>
      </w:r>
      <w:bookmarkStart w:id="808" w:name="pg17291_234127"/>
    </w:p>
    <w:p>
      <w:pPr>
        <w:pStyle w:val="BookText"/>
        <w:rPr/>
      </w:pPr>
      <w:bookmarkEnd w:id="808"/>
      <w:r>
        <w:rPr>
          <w:rFonts w:ascii="Amiri" w:hAnsi="Amiri" w:eastAsia="Amiri" w:cs="Amiri"/>
          <w:color w:val="111111"/>
          <w:sz w:val="28"/>
          <w:sz w:val="28"/>
          <w:szCs w:val="28"/>
          <w:rtl w:val="true"/>
          <w:lang w:bidi="ar-SA"/>
        </w:rPr>
        <w:t>ذاك الذي سلّم في ليلة عليه ميكال و جبريل</w:t>
      </w:r>
    </w:p>
    <w:p>
      <w:pPr>
        <w:pStyle w:val="BookText"/>
        <w:rPr/>
      </w:pPr>
      <w:r>
        <w:rPr>
          <w:rFonts w:ascii="Amiri" w:hAnsi="Amiri" w:eastAsia="Amiri" w:cs="Amiri"/>
          <w:color w:val="111111"/>
          <w:sz w:val="28"/>
          <w:sz w:val="28"/>
          <w:szCs w:val="28"/>
          <w:rtl w:val="true"/>
          <w:lang w:bidi="ar-SA"/>
        </w:rPr>
        <w:t>ميكال في ألف و جبريل في ألف و يتلوهم سرافيل</w:t>
      </w:r>
    </w:p>
    <w:p>
      <w:pPr>
        <w:pStyle w:val="BookText"/>
        <w:rPr/>
      </w:pPr>
      <w:r>
        <w:rPr>
          <w:rFonts w:ascii="Amiri" w:hAnsi="Amiri" w:eastAsia="Amiri" w:cs="Amiri"/>
          <w:color w:val="111111"/>
          <w:sz w:val="28"/>
          <w:sz w:val="28"/>
          <w:szCs w:val="28"/>
          <w:rtl w:val="true"/>
          <w:lang w:bidi="ar-SA"/>
        </w:rPr>
        <w:t>ليلة بدر مددا أنزلوا كأنّهم طير أبابيل</w:t>
      </w:r>
    </w:p>
    <w:p>
      <w:pPr>
        <w:pStyle w:val="BookText"/>
        <w:rPr/>
      </w:pPr>
      <w:r>
        <w:rPr>
          <w:rFonts w:ascii="Amiri" w:hAnsi="Amiri" w:eastAsia="Amiri" w:cs="Amiri"/>
          <w:color w:val="111111"/>
          <w:sz w:val="28"/>
          <w:sz w:val="28"/>
          <w:szCs w:val="28"/>
          <w:rtl w:val="true"/>
          <w:lang w:bidi="ar-SA"/>
        </w:rPr>
        <w:t>كذا يقال فيه يا جعفر،و شعرك يقال مثله لأهل الخصاصة و الضعف،فقبّل جعفر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و اللّه الرأس يا با هاشم و نحن الأذناب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لأبي مجالد الناصبي شبهتان في هذه الأشعار أجاب عنها الشيخ العلاّمة محمّد بن علي الشاميّ العاملي عامله اللّه باحسانه و كساه حلّة رضوانه،أورده السيّد الأجلّ السيّد علي خان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الربيع في صنعة الايهام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معاوية الى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كنت تقاد كما يقاد الجمل المخشوش، و كتب أمير المؤمنين عليه السّلام في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لعمر اللّه لقد أردت أن تذمّ فمدحت،و أن تفضح فافتضحت،و ما على المسلم من غضاضة في أن يكون مظلوما ما لم يكن شاكّا في دينه أو مرتابا في يقينه و هذه حجّتي عليك و على غيرك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الذلّة و المنقصة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الإشارة الى ذلّة الإنسان و خسّته من مبدء خلقه الى موته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9" w:name="__RefHeading___Toc4477466_3224264995"/>
      <w:bookmarkStart w:id="810" w:name="_Toc322"/>
      <w:bookmarkEnd w:id="809"/>
      <w:r>
        <w:rPr>
          <w:rtl w:val="true"/>
        </w:rPr>
        <w:t>الذلّة و ما ورد فيها</w:t>
      </w:r>
      <w:bookmarkEnd w:id="810"/>
    </w:p>
    <w:p>
      <w:pPr>
        <w:pStyle w:val="BookText"/>
        <w:rPr/>
      </w:pPr>
      <w:r>
        <w:rPr>
          <w:rFonts w:ascii="Amiri" w:hAnsi="Amiri" w:eastAsia="Amiri" w:cs="Amiri"/>
          <w:color w:val="111111"/>
          <w:sz w:val="28"/>
          <w:sz w:val="28"/>
          <w:szCs w:val="28"/>
          <w:rtl w:val="true"/>
          <w:lang w:bidi="ar-SA"/>
        </w:rPr>
        <w:t>قال الصادق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يخرج من الذلّ الصغير فيدخله ذلك في الذلّ الكبير </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أخذ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 عزّ الغضب بذلّ الاعتذار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الطمع و التذلل لأهل الدنيا طلبا لما في أيديهم،و فضل القناعة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بالمؤمن أن يكون له رغبة تذلّه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يناسب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يدك هذه شيء فان استطعت أن لا تعلم هذه فافعل،قال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عنده إنسان فتذاكروا الإذاعة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احفظ لسانك تعزّ، و لا تمكن الناس من قياد رقبتك فتذلّ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شكى رجل الى الصادق عليه السّلام جاره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ينسبني الناس الى الذلّ،فقال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الذليل من ظلم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xml:space="preserve">. </w:t>
      </w:r>
      <w:bookmarkStart w:id="811" w:name="pg17291_234131"/>
    </w:p>
    <w:p>
      <w:pPr>
        <w:pStyle w:val="Heading3"/>
        <w:numPr>
          <w:ilvl w:val="2"/>
          <w:numId w:val="1"/>
        </w:numPr>
        <w:rPr/>
      </w:pPr>
      <w:bookmarkStart w:id="812" w:name="__RefHeading___Toc4477468_3224264995"/>
      <w:bookmarkStart w:id="813" w:name="_Toc323"/>
      <w:bookmarkEnd w:id="811"/>
      <w:bookmarkEnd w:id="812"/>
      <w:r>
        <w:rPr>
          <w:rtl w:val="true"/>
        </w:rPr>
        <w:t>باب الذال بعده النون</w:t>
      </w:r>
      <w:bookmarkEnd w:id="813"/>
    </w:p>
    <w:p>
      <w:pPr>
        <w:pStyle w:val="Heading4"/>
        <w:numPr>
          <w:ilvl w:val="3"/>
          <w:numId w:val="1"/>
        </w:numPr>
        <w:rPr/>
      </w:pPr>
      <w:bookmarkStart w:id="814" w:name="__RefHeading___Toc4477470_3224264995"/>
      <w:bookmarkStart w:id="815" w:name="_Toc324"/>
      <w:bookmarkEnd w:id="814"/>
      <w:r>
        <w:rPr>
          <w:rtl w:val="true"/>
        </w:rPr>
        <w:t>ذنب</w:t>
      </w:r>
      <w:r>
        <w:rPr>
          <w:rtl w:val="true"/>
        </w:rPr>
        <w:t>:</w:t>
      </w:r>
      <w:bookmarkEnd w:id="815"/>
    </w:p>
    <w:p>
      <w:pPr>
        <w:pStyle w:val="Heading5"/>
        <w:numPr>
          <w:ilvl w:val="4"/>
          <w:numId w:val="1"/>
        </w:numPr>
        <w:rPr/>
      </w:pPr>
      <w:bookmarkStart w:id="816" w:name="__RefHeading___Toc4477472_3224264995"/>
      <w:bookmarkStart w:id="817" w:name="_Toc325"/>
      <w:bookmarkEnd w:id="816"/>
      <w:r>
        <w:rPr>
          <w:rtl w:val="true"/>
        </w:rPr>
        <w:t>باب الذنوب و آثارها</w:t>
      </w:r>
      <w:bookmarkEnd w:id="817"/>
    </w:p>
    <w:p>
      <w:pPr>
        <w:pStyle w:val="BookText"/>
        <w:rPr/>
      </w:pPr>
      <w:r>
        <w:rPr>
          <w:rFonts w:ascii="Amiri" w:hAnsi="Amiri" w:eastAsia="Amiri" w:cs="Amiri"/>
          <w:color w:val="111111"/>
          <w:sz w:val="28"/>
          <w:sz w:val="28"/>
          <w:szCs w:val="28"/>
          <w:rtl w:val="true"/>
          <w:lang w:bidi="ar-SA"/>
        </w:rPr>
        <w:t xml:space="preserve">باب الذنوب و آثارها و النهي عن استصغارها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يذنب الذنب فيحرم صلاة الليل،و انّ العمل السيّىء أسرع في صاحبه من السكين في اللحم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بسيّئة فلا يعملها فانّه ربّما يعمل العبد السيّئة فيريها الربّ تعالى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عزّتي و جلالي لا أغفر لك بعد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على اللّه تعالى أن لا يعصى في دار الاّ أضحاها للشمس حتّى تطهّرها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الذنوب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138/22/2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140/24/5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101/12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النهي عن التعجيل على الشيعة و تمحيص ذنوبهم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تمحيص الذنوب بسكرة الموت و بالموت و بغير ذلك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الايمان</w:t>
      </w:r>
      <w:r>
        <w:rPr>
          <w:rFonts w:eastAsia="Amiri" w:cs="Amiri" w:ascii="Amiri" w:hAnsi="Amiri"/>
          <w:color w:val="111111"/>
          <w:sz w:val="28"/>
          <w:szCs w:val="28"/>
          <w:lang w:bidi="ar-SA"/>
        </w:rPr>
        <w:t>132/18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روي</w:t>
      </w:r>
      <w:r>
        <w:rPr>
          <w:rFonts w:eastAsia="Amiri" w:cs="Amiri" w:ascii="Amiri" w:hAnsi="Amiri"/>
          <w:color w:val="111111"/>
          <w:sz w:val="28"/>
          <w:szCs w:val="28"/>
          <w:rtl w:val="true"/>
          <w:lang w:bidi="ar-SA"/>
        </w:rPr>
        <w:t xml:space="preserve">: </w:t>
      </w:r>
      <w:bookmarkStart w:id="818" w:name="pg17291_234134"/>
    </w:p>
    <w:p>
      <w:pPr>
        <w:pStyle w:val="BookText"/>
        <w:rPr/>
      </w:pPr>
      <w:bookmarkEnd w:id="818"/>
      <w:r>
        <w:rPr>
          <w:rFonts w:ascii="Amiri" w:hAnsi="Amiri" w:eastAsia="Amiri" w:cs="Amiri"/>
          <w:color w:val="111111"/>
          <w:sz w:val="28"/>
          <w:sz w:val="28"/>
          <w:szCs w:val="28"/>
          <w:rtl w:val="true"/>
          <w:lang w:bidi="ar-SA"/>
        </w:rPr>
        <w:t>انّ نبيّا مرّ برجل مؤمن بعضه تحت حايط و بعضه خارج قد نقبته الطير و مزّقته الكلاب،ثمّ مضى فرفعت له مدينة فدخلها فإذا هو عظيم من عظمائها لم يؤمن باللّه ميّت على سرير مسجّى بالديباج حوله المجامر،فسأل اللّه عن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عبدي كانت له عندي سيئة و ذنب أمتّه بتلك الميتة لكي يلقاني و لم يبق عليه شيء، و ذكر في الكافر عكسه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يموت بالذنوب أكثر ممّن يموت بالآجال،و من يعيش بالاحسان أكثر ممّن يعيش بالأعمار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الإنسان بالذنوب أكثر من موته بالأجل،و حياته بالبرّ أكثر من حياته بالعمر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9" w:name="__RefHeading___Toc4477474_3224264995"/>
      <w:bookmarkStart w:id="820" w:name="_Toc326"/>
      <w:bookmarkEnd w:id="819"/>
      <w:r>
        <w:rPr>
          <w:rtl w:val="true"/>
        </w:rPr>
        <w:t>في عظمة الذنوب و سوء آثارها</w:t>
      </w:r>
      <w:bookmarkEnd w:id="820"/>
    </w:p>
    <w:p>
      <w:pPr>
        <w:pStyle w:val="BookText"/>
        <w:rPr/>
      </w:pPr>
      <w:r>
        <w:rPr>
          <w:rFonts w:ascii="Amiri" w:hAnsi="Amiri" w:eastAsia="Amiri" w:cs="Amiri"/>
          <w:color w:val="111111"/>
          <w:sz w:val="28"/>
          <w:sz w:val="28"/>
          <w:szCs w:val="28"/>
          <w:rtl w:val="true"/>
          <w:lang w:bidi="ar-SA"/>
        </w:rPr>
        <w:t>قال رسول اللّه صلّى اللّه عليه و آله و سلّم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 ليرى ذنبه كأنّه تحت صخرة يخاف أن تقع عليه،و انّ الكافر ليرى ذنبه كأنّه ذباب مرّ على أنفه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وصايا النبيّ صلّى اللّه عليه و آله و سلّم لابن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مسعود،لا تحقرنّ ذنيا و لا تصغرنّه و اجتنب الكبائر،فانّ العبد إذا نظر يوم القيامة الى ذنوبه دمعت عيناه قيحا و دما،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تَجِدُ كُلُّ نَفْسٍ ما عَمِلَتْ مِنْ خَيْرٍ مُحْضَراً وَ ما عَمِلَتْ مِنْ سُوءٍ تَوَدُّ لَوْ أَنَّ بَيْنَها وَ بَيْنَهُ أَمَداً بَعِيداً</w:t>
      </w:r>
      <w:r>
        <w:rPr>
          <w:rFonts w:eastAsia="Amiri" w:cs="Amiri" w:ascii="Amiri" w:hAnsi="Amiri"/>
          <w:color w:val="111111"/>
          <w:sz w:val="28"/>
          <w:szCs w:val="28"/>
          <w:rtl w:val="true"/>
          <w:lang w:bidi="ar-SA"/>
        </w:rPr>
        <w:t xml:space="preserve">» </w:t>
      </w:r>
      <w:r>
        <w:rPr>
          <w:rStyle w:val="FootnoteAnchor"/>
          <w:rtl w:val="true"/>
        </w:rPr>
        <w:footnoteReference w:id="926"/>
      </w:r>
      <w:r>
        <w:rPr>
          <w:rFonts w:ascii="Amiri" w:hAnsi="Amiri" w:eastAsia="Amiri" w:cs="Amiri"/>
          <w:color w:val="111111"/>
          <w:sz w:val="28"/>
          <w:sz w:val="28"/>
          <w:szCs w:val="28"/>
          <w:rtl w:val="true"/>
          <w:lang w:bidi="ar-SA"/>
        </w:rPr>
        <w:t>يابن مسعود إذا قيل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تغضب فانه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 اتَّقِ اللّهَ أَخَذَتْهُ الْعِزَّةُ بِالْإِثْمِ فَحَسْبُهُ جَهَنَّمُ</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توقّوا الذنوب فما من بليّة و لا نقص رزق الاّ بذنب،حتى الخدش و الكبوة و المصيبة،قال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أَصابَكُمْ مِنْ مُصِيبَةٍ فَبِما كَسَبَتْ أَيْدِيكُمْ وَ يَعْفُوا عَنْ كَثِيرٍ</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يرتكب الكبيرة من الكبائر فيموت هل يخرجه ذلك من الإسلام؟و إن عذّب كان عذابه كعذاب المشركين أم له مدّة و انقطاع؟فقال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ارتكب كبيرة من الكبائر فزعم انّها حلال أخرجه ذلك من الإسلام و عذّب أشدّ العذاب،و إن كان معترفا أنّه أذنب و مات عليه أخرجه من الإيمان و لم يخرجه من الإسلام و كان عذابه أهون من عذاب الأوّل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العبد ليحبس على ذنب من ذنوبه مائة عام،و انّه لينظر الى أزواجه </w:t>
      </w:r>
      <w:r>
        <w:rPr>
          <w:rStyle w:val="FootnoteAnchor"/>
          <w:rtl w:val="true"/>
        </w:rPr>
        <w:footnoteReference w:id="932"/>
      </w:r>
      <w:r>
        <w:rPr>
          <w:rFonts w:ascii="Amiri" w:hAnsi="Amiri" w:eastAsia="Amiri" w:cs="Amiri"/>
          <w:color w:val="111111"/>
          <w:sz w:val="28"/>
          <w:sz w:val="28"/>
          <w:szCs w:val="28"/>
          <w:rtl w:val="true"/>
          <w:lang w:bidi="ar-SA"/>
        </w:rPr>
        <w:t xml:space="preserve">في الجنة يتنعّمن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و سلّم نزل بأرض قرعاء فقال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إئتونا بحطب،فقالوا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اللّه،نحن بأرض قرعاء ما بها من حطب،قال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فليأت كلّ إنسان بما قدر عليه،فجاءوا به حتّى رموا بين يديه بعضه على بعض 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تجتمع الذنوب،ثمّ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المحقّرات من الذنوب فانّ لكلّ شيء طالبا ألا و انّ طالبها يكتب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قَدَّمُوا وَ آثارَهُمْ وَ كُلَّ شَيْءٍ أَحْصَيْناهُ فِي إِمامٍ مُبِينٍ</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يناسب هنا ما حكاه شيخنا البهائي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ثوبة بن الصمّة محاسبا لنفسه في أكثر أوقات ليله و نهاره،فحسب يوما ما مضى من عمره فإذا هو ستّون </w:t>
      </w:r>
      <w:bookmarkStart w:id="821" w:name="pg17291_234138"/>
    </w:p>
    <w:p>
      <w:pPr>
        <w:pStyle w:val="BookText"/>
        <w:rPr/>
      </w:pPr>
      <w:bookmarkEnd w:id="821"/>
      <w:r>
        <w:rPr>
          <w:rFonts w:ascii="Amiri" w:hAnsi="Amiri" w:eastAsia="Amiri" w:cs="Amiri"/>
          <w:color w:val="111111"/>
          <w:sz w:val="28"/>
          <w:sz w:val="28"/>
          <w:szCs w:val="28"/>
          <w:rtl w:val="true"/>
          <w:lang w:bidi="ar-SA"/>
        </w:rPr>
        <w:t>سنة،فحسب أيّامها فكانت احدى و عشرين ألف يوم و خمس مائة يوما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ويلتي ألقى مالك بأحد و عشرين ألف ذنب ثمّ صعق صعقة كانت فيها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المحقّرات من الذنوب فانّها لا تغفر،قلت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المحقّرات؟قال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يذنب الذنب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لي لو لم يكن لي غير ذلك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يحتمي من الطعام مخافة الداء كيف لا يحتمي من الذنوب مخافة النار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أورع الناس من وقف عند الشبهة،أعبد الناس من أقام الفرائض،أزهد الناس من ترك الحرام،أشدّ الناس اجتهادا من ترك الذنوب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أمّة و لم ينزل بها العذاب غلت أسعارها،و قصرت أعمارها،و لم تربح تجّارها،و لم تزك ثمارها، و لم تغزر أنّهارها،و حبس عنها أمطارها،و سلّط عليها شرارها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أذنب ذنبا و هو ضاحك دخل النار و هو 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القوم في معصية اللّه فان كانوا ركبانا كانوا من خيل إبليس،و ان كانوا رجّالة كانوا من رجالته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2" w:name="__RefHeading___Toc4477476_3224264995"/>
      <w:bookmarkStart w:id="823" w:name="_Toc327"/>
      <w:bookmarkEnd w:id="822"/>
      <w:r>
        <w:rPr>
          <w:rtl w:val="true"/>
        </w:rPr>
        <w:t>من الذنوب التي لا تغفر</w:t>
      </w:r>
      <w:bookmarkEnd w:id="82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هاشم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الذنوب التي لا تغفر قول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ليتني لا أؤاخذ الاّ بهذا،فقلت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هذا </w:t>
      </w:r>
      <w:bookmarkStart w:id="824" w:name="pg17291_234140"/>
    </w:p>
    <w:p>
      <w:pPr>
        <w:pStyle w:val="BookText"/>
        <w:rPr/>
      </w:pPr>
      <w:bookmarkEnd w:id="824"/>
      <w:r>
        <w:rPr>
          <w:rFonts w:ascii="Amiri" w:hAnsi="Amiri" w:eastAsia="Amiri" w:cs="Amiri"/>
          <w:color w:val="111111"/>
          <w:sz w:val="28"/>
          <w:sz w:val="28"/>
          <w:szCs w:val="28"/>
          <w:rtl w:val="true"/>
          <w:lang w:bidi="ar-SA"/>
        </w:rPr>
        <w:t>لهو الدقيق،ينبغي للرجل أن يتفقّد من أمره و من نفسه كلّ شيء،فأقبل عليّ أبو محمّد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هاشم،صدقت فالزم ما حدّثت به نفسك فانّ الإشراك في الناس أخفى من دبيب الذرّ على الصفا في الليلة الظلماء،و من دبيب الذرّ على المسح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صحيفة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يابن آدم لا يغرّنك ذنب الناس عن ذنبك و لا نعمة الناس عن نعمة اللّه عليك و لا تقنط الناس من رحمة اللّه و أنت ترجوها لنفسك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العبد ليسأل الحاجة من حوائج الدنيا فيكون من شأن اللّه قضاءها الى أجل قريب أو وقت بطيء،فيذنب العبد عند ذلك ذنبا فيقول اللّه للملك الموكّل بحاجته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تنجز له حاجته و احرمه إيّاها فانّه تعرّض لسخطي و استوجب الحرمان مني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إبليس رضى منكم بالمحقّرات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الذنوب ما استخفّ به صاحبه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يظهر منه عظمة الذنب و معصية اللّه</w:t>
      </w:r>
      <w:r>
        <w:rPr>
          <w:rFonts w:eastAsia="Amiri" w:cs="Amiri" w:ascii="Amiri" w:hAnsi="Amiri"/>
          <w:color w:val="111111"/>
          <w:sz w:val="28"/>
          <w:szCs w:val="28"/>
          <w:rtl w:val="true"/>
          <w:lang w:bidi="ar-SA"/>
        </w:rPr>
        <w:t>.</w:t>
      </w:r>
    </w:p>
    <w:p>
      <w:pPr>
        <w:pStyle w:val="Heading5"/>
        <w:numPr>
          <w:ilvl w:val="4"/>
          <w:numId w:val="1"/>
        </w:numPr>
        <w:rPr/>
      </w:pPr>
      <w:bookmarkStart w:id="825" w:name="__RefHeading___Toc4477478_3224264995"/>
      <w:bookmarkStart w:id="826" w:name="_Toc328"/>
      <w:bookmarkEnd w:id="825"/>
      <w:r>
        <w:rPr>
          <w:rtl w:val="true"/>
        </w:rPr>
        <w:t>الذنوب التي تعجّل عقوبتها</w:t>
      </w:r>
      <w:bookmarkEnd w:id="826"/>
    </w:p>
    <w:p>
      <w:pPr>
        <w:pStyle w:val="BookText"/>
        <w:rPr/>
      </w:pPr>
      <w:r>
        <w:rPr>
          <w:rFonts w:ascii="Amiri" w:hAnsi="Amiri" w:eastAsia="Amiri" w:cs="Amiri"/>
          <w:color w:val="111111"/>
          <w:sz w:val="28"/>
          <w:sz w:val="28"/>
          <w:szCs w:val="28"/>
          <w:rtl w:val="true"/>
          <w:lang w:bidi="ar-SA"/>
        </w:rPr>
        <w:t xml:space="preserve">باب علل المصائب و المحن و الأمراض و الذنوب التي توجب غضب اللّه و سرعة العقوبة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الذنوب التي تغيّر النعم و الذنوب التي تنزل النقم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الذنوب تعجل عقوبتها و لا تؤخّر الى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عقوق الوالدين و البغي على الناس و كفر الاحسان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العلّة التي من أجلها لا يكفّ اللّه المؤمنين عن الذنب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علم انّ الذنب خير للمؤمن من العجب،و لو لا ذلك ما ابتلي مؤمن بذنب أبدا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تضاعف الحسنات و تأخير إثبات الذنوب بفضل اللّه و انّه لا يعاقب على العزم على الذنوب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يوحي اللّه الى حفظة الكرام البررة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تكتبوا على عبدي و أمتي على ضجرهم و عثراتهم بعد العصر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استحباب الإقرار بالذنوب عند الملتزم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إبراهيم عليه السّلام للمؤمنين و المؤمنات الى يوم القيامة بالمغفرة و الرضا عنهم</w:t>
      </w:r>
    </w:p>
    <w:p>
      <w:pPr>
        <w:pStyle w:val="BookText"/>
        <w:rPr/>
      </w:pPr>
      <w:r>
        <w:rPr>
          <w:rFonts w:ascii="Amiri" w:hAnsi="Amiri" w:eastAsia="Amiri" w:cs="Amiri"/>
          <w:color w:val="111111"/>
          <w:sz w:val="28"/>
          <w:sz w:val="28"/>
          <w:szCs w:val="28"/>
          <w:rtl w:val="true"/>
          <w:lang w:bidi="ar-SA"/>
        </w:rPr>
        <w:t>و قول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فدعوة إبراهيم عليه السّلام بالغة للمذنبين المؤمنين من شيعتنا الى يوم القيامة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الذنوب ثلاثة </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267/45/3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لِيَغْفِرَ لَكَ اللّهُ ما تَقَدَّمَ مِنْ ذَنْبِكَ وَ ما تَأَخَّرَ</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تأويل ما نسبوا عليهم السّلام الى أنفسهم المقدّسة من الذنوب و العصيان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منافع ذنب الحيوان في توحيد المفضّل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 xml:space="preserve">. </w:t>
      </w:r>
      <w:bookmarkStart w:id="827" w:name="pg17291_234146"/>
    </w:p>
    <w:p>
      <w:pPr>
        <w:pStyle w:val="Heading3"/>
        <w:numPr>
          <w:ilvl w:val="2"/>
          <w:numId w:val="1"/>
        </w:numPr>
        <w:rPr/>
      </w:pPr>
      <w:bookmarkStart w:id="828" w:name="__RefHeading___Toc4477480_3224264995"/>
      <w:bookmarkStart w:id="829" w:name="_Toc329"/>
      <w:bookmarkEnd w:id="827"/>
      <w:bookmarkEnd w:id="828"/>
      <w:r>
        <w:rPr>
          <w:rtl w:val="true"/>
        </w:rPr>
        <w:t>باب الذال بعده الواو</w:t>
      </w:r>
      <w:bookmarkEnd w:id="829"/>
    </w:p>
    <w:p>
      <w:pPr>
        <w:pStyle w:val="Heading4"/>
        <w:numPr>
          <w:ilvl w:val="3"/>
          <w:numId w:val="1"/>
        </w:numPr>
        <w:rPr/>
      </w:pPr>
      <w:bookmarkStart w:id="830" w:name="__RefHeading___Toc4477482_3224264995"/>
      <w:bookmarkStart w:id="831" w:name="_Toc330"/>
      <w:bookmarkEnd w:id="830"/>
      <w:r>
        <w:rPr>
          <w:rtl w:val="true"/>
        </w:rPr>
        <w:t>ذوب</w:t>
      </w:r>
      <w:r>
        <w:rPr>
          <w:rtl w:val="true"/>
        </w:rPr>
        <w:t>:</w:t>
      </w:r>
      <w:bookmarkEnd w:id="831"/>
    </w:p>
    <w:p>
      <w:pPr>
        <w:pStyle w:val="BookText"/>
        <w:rPr/>
      </w:pPr>
      <w:r>
        <w:rPr>
          <w:rFonts w:ascii="Amiri" w:hAnsi="Amiri" w:eastAsia="Amiri" w:cs="Amiri"/>
          <w:color w:val="111111"/>
          <w:sz w:val="28"/>
          <w:sz w:val="28"/>
          <w:szCs w:val="28"/>
          <w:rtl w:val="true"/>
          <w:lang w:bidi="ar-SA"/>
        </w:rPr>
        <w:t xml:space="preserve">ما وجد في ذؤابة سيف رسول اللّه صلّى اللّه عليه و آله و سلّم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الصحيفة التي كانت في ذؤابة سيف علي عليه السّلام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هانيء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و سلّم ذا ضفاير أربع،و الصحيح انّه كان له ذؤابتين و مبدؤها من هاشم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ترك النبيّ صلّى اللّه عليه و آله و سلّم ذؤابتين في وسط الرأس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ذويب الهذلي خويلد بن خالد تقدّم ذكره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ذئب</w:t>
      </w:r>
      <w:r>
        <w:rPr>
          <w:rFonts w:eastAsia="Amiri" w:cs="Amiri" w:ascii="Amiri" w:hAnsi="Amiri"/>
          <w:color w:val="111111"/>
          <w:sz w:val="28"/>
          <w:szCs w:val="28"/>
          <w:rtl w:val="true"/>
          <w:lang w:bidi="ar-SA"/>
        </w:rPr>
        <w:t>».</w:t>
      </w:r>
    </w:p>
    <w:p>
      <w:pPr>
        <w:pStyle w:val="Heading4"/>
        <w:numPr>
          <w:ilvl w:val="3"/>
          <w:numId w:val="1"/>
        </w:numPr>
        <w:rPr/>
      </w:pPr>
      <w:bookmarkStart w:id="832" w:name="__RefHeading___Toc4477484_3224264995"/>
      <w:bookmarkStart w:id="833" w:name="_Toc331"/>
      <w:bookmarkEnd w:id="832"/>
      <w:r>
        <w:rPr>
          <w:rtl w:val="true"/>
        </w:rPr>
        <w:t>ذود</w:t>
      </w:r>
      <w:r>
        <w:rPr>
          <w:rtl w:val="true"/>
        </w:rPr>
        <w:t>:</w:t>
      </w:r>
      <w:bookmarkEnd w:id="833"/>
    </w:p>
    <w:p>
      <w:pPr>
        <w:pStyle w:val="BookText"/>
        <w:rPr/>
      </w:pPr>
      <w:r>
        <w:rPr>
          <w:rFonts w:ascii="Amiri" w:hAnsi="Amiri" w:eastAsia="Amiri" w:cs="Amiri"/>
          <w:color w:val="111111"/>
          <w:sz w:val="28"/>
          <w:sz w:val="28"/>
          <w:szCs w:val="28"/>
          <w:rtl w:val="true"/>
          <w:lang w:bidi="ar-SA"/>
        </w:rPr>
        <w:t>خطبة أمير المؤمنين عليه السّلام في تحريص الناس على جهاد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أعرفنّ أحدا منكم تقاعس عنّي و قال في غيري كفاية،فانّ الذود الى الذود إبل،و من لا يذد عن حوضه يهدّم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الذود من الإبل ما بين الثلاث الى العشر،و الى بمعنى مع،أي إذا جمعت القليل مع القليل صار كثيرا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4" w:name="__RefHeading___Toc4477486_3224264995"/>
      <w:bookmarkStart w:id="835" w:name="_Toc332"/>
      <w:bookmarkEnd w:id="834"/>
      <w:r>
        <w:rPr>
          <w:rtl w:val="true"/>
        </w:rPr>
        <w:t>ذوق</w:t>
      </w:r>
      <w:r>
        <w:rPr>
          <w:rtl w:val="true"/>
        </w:rPr>
        <w:t>:</w:t>
      </w:r>
      <w:bookmarkEnd w:id="83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تعريف الذائقة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 xml:space="preserve">. </w:t>
      </w:r>
      <w:bookmarkStart w:id="836" w:name="pg17291_234148"/>
    </w:p>
    <w:p>
      <w:pPr>
        <w:pStyle w:val="Heading3"/>
        <w:numPr>
          <w:ilvl w:val="2"/>
          <w:numId w:val="1"/>
        </w:numPr>
        <w:rPr/>
      </w:pPr>
      <w:bookmarkStart w:id="837" w:name="__RefHeading___Toc4477488_3224264995"/>
      <w:bookmarkStart w:id="838" w:name="_Toc333"/>
      <w:bookmarkEnd w:id="836"/>
      <w:bookmarkEnd w:id="837"/>
      <w:r>
        <w:rPr>
          <w:rtl w:val="true"/>
        </w:rPr>
        <w:t>باب الذال بعده الهاء</w:t>
      </w:r>
      <w:bookmarkEnd w:id="838"/>
    </w:p>
    <w:p>
      <w:pPr>
        <w:pStyle w:val="Heading4"/>
        <w:numPr>
          <w:ilvl w:val="3"/>
          <w:numId w:val="1"/>
        </w:numPr>
        <w:rPr/>
      </w:pPr>
      <w:bookmarkStart w:id="839" w:name="__RefHeading___Toc4477490_3224264995"/>
      <w:bookmarkStart w:id="840" w:name="_Toc334"/>
      <w:bookmarkEnd w:id="839"/>
      <w:r>
        <w:rPr>
          <w:rtl w:val="true"/>
        </w:rPr>
        <w:t>ذهب</w:t>
      </w:r>
      <w:r>
        <w:rPr>
          <w:rtl w:val="true"/>
        </w:rPr>
        <w:t>:</w:t>
      </w:r>
      <w:bookmarkEnd w:id="840"/>
    </w:p>
    <w:p>
      <w:pPr>
        <w:pStyle w:val="Heading5"/>
        <w:numPr>
          <w:ilvl w:val="4"/>
          <w:numId w:val="1"/>
        </w:numPr>
        <w:rPr/>
      </w:pPr>
      <w:bookmarkStart w:id="841" w:name="__RefHeading___Toc4477492_3224264995"/>
      <w:bookmarkStart w:id="842" w:name="_Toc335"/>
      <w:bookmarkEnd w:id="841"/>
      <w:r>
        <w:rPr>
          <w:rtl w:val="true"/>
        </w:rPr>
        <w:t>اشارة</w:t>
      </w:r>
      <w:bookmarkEnd w:id="842"/>
    </w:p>
    <w:p>
      <w:pPr>
        <w:pStyle w:val="BookText"/>
        <w:rPr/>
      </w:pPr>
      <w:r>
        <w:rPr>
          <w:rFonts w:ascii="Amiri" w:hAnsi="Amiri" w:eastAsia="Amiri" w:cs="Amiri"/>
          <w:color w:val="111111"/>
          <w:sz w:val="28"/>
          <w:sz w:val="28"/>
          <w:szCs w:val="28"/>
          <w:rtl w:val="true"/>
          <w:lang w:bidi="ar-SA"/>
        </w:rPr>
        <w:t xml:space="preserve">باب نادر فيما بيّن الصدوق رضي اللّه عنه من مذاهب الإماميّة و أملى على المشايخ في مجلس واحد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3" w:name="__RefHeading___Toc4477494_3224264995"/>
      <w:bookmarkStart w:id="844" w:name="_Toc336"/>
      <w:bookmarkEnd w:id="843"/>
      <w:r>
        <w:rPr>
          <w:rtl w:val="true"/>
        </w:rPr>
        <w:t>ذكر بعض المذاهب</w:t>
      </w:r>
      <w:bookmarkEnd w:id="844"/>
    </w:p>
    <w:p>
      <w:pPr>
        <w:pStyle w:val="BookText"/>
        <w:rPr/>
      </w:pPr>
      <w:r>
        <w:rPr>
          <w:rFonts w:ascii="Amiri" w:hAnsi="Amiri" w:eastAsia="Amiri" w:cs="Amiri"/>
          <w:color w:val="111111"/>
          <w:sz w:val="28"/>
          <w:sz w:val="28"/>
          <w:szCs w:val="28"/>
          <w:rtl w:val="true"/>
          <w:lang w:bidi="ar-SA"/>
        </w:rPr>
        <w:t xml:space="preserve">باب نادر في ذكر مذاهب الذين خالفوا الفرقة المحقّة في القول بالائمة الاثنى عشر عليهم السّلام </w:t>
      </w:r>
      <w:r>
        <w:rPr>
          <w:rStyle w:val="FootnoteAnchor"/>
          <w:rtl w:val="true"/>
        </w:rPr>
        <w:footnoteReference w:id="9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بيان مذهب الكيسانيّة القائلين بإمامة محمّد بن الحنفية و انّه المهديّ الذي يملأ الأرض قسطا و عدلا و انّه حيّ لا يموت حتّى يظهر بالحقّ، و دليلهم في ذلك و بطلانه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الناووسية القائلون بحياة الصادق عليه السّلام و انّه القائم المهديّ الذي يظهر فيملأ الأرض و عدلا و قسطا،سمّوا بذلك لأن رئيسهم في هذه المقالة يقال رجل من أهل البصرة له عبد اللّه بن ناووس؛ و القرامطة و هم المباركية أيضا و هم الاسماعيلية و يأتي ذكرهم في قرمط؛ و السبطيّة و هم القائلون بإمامة محمّد بن جعفر الصادق، سمّوا بذلك لان رئيسهم يقال له يحيى بن أبي السبط؛ و الفطحيّة و هم القائلون بإمامة عبد اللّه بن جعفر الصادق، و يأتي ذكرهم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فطح</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 xml:space="preserve">. </w:t>
      </w:r>
      <w:bookmarkStart w:id="845" w:name="pg17291_234150"/>
    </w:p>
    <w:p>
      <w:pPr>
        <w:pStyle w:val="BookText"/>
        <w:rPr/>
      </w:pPr>
      <w:bookmarkEnd w:id="845"/>
      <w:r>
        <w:rPr>
          <w:rFonts w:ascii="Amiri" w:hAnsi="Amiri" w:eastAsia="Amiri" w:cs="Amiri"/>
          <w:color w:val="111111"/>
          <w:sz w:val="28"/>
          <w:sz w:val="28"/>
          <w:szCs w:val="28"/>
          <w:rtl w:val="true"/>
          <w:lang w:bidi="ar-SA"/>
        </w:rPr>
        <w:t xml:space="preserve">مذهب الواقفية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مذهب الزيدية و الجارودية 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مذهب البترية 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مذهب الواقفية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مذهب المرجئة و فرقهم الخمس،و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رجأ</w:t>
      </w:r>
      <w:r>
        <w:rPr>
          <w:rFonts w:eastAsia="Amiri" w:cs="Amiri" w:ascii="Amiri" w:hAnsi="Amiri"/>
          <w:color w:val="111111"/>
          <w:sz w:val="28"/>
          <w:szCs w:val="28"/>
          <w:rtl w:val="true"/>
          <w:lang w:bidi="ar-SA"/>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6" w:name="__RefHeading___Toc4477496_3224264995"/>
      <w:bookmarkStart w:id="847" w:name="_Toc337"/>
      <w:bookmarkEnd w:id="846"/>
      <w:r>
        <w:rPr>
          <w:rtl w:val="true"/>
        </w:rPr>
        <w:t>باب في الرسالة المذهّبة المعروفة بالذهبيّة</w:t>
      </w:r>
      <w:bookmarkEnd w:id="847"/>
    </w:p>
    <w:p>
      <w:pPr>
        <w:pStyle w:val="BookText"/>
        <w:rPr/>
      </w:pPr>
      <w:r>
        <w:rPr>
          <w:rFonts w:ascii="Amiri" w:hAnsi="Amiri" w:eastAsia="Amiri" w:cs="Amiri"/>
          <w:color w:val="111111"/>
          <w:sz w:val="28"/>
          <w:sz w:val="28"/>
          <w:szCs w:val="28"/>
          <w:rtl w:val="true"/>
          <w:lang w:bidi="ar-SA"/>
        </w:rPr>
        <w:t xml:space="preserve">باب في الرسالة المذهّبة المعروفة بالذهبيّة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محمّد الحسن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وصلت هذه الرسالة من أبي الحسن عليّ بن موسى الرضا عليهما السّلام الى المأمون قرأها و فرح بها و أمر أن تكتب بالذهب و أن تترجم بالرسالة المذهّبة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الأكل و الشرب في آنية الذهب و الفضة </w:t>
      </w:r>
      <w:r>
        <w:rPr>
          <w:rStyle w:val="FootnoteAnchor"/>
          <w:rtl w:val="true"/>
        </w:rPr>
        <w:footnoteReference w:id="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ما يدلّ على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جواز شدّ الأسنان بالذهب و انّ مطلق التزيّن بالذهب غير ثابت،قال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اتّخذ أنفا من ذهب أو سنّا أو أنملة لم يحرم لحديث عرفجة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حديث عرفجة هذا روى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عرفجة بن سعد أصيب أنفه يوم الكلاب فاتّخذ أنفا و درت فانتن عليه فأمره النبيّ صلّى اللّه عليه و آله و سلّم أن يتّخذ أنفا من ذهب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بلادا تنبت الذهب قد حماها بأضعف خلقه بالذرّ فلو أرادتها الفيلة ما وصلت إليها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 xml:space="preserve">. </w:t>
      </w:r>
      <w:bookmarkStart w:id="848" w:name="pg17291_234153"/>
    </w:p>
    <w:p>
      <w:pPr>
        <w:pStyle w:val="Heading5"/>
        <w:numPr>
          <w:ilvl w:val="4"/>
          <w:numId w:val="1"/>
        </w:numPr>
        <w:rPr/>
      </w:pPr>
      <w:bookmarkStart w:id="849" w:name="__RefHeading___Toc4477498_3224264995"/>
      <w:bookmarkStart w:id="850" w:name="_Toc338"/>
      <w:bookmarkEnd w:id="848"/>
      <w:bookmarkEnd w:id="849"/>
      <w:r>
        <w:rPr>
          <w:rtl w:val="true"/>
        </w:rPr>
        <w:t>الأحاديث التي ينبغي أن تكتب بالذهب</w:t>
      </w:r>
      <w:bookmarkEnd w:id="850"/>
    </w:p>
    <w:p>
      <w:pPr>
        <w:pStyle w:val="BookText"/>
        <w:rPr/>
      </w:pPr>
      <w:r>
        <w:rPr>
          <w:rFonts w:ascii="Amiri" w:hAnsi="Amiri" w:eastAsia="Amiri" w:cs="Amiri"/>
          <w:color w:val="111111"/>
          <w:sz w:val="28"/>
          <w:sz w:val="28"/>
          <w:szCs w:val="28"/>
          <w:rtl w:val="true"/>
          <w:lang w:bidi="ar-SA"/>
        </w:rPr>
        <w:t>الأحاديث التي ينبغي أن تكتب بالذهب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لا اله الاّ اللّه حصني بسنده المعلوم،فقد حكي انّ بعض أمراء السامانيّة كتبه بالذهب و أوصى أن يدفن معه فلمّا مات رؤي في المنام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اللّه بك؟فقال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غفر اللّه لي بتلفّظي بلا اله الاّ اللّه و تصديقي محمّدا رسول اللّه مخلصا،و انّي كتبت هذا الحديث بالذهب تعظيما و احتراما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نفس المهموم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وصيّة أمير المؤمنين عليه السّلام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أقبل من صفّين كتب الى ابنه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الرحيم،من الوالد الفان المقرّ للزمان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قال أبو أحمد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من الحكمة ما يجب أن تكتب بالذهب لكانت هذه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ورد عن الصادق عليه السّلام انّه ذكر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مارد،من زار جدّي عارفا بحقّه كتب اللّه له بكلّ خطوة حجّة مقبولة و عمرة مبرورة،يابن مارد و اللّه ما يطعم اللّه النار قدما تغبّرت في زيارة أمير المؤمنين عليه السّلام ماشيا كان أو راكبا، يابن مارد اكتب هذا الحديث بماء الذهب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سعيد ابن المعلّم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الفضل بن فضالة النسوي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قاضي القضاة يحيى بن أكثم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يوما عند المأمون و عنده عليّ بن موسى الرضا عليه السّلام،فدخل الفضل بن سهل ذو الرياستين فقال للمأمون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ولّيت الثغر الفلاني فلانا التركي،فسكت المأمون 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جعل اللّه لإمام المسلمين و خليفة ربّ العالمين القائم بأمور الدين أن يولّي شيئا من ثغور </w:t>
      </w:r>
      <w:bookmarkStart w:id="851" w:name="pg17291_234155"/>
    </w:p>
    <w:p>
      <w:pPr>
        <w:pStyle w:val="BookText"/>
        <w:rPr/>
      </w:pPr>
      <w:bookmarkEnd w:id="851"/>
      <w:r>
        <w:rPr>
          <w:rFonts w:ascii="Amiri" w:hAnsi="Amiri" w:eastAsia="Amiri" w:cs="Amiri"/>
          <w:color w:val="111111"/>
          <w:sz w:val="28"/>
          <w:sz w:val="28"/>
          <w:szCs w:val="28"/>
          <w:rtl w:val="true"/>
          <w:lang w:bidi="ar-SA"/>
        </w:rPr>
        <w:t>المسلمين أحدا من سبي ذلك الثغر لأن الأنفس تحنّ الى أوطانها و تشفق على أجناسها و تحبّ مصالحها و إن كانت مخالفة لأديانها،فقال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اكتبوا هذا الكلام بماء الذهب، و تقدّم آنفا انّ المأمون أمر أن يكتب بالذهب الرسالة المذهّبة، 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حكمة من أمير المؤمنين عليه السّلام قال الخضر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ليكتب هذا بالذهب،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رواه كعب الحير في فضل شيعة أمير المؤمنين عليه السّلام قال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أبي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يحرى أن تكتب الشيعة هذا الخبر بالذهب لانمائه و تحفظه و تعمل بما فيه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2" w:name="__RefHeading___Toc4477500_3224264995"/>
      <w:bookmarkStart w:id="853" w:name="_Toc339"/>
      <w:bookmarkEnd w:id="852"/>
      <w:r>
        <w:rPr>
          <w:rtl w:val="true"/>
        </w:rPr>
        <w:t>الذهبي</w:t>
      </w:r>
      <w:bookmarkEnd w:id="853"/>
    </w:p>
    <w:p>
      <w:pPr>
        <w:pStyle w:val="BookText"/>
        <w:rPr/>
      </w:pPr>
      <w:r>
        <w:rPr>
          <w:rFonts w:ascii="Amiri" w:hAnsi="Amiri" w:eastAsia="Amiri" w:cs="Amiri"/>
          <w:color w:val="111111"/>
          <w:sz w:val="28"/>
          <w:sz w:val="28"/>
          <w:szCs w:val="28"/>
          <w:rtl w:val="true"/>
          <w:lang w:bidi="ar-SA"/>
        </w:rPr>
        <w:t>الذهبي هو محمّد بن أحمد بن عثمان المتوفّي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سير النبلاء و ميزان الإعتدال و طبقات الحفاظ و تذهيب تهذيب الكمال و غير ذلك،و هو ممن شغفه حبّ الشيخين فأعلى ذكرهما،جمع اللّه بينه و بينهما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اللّهُ بِنُورِهِمْ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0"/>
      </w:r>
      <w:bookmarkStart w:id="854" w:name="pg17291_234157"/>
    </w:p>
    <w:p>
      <w:pPr>
        <w:pStyle w:val="Heading3"/>
        <w:numPr>
          <w:ilvl w:val="2"/>
          <w:numId w:val="1"/>
        </w:numPr>
        <w:rPr/>
      </w:pPr>
      <w:bookmarkStart w:id="855" w:name="__RefHeading___Toc4477502_3224264995"/>
      <w:bookmarkStart w:id="856" w:name="_Toc340"/>
      <w:bookmarkEnd w:id="854"/>
      <w:bookmarkEnd w:id="855"/>
      <w:r>
        <w:rPr>
          <w:rtl w:val="true"/>
        </w:rPr>
        <w:t>باب الذال بعده الياء</w:t>
      </w:r>
      <w:bookmarkEnd w:id="856"/>
    </w:p>
    <w:p>
      <w:pPr>
        <w:pStyle w:val="Heading4"/>
        <w:numPr>
          <w:ilvl w:val="3"/>
          <w:numId w:val="1"/>
        </w:numPr>
        <w:rPr/>
      </w:pPr>
      <w:bookmarkStart w:id="857" w:name="__RefHeading___Toc4477504_3224264995"/>
      <w:bookmarkStart w:id="858" w:name="_Toc341"/>
      <w:bookmarkEnd w:id="857"/>
      <w:r>
        <w:rPr>
          <w:rtl w:val="true"/>
        </w:rPr>
        <w:t>ذيع</w:t>
      </w:r>
      <w:r>
        <w:rPr>
          <w:rtl w:val="true"/>
        </w:rPr>
        <w:t>:</w:t>
      </w:r>
      <w:bookmarkEnd w:id="858"/>
    </w:p>
    <w:p>
      <w:pPr>
        <w:pStyle w:val="Heading5"/>
        <w:numPr>
          <w:ilvl w:val="4"/>
          <w:numId w:val="1"/>
        </w:numPr>
        <w:rPr/>
      </w:pPr>
      <w:bookmarkStart w:id="859" w:name="__RefHeading___Toc4477506_3224264995"/>
      <w:bookmarkStart w:id="860" w:name="_Toc342"/>
      <w:bookmarkEnd w:id="859"/>
      <w:r>
        <w:rPr>
          <w:rtl w:val="true"/>
        </w:rPr>
        <w:t>في ذمّ الإذاعة</w:t>
      </w:r>
      <w:bookmarkEnd w:id="860"/>
    </w:p>
    <w:p>
      <w:pPr>
        <w:pStyle w:val="BookText"/>
        <w:rPr/>
      </w:pPr>
      <w:r>
        <w:rPr>
          <w:rFonts w:ascii="Amiri" w:hAnsi="Amiri" w:eastAsia="Amiri" w:cs="Amiri"/>
          <w:color w:val="111111"/>
          <w:sz w:val="28"/>
          <w:sz w:val="28"/>
          <w:szCs w:val="28"/>
          <w:rtl w:val="true"/>
          <w:lang w:bidi="ar-SA"/>
        </w:rPr>
        <w:t xml:space="preserve">باب فضل كتمان السر و ذمّ الإذاعة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الأعلى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من احتمال أمرنا التصديق له و القبول فقط،من احتمال أمرنا ستره و صيانته من غير اهله،فاقرأهم السلام و 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عبدا اجترّ مودة الناس الى نفسه،حدثوهم بما يعرفون و استروا عنهم ما ينكرون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الناصب لنا حربا بأشدّ علينا مؤنة من الناطق علينا بما نكره فإذا عرفتم من عبد إذاعة فامشوا إليه و ردّوه عنها،فإن قبل منكم و إلاّ فتحملوا عليه بمن يثقل عليه و يسمع منه فان الرجل منكم يطلب الحاجة فيلطف فيها حتّى تقضى له فالطفوا في حاجتي كما تلطفون في حوائجكم فان هو قبل منكم و إلاّ فادفنوا كلامه تحت أقدامكم و لا تقولوا إنّه يقول و يقول فانّ ذلك يحمل عليّ و عليكم،أما و اللّه لو كنتم تقولون ما أقول لأقررت أنكم أصحابي، هذا أبو حنيفة له أصحاب،و هذا الحسن البصري له أصحاب،و أنا امرىء </w:t>
      </w:r>
      <w:r>
        <w:rPr>
          <w:rStyle w:val="FootnoteAnchor"/>
          <w:rtl w:val="true"/>
        </w:rPr>
        <w:footnoteReference w:id="982"/>
      </w:r>
      <w:r>
        <w:rPr>
          <w:rFonts w:ascii="Amiri" w:hAnsi="Amiri" w:eastAsia="Amiri" w:cs="Amiri"/>
          <w:color w:val="111111"/>
          <w:sz w:val="28"/>
          <w:sz w:val="28"/>
          <w:szCs w:val="28"/>
          <w:rtl w:val="true"/>
          <w:lang w:bidi="ar-SA"/>
        </w:rPr>
        <w:t>من قريش قد ولدني رسول اللّه صلّى اللّه عليه و آله و سلّم و علمت كتاب اللّه و فيه تبيان كل شيء،بدء الخلق و أمر السماء و أمر الأرض،و أمر الأولين و أمر الآخرين و أمر ما كان و ما يكون،كأنّي أنظر الى ذلك نصب عيني</w:t>
      </w:r>
      <w:r>
        <w:rPr>
          <w:rFonts w:eastAsia="Amiri" w:cs="Amiri" w:ascii="Amiri" w:hAnsi="Amiri"/>
          <w:color w:val="111111"/>
          <w:sz w:val="28"/>
          <w:szCs w:val="28"/>
          <w:rtl w:val="true"/>
          <w:lang w:bidi="ar-SA"/>
        </w:rPr>
        <w:t xml:space="preserve">.). </w:t>
      </w:r>
      <w:bookmarkStart w:id="861" w:name="pg17291_234159"/>
    </w:p>
    <w:p>
      <w:pPr>
        <w:pStyle w:val="BookText"/>
        <w:rPr/>
      </w:pPr>
      <w:bookmarkEnd w:id="861"/>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أحبّ أصحابي إليّ أورعهم و أفقههم و أكتمهم لحديثنا،و إنّ أسوأهم عندي حالا و أمقتهم الذي إذا سمع الحديث ينسب الينا و يروى عنا فلم يقبله و اشمأزّ منه و جحده و كفّر من دان به و هو لا يدري </w:t>
      </w:r>
      <w:r>
        <w:rPr>
          <w:rStyle w:val="FootnoteAnchor"/>
          <w:rtl w:val="true"/>
        </w:rPr>
        <w:footnoteReference w:id="983"/>
      </w:r>
      <w:r>
        <w:rPr>
          <w:rFonts w:ascii="Amiri" w:hAnsi="Amiri" w:eastAsia="Amiri" w:cs="Amiri"/>
          <w:color w:val="111111"/>
          <w:sz w:val="28"/>
          <w:sz w:val="28"/>
          <w:szCs w:val="28"/>
          <w:rtl w:val="true"/>
          <w:lang w:bidi="ar-SA"/>
        </w:rPr>
        <w:t>لعلّ الحديث من عندنا خرج و الينا أسند فيكون بذلك خارجا من ولايتنا</w:t>
      </w:r>
      <w:r>
        <w:rPr>
          <w:rFonts w:eastAsia="Amiri" w:cs="Amiri" w:ascii="Amiri" w:hAnsi="Amiri"/>
          <w:color w:val="111111"/>
          <w:sz w:val="28"/>
          <w:szCs w:val="28"/>
          <w:rtl w:val="true"/>
          <w:lang w:bidi="ar-SA"/>
        </w:rPr>
        <w:t>.</w:t>
      </w:r>
    </w:p>
    <w:p>
      <w:pPr>
        <w:pStyle w:val="Heading5"/>
        <w:numPr>
          <w:ilvl w:val="4"/>
          <w:numId w:val="1"/>
        </w:numPr>
        <w:rPr/>
      </w:pPr>
      <w:bookmarkStart w:id="862" w:name="__RefHeading___Toc4477508_3224264995"/>
      <w:bookmarkStart w:id="863" w:name="_Toc343"/>
      <w:bookmarkEnd w:id="862"/>
      <w:r>
        <w:rPr>
          <w:rtl w:val="true"/>
        </w:rPr>
        <w:t>الروايات في ذمّ إذاعة أسرارهم</w:t>
      </w:r>
      <w:bookmarkEnd w:id="863"/>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توصية الصادق عليه السّلام معلّى بن خنيس بكتمان أمرهم و عدم الإذاعة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لعبد نومة عرفه اللّه و لم يعرفه الناس أولئك مصابيح الهدى و ينابيع الحلم ينجلي عنهم كلّ فتنة مظلمة،ليسوا بالمذاييع البذر و لا بالجفاة المرايين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نومة كهمزة الخامل الذكر الذي لا يؤبه له، و قيل بالتحريك أي الكثير النوم،قوله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عرفه اللّه و لم يعرفه الناس كأنّه تفسير لها،المذاييع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مذياع من أذاع الشيء أي أفشاه،و البذر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يفشي السرّ و يظهر ما يسمعه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أذاع علينا حديثنا فهو بمنزلة من جحدنا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قال بعد قتل المعلّى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المعلّى قد كنت أتوقّع ذلك،انّه أذاع سرّنا و ليس الناصب لنا حربا بأعظم مؤنة علينا من المذيع علينا سرّنا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أذاع علينا حديثنا سلبه اللّه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قتلنا من أذاع حديثنا قتل خطأ و لكن قتلنا قتل عمد</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يقرب من ذلك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يَقْتُلُونَ الْأَنْبِياءَ بِغَيْرِ حَقٍّ</w:t>
      </w:r>
      <w:r>
        <w:rPr>
          <w:rFonts w:eastAsia="Amiri" w:cs="Amiri" w:ascii="Amiri" w:hAnsi="Amiri"/>
          <w:color w:val="111111"/>
          <w:sz w:val="28"/>
          <w:szCs w:val="28"/>
          <w:rtl w:val="true"/>
          <w:lang w:bidi="ar-SA"/>
        </w:rPr>
        <w:t xml:space="preserve">» </w:t>
      </w:r>
      <w:r>
        <w:rPr>
          <w:rStyle w:val="FootnoteAnchor"/>
          <w:rtl w:val="true"/>
        </w:rPr>
        <w:footnoteReference w:id="98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ما قتلوهم بأسيافهم و لكن أذاعوا سرّهم و أفشوا عليهم فقتلوا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استفتح نهاره باذاعة سرّنا سلّط اللّه عليه حرّ الحديد و ضيق المحابس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قتل معلّى بن خنيس لذلك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عورة المؤمن على المؤمن حرام؟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سفليه؟قال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حيث تذهب انّما هو إذاعة سرّه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المذيع علينا سرّنا كالشاهر علينا سيفه </w:t>
      </w:r>
      <w:r>
        <w:rPr>
          <w:rStyle w:val="FootnoteAnchor"/>
          <w:rtl w:val="true"/>
        </w:rPr>
        <w:footnoteReference w:id="9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المذيع ليس كقاتلنا بسيفه بل هو أعظم وزرا بل هو أعظم وزرا بل هو أعظم وزرا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 عليه السّلام لكميل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كلّ مصدور ينفث،فمن نفث إليك منّا بأمر فاستره و ايّاك أن تبديه فليس لك من إبدائه توبة،فإذا لم تكن توبة فالمصير الى لظى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ورد في ذمّ الإذاعة و النهي عنها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الايمان</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انّ الأئمة لخوف الإذاعة كتموا بعض العلوم و الأحكام </w:t>
      </w: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كتم</w:t>
      </w:r>
      <w:r>
        <w:rPr>
          <w:rFonts w:eastAsia="Amiri" w:cs="Amiri" w:ascii="Amiri" w:hAnsi="Amiri"/>
          <w:color w:val="111111"/>
          <w:sz w:val="28"/>
          <w:szCs w:val="28"/>
          <w:rtl w:val="true"/>
          <w:lang w:bidi="ar-SA"/>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يُدافِعُ عَنِ الَّذِينَ آمَنُوا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الذين آمنوا و اللّه يدافع عنّا ما أذاعت شيعتنا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4" w:name="pg17291_234167"/>
      <w:bookmarkStart w:id="865" w:name="pg17291_234167"/>
      <w:bookmarkEnd w:id="865"/>
    </w:p>
    <w:p>
      <w:pPr>
        <w:pStyle w:val="Heading2"/>
        <w:numPr>
          <w:ilvl w:val="1"/>
          <w:numId w:val="1"/>
        </w:numPr>
        <w:rPr/>
      </w:pPr>
      <w:bookmarkStart w:id="866" w:name="pg17291_234167"/>
      <w:bookmarkStart w:id="867" w:name="__RefHeading___Toc4477510_3224264995"/>
      <w:bookmarkStart w:id="868" w:name="_Toc344"/>
      <w:bookmarkEnd w:id="866"/>
      <w:bookmarkEnd w:id="867"/>
      <w:r>
        <w:rPr>
          <w:rtl w:val="true"/>
        </w:rPr>
        <w:t>باب الرّاء المهملة</w:t>
      </w:r>
      <w:bookmarkEnd w:id="86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9" w:name="__RefHeading___Toc4477512_3224264995"/>
      <w:bookmarkStart w:id="870" w:name="_Toc345"/>
      <w:bookmarkEnd w:id="869"/>
      <w:r>
        <w:rPr>
          <w:rtl w:val="true"/>
        </w:rPr>
        <w:t>اشارة</w:t>
      </w:r>
      <w:bookmarkEnd w:id="87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1" w:name="pg17291_234171"/>
      <w:bookmarkStart w:id="872" w:name="pg17291_234171"/>
      <w:bookmarkEnd w:id="872"/>
    </w:p>
    <w:p>
      <w:pPr>
        <w:pStyle w:val="Heading3"/>
        <w:numPr>
          <w:ilvl w:val="2"/>
          <w:numId w:val="1"/>
        </w:numPr>
        <w:rPr/>
      </w:pPr>
      <w:bookmarkStart w:id="873" w:name="pg17291_234171"/>
      <w:bookmarkStart w:id="874" w:name="__RefHeading___Toc4477514_3224264995"/>
      <w:bookmarkStart w:id="875" w:name="_Toc346"/>
      <w:bookmarkEnd w:id="873"/>
      <w:bookmarkEnd w:id="874"/>
      <w:r>
        <w:rPr>
          <w:rtl w:val="true"/>
        </w:rPr>
        <w:t>باب الراء بعده الألف</w:t>
      </w:r>
      <w:bookmarkEnd w:id="875"/>
    </w:p>
    <w:p>
      <w:pPr>
        <w:pStyle w:val="Heading4"/>
        <w:numPr>
          <w:ilvl w:val="3"/>
          <w:numId w:val="1"/>
        </w:numPr>
        <w:rPr/>
      </w:pPr>
      <w:bookmarkStart w:id="876" w:name="__RefHeading___Toc4477516_3224264995"/>
      <w:bookmarkStart w:id="877" w:name="_Toc347"/>
      <w:bookmarkEnd w:id="876"/>
      <w:r>
        <w:rPr>
          <w:rtl w:val="true"/>
        </w:rPr>
        <w:t>رأس</w:t>
      </w:r>
      <w:r>
        <w:rPr>
          <w:rtl w:val="true"/>
        </w:rPr>
        <w:t>:</w:t>
      </w:r>
      <w:bookmarkEnd w:id="877"/>
    </w:p>
    <w:p>
      <w:pPr>
        <w:pStyle w:val="Heading5"/>
        <w:numPr>
          <w:ilvl w:val="4"/>
          <w:numId w:val="1"/>
        </w:numPr>
        <w:rPr/>
      </w:pPr>
      <w:bookmarkStart w:id="878" w:name="__RefHeading___Toc4477518_3224264995"/>
      <w:bookmarkStart w:id="879" w:name="_Toc348"/>
      <w:bookmarkEnd w:id="878"/>
      <w:r>
        <w:rPr>
          <w:rtl w:val="true"/>
        </w:rPr>
        <w:t>باب الكباب و الشواء و الرؤوس</w:t>
      </w:r>
      <w:bookmarkEnd w:id="879"/>
    </w:p>
    <w:p>
      <w:pPr>
        <w:pStyle w:val="BookText"/>
        <w:rPr/>
      </w:pPr>
      <w:r>
        <w:rPr>
          <w:rFonts w:ascii="Amiri" w:hAnsi="Amiri" w:eastAsia="Amiri" w:cs="Amiri"/>
          <w:color w:val="111111"/>
          <w:sz w:val="28"/>
          <w:sz w:val="28"/>
          <w:szCs w:val="28"/>
          <w:rtl w:val="true"/>
          <w:lang w:bidi="ar-SA"/>
        </w:rPr>
        <w:t xml:space="preserve">باب الكباب و الشواء و الرؤوس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واصل بن سليمان أو عن درست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الرؤوس عند أبي عبد اللّه عليه السّلام و الرأس من الشاة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 موضع الذكاة و أقرب من المرعى و أبعد من 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أكلنا عند الرضا عليه السّلام رؤوسا فدعا بالسويق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قد امتلأت،فقال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قليل السويق يهضم الرؤوس و هو دواؤه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لمّا وضع رأس الحسين عليه السّلام بين يدي يزيد أجلس النساء خلفه لئلا ينظرن إليه،فرآه عليّ بن الحسين عليه السّلام فلم يأكل الرؤوس بعد ذلك أبدا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0" w:name="__RefHeading___Toc4477520_3224264995"/>
      <w:bookmarkStart w:id="881" w:name="_Toc349"/>
      <w:bookmarkEnd w:id="880"/>
      <w:r>
        <w:rPr>
          <w:rtl w:val="true"/>
        </w:rPr>
        <w:t>في مدفن رأس الحسين عليه السّلام</w:t>
      </w:r>
      <w:bookmarkEnd w:id="881"/>
    </w:p>
    <w:p>
      <w:pPr>
        <w:pStyle w:val="BookText"/>
        <w:rPr/>
      </w:pPr>
      <w:r>
        <w:rPr>
          <w:rFonts w:ascii="Amiri" w:hAnsi="Amiri" w:eastAsia="Amiri" w:cs="Amiri"/>
          <w:color w:val="111111"/>
          <w:sz w:val="28"/>
          <w:sz w:val="28"/>
          <w:szCs w:val="28"/>
          <w:rtl w:val="true"/>
          <w:lang w:bidi="ar-SA"/>
        </w:rPr>
        <w:t xml:space="preserve">الاختلاف في مدفن رأس الحسين عليه السّلام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المرتضى رحمه اللّه في بعض مسائله انّ رأس الحسين عليه السّلام ردّ الى بدنه بكربلا من الشام و ضمّ إليه، و قال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زيارة الأربعين،و روى الكليني </w:t>
      </w:r>
      <w:bookmarkStart w:id="882" w:name="pg17291_234173"/>
    </w:p>
    <w:p>
      <w:pPr>
        <w:pStyle w:val="BookText"/>
        <w:rPr/>
      </w:pPr>
      <w:bookmarkEnd w:id="882"/>
      <w:r>
        <w:rPr>
          <w:rFonts w:ascii="Amiri" w:hAnsi="Amiri" w:eastAsia="Amiri" w:cs="Amiri"/>
          <w:color w:val="111111"/>
          <w:sz w:val="28"/>
          <w:sz w:val="28"/>
          <w:szCs w:val="28"/>
          <w:rtl w:val="true"/>
          <w:lang w:bidi="ar-SA"/>
        </w:rPr>
        <w:t>في ذلك روايتين إحداهما</w:t>
      </w:r>
    </w:p>
    <w:p>
      <w:pPr>
        <w:pStyle w:val="BookText"/>
        <w:rPr/>
      </w:pPr>
      <w:r>
        <w:rPr>
          <w:rFonts w:ascii="Amiri" w:hAnsi="Amiri" w:eastAsia="Amiri" w:cs="Amiri"/>
          <w:color w:val="111111"/>
          <w:sz w:val="28"/>
          <w:sz w:val="28"/>
          <w:szCs w:val="28"/>
          <w:rtl w:val="true"/>
          <w:lang w:bidi="ar-SA"/>
        </w:rPr>
        <w:t>عن أبان بن تغلب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مدفون بجنب أمير المؤمنين عليه السّلام و الأخرى</w:t>
      </w:r>
    </w:p>
    <w:p>
      <w:pPr>
        <w:pStyle w:val="BookText"/>
        <w:rPr/>
      </w:pPr>
      <w:r>
        <w:rPr>
          <w:rFonts w:ascii="Amiri" w:hAnsi="Amiri" w:eastAsia="Amiri" w:cs="Amiri"/>
          <w:color w:val="111111"/>
          <w:sz w:val="28"/>
          <w:sz w:val="28"/>
          <w:szCs w:val="28"/>
          <w:rtl w:val="true"/>
          <w:lang w:bidi="ar-SA"/>
        </w:rPr>
        <w:t>عن يزيد بن عمرو بن طلحة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مدفون بظهر الكوفة دون قبر أمير المؤمنين عليه السّلام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يزيد بن عمرو بن طلحة في ذلك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موضع رأس الحسين عليه السّلام بالشام معروف و كان يعبد اللّه فيه الرجل الذي سار به أبو جعفر الجواد عليه السّلام في ليلة الى مسجد الكوفة و المدينة و مكّة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اللّه يده على رأس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اليد كناية عن إفاضة الرحمة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تكلّم الرأس الشريف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أدخل بالرأس على يزيد كان للرأس طيب قد فاح على كلّ طيب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3" w:name="__RefHeading___Toc4477522_3224264995"/>
      <w:bookmarkStart w:id="884" w:name="_Toc350"/>
      <w:bookmarkEnd w:id="883"/>
      <w:r>
        <w:rPr>
          <w:rtl w:val="true"/>
        </w:rPr>
        <w:t>مشاهد رأس الحسين عليه السّلام</w:t>
      </w:r>
      <w:bookmarkEnd w:id="88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مناقب الحسين عليه السّلام ما ظهر من المشاهد الذي يقال له مشهد الرأس من كربلا الى عسقلان و ما بينهما في الموصل و نصيبين و حماة و حمص و دمشق و غير ذلك،و يظهر من هذا الكلام انّ للرأس المعظّم المقدّس في هذه الأماكن مشهد معروف</w:t>
      </w:r>
      <w:r>
        <w:rPr>
          <w:rFonts w:eastAsia="Amiri" w:cs="Amiri" w:ascii="Amiri" w:hAnsi="Amiri"/>
          <w:color w:val="111111"/>
          <w:sz w:val="28"/>
          <w:szCs w:val="28"/>
          <w:rtl w:val="true"/>
          <w:lang w:bidi="ar-SA"/>
        </w:rPr>
        <w:t>.</w:t>
      </w:r>
    </w:p>
    <w:p>
      <w:pPr>
        <w:pStyle w:val="Heading5"/>
        <w:numPr>
          <w:ilvl w:val="4"/>
          <w:numId w:val="1"/>
        </w:numPr>
        <w:rPr/>
      </w:pPr>
      <w:bookmarkStart w:id="885" w:name="__RefHeading___Toc4477524_3224264995"/>
      <w:bookmarkStart w:id="886" w:name="_Toc351"/>
      <w:bookmarkEnd w:id="885"/>
      <w:r>
        <w:rPr>
          <w:rtl w:val="true"/>
        </w:rPr>
        <w:t>عمل مسجد الحنّانة</w:t>
      </w:r>
      <w:bookmarkEnd w:id="88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المهموم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ظفرت به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ظهر الكوفة عند </w:t>
      </w:r>
      <w:bookmarkStart w:id="887" w:name="pg17291_234175"/>
    </w:p>
    <w:p>
      <w:pPr>
        <w:pStyle w:val="BookText"/>
        <w:rPr/>
      </w:pPr>
      <w:bookmarkEnd w:id="887"/>
      <w:r>
        <w:rPr>
          <w:rFonts w:ascii="Amiri" w:hAnsi="Amiri" w:eastAsia="Amiri" w:cs="Amiri"/>
          <w:color w:val="111111"/>
          <w:sz w:val="28"/>
          <w:sz w:val="28"/>
          <w:szCs w:val="28"/>
          <w:rtl w:val="true"/>
          <w:lang w:bidi="ar-SA"/>
        </w:rPr>
        <w:t>قائم الغري مسجد يسمّى بالحنّانة فيه يستحبّ زيارة الحسين عليه السّلام لأن رأسه عليه السّلام وضع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المفيد و السيّد ابن طاووس و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زيارة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بلغت العلم و هي الحنّانة فصلّ هناك ركعتين</w:t>
      </w:r>
    </w:p>
    <w:p>
      <w:pPr>
        <w:pStyle w:val="BookText"/>
        <w:rPr/>
      </w:pPr>
      <w:r>
        <w:rPr>
          <w:rFonts w:ascii="Amiri" w:hAnsi="Amiri" w:eastAsia="Amiri" w:cs="Amiri"/>
          <w:color w:val="111111"/>
          <w:sz w:val="28"/>
          <w:sz w:val="28"/>
          <w:szCs w:val="28"/>
          <w:rtl w:val="true"/>
          <w:lang w:bidi="ar-SA"/>
        </w:rPr>
        <w:t>فقد روى محمّد بن أبي عمير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الصادق عليه السّلام بالقائم المائل في طريق الغري فصلّى ركعتين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الصلاة؟فقال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موضع رأس جدّي الحسين عليه السّلام وضعوه هاهنا لمّا توجّهوا من كربلا ثمّ حملوه الى عبيد اللّه بن زياد فقل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انّك ترى مكاني و تسمع كلامي و لا يخفى عليك شيء من أمري،و كيف يخفى عليك ما أنت مكوّنه و بارئه،و قد جئتك مستشفعا بنبيّك نبيّ الرحمة و متوسّلا بوصيّ رسولك،فأسألك بهما ثبات القدم و الهدى و المغفرة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المستدرك عن محمّد بن المشهديّ في مزاره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زار رأس الحسين عليه السّلام عند رأس أمير المؤمنين عليه السّلام و صلّى عنده أربع ركعات و هي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يابن رسول اللّه،الزيارة،و هي مذكورة في المفاتيح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حلق الرأس عشر خصال محمودة منها انّه ينقّي البشرة و يجلو الحدقة و يغلظ العصرة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لإبراهيم خليل الرحمن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تطهّر،فأخذ من أظفاره،ثمّ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تطهّر،فنتف تحت جناحه،ثمّ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تطهّر، فحلق هامته،ثمّ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تطهّر،فاختتن</w:t>
      </w:r>
      <w:r>
        <w:rPr>
          <w:rFonts w:eastAsia="Amiri" w:cs="Amiri" w:ascii="Amiri" w:hAnsi="Amiri"/>
          <w:color w:val="111111"/>
          <w:sz w:val="28"/>
          <w:szCs w:val="28"/>
          <w:rtl w:val="true"/>
          <w:lang w:bidi="ar-SA"/>
        </w:rPr>
        <w:t>.</w:t>
      </w:r>
    </w:p>
    <w:p>
      <w:pPr>
        <w:pStyle w:val="Heading5"/>
        <w:numPr>
          <w:ilvl w:val="4"/>
          <w:numId w:val="1"/>
        </w:numPr>
        <w:rPr/>
      </w:pPr>
      <w:bookmarkStart w:id="888" w:name="__RefHeading___Toc4477526_3224264995"/>
      <w:bookmarkStart w:id="889" w:name="_Toc352"/>
      <w:bookmarkEnd w:id="888"/>
      <w:r>
        <w:rPr>
          <w:rtl w:val="true"/>
        </w:rPr>
        <w:t>الرياسة و ما يتعلق بها</w:t>
      </w:r>
      <w:bookmarkEnd w:id="889"/>
    </w:p>
    <w:p>
      <w:pPr>
        <w:pStyle w:val="BookText"/>
        <w:rPr/>
      </w:pPr>
      <w:r>
        <w:rPr>
          <w:rFonts w:ascii="Amiri" w:hAnsi="Amiri" w:eastAsia="Amiri" w:cs="Amiri"/>
          <w:color w:val="111111"/>
          <w:sz w:val="28"/>
          <w:sz w:val="28"/>
          <w:szCs w:val="28"/>
          <w:rtl w:val="true"/>
          <w:lang w:bidi="ar-SA"/>
        </w:rPr>
        <w:t xml:space="preserve">باب حبّ الرياسة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 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فَساداً وَ الْعاقِبَةُ لِلْمُتَّقِينَ</w:t>
      </w:r>
      <w:r>
        <w:rPr>
          <w:rFonts w:eastAsia="Amiri" w:cs="Amiri" w:ascii="Amiri" w:hAnsi="Amiri"/>
          <w:color w:val="111111"/>
          <w:sz w:val="28"/>
          <w:szCs w:val="28"/>
          <w:rtl w:val="true"/>
          <w:lang w:bidi="ar-SA"/>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 بن خلاّد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رجلا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يحبّ الرياسة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ذئبان ضاريان في غنم قد تفرّق رعاؤها بأضرّ في دين المسلم من طلب الرياسة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للرياسة أنواع شتّى،فمنها ممدوح كرياسة الأنبياء و الأوصياء التي أعطاهم اللّه تعالى لهداية الخلق و إرشادهم،و أمّا سائر الخلق فلهم رياسة حقّة و رياسة باطلة بحسب نيّاتهم و اختلاف حالاتهم،كالقضاء و الحكم بين الناس و ارتكاب الفتوى و التدريس و الوعظ و إمامة الجمعة و الجماعة،و الحاصل انّ الرياسة إن كانت بجهة شرعية و لغرض صحيح فهي ممدوحة،و إن كانت على غير الجهات الشرعية أو مقرونة بالأغراض الفاسدة فهي مذمومة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الرياسة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هؤلاء الرؤساء الذين يترأّسون،فو اللّه ما خفقت النعال خلف رجل الاّ هلك و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الرياسة،إيّاك أن تطأ أعقاب الرجال،قلت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ثلثا ما في يدي الاّ ممّا وطئت أعقاب الرجال،فقال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حيث تذهب،إيّاك أن تنصب رجلا دون الحجّة فتصدّقه في كلّ ما قال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سفيان بن خالد،عنه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يقرب من ذلك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ترأّس،ملعون من همّ بها،ملعون كلّ من حدّث بها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ترأّس أي ادّعى الرياسة بغير حقّ،فان التفعّل غالبا يكون للتكليف</w:t>
      </w:r>
      <w:r>
        <w:rPr>
          <w:rFonts w:eastAsia="Amiri" w:cs="Amiri" w:ascii="Amiri" w:hAnsi="Amiri"/>
          <w:color w:val="111111"/>
          <w:sz w:val="28"/>
          <w:szCs w:val="28"/>
          <w:rtl w:val="true"/>
          <w:lang w:bidi="ar-SA"/>
        </w:rPr>
        <w:t xml:space="preserve">. </w:t>
      </w:r>
      <w:bookmarkStart w:id="890" w:name="pg17291_234179"/>
    </w:p>
    <w:p>
      <w:pPr>
        <w:pStyle w:val="BookText"/>
        <w:rPr/>
      </w:pPr>
      <w:bookmarkEnd w:id="890"/>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لا أعرف خياركم من شراركم،بلى و اللّه و إنّ من شراركم من أحبّ أن يوطأ عليه،انّه لابدّ من كذّاب أو عاجز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أي من كذّاب يطلب الرياسة و من عاجز الرأي يتبعه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الرياسة لنفسه هلك،فانّ الرياسة لا تصلح الاّ لأهلها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 بن خلاّد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ذيبان ضاريان في غنم قد غاب عنها رعاؤها </w:t>
      </w:r>
      <w:r>
        <w:rPr>
          <w:rStyle w:val="FootnoteAnchor"/>
          <w:rtl w:val="true"/>
        </w:rPr>
        <w:footnoteReference w:id="1011"/>
      </w:r>
      <w:r>
        <w:rPr>
          <w:rFonts w:ascii="Amiri" w:hAnsi="Amiri" w:eastAsia="Amiri" w:cs="Amiri"/>
          <w:color w:val="111111"/>
          <w:sz w:val="28"/>
          <w:sz w:val="28"/>
          <w:szCs w:val="28"/>
          <w:rtl w:val="true"/>
          <w:lang w:bidi="ar-SA"/>
        </w:rPr>
        <w:t>بأضرّ في دين المسلم من حبّ الرياسة،ثمّ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صفوان لا يحبّ الرياسة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ذمّ الرياسة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حبّ الشرف و الذكر لا يكونان في قلب الخائف الراهب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1" w:name="__RefHeading___Toc4477528_3224264995"/>
      <w:bookmarkStart w:id="892" w:name="_Toc353"/>
      <w:bookmarkEnd w:id="891"/>
      <w:r>
        <w:rPr>
          <w:rtl w:val="true"/>
        </w:rPr>
        <w:t>ذو الرياستين</w:t>
      </w:r>
      <w:bookmarkEnd w:id="892"/>
    </w:p>
    <w:p>
      <w:pPr>
        <w:pStyle w:val="BookText"/>
        <w:rPr/>
      </w:pPr>
      <w:r>
        <w:rPr>
          <w:rFonts w:ascii="Amiri" w:hAnsi="Amiri" w:eastAsia="Amiri" w:cs="Amiri"/>
          <w:color w:val="111111"/>
          <w:sz w:val="28"/>
          <w:sz w:val="28"/>
          <w:szCs w:val="28"/>
          <w:rtl w:val="true"/>
          <w:lang w:bidi="ar-SA"/>
        </w:rPr>
        <w:t xml:space="preserve">ذو الرياستين هو الفضل بن سهل،كان وزير المأمون و مدبّر أموره،كان مجوسيّا فأسلم على يدي يحيى البرمكي و صحبه،و كان من صنايع آل برمك و لقّب بذي الرياستين لأنّه قلّد الوزارة و رياسة الجند،و هو الذي أظهر للرضا عليه السّلام عداوة شديدة و حسده على ما كان المأمون يفضّله به،قتل في الحمام بسرخس مغافصة </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50/14/12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169/49</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3" w:name="pg17291_234181"/>
    </w:p>
    <w:p>
      <w:pPr>
        <w:pStyle w:val="BookText"/>
        <w:rPr/>
      </w:pPr>
      <w:bookmarkEnd w:id="893"/>
      <w:r>
        <w:rPr>
          <w:rFonts w:ascii="Amiri" w:hAnsi="Amiri" w:eastAsia="Amiri" w:cs="Amiri"/>
          <w:color w:val="111111"/>
          <w:sz w:val="28"/>
          <w:sz w:val="28"/>
          <w:szCs w:val="28"/>
          <w:rtl w:val="true"/>
          <w:lang w:bidi="ar-SA"/>
        </w:rPr>
        <w:t>انّ المأمون لمّا ندم من ولاية عهد الرضا عليه السّلام بإشارة ذي الرياستين خرج من مرو منصرفا الى العراق و احتال على الفضل بن سهل حتّى قتله غالب خال المأمون في حمّام سرخس مغافصة في شعبان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احتال على عليّ بن موسى الرضا عليهما السّلام حتّى سمّ في علّة كانت أصابته فمات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الصحيح عندي انّ المأمون انمّا ولاّه العهد و بايع له للنذر الذي قد تقدّم ذكره و انّ الفضل بن سهل لم يزل معاديا و مبغضا له و كارها لأمره لأنّه كان من صنايع آل برمك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اشتهر بعلم النجوم من المنسوبين الى مذهب الإماميّة الفضل بن سهل وزير المأمون،الى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أخت الفضل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الفضل الى أمّه في الليلة التي قتل في صبيحتها فقعد الى جانبها و أقبل يعظها و يعزّيها عن نفسه و يذكّرها حوادث الدهر و تقضي أمور العباد،ثمّ قبّل صدرها و ثديها و ودّعها و داع المفارق،ثمّ قام فخرج و هو قلق منزعج لما دلّه عليه الحساب،فجعل ينتقل من موضع الى موضع و من مجلس الى مجلس،و امتنع عليه النوم،فلمّا كان من السحر قام الى الحمّام و قدّر أن يجعل غمّه و حرارته و كربه هو الذي دلّت عليه النجوم،و قدّمت له بغلة فركبها،و كان الحمّام في آخر البستان فكبت به البغلة فسرّه ذلك و قدّر انّها هي النكبة التي كان يتخوّفها،ثمّ مشى الى الحمّام و لم يزل حتّى دخل الحمّام فاغتسل فيه فقتل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4" w:name="__RefHeading___Toc4477530_3224264995"/>
      <w:bookmarkStart w:id="895" w:name="_Toc354"/>
      <w:bookmarkEnd w:id="894"/>
      <w:r>
        <w:rPr>
          <w:rtl w:val="true"/>
        </w:rPr>
        <w:t>رأف</w:t>
      </w:r>
      <w:r>
        <w:rPr>
          <w:rtl w:val="true"/>
        </w:rPr>
        <w:t>:</w:t>
      </w:r>
      <w:bookmarkEnd w:id="895"/>
    </w:p>
    <w:p>
      <w:pPr>
        <w:pStyle w:val="BookText"/>
        <w:rPr/>
      </w:pPr>
      <w:r>
        <w:rPr>
          <w:rFonts w:ascii="Amiri" w:hAnsi="Amiri" w:eastAsia="Amiri" w:cs="Amiri"/>
          <w:color w:val="111111"/>
          <w:sz w:val="28"/>
          <w:sz w:val="28"/>
          <w:szCs w:val="28"/>
          <w:rtl w:val="true"/>
          <w:lang w:bidi="ar-SA"/>
        </w:rPr>
        <w:t xml:space="preserve">في كثرة رأفته تعالى بعباده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محمّد بن زيد الشحّام،و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يظهر منه كثرة رأفة الأئمة عليهم السّلام بشيعتهم</w:t>
      </w:r>
      <w:r>
        <w:rPr>
          <w:rFonts w:eastAsia="Amiri" w:cs="Amiri" w:ascii="Amiri" w:hAnsi="Amiri"/>
          <w:color w:val="111111"/>
          <w:sz w:val="28"/>
          <w:szCs w:val="28"/>
          <w:rtl w:val="true"/>
          <w:lang w:bidi="ar-SA"/>
        </w:rPr>
        <w:t xml:space="preserve">. </w:t>
      </w:r>
      <w:bookmarkStart w:id="896" w:name="pg17291_234183"/>
    </w:p>
    <w:p>
      <w:pPr>
        <w:pStyle w:val="Heading4"/>
        <w:numPr>
          <w:ilvl w:val="3"/>
          <w:numId w:val="1"/>
        </w:numPr>
        <w:rPr/>
      </w:pPr>
      <w:bookmarkStart w:id="897" w:name="__RefHeading___Toc4477532_3224264995"/>
      <w:bookmarkStart w:id="898" w:name="_Toc355"/>
      <w:bookmarkEnd w:id="896"/>
      <w:bookmarkEnd w:id="897"/>
      <w:r>
        <w:rPr>
          <w:rtl w:val="true"/>
        </w:rPr>
        <w:t>رأى</w:t>
      </w:r>
      <w:r>
        <w:rPr>
          <w:rtl w:val="true"/>
        </w:rPr>
        <w:t>:</w:t>
      </w:r>
      <w:bookmarkEnd w:id="898"/>
    </w:p>
    <w:p>
      <w:pPr>
        <w:pStyle w:val="Heading5"/>
        <w:numPr>
          <w:ilvl w:val="4"/>
          <w:numId w:val="1"/>
        </w:numPr>
        <w:rPr/>
      </w:pPr>
      <w:bookmarkStart w:id="899" w:name="__RefHeading___Toc4477534_3224264995"/>
      <w:bookmarkStart w:id="900" w:name="_Toc356"/>
      <w:bookmarkEnd w:id="899"/>
      <w:r>
        <w:rPr>
          <w:rtl w:val="true"/>
        </w:rPr>
        <w:t>ذمّ الرأي و القياس</w:t>
      </w:r>
      <w:bookmarkEnd w:id="900"/>
    </w:p>
    <w:p>
      <w:pPr>
        <w:pStyle w:val="BookText"/>
        <w:rPr/>
      </w:pPr>
      <w:r>
        <w:rPr>
          <w:rFonts w:ascii="Amiri" w:hAnsi="Amiri" w:eastAsia="Amiri" w:cs="Amiri"/>
          <w:color w:val="111111"/>
          <w:sz w:val="28"/>
          <w:sz w:val="28"/>
          <w:szCs w:val="28"/>
          <w:rtl w:val="true"/>
          <w:lang w:bidi="ar-SA"/>
        </w:rPr>
        <w:t xml:space="preserve">باب ذمّ الافتاء بالرأي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تَقَوَّلَ عَلَيْنا بَعْضَ الْأَقاوِيلِ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حقّ اللّه على العباد؟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يقولوا ما يعلمون و يقفوا عند ما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أفتى الناس بغير علم و لا هدى من اللّه لعنته ملائكة الرحمة و ملائكة العذاب،و لحقه وزر من عمل بفتياه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انّهم عليهم السّلام لا يقولون شيئا برأي و لا قياس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البدع و الرأي و المقاييس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الشيخ الكراجكيّ في تهجين الرأي و القياس و روايته في ذلك،فممّا رواه قوله عن هشام بن عروة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أمر بني إسرائيل لم يزل معتدلا حتّى نشأ فيهم أبناء سبايا الأمم فقالوا فيهم بالرأي فأضلّوهم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زال أمر الناس مستقيما حتّى نشأ فيهم ربيعة الرأي بالمدينة و أبو حنيفة بالكوفة و عثمان بالبصرة و أفتوا الناس و فتنوهم فنظرناهم فإذا هم أولاد سبايا الأمم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الرأي 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كلام اللّه بالرأي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آمن بي من فسّر برأيه كلامي، </w:t>
      </w:r>
    </w:p>
    <w:p>
      <w:pPr>
        <w:pStyle w:val="BookText"/>
        <w:rPr/>
      </w:pPr>
      <w:r>
        <w:rPr>
          <w:rFonts w:ascii="Amiri" w:hAnsi="Amiri" w:eastAsia="Amiri" w:cs="Amiri"/>
          <w:color w:val="111111"/>
          <w:sz w:val="28"/>
          <w:sz w:val="28"/>
          <w:szCs w:val="28"/>
          <w:rtl w:val="true"/>
          <w:lang w:bidi="ar-SA"/>
        </w:rPr>
        <w:t xml:space="preserve">و ما عرفني من شبّهني بخلقي،و لا على ديني من استعمل القياس في ديني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قول أمير المؤمنين عليه السّلام في خطبة الملاحم المعروفة بالزهراء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يبطل حدود ما أنزل اللّه في كتابه على نبيّه محمّد صلّى اللّه عليه و آله و سلّم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رأى فلان و زعم فلان؛يعني أبا حنيفة و الشافعي و غيرهما؛و يتّخذ الآراء و القياس و ينبذ الآثار و القرآن وراء الظهور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 على تمثيل الرأي الحسن بصورة رجل حسن و الرأي الخبيث بصورة قبيح و يكونان مع صاحبه في القبر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فيه النهي عن الاستبداد بالرأي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الكراجكيّ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رأي لمن انفرد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الشيخ أحبّ الي من حيلة </w:t>
      </w:r>
      <w:r>
        <w:rPr>
          <w:rStyle w:val="FootnoteAnchor"/>
          <w:rtl w:val="true"/>
        </w:rPr>
        <w:footnoteReference w:id="1028"/>
      </w:r>
      <w:r>
        <w:rPr>
          <w:rFonts w:ascii="IRNazanin" w:hAnsi="IRNazanin" w:eastAsia="IRNazanin"/>
          <w:color w:val="111111"/>
          <w:sz w:val="28"/>
          <w:sz w:val="28"/>
          <w:szCs w:val="28"/>
          <w:rtl w:val="true"/>
          <w:lang w:bidi="fa-IR"/>
        </w:rPr>
        <w:t xml:space="preserve">الشباب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الطيّب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قبل شجاعة الشجعان هو أوّل و هي المحلّ الثاني</w:t>
      </w:r>
    </w:p>
    <w:p>
      <w:pPr>
        <w:pStyle w:val="BookText"/>
        <w:rPr/>
      </w:pPr>
      <w:r>
        <w:rPr>
          <w:rFonts w:ascii="Amiri" w:hAnsi="Amiri" w:eastAsia="Amiri" w:cs="Amiri"/>
          <w:color w:val="111111"/>
          <w:sz w:val="28"/>
          <w:sz w:val="28"/>
          <w:szCs w:val="28"/>
          <w:rtl w:val="true"/>
          <w:lang w:bidi="ar-SA"/>
        </w:rPr>
        <w:t>فاذا هما اجتمعا لنفس حرّة بلغت من العليا كلّ مكان</w:t>
      </w:r>
    </w:p>
    <w:p>
      <w:pPr>
        <w:pStyle w:val="BookText"/>
        <w:rPr/>
      </w:pPr>
      <w:r>
        <w:rPr>
          <w:rFonts w:ascii="Amiri" w:hAnsi="Amiri" w:eastAsia="Amiri" w:cs="Amiri"/>
          <w:color w:val="111111"/>
          <w:sz w:val="28"/>
          <w:sz w:val="28"/>
          <w:szCs w:val="28"/>
          <w:rtl w:val="true"/>
          <w:lang w:bidi="ar-SA"/>
        </w:rPr>
        <w:t>و قال الشيخ السعدي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تدبير پير كهن برمگرد كه كار آزموده بود سالخورد</w:t>
      </w:r>
    </w:p>
    <w:p>
      <w:pPr>
        <w:pStyle w:val="BookText"/>
        <w:rPr/>
      </w:pPr>
      <w:r>
        <w:rPr>
          <w:rFonts w:ascii="IRNazanin" w:hAnsi="IRNazanin" w:eastAsia="IRNazanin"/>
          <w:color w:val="111111"/>
          <w:sz w:val="28"/>
          <w:sz w:val="28"/>
          <w:szCs w:val="28"/>
          <w:rtl w:val="true"/>
          <w:lang w:bidi="fa-IR"/>
        </w:rPr>
        <w:t xml:space="preserve">در ارند بنياد روئين ز پاى جوانان بشمشير و پيران به راى </w:t>
      </w:r>
      <w:r>
        <w:rPr>
          <w:rStyle w:val="FootnoteAnchor"/>
          <w:rtl w:val="true"/>
        </w:rPr>
        <w:footnoteReference w:id="1030"/>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المستبدّ برأيه موقوف على مداحض الزلل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 xml:space="preserve">. </w:t>
      </w:r>
      <w:bookmarkStart w:id="901" w:name="pg17291_234187"/>
    </w:p>
    <w:p>
      <w:pPr>
        <w:pStyle w:val="BookText"/>
        <w:rPr/>
      </w:pPr>
      <w:bookmarkEnd w:id="901"/>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العظيم الحسني،عن أبي جعفر عليه السّلام عن آبائه عن أمير المؤمنين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خاطر بنفسه من استغنى برأيه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2" w:name="__RefHeading___Toc4477536_3224264995"/>
      <w:bookmarkStart w:id="903" w:name="_Toc357"/>
      <w:bookmarkEnd w:id="902"/>
      <w:r>
        <w:rPr>
          <w:rtl w:val="true"/>
        </w:rPr>
        <w:t>باب نفي الرؤية</w:t>
      </w:r>
      <w:bookmarkEnd w:id="903"/>
    </w:p>
    <w:p>
      <w:pPr>
        <w:pStyle w:val="BookText"/>
        <w:rPr/>
      </w:pPr>
      <w:r>
        <w:rPr>
          <w:rFonts w:ascii="Amiri" w:hAnsi="Amiri" w:eastAsia="Amiri" w:cs="Amiri"/>
          <w:color w:val="111111"/>
          <w:sz w:val="28"/>
          <w:sz w:val="28"/>
          <w:szCs w:val="28"/>
          <w:rtl w:val="true"/>
          <w:lang w:bidi="ar-SA"/>
        </w:rPr>
        <w:t xml:space="preserve">باب نفي الرؤية و تأويل الآيات فيها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 هُوَ يُدْرِكُ الْأَبْصارَ وَ هُوَ اللَّطِيفُ الْخَبِيرُ</w:t>
      </w:r>
      <w:r>
        <w:rPr>
          <w:rFonts w:eastAsia="Amiri" w:cs="Amiri" w:ascii="Amiri" w:hAnsi="Amiri"/>
          <w:color w:val="111111"/>
          <w:sz w:val="28"/>
          <w:szCs w:val="28"/>
          <w:rtl w:val="true"/>
          <w:lang w:bidi="ar-SA"/>
        </w:rPr>
        <w:t xml:space="preserve">» </w:t>
      </w:r>
      <w:r>
        <w:rPr>
          <w:rStyle w:val="FootnoteAnchor"/>
          <w:rtl w:val="true"/>
        </w:rPr>
        <w:footnoteReference w:id="1034"/>
      </w:r>
      <w:r>
        <w:rPr>
          <w:rFonts w:ascii="Amiri" w:hAnsi="Amiri" w:eastAsia="Amiri" w:cs="Amiri"/>
          <w:color w:val="111111"/>
          <w:sz w:val="28"/>
          <w:sz w:val="28"/>
          <w:szCs w:val="28"/>
          <w:rtl w:val="true"/>
          <w:lang w:bidi="ar-SA"/>
        </w:rPr>
        <w:t>فيه سؤال ذعلب أمير المؤمنين عليه السّلام هل رأيت ربّك؟ 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ذعلب</w:t>
      </w:r>
      <w:r>
        <w:rPr>
          <w:rFonts w:eastAsia="Amiri" w:cs="Amiri" w:ascii="Amiri" w:hAnsi="Amiri"/>
          <w:color w:val="111111"/>
          <w:sz w:val="28"/>
          <w:szCs w:val="28"/>
          <w:rtl w:val="true"/>
          <w:lang w:bidi="ar-SA"/>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ظبيان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 على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اللّه حين عبدته؟قال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أعبد شيئا لم أره،قال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رأيته؟قال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تره الأبصار بمشاهدة العيان و لكن رأته القلوب بحقايق الايمان،لا يدرك بالحواس و لا يقاس بالناس،معروف بغير تشبيه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شأن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فَرَأَيْتَ الَّذِي تَوَلّى</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 xml:space="preserve">باب ذكر من رأى إمامنا المهديّ عليه السّلام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أسامي من رآه من أهل البلاد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خبر سعد بن عبد اللّه و رؤيته القائم عليه السّلام و مسائله عنه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 xml:space="preserve">. </w:t>
      </w:r>
      <w:bookmarkStart w:id="904" w:name="pg17291_234189"/>
    </w:p>
    <w:p>
      <w:pPr>
        <w:pStyle w:val="BookText"/>
        <w:rPr/>
      </w:pPr>
      <w:bookmarkEnd w:id="904"/>
      <w:r>
        <w:rPr>
          <w:rFonts w:ascii="Amiri" w:hAnsi="Amiri" w:eastAsia="Amiri" w:cs="Amiri"/>
          <w:color w:val="111111"/>
          <w:sz w:val="28"/>
          <w:sz w:val="28"/>
          <w:szCs w:val="28"/>
          <w:rtl w:val="true"/>
          <w:lang w:bidi="ar-SA"/>
        </w:rPr>
        <w:t xml:space="preserve">باب من ادّعى الرؤية في الغيبة الكبرى و انه عليه السّلام يشهد و يرى الناس و لا يرونه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نادر في ذكر من رآه في الغيبة الكبرى قريبا من زمان المجلسي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 رسالة قصة الجزيرة الخضراء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5" w:name="__RefHeading___Toc4477538_3224264995"/>
      <w:bookmarkStart w:id="906" w:name="_Toc358"/>
      <w:bookmarkEnd w:id="905"/>
      <w:r>
        <w:rPr>
          <w:rtl w:val="true"/>
        </w:rPr>
        <w:t>الرؤيا و المنامات</w:t>
      </w:r>
      <w:bookmarkEnd w:id="906"/>
    </w:p>
    <w:p>
      <w:pPr>
        <w:pStyle w:val="Heading6"/>
        <w:numPr>
          <w:ilvl w:val="5"/>
          <w:numId w:val="1"/>
        </w:numPr>
        <w:rPr/>
      </w:pPr>
      <w:bookmarkStart w:id="907" w:name="__RefHeading___Toc4477540_3224264995"/>
      <w:bookmarkStart w:id="908" w:name="_Toc359"/>
      <w:bookmarkEnd w:id="907"/>
      <w:r>
        <w:rPr>
          <w:rtl w:val="true"/>
        </w:rPr>
        <w:t>ذكر الروايات في الرؤيا و المنامات</w:t>
      </w:r>
      <w:bookmarkEnd w:id="908"/>
    </w:p>
    <w:p>
      <w:pPr>
        <w:pStyle w:val="BookText"/>
        <w:rPr/>
      </w:pPr>
      <w:r>
        <w:rPr>
          <w:rFonts w:ascii="Amiri" w:hAnsi="Amiri" w:eastAsia="Amiri" w:cs="Amiri"/>
          <w:color w:val="111111"/>
          <w:sz w:val="28"/>
          <w:sz w:val="28"/>
          <w:szCs w:val="28"/>
          <w:rtl w:val="true"/>
          <w:lang w:bidi="ar-SA"/>
        </w:rPr>
        <w:t xml:space="preserve">رؤيا فرعون انّ نارا أقبلت من بيت المقدس فأحرقت القبط و تركت بني إسرائيل، فسأل علماء قومه فقالوا يخرج من هذا البلد رجل يكون هلاك مصر على يده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رؤيا آزر منجّم نمرود مولودا يولد في أرضهم يكون هلاكهم على يديه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رؤيا عبد المطلب في حفر زمزم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رؤيا عبد المطلب كأنّه قد خرج من ظهره سلسلة بيضاء لها أربعة أطراف ففسّره كاهن بولادة النبيّ صلّى اللّه عليه و آله و سلّم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شجرة قد نبتت على ظهره و تعبير كاهنة قريش بأنّه يخرج من صلبه ولد يملك الشرق و الغرب و ينبّأ في الناس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رؤيا عبّاس بن عبد المطلب انّه خرج من منخر عبد اللّه والد النبيّ طائر أبيض فطار فبلغ المشرق و المغرب </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435/45/14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171/61</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9" w:name="pg17291_234191"/>
    </w:p>
    <w:p>
      <w:pPr>
        <w:pStyle w:val="BookText"/>
        <w:rPr/>
      </w:pPr>
      <w:bookmarkEnd w:id="909"/>
      <w:r>
        <w:rPr>
          <w:rFonts w:ascii="Amiri" w:hAnsi="Amiri" w:eastAsia="Amiri" w:cs="Amiri"/>
          <w:color w:val="111111"/>
          <w:sz w:val="28"/>
          <w:sz w:val="28"/>
          <w:szCs w:val="28"/>
          <w:rtl w:val="true"/>
          <w:lang w:bidi="ar-SA"/>
        </w:rPr>
        <w:t xml:space="preserve">رؤيا رسول اللّه صلّى اللّه عليه و آله و سلّم في أيّام صباه حين وضع رأسه في حجر دردائيل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 سلّم كثير الرؤيا،و لا يرى رؤيا الاّ جاءت مثل فلق الصبح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النبيّ صلّى اللّه عليه و آله و سلّم قبل واقعة أحد كأنّه في درع حصينة و كان سيفه ذا الفقار انفصم من عند ظبته و رأى بقرا يذبح و كأنّه مردف كبشا،قال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أوّلتها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الدرع الحصينة فالمدينة فامكثوا فيها،و أمّا انفصام سيفي من عند ظبته فمصيبة في نفسي،و أمّا البقر المذبح فقتل في أصحابي،و أمّا انّي مردف كبشا فكبش الكتيبة نمثله </w:t>
      </w:r>
      <w:r>
        <w:rPr>
          <w:rStyle w:val="FootnoteAnchor"/>
          <w:rtl w:val="true"/>
        </w:rPr>
        <w:footnoteReference w:id="1053"/>
      </w:r>
      <w:r>
        <w:rPr>
          <w:rFonts w:ascii="Amiri" w:hAnsi="Amiri" w:eastAsia="Amiri" w:cs="Amiri"/>
          <w:color w:val="111111"/>
          <w:sz w:val="28"/>
          <w:sz w:val="28"/>
          <w:szCs w:val="28"/>
          <w:rtl w:val="true"/>
          <w:lang w:bidi="ar-SA"/>
        </w:rPr>
        <w:t xml:space="preserve">ان شاء اللّه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رؤيا حليمة السعدية كأنّ على رأسها شجرة خضراء قد ألقت بأغصانها حولها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رؤيا كسرى انّه رمي به فوق سبع سماوات و رأى بين يديه رجلا عليه إزار و رداء يعني به النبيّ صلّى اللّه عليه و آله و سلّم فقيل لكسرى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 مفاتيح الأرض الى هذا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رؤيا عاتكة بنت عبد المطلب رضي اللّه عنه قبل واقعة بدر انّ رجلا أقبل على بعير له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آل غالب اغدوا الى مصارعكم،ثمّ وافى بجمله على أبي قبيس فأخذ حجرا فدهدهه من الجبل فما ترك دارا من دور قريش الاّ أصابته منه فلذة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0" w:name="__RefHeading___Toc4477542_3224264995"/>
      <w:bookmarkStart w:id="911" w:name="_Toc360"/>
      <w:bookmarkEnd w:id="910"/>
      <w:r>
        <w:rPr>
          <w:rtl w:val="true"/>
        </w:rPr>
        <w:t>الرؤيا على أربعة أقسام</w:t>
      </w:r>
      <w:bookmarkEnd w:id="91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الرؤيا على أربعة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رؤيا من اللّه تعالى و لها تأويل،و رؤيا من وساوس </w:t>
      </w:r>
    </w:p>
    <w:p>
      <w:pPr>
        <w:pStyle w:val="BookText"/>
        <w:rPr/>
      </w:pPr>
      <w:r>
        <w:rPr>
          <w:rFonts w:ascii="Amiri" w:hAnsi="Amiri" w:eastAsia="Amiri" w:cs="Amiri"/>
          <w:color w:val="111111"/>
          <w:sz w:val="28"/>
          <w:sz w:val="28"/>
          <w:szCs w:val="28"/>
          <w:rtl w:val="true"/>
          <w:lang w:bidi="ar-SA"/>
        </w:rPr>
        <w:t xml:space="preserve">الشيطان،و رؤيا من غلبة الأخلاط،و رؤيا من الأفكار،و كلّها أضغاث أحلام الاّ الأولى منها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رؤيا عبد اللّه بن عمرو بن حزام والد جابر رحمه اللّه قبل وقعة أحد بأيّام مبشر بن عبد المنذر أحد الشهداء ببدر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قادم علينا في أيّام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رؤيا صفيّة بنت حيّ بن أخطب أنّ قمرا وقع في حجرها فعرضت على زوجها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هذا الاّ انّك تتمنّين ملك الحجاز محمّدا صلّى اللّه عليه و آله و سلّم،و لطم على وجهها لطمة اخضرت عينها منها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رؤيا أم حبيبة قبل أن تزوج بها رسول اللّه صلّى اللّه عليه و آله و سلّم كأنّ عبيد اللّه بن جحش زوجها أسوأ صورة و أشوهها فتنصّر عبيد اللّه و أكبّ على الخمر حتّى مات فرأت في المنام كأن آتيا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 المؤمنين،فأوّلت انّ رسول اللّه صلّى اللّه عليه و آله و سلّم يتزوّجها،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تزويجها برسول اللّه صلّى اللّه عليه و آله و سلّم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 رسول اللّه صلّى اللّه عليه و آله و سلّم حمزة و جعفرا في المنام و إخبارهما إيّاه بأن وجدنا أفضل الأعمال الصلاة عليه و سقي الماء و حبّ عليّ بن أبي طالب عليه السّلام </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407/86/9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274/39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رؤيا ابن عبّاس سلمان الفارسيّ رحمه اللّه في المنام و إخباره إيّاه بأنّه ليس في الجنة بعد الايمان باللّه و رسوله شيء أفضل من حبّ عليّ بن أبي طالب عليه السّلام و الاقتداء به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رؤيا الشيخ المفيد ابن الخطّاب في المنام و احتجاجه عليه في آية الغار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 xml:space="preserve">. </w:t>
      </w:r>
      <w:bookmarkStart w:id="912" w:name="pg17291_234195"/>
    </w:p>
    <w:p>
      <w:pPr>
        <w:pStyle w:val="BookText"/>
        <w:rPr/>
      </w:pPr>
      <w:bookmarkEnd w:id="91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 رسول اللّه صلّى اللّه عليه و آله و سلّم بني أميّة على منبره </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435/45/14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168/61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رؤياه صلّى اللّه عليه و آله و سلّم بني تيم و بني عديّ و بني أميّة على منبره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رؤيا أبي بكر رسول اللّه صلّى اللّه عليه و آله و سلّم في المنام و أمره بردّ الأمر الى عليّ عليه السّلام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في الروايات انّه رأى رسول اللّه صلّى اللّه عليه و آله و سلّم في اليقظة بمعجزة أمير المؤمنين عليه السّلام في مسجد 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رؤيا أمّ خولة الحنفية أمّ محمّد بن عليّ بن أبي طالب لمّا حملت بها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3" w:name="__RefHeading___Toc4477544_3224264995"/>
      <w:bookmarkStart w:id="914" w:name="_Toc361"/>
      <w:bookmarkEnd w:id="913"/>
      <w:r>
        <w:rPr>
          <w:rtl w:val="true"/>
        </w:rPr>
        <w:t>رؤيا رجل الرجلين</w:t>
      </w:r>
      <w:bookmarkEnd w:id="9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 رجل الرجلين انّهما أخرجا من القبر و خلقا بخلوق،و تأويل الصادق عليه السّلام بأنه ملك موكّل بمشارق الأرض و مغاربها إذا قتل قتيل ظلما أخذ من دمه فطوّقهما به في رقابهما لأنّهما سبب كلّ ظلم مذ كانا </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139/27/11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124/47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رؤيا فاطمة بنت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رؤيا أبي طالب عليه السّلام انّ نورا نزل من السماء فشمله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رؤيا أبي المجد الواسطي الواعظ أبا طالب عليه السّلام و انشاد أبياته القافيّة عليه، و 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w:t>
      </w:r>
      <w:r>
        <w:rPr>
          <w:rFonts w:eastAsia="Amiri" w:cs="Amiri" w:ascii="Amiri" w:hAnsi="Amiri"/>
          <w:color w:val="111111"/>
          <w:sz w:val="28"/>
          <w:szCs w:val="28"/>
          <w:rtl w:val="true"/>
          <w:lang w:bidi="ar-SA"/>
        </w:rPr>
        <w:t xml:space="preserve">»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رؤيا إبراهيم بن المهديّ أمير المؤمنين عليه السّلام و قوله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أنت رجل تدّعي هذا </w:t>
      </w:r>
      <w:bookmarkStart w:id="915" w:name="pg17291_234198"/>
    </w:p>
    <w:p>
      <w:pPr>
        <w:pStyle w:val="BookText"/>
        <w:rPr/>
      </w:pPr>
      <w:bookmarkEnd w:id="915"/>
      <w:r>
        <w:rPr>
          <w:rFonts w:ascii="Amiri" w:hAnsi="Amiri" w:eastAsia="Amiri" w:cs="Amiri"/>
          <w:color w:val="111111"/>
          <w:sz w:val="28"/>
          <w:sz w:val="28"/>
          <w:szCs w:val="28"/>
          <w:rtl w:val="true"/>
          <w:lang w:bidi="ar-SA"/>
        </w:rPr>
        <w:t>الأمر بامرأة و نحن أحقّ به منك،و قوله عليه السّلام في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سلاما سلاما،و تعبير المأمون لذلك بأنّه عرّفك انّك جاهل لا تجاب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خاطَبَهُمُ الْجاهِلُونَ قالُوا سَلاماً</w:t>
      </w:r>
      <w:r>
        <w:rPr>
          <w:rFonts w:eastAsia="Amiri" w:cs="Amiri" w:ascii="Amiri" w:hAnsi="Amiri"/>
          <w:color w:val="111111"/>
          <w:sz w:val="28"/>
          <w:szCs w:val="28"/>
          <w:rtl w:val="true"/>
          <w:lang w:bidi="ar-SA"/>
        </w:rPr>
        <w:t xml:space="preserve">» </w:t>
      </w:r>
      <w:r>
        <w:rPr>
          <w:rStyle w:val="FootnoteAnchor"/>
          <w:rtl w:val="true"/>
        </w:rPr>
        <w:footnoteReference w:id="1073"/>
      </w:r>
      <w:r>
        <w:rPr>
          <w:rFonts w:ascii="Amiri" w:hAnsi="Amiri" w:eastAsia="Amiri" w:cs="Amiri"/>
          <w:color w:val="111111"/>
          <w:sz w:val="28"/>
          <w:sz w:val="28"/>
          <w:szCs w:val="28"/>
          <w:rtl w:val="true"/>
          <w:lang w:bidi="ar-SA"/>
        </w:rPr>
        <w:t>،و كان إبراهيم شديد الانحراف 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رؤيا المتوكّل أمير المؤمنين عليه السّلام بين نار موقدة و تعبير المعبّر بأنّه ينبغي أن يكون هذا الذي رأيت نبيّا أو وصيّا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بُورِكَ مَنْ فِي النّارِ</w:t>
      </w:r>
      <w:r>
        <w:rPr>
          <w:rFonts w:eastAsia="Amiri" w:cs="Amiri" w:ascii="Amiri" w:hAnsi="Amiri"/>
          <w:color w:val="111111"/>
          <w:sz w:val="28"/>
          <w:szCs w:val="28"/>
          <w:rtl w:val="true"/>
          <w:lang w:bidi="ar-SA"/>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رؤيا جندل بن جنادة اليهودي الخيبري موسى بن عمران و أمره بأن يسلم على يدي محمّد صلّى اللّه عليه و آله و سلّم فأسلم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6" w:name="__RefHeading___Toc4477546_3224264995"/>
      <w:bookmarkStart w:id="917" w:name="_Toc362"/>
      <w:bookmarkEnd w:id="916"/>
      <w:r>
        <w:rPr>
          <w:rtl w:val="true"/>
        </w:rPr>
        <w:t>تعبير بعض المنامات</w:t>
      </w:r>
      <w:bookmarkEnd w:id="917"/>
    </w:p>
    <w:p>
      <w:pPr>
        <w:pStyle w:val="BookText"/>
        <w:rPr/>
      </w:pPr>
      <w:r>
        <w:rPr>
          <w:rFonts w:ascii="Amiri" w:hAnsi="Amiri" w:eastAsia="Amiri" w:cs="Amiri"/>
          <w:color w:val="111111"/>
          <w:sz w:val="28"/>
          <w:sz w:val="28"/>
          <w:szCs w:val="28"/>
          <w:rtl w:val="true"/>
          <w:lang w:bidi="ar-SA"/>
        </w:rPr>
        <w:t>رؤيا رجل من أهل البصرة انّه أتى حوض النبيّ صلّى اللّه عليه و آله و سلّم و استسقى الحسن و الحسين عليهما السّلام فمنعهما الرسول صلّى اللّه عليه و آله و سلّم أن يسقياه و قال صلّى اللّه عليه و آله و سلّم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جار يلعن عليّا و يستنقصه لم تنهه،فقال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رجل يغترّ بالدنيا و أنا رجل فقير لا طاقة لي به،فأخرج الرسول صلّى اللّه عليه و آله و سلّم سكينا مسلولة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فاذبحه بها،فذهب فوجده ملقى على سريره فذبحه وردّ السكّين ملطّخة بالدم الى رسول اللّه صلّى اللّه عليه و آله و سلّم فقال صلّى اللّه عليه و آله و سلّم للحسنين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إسقياه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 الرجل مذعورا،فلمّا أصبح سمع الصياح فسأل عنه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فلانا وجد على سريره مذبوحا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المجلسي بسنده المتصل الى محمّد بن عبّاد جار هذا الرجل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يشبه هذه الرؤيا رؤيا رجل من أهل الموصل و قتله الأمير حسام الدولة المقلّد </w:t>
      </w:r>
    </w:p>
    <w:p>
      <w:pPr>
        <w:pStyle w:val="BookText"/>
        <w:rPr/>
      </w:pPr>
      <w:r>
        <w:rPr>
          <w:rFonts w:ascii="Amiri" w:hAnsi="Amiri" w:eastAsia="Amiri" w:cs="Amiri"/>
          <w:color w:val="111111"/>
          <w:sz w:val="28"/>
          <w:sz w:val="28"/>
          <w:szCs w:val="28"/>
          <w:rtl w:val="true"/>
          <w:lang w:bidi="ar-SA"/>
        </w:rPr>
        <w:t xml:space="preserve">ابن المسيّب،رواه العلاّمة في إجازته لبني زهرة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يقرب منه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رؤيا الرجل الذي كان يعطي العلويّين و يكتب على أمير المؤمنين عليه السّلام،فرأى أمير المؤمنين عليه السّلام أعطاه كيسا أبيض فيه ألف دينار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رؤيا الرجل الواسطي الذي ذهبت عينه اليمنى أمير المؤمنين عليه السّلام و أنّه مدّ يده الكريمة إليها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يُحْيِيهَا الَّذِي أَنْشَأَها أَوَّلَ مَرَّةٍ</w:t>
      </w:r>
      <w:r>
        <w:rPr>
          <w:rFonts w:eastAsia="Amiri" w:cs="Amiri" w:ascii="Amiri" w:hAnsi="Amiri"/>
          <w:color w:val="111111"/>
          <w:sz w:val="28"/>
          <w:szCs w:val="28"/>
          <w:rtl w:val="true"/>
          <w:lang w:bidi="ar-SA"/>
        </w:rPr>
        <w:t xml:space="preserve">» </w:t>
      </w:r>
      <w:r>
        <w:rPr>
          <w:rStyle w:val="FootnoteAnchor"/>
          <w:rtl w:val="true"/>
        </w:rPr>
        <w:footnoteReference w:id="1081"/>
      </w:r>
      <w:r>
        <w:rPr>
          <w:rFonts w:ascii="IRNazanin" w:hAnsi="IRNazanin" w:eastAsia="IRNazanin"/>
          <w:color w:val="111111"/>
          <w:sz w:val="28"/>
          <w:sz w:val="28"/>
          <w:szCs w:val="28"/>
          <w:rtl w:val="true"/>
          <w:lang w:bidi="fa-IR"/>
        </w:rPr>
        <w:t xml:space="preserve">فرجعت باذن اللّه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رؤيا عمران بن شاهين العراقي أمير المؤمنين عليه السّلام و ما علّمه لأن يأمن من عضد الدولة و كان في طلبه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رؤيا سنقر أمير المؤمنين عليه السّلام و أمره بأن يخلّي سبيل دخيله البدوي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 فاطمة الزهراء عليها السّلام انّ النبيّ صلّى اللّه عليه و آله و سلّم خرج بها و بعليّ و الحسنين عليهم السّلام الى خارج المدينة و اشترى شاة فأمر بذبحها فلمّا أكلوها ماتوا في مكانهم </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434/45/14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وفاتها بأيّام انّها دخلت الجنة و أخذها أبوها و ضمّها و قبّل ما بين عينيها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بابنتي،و أخذها و أقعدها في حجره و أراها مكانها من الجنة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فانّك قادمة عليّ بعد أيام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رؤيا أمّ الفضل كأنّ عضوا من رسول اللّه صلّى اللّه عليه و آله و سلّم في حجرها،و رؤيا أمّ أيمن كأنّ </w:t>
      </w:r>
      <w:bookmarkStart w:id="918" w:name="pg17291_234202"/>
    </w:p>
    <w:p>
      <w:pPr>
        <w:pStyle w:val="BookText"/>
        <w:rPr/>
      </w:pPr>
      <w:bookmarkEnd w:id="918"/>
      <w:r>
        <w:rPr>
          <w:rFonts w:ascii="Amiri" w:hAnsi="Amiri" w:eastAsia="Amiri" w:cs="Amiri"/>
          <w:color w:val="111111"/>
          <w:sz w:val="28"/>
          <w:sz w:val="28"/>
          <w:szCs w:val="28"/>
          <w:rtl w:val="true"/>
          <w:lang w:bidi="ar-SA"/>
        </w:rPr>
        <w:t xml:space="preserve">بعض أعضاء النبيّ صلّى اللّه عليه و آله و سلّم ملقى في بيتها و تأويل العضو بالحسين عليه السّلام </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155/30/10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رجالا من السماء نزلوا الى أرض كربلاء و خطّوا حولها و انّ النخيل فيها تضطرب بدم عبيط و الحسين عليه السّلام قد غرق فيه و يستغيث فلا يغاث </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435/45/14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170/61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رؤيا هند كأنّ الشمس قد طلعت من فوقها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9" w:name="__RefHeading___Toc4477548_3224264995"/>
      <w:bookmarkStart w:id="920" w:name="_Toc363"/>
      <w:bookmarkEnd w:id="919"/>
      <w:r>
        <w:rPr>
          <w:rtl w:val="true"/>
        </w:rPr>
        <w:t>رؤيا أبي عبد اللّه الحسين عليه السّلام</w:t>
      </w:r>
      <w:bookmarkEnd w:id="9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الحسين بن علي عليهما السّلام جدّه في المنام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أنت كأنّي أراك مرمّلا بدمك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الحسين عليه السّلام عصر يوم تاسوعا النبيّ صلّى اللّه عليه و آله و سلّم و قوله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انّك تروح الينا غدا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أبي عبد اللّه الحسين عليه السّلام سحر عاشوراء كأنّ كلابا قد شدّت عليه و فيها كلب أبقع كان أشدّ عليه،فأوّلها بأن رجلا أبرص يقتله،ثمّ انّه بعد ذلك رأى جدّه رسول اللّه صلّى اللّه عليه و آله و سلّم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أنت شهيد آل محمد،و قد استبشر بك أهل السماوات و أهل الصفيح الأعلى فليكن إفطارك عندي الليلة عجّل و لا تؤخّر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رؤيا سكينة بنت الحسين عليهما السّلام بدمشق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 xml:space="preserve">. </w:t>
      </w:r>
      <w:bookmarkStart w:id="921" w:name="pg17291_234204"/>
    </w:p>
    <w:p>
      <w:pPr>
        <w:pStyle w:val="BookText"/>
        <w:rPr/>
      </w:pPr>
      <w:bookmarkEnd w:id="921"/>
      <w:r>
        <w:rPr>
          <w:rFonts w:ascii="Amiri" w:hAnsi="Amiri" w:eastAsia="Amiri" w:cs="Amiri"/>
          <w:color w:val="111111"/>
          <w:sz w:val="28"/>
          <w:sz w:val="28"/>
          <w:szCs w:val="28"/>
          <w:rtl w:val="true"/>
          <w:lang w:bidi="ar-SA"/>
        </w:rPr>
        <w:t xml:space="preserve">رؤيا هند زوجة يزيد انّ الملائكة و رسول اللّه صلّى اللّه عليه و آله و سلّم نزلوا من السماء لزيارة رأس الحسين عليه السّلام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رؤيا أمّ سلمة رسول اللّه صلّى اللّه عليه و آله و سلّم و على رأسه التراب و قوله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قتل الحسين آنفا </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252/42/10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رؤية أمّ سلمة رسول اللّه صلّى اللّه عليه و آله و سلّم في المنام و إخباره بشهادة الكرام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2" w:name="__RefHeading___Toc4477550_3224264995"/>
      <w:bookmarkStart w:id="923" w:name="_Toc364"/>
      <w:bookmarkEnd w:id="922"/>
      <w:r>
        <w:rPr>
          <w:rtl w:val="true"/>
        </w:rPr>
        <w:t>رؤيا ذرّة النائحة فاطمة عليها السّلام</w:t>
      </w:r>
      <w:bookmarkEnd w:id="923"/>
    </w:p>
    <w:p>
      <w:pPr>
        <w:pStyle w:val="BookText"/>
        <w:rPr/>
      </w:pP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ذرّة النائحة رأت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يرى النائم أنّها وقفت على قبر الحسين عليه السّلام تبكي و أمرتها أن تنشد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العينان فيضا و استهلاّ لا تغيضا</w:t>
      </w:r>
    </w:p>
    <w:p>
      <w:pPr>
        <w:pStyle w:val="BookText"/>
        <w:rPr/>
      </w:pPr>
      <w:r>
        <w:rPr>
          <w:rFonts w:ascii="Amiri" w:hAnsi="Amiri" w:eastAsia="Amiri" w:cs="Amiri"/>
          <w:color w:val="111111"/>
          <w:sz w:val="28"/>
          <w:sz w:val="28"/>
          <w:szCs w:val="28"/>
          <w:rtl w:val="true"/>
          <w:lang w:bidi="ar-SA"/>
        </w:rPr>
        <w:t>و ابكيا بالطفّ ميتا ترك الصدر رضيضا</w:t>
      </w:r>
    </w:p>
    <w:p>
      <w:pPr>
        <w:pStyle w:val="BookText"/>
        <w:rPr/>
      </w:pPr>
      <w:r>
        <w:rPr>
          <w:rFonts w:ascii="Amiri" w:hAnsi="Amiri" w:eastAsia="Amiri" w:cs="Amiri"/>
          <w:color w:val="111111"/>
          <w:sz w:val="28"/>
          <w:sz w:val="28"/>
          <w:szCs w:val="28"/>
          <w:rtl w:val="true"/>
          <w:lang w:bidi="ar-SA"/>
        </w:rPr>
        <w:t xml:space="preserve">لم أمرّضه قتيلا لا و لا كان مريضا </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 xml:space="preserve">رؤيا الحدّاد الكوفيّ الذي كان في عسكر عمر بن سعد في كربلا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رؤيا أبي عبيد والد المختار بأن يتزوج دومة الحسناء الحومة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رؤياه في بشارته بالمختار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رؤيا أبي بكر بن عيّاش، و قد أشير إليه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رؤيا هارون المعري، و كان من قوّاد المتوكّل،رسول اللّه صلّى اللّه عليه و آله و سلّم و نهيه أن يخرج </w:t>
      </w:r>
    </w:p>
    <w:p>
      <w:pPr>
        <w:pStyle w:val="BookText"/>
        <w:rPr/>
      </w:pPr>
      <w:r>
        <w:rPr>
          <w:rFonts w:ascii="Amiri" w:hAnsi="Amiri" w:eastAsia="Amiri" w:cs="Amiri"/>
          <w:color w:val="111111"/>
          <w:sz w:val="28"/>
          <w:sz w:val="28"/>
          <w:szCs w:val="28"/>
          <w:rtl w:val="true"/>
          <w:lang w:bidi="ar-SA"/>
        </w:rPr>
        <w:t xml:space="preserve">الى كربلا لنبش قبر الحسين عليه السّلام بأمر المتوكّل،فلم ينته و فعل ما أمره المتوكّل فرأى ثانيا رسول اللّه صلّى اللّه عليه و آله و سلّم فلطمه و تفل صلّى اللّه عليه و آله و سلّم في وجهه فصار وجهه مسودّا كأنّه القير و كان يتفقأ مع ذلك مدة منتنة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رؤيا جار الأعمش الرقاع المتساقطة من السماء فيها أمان لزوّار قبر الحسين عليه السّلام، فزار قبره و جاوره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رؤيا غانم بن أبي غانم أبا عبد اللّه الحسين عليه السّلام و اعطائه إيّاه الحصاة التي أخذها منه عليّ بن عبد اللّه بن العباس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عليّ بن الحسين عليهما السّلام انّه أتاه آت في منامه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تهتمّ بدين أبيك فقد قضاه اللّه عنه بمال نحيس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عليّ بن الحسين عليهما السّلام انّه أتي بحوراء و قائلا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بن الحسين ليهنئك زيد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رؤيا زيد بن عليّ بن الحسين عليهم السّلام من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ابشر يا زيد فانّك مقتول في اللّه و مصلوب و محروق بالنار و لا تمسّك النار بعدها أبدا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رؤيا أبي عمارة كان معه قناة ما كان فيها زج و كان فيها أثنى عشر كعبا،و تأويل الصادق عليه السّلام رؤياه ذلك بأنّه تلد جاريته اثنتى عشر بنتا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 سدير الصيرفي رسول اللّه صلّى اللّه عليه و آله و سلّم و انّه أعطاه ثماني رطبات،فلمّا انتبه دخل على الصادق عليه السّلام فرأى عنده طبق رطب بمثل ما رآه عند رسول اللّه صلّى اللّه عليه و آله و سلّم </w:t>
      </w:r>
      <w:bookmarkStart w:id="924" w:name="pg17291_234208"/>
    </w:p>
    <w:p>
      <w:pPr>
        <w:pStyle w:val="BookText"/>
        <w:rPr/>
      </w:pPr>
      <w:bookmarkEnd w:id="924"/>
      <w:r>
        <w:rPr>
          <w:rFonts w:ascii="Amiri" w:hAnsi="Amiri" w:eastAsia="Amiri" w:cs="Amiri"/>
          <w:color w:val="111111"/>
          <w:sz w:val="28"/>
          <w:sz w:val="28"/>
          <w:szCs w:val="28"/>
          <w:rtl w:val="true"/>
          <w:lang w:bidi="ar-SA"/>
        </w:rPr>
        <w:t>و أعطاه ثماني رطبات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زادك جدّي رسول اللّه صلّى اللّه عليه و آله و سلّم لزدناك </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457/46/14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محمّد بن مسلم انّ أهله كسرت جوزا كثيرا و نثرته عليه و تعبير أبي حنيفة بأنّه يخاصم لئاما في مواريث أهله و قول الصادق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 و اللّه يا أبا حنيفة، أي أصبت الخطأ،و قوله عليه السّلام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يواطي تعبيرهم تعبيرنا و لا تعبيرنا تعبيرهم </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433/45/14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162/61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رؤيا أمّ داود صاحبة عمل الاستفتاح و داود و المنصور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5" w:name="__RefHeading___Toc4477552_3224264995"/>
      <w:bookmarkStart w:id="926" w:name="_Toc365"/>
      <w:bookmarkEnd w:id="925"/>
      <w:r>
        <w:rPr>
          <w:rtl w:val="true"/>
        </w:rPr>
        <w:t>فضيلة لقصيدة</w:t>
      </w:r>
      <w:r>
        <w:rPr>
          <w:rtl w:val="true"/>
        </w:rPr>
        <w:t>(</w:t>
      </w:r>
      <w:r>
        <w:rPr>
          <w:rtl w:val="true"/>
        </w:rPr>
        <w:t>لأم عمرو</w:t>
      </w:r>
      <w:r>
        <w:rPr>
          <w:rtl w:val="true"/>
        </w:rPr>
        <w:t>)</w:t>
      </w:r>
      <w:bookmarkEnd w:id="9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الرضا عليه السّلام النبيّ صلّى اللّه عليه و آله و سلّم و السيّد الحميري بين يديه يقرأ قصيدته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 عمرو باللّوى مربع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صلّى اللّه عليه و آله و سلّم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بن موسى احفظ هذه القصيدة و مر شيعتنا بحفظها و أعلمهم انّ من حفظها و أدمن قراءتها ضمنت له الجنة على اللّه تعالى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 موسى بن جعفر عليه السّلام رسول اللّه صلّى اللّه عليه و آله و سلّم و أمير المؤمنين عليه السّلام معه و معه خاتم و سيف و عصا و كتاب و عمامة </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104/25/12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رؤيا نقيب مشهد الكاظم عليه السّلام بعد دفن نايب الخليفة عند قبر موسى بن جعفر عليهما السّلام انّه عليه السّلام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للخليفة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لقد آذيتني بمجاورة هذا الظالم، 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رؤيا المهديّ العباسيّ شريكا القاضي مصروفا وجهه عنه،و عبّر بأنّه فاطمي مخالف له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رؤيا المهديّ أمير المؤمنين عليّا عليه السّلام في المنام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 إِنْ تَوَلَّيْتُمْ أَنْ تُفْسِدُوا فِي الْأَرْضِ وَ تُقَطِّعُوا أَرْحامَكُمْ</w:t>
      </w:r>
      <w:r>
        <w:rPr>
          <w:rFonts w:eastAsia="Amiri" w:cs="Amiri" w:ascii="Amiri" w:hAnsi="Amiri"/>
          <w:color w:val="111111"/>
          <w:sz w:val="28"/>
          <w:szCs w:val="28"/>
          <w:rtl w:val="true"/>
          <w:lang w:bidi="ar-SA"/>
        </w:rPr>
        <w:t xml:space="preserve">» </w:t>
      </w:r>
      <w:r>
        <w:rPr>
          <w:rStyle w:val="FootnoteAnchor"/>
          <w:rtl w:val="true"/>
        </w:rPr>
        <w:footnoteReference w:id="1113"/>
      </w:r>
      <w:r>
        <w:rPr>
          <w:rFonts w:ascii="Amiri" w:hAnsi="Amiri" w:eastAsia="Amiri" w:cs="Amiri"/>
          <w:color w:val="111111"/>
          <w:sz w:val="28"/>
          <w:sz w:val="28"/>
          <w:szCs w:val="28"/>
          <w:rtl w:val="true"/>
          <w:lang w:bidi="ar-SA"/>
        </w:rPr>
        <w:t xml:space="preserve">،فأمر المهديّ باطلاق موسى ابن جعفر عليهما السّلام من الحبس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نقل عن موسى بن المهديّ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موسى بن جعفر عليهما السّلام رسول اللّه صلّى اللّه عليه و آله و سلّم و قوله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موسى أنت محبوس مظلوم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رؤيا هارون أسودا بيده سيف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أطلق عن موسى بن جعفر و الاّ ضربت علاوتك </w:t>
      </w:r>
      <w:r>
        <w:rPr>
          <w:rStyle w:val="FootnoteAnchor"/>
          <w:rtl w:val="true"/>
        </w:rPr>
        <w:footnoteReference w:id="1117"/>
      </w:r>
      <w:r>
        <w:rPr>
          <w:rFonts w:ascii="Amiri" w:hAnsi="Amiri" w:eastAsia="Amiri" w:cs="Amiri"/>
          <w:color w:val="111111"/>
          <w:sz w:val="28"/>
          <w:sz w:val="28"/>
          <w:szCs w:val="28"/>
          <w:rtl w:val="true"/>
          <w:lang w:bidi="ar-SA"/>
        </w:rPr>
        <w:t xml:space="preserve">بسيفي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يقرب منه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رؤيا حميدة أمّ موسى بن جعفر عليهما السّلام رسول اللّه صلّى اللّه عليه و آله و سلّم و هو يقول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حميدة هبي نجمة لابنك موسى فانّه سيلد منها خير أهل الأرض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رؤيا أبي حبيب النباجي رسول اللّه صلّى اللّه عليه و آله و سلّم و عنده طبق فيه تمر صيحاني فأعطاه قبضة منه كانت ثمانية عشر تمرة،فرأى في اليقظة الرضا عليه السّلام فأعطاه مثل ما أعطاه جدّه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ما يقرب منه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يشبه ذلك في أحوال الهادي عليه السّلام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رؤيا الوشّا قفصا فيه أربعون فرخا و تأويله بخروج محمّد بن إبراهيم طباطبا و عيشه أربعون يوما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يقرب منه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رؤيا الرجل الكرماني الذي فسد فمه من الثلج أبا الحسن الرضا عليه السّلام و معالجته له بأن يأخذ الكمّون و السعتر و الملح و يدقّه و يأخذ منه في فمه مرّتين أو ثلاثا،فرآه عليه السّلام في اليقظة و عالجه بهذا أيضا </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523/59/14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159/62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الرضا عليه السّلام رسول اللّه صلّى اللّه عليه و آله و سلّم في المنام في الليلة التي قتل الفضل بن سهل في صبيحتها في الحمّام و قوله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تدخل الحمّام غدا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رؤياه رسول اللّه صلّى اللّه عليه و آله و سلّم أيضا لمّا احتبس المطر و قوله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انتظر يوم الاثنين فابرز الى الصحراء و استسق فانّ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سيسقيهم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رؤيا عليّ بن دعبل والده في المنام، 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دعبل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رؤيا رجل خراسانيّ النبيّ صلّى اللّه عليه و آله و سلّم في المنام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أنتم إذا دفن في أرضكم بضعتي و استحفظتم وديعتي و غيّب في ثراكم نجمي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 xml:space="preserve">. </w:t>
      </w:r>
      <w:bookmarkStart w:id="927" w:name="pg17291_234215"/>
    </w:p>
    <w:p>
      <w:pPr>
        <w:pStyle w:val="Heading6"/>
        <w:numPr>
          <w:ilvl w:val="5"/>
          <w:numId w:val="1"/>
        </w:numPr>
        <w:rPr/>
      </w:pPr>
      <w:bookmarkStart w:id="928" w:name="__RefHeading___Toc4477554_3224264995"/>
      <w:bookmarkStart w:id="929" w:name="_Toc366"/>
      <w:bookmarkEnd w:id="927"/>
      <w:bookmarkEnd w:id="928"/>
      <w:r>
        <w:rPr>
          <w:rtl w:val="true"/>
        </w:rPr>
        <w:t>فضل زيارة الرضا عليه السّلام</w:t>
      </w:r>
      <w:bookmarkEnd w:id="929"/>
    </w:p>
    <w:p>
      <w:pPr>
        <w:pStyle w:val="BookText"/>
        <w:rPr/>
      </w:pPr>
      <w:r>
        <w:rPr>
          <w:rFonts w:ascii="Amiri" w:hAnsi="Amiri" w:eastAsia="Amiri" w:cs="Amiri"/>
          <w:color w:val="111111"/>
          <w:sz w:val="28"/>
          <w:sz w:val="28"/>
          <w:szCs w:val="28"/>
          <w:rtl w:val="true"/>
          <w:lang w:bidi="ar-SA"/>
        </w:rPr>
        <w:t xml:space="preserve">رؤيا الرجل الذي كان عنده وديعة فنسي موضعها فتوسّل لذلك الى زيارة الرضا عليه السّلام فرأى في المنام من دلّه على موضع الوديعة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يقرب منه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رجل من الصالحين فيما يرى النائم رسول اللّه صلّى اللّه عليه و آله و سلّم فقال 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أزور من أولادك؟فقال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أولادي من أتاني مسموما،و انّ من أولادي من أتاني مقتولا،فقلت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أزور منهم مع تشتّت أماكنهم أو قال مشاهدهم؟قال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أقرب منك،يعني بالمجاورة،و هو مدفون بأرض الغربة،قال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تعني الرضا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عليه،ثلاثا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رؤيا رجل مات أبوه و لم يقف على ماله أباه في المنام و إخباره إيّاه بموضع المال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رؤيا بغا التركي رسول اللّه صلّى اللّه عليه و آله و سلّم و قوله لبغا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أحسنت الى رجل من أمّتي فدعا لك بدعوات استجيب له فيك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رؤيا أبي الحسين الصوفي لعضد الدولة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رؤيا المجلسي انّه يتفكّر في آية خلق السماوات و الأرض التي كانت في سورة السجدة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 xml:space="preserve">. </w:t>
      </w:r>
      <w:bookmarkStart w:id="930" w:name="pg17291_234217"/>
    </w:p>
    <w:p>
      <w:pPr>
        <w:pStyle w:val="BookText"/>
        <w:rPr/>
      </w:pPr>
      <w:bookmarkEnd w:id="930"/>
      <w:r>
        <w:rPr>
          <w:rFonts w:ascii="Amiri" w:hAnsi="Amiri" w:eastAsia="Amiri" w:cs="Amiri"/>
          <w:color w:val="111111"/>
          <w:sz w:val="28"/>
          <w:sz w:val="28"/>
          <w:szCs w:val="28"/>
          <w:rtl w:val="true"/>
          <w:lang w:bidi="ar-SA"/>
        </w:rPr>
        <w:t xml:space="preserve">رؤيا إبراهيم بن أبي البلاد أبا شيبة الخراسانيّ و أمره بأن يشدّ أسنانه بالسعد حتّى لا يتزعزع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رؤيا ابن أبي الخصيب أمير المؤمنين عليه السّلام و شكايته إليه بياض عينيه و أمره عليه السّلام بأن يدقّ العنّاب و يكتحل به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رؤيا أنس بن مالك رسول اللّه صلّى اللّه عليه و آله و سلّم و قوله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حملك على أن لا تؤدي ما سمعت منّي في عليّ بن أبي طالب عليه السّلام حتّى أدركتك العقوبة؟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رؤيا أبي يوسف لمّا كان مريضا كأنّ قائلا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لا و اشرب لا فانّك تبرأ، فأوّله أبو عليّ الخيّاط بشجرة مباركة زيتونة لا شرقية و لا غربيّة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1" w:name="__RefHeading___Toc4477556_3224264995"/>
      <w:bookmarkStart w:id="932" w:name="_Toc367"/>
      <w:bookmarkEnd w:id="931"/>
      <w:r>
        <w:rPr>
          <w:rtl w:val="true"/>
        </w:rPr>
        <w:t>رؤيا ينطبق تأويلها على زماننا</w:t>
      </w:r>
      <w:bookmarkEnd w:id="93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شيخنا المتبحر ثقة الإسلام النوريّ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خطّ الشهيد الأول رضي اللّه عنه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الى أمير المؤمنين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رأيت في منامي كأنّ لبنة ساجدة لنصف لبنة،و كأنّ دابة لها فمان في رأس واحد تأكل بهما، و كأنّ بقرة شاربة من ابنتها،و كأنّ أربعة نفر حسان الوجوه غابت ثلاثة و بقي واحد،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اللبنة الساجدة لنصف لبنة فانّه يأتي على الأمّة زمان تذلّ فيه الأخيار للأشرار،و أمّا الدابّة التي لها فمان في رأس واحد تأكل بهما كذا،و أمّا البقرة الشاربة من ابنتها فانّه يأتي على الأمّة زمان تأكل النساء من فروج بناتهنّ،و أمّا الأربعة نفر حسان الوجوه فهنّ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الأمانة و الزكاة و صلة الرحم و الصلاة،فانّه يأتي على الأمّة زمان يرفع فيه الأمانة و الزكاة و تنقطع فيه صلة الرحم و تبقى الصلاة تصلّى سمعة </w:t>
      </w:r>
    </w:p>
    <w:p>
      <w:pPr>
        <w:pStyle w:val="BookText"/>
        <w:rPr/>
      </w:pPr>
      <w:r>
        <w:rPr>
          <w:rFonts w:ascii="Amiri" w:hAnsi="Amiri" w:eastAsia="Amiri" w:cs="Amiri"/>
          <w:color w:val="111111"/>
          <w:sz w:val="28"/>
          <w:sz w:val="28"/>
          <w:szCs w:val="28"/>
          <w:rtl w:val="true"/>
          <w:lang w:bidi="ar-SA"/>
        </w:rPr>
        <w:t>و رياء،فإذا كان كذلك سلّط اللّه عليهم شرارهم فيدعو خيارهم فلا يستجاب لهم و لا يسمع منهم،نعوذ باللّه من ذلك و من سوء التوفيق،انتهى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غياث سلطان الورى للسيّد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المنامات عن الصادقين عليهم السّلام الذين لا يشبه بهم شيء من الشياطين في المواسعة،و ان لم يكن ذلك ممّا يحتجّ به لكنّه مستطرف،ما وجدته بخطّ الخازن أبي الحسن رحمه اللّه،و كان رجلا عدلا متّفقا عليه و بلغني انّ جدّي ورّاما رحمه اللّه صلّى خلفه مؤتمّا به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في منامي ليلة سادس عشر جمادى الآخرة أمير المؤمنين و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على أمير المؤمنين عليه السّلام ثوب خشن و على الحجّة عليه السّلام ثوب ألين منه،فقلت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ما تقول في المضايقة؟فقال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 </w:t>
      </w:r>
      <w:r>
        <w:rPr>
          <w:rStyle w:val="FootnoteAnchor"/>
          <w:rtl w:val="true"/>
        </w:rPr>
        <w:footnoteReference w:id="1141"/>
      </w:r>
      <w:r>
        <w:rPr>
          <w:rFonts w:ascii="Amiri" w:hAnsi="Amiri" w:eastAsia="Amiri" w:cs="Amiri"/>
          <w:color w:val="111111"/>
          <w:sz w:val="28"/>
          <w:sz w:val="28"/>
          <w:szCs w:val="28"/>
          <w:rtl w:val="true"/>
          <w:lang w:bidi="ar-SA"/>
        </w:rPr>
        <w:t xml:space="preserve">صاحب الأمر عليه السّلام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حقيقة الرؤيا و تعبيرها و فضل الرؤيا الصادقة و علّتها و علّة الكاذبة </w:t>
      </w:r>
      <w:r>
        <w:rPr>
          <w:rStyle w:val="FootnoteAnchor"/>
          <w:rtl w:val="true"/>
        </w:rPr>
        <w:footnoteReference w:id="1143"/>
      </w:r>
      <w:r>
        <w:rPr>
          <w:rFonts w:ascii="Amiri" w:hAnsi="Amiri" w:eastAsia="Amiri" w:cs="Amiri"/>
          <w:color w:val="111111"/>
          <w:sz w:val="28"/>
          <w:sz w:val="28"/>
          <w:szCs w:val="28"/>
          <w:rtl w:val="true"/>
          <w:lang w:bidi="ar-SA"/>
        </w:rPr>
        <w:t>،فيه رؤيا أبي عمارة كأنّ معه قناة،المناقب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رؤيا ياسر الخادم كأنّ قفصا فيه سبعة عشر قارورة،و رؤيا رجل كأنّ الشمس طالعة على رأسه دون جسده،و تأويل الصادق عليه السّلام ذلك بأمر جسيم و نور ساطع و دين شامل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موسى العطّار صهرا له كان ميّتا فعانقه و كان اسمه الحسين،فأوّله الصادق عليه السّلام بطول العمر و زيارة الحسين عليه السّلام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 رجل كأنّ شيخا </w:t>
      </w:r>
      <w:r>
        <w:rPr>
          <w:rStyle w:val="FootnoteAnchor"/>
          <w:rtl w:val="true"/>
        </w:rPr>
        <w:footnoteReference w:id="1145"/>
      </w:r>
      <w:r>
        <w:rPr>
          <w:rFonts w:ascii="Amiri" w:hAnsi="Amiri" w:eastAsia="Amiri" w:cs="Amiri"/>
          <w:color w:val="111111"/>
          <w:sz w:val="28"/>
          <w:sz w:val="28"/>
          <w:szCs w:val="28"/>
          <w:rtl w:val="true"/>
          <w:lang w:bidi="ar-SA"/>
        </w:rPr>
        <w:t>من خشب على فرس من خشب يلوّح بسيفه و هو يفزع منه و تأويل الصادق عليه السّلام ذلك بأنّه يريد اغتيال رجل في معيشته،و كانا</w:t>
      </w:r>
      <w:r>
        <w:rPr>
          <w:rFonts w:eastAsia="Amiri" w:cs="Amiri" w:ascii="Amiri" w:hAnsi="Amiri"/>
          <w:color w:val="111111"/>
          <w:sz w:val="28"/>
          <w:szCs w:val="28"/>
          <w:rtl w:val="true"/>
          <w:lang w:bidi="ar-SA"/>
        </w:rPr>
        <w:t xml:space="preserve">. </w:t>
      </w:r>
      <w:bookmarkStart w:id="933" w:name="pg17291_234221"/>
    </w:p>
    <w:p>
      <w:pPr>
        <w:pStyle w:val="BookText"/>
        <w:rPr/>
      </w:pPr>
      <w:bookmarkEnd w:id="933"/>
      <w:r>
        <w:rPr>
          <w:rFonts w:ascii="Amiri" w:hAnsi="Amiri" w:eastAsia="Amiri" w:cs="Amiri"/>
          <w:color w:val="111111"/>
          <w:sz w:val="28"/>
          <w:sz w:val="28"/>
          <w:szCs w:val="28"/>
          <w:rtl w:val="true"/>
          <w:lang w:bidi="ar-SA"/>
        </w:rPr>
        <w:t xml:space="preserve">يريد أن يشتري ضيعة رجل من جيرانه بوكس </w:t>
      </w:r>
      <w:r>
        <w:rPr>
          <w:rStyle w:val="FootnoteAnchor"/>
          <w:rtl w:val="true"/>
        </w:rPr>
        <w:footnoteReference w:id="1146"/>
      </w:r>
      <w:r>
        <w:rPr>
          <w:rFonts w:ascii="Amiri" w:hAnsi="Amiri" w:eastAsia="Amiri" w:cs="Amiri"/>
          <w:color w:val="111111"/>
          <w:sz w:val="28"/>
          <w:sz w:val="28"/>
          <w:szCs w:val="28"/>
          <w:rtl w:val="true"/>
          <w:lang w:bidi="ar-SA"/>
        </w:rPr>
        <w:t xml:space="preserve">كثير فتاب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امرأة غاب زوجها أنّ جذع بيتها انكسرت،فأوّل النبيّ صلّى اللّه عليه و آله و سلّم بأنّ زوجها الغايب يقدم و هو صالح فصار كذلك،ثمّ غاب ثانيا فرأت المرأة ما رأتها سابقا فأوّل النبيّ صلّى اللّه عليه و آله و سلّم مثل السابق فصار كذلك،ثمّ غاب ثالثا فرأت المرأة مارأتها سابقا فلقيت رجلا أعسر فقصّت عليه،فقال لها الرجل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يموت زوجك، فبلغ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كان عبّر لها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 أبي جعفر الباقر عليه السّلام كأنّه على رأس جبل و الناس يصعدون إليه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السجّاد عليه السّلام رجلا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اللّه ان يعلّمك الاسم الأعظم،قل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اسألك باسمك اللّه اللّه اللّه الذي لا اله الاّ هو ربّ العرش العظيم،قال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ما دعوت بها الشيء الاّ رأيت نجحه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رؤيا امرأة حنظلة بن أبي عامر كأنّ السماء انفرجت فوقع فيها حنظلة</w:t>
      </w:r>
      <w:r>
        <w:rPr>
          <w:rFonts w:eastAsia="Amiri" w:cs="Amiri" w:ascii="Amiri" w:hAnsi="Amiri"/>
          <w:color w:val="111111"/>
          <w:sz w:val="28"/>
          <w:szCs w:val="28"/>
          <w:rtl w:val="true"/>
          <w:lang w:bidi="ar-SA"/>
        </w:rPr>
        <w:t>.</w:t>
      </w:r>
    </w:p>
    <w:p>
      <w:pPr>
        <w:pStyle w:val="Heading6"/>
        <w:numPr>
          <w:ilvl w:val="5"/>
          <w:numId w:val="1"/>
        </w:numPr>
        <w:rPr/>
      </w:pPr>
      <w:bookmarkStart w:id="934" w:name="__RefHeading___Toc4477558_3224264995"/>
      <w:bookmarkStart w:id="935" w:name="_Toc368"/>
      <w:bookmarkEnd w:id="934"/>
      <w:r>
        <w:rPr>
          <w:rtl w:val="true"/>
        </w:rPr>
        <w:t>رؤيا بخت‌نّصر</w:t>
      </w:r>
      <w:bookmarkEnd w:id="935"/>
    </w:p>
    <w:p>
      <w:pPr>
        <w:pStyle w:val="BookText"/>
        <w:rPr/>
      </w:pPr>
      <w:r>
        <w:rPr>
          <w:rFonts w:ascii="Amiri" w:hAnsi="Amiri" w:eastAsia="Amiri" w:cs="Amiri"/>
          <w:color w:val="111111"/>
          <w:sz w:val="28"/>
          <w:sz w:val="28"/>
          <w:szCs w:val="28"/>
          <w:rtl w:val="true"/>
          <w:lang w:bidi="ar-SA"/>
        </w:rPr>
        <w:t xml:space="preserve">رؤيا بخت‌نّصر هبوط ملائكة السماء الى الجبّ الذي فيه دانيال مسلّمين عليه و مبشّرين له بالفرج،و رؤياه أيضا كأنّ رأسه من حديد و رجليه من نحاس و صدره من ذهب و تعبير دانيال بأنّه يذهب ملكه و يقتل بعد ثلاث،يقتله رجل من ولد فارس فكان كذلك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أبي هريرة عن النبيّ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تقارب الزمان لم تكذب رؤيا المؤمن،و أصدقهم رؤيا أصدقهم حديثا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تقارب الزمان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تقارب زمان الليل و النهار وقت استوائهما في اعتدال الربيعين،و ثانيهما اقتراب الزمان انتهاء مدّة إذا دنا قيام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النووي في شرح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الإطلاق،و قيد القاضي بآخر الزمان عند انقطاع العلم بموت العلماء و الصالحين فجعله اللّه جابرا و منبّها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رأيت الرؤيا فأعبّرها و الرؤيا على ما تعبّر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رؤيا المؤمن ترفّ بين السماء و الأرض على رأس صاحبها حتّى يعبّرها لنفسه أو يعبّرها له مثله،فإذا عبّرت لزمت الأرض فلا تقصّوا رؤياكم الاّ على من يعقل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الرؤيا لا تقصّ الاّ على مؤمن خلا من الحسد و البغي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الرؤيا فيمرضني حتّى سمعت النبيّ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الرؤيا الصالحة من اللّه،فإذا رأى أحدكم ما يحبّ فلا يحدّث به الاّ من يحبّ،و إذا رأى ما يكره فلا يحدّث به و ليتفل عن يساره و ليتعوّذ باللّه من الشيطان الرجيم و من شرّ ما رأى فانّها لن تضرّه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المؤمن و رؤياه في آخر الزمان على سبعين جزءا من أجزاء النبوّة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الكلام في شرح هذا الحديث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يحزن أحدكم أن ترفع عنه الرؤيا فانّه إذا رسخ في العلم رفعت عنه الرؤيا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تقدّم في حسن بن عبد اللّه انّ المؤمن إذا رسخ في الإيمان رفع عنه الرؤيا</w:t>
      </w:r>
      <w:r>
        <w:rPr>
          <w:rFonts w:eastAsia="Amiri" w:cs="Amiri" w:ascii="Amiri" w:hAnsi="Amiri"/>
          <w:color w:val="111111"/>
          <w:sz w:val="28"/>
          <w:szCs w:val="28"/>
          <w:rtl w:val="true"/>
          <w:lang w:bidi="ar-SA"/>
        </w:rPr>
        <w:t xml:space="preserve">. </w:t>
      </w:r>
      <w:bookmarkStart w:id="936" w:name="pg17291_234225"/>
    </w:p>
    <w:p>
      <w:pPr>
        <w:pStyle w:val="BookText"/>
        <w:rPr/>
      </w:pPr>
      <w:bookmarkEnd w:id="936"/>
      <w:r>
        <w:rPr>
          <w:rFonts w:ascii="Amiri" w:hAnsi="Amiri" w:eastAsia="Amiri" w:cs="Amiri"/>
          <w:color w:val="111111"/>
          <w:sz w:val="28"/>
          <w:sz w:val="28"/>
          <w:szCs w:val="28"/>
          <w:rtl w:val="true"/>
          <w:lang w:bidi="ar-SA"/>
        </w:rPr>
        <w:t xml:space="preserve">الفرق بين الرؤيا الصادقة و الكاذبة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أتى رجل والدي قدّس سرّه فزعا مهموما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الليلة أسدا أبيض في عنقه حيّة سوداء يحملان عليّ و يريدان قتلي،فقال والدي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أكلت البارحة طعام الأقط مع ربّ الرمّان؟قال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عليك الطعامان الموذيان صوّرا لك في المنام،و أمثال ذلك كثيرة جرّبها كلّ إنسان من نفسه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7" w:name="__RefHeading___Toc4477560_3224264995"/>
      <w:bookmarkStart w:id="938" w:name="_Toc369"/>
      <w:bookmarkEnd w:id="937"/>
      <w:r>
        <w:rPr>
          <w:rtl w:val="true"/>
        </w:rPr>
        <w:t>الفرق بين الرؤيا و الرؤية</w:t>
      </w:r>
      <w:bookmarkEnd w:id="93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البهائي في الكشكول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فرّق أهل العربية بين الرؤيا و الرؤية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الرؤيا 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الحلم،و الرؤية 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العين،و غلّطوا أبا الطيّب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مضى الليل و الفضل الذي لك لا يمضي و رؤياك أحلى في العيون من الغمض</w:t>
      </w:r>
    </w:p>
    <w:p>
      <w:pPr>
        <w:pStyle w:val="BookText"/>
        <w:rPr/>
      </w:pPr>
      <w:r>
        <w:rPr>
          <w:rFonts w:ascii="Amiri" w:hAnsi="Amiri" w:eastAsia="Amiri" w:cs="Amiri"/>
          <w:color w:val="111111"/>
          <w:sz w:val="28"/>
          <w:sz w:val="28"/>
          <w:szCs w:val="28"/>
          <w:rtl w:val="true"/>
          <w:lang w:bidi="ar-SA"/>
        </w:rPr>
        <w:t xml:space="preserve">كلام المحققين من الحكماء و الصوفية في سبب الرؤيا و بعض ما نقل عن ابن سيرين في تعبير الرؤيا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9" w:name="__RefHeading___Toc4477562_3224264995"/>
      <w:bookmarkStart w:id="940" w:name="_Toc370"/>
      <w:bookmarkEnd w:id="939"/>
      <w:r>
        <w:rPr>
          <w:rtl w:val="true"/>
        </w:rPr>
        <w:t>النبوي صلّى اللّه عليه و آله و سلّم</w:t>
      </w:r>
      <w:r>
        <w:rPr>
          <w:rtl w:val="true"/>
        </w:rPr>
        <w:t>:</w:t>
      </w:r>
      <w:r>
        <w:rPr>
          <w:rtl w:val="true"/>
        </w:rPr>
        <w:t>من رآني فقد رآني</w:t>
      </w:r>
      <w:bookmarkEnd w:id="940"/>
    </w:p>
    <w:p>
      <w:pPr>
        <w:pStyle w:val="BookText"/>
        <w:rPr/>
      </w:pPr>
      <w:r>
        <w:rPr>
          <w:rFonts w:ascii="Amiri" w:hAnsi="Amiri" w:eastAsia="Amiri" w:cs="Amiri"/>
          <w:color w:val="111111"/>
          <w:sz w:val="28"/>
          <w:sz w:val="28"/>
          <w:szCs w:val="28"/>
          <w:rtl w:val="true"/>
          <w:lang w:bidi="ar-SA"/>
        </w:rPr>
        <w:t>ما أفاده الشيخ المفيد في</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رآني فقد رآني فانّ الشيطان لا يتشبّه بي،و ملخّصه انّ رؤية الإنسان للنبيّ أو لأحد الأئمّة عليهم السّلام في المنام على ثلاثة أقسام،قسم أقطع على صحته فهو كلّ منام رأى فيه واحدا منهم و هو فاعل لطاعة أو آمر بها و ناه عن معصية أو مبيّن لقبحها و قائل لحقّ أو داع إليه،و زاجر عن باطل أو ذامّ لمن هو عليه،و قسم أقطع على بطلانه و هو ما كان ضدّ ذلك،و قسم </w:t>
      </w:r>
    </w:p>
    <w:p>
      <w:pPr>
        <w:pStyle w:val="BookText"/>
        <w:rPr/>
      </w:pPr>
      <w:r>
        <w:rPr>
          <w:rFonts w:ascii="Amiri" w:hAnsi="Amiri" w:eastAsia="Amiri" w:cs="Amiri"/>
          <w:color w:val="111111"/>
          <w:sz w:val="28"/>
          <w:sz w:val="28"/>
          <w:szCs w:val="28"/>
          <w:rtl w:val="true"/>
          <w:lang w:bidi="ar-SA"/>
        </w:rPr>
        <w:t>أجوّز فيه باطل الصحة و البطلان و هو المنام الذي يرى فيه أحدا منهم عليهم السّلام و ليس هو آمرا و لا ناهيا و لا على حال يختصّ بالديانات مثل أن يراه راكبا أو ماشيا أو جالسا و نحو ذلك،و الخبر النبوي يحمل على القسم الأوّل،و أمّا</w:t>
      </w:r>
    </w:p>
    <w:p>
      <w:pPr>
        <w:pStyle w:val="BookText"/>
        <w:rPr/>
      </w:pP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رآني نائما فكأنّما رآني يقظانا فانّه يحتمل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التخصيص بالقسم الأوّل أيضا،و ثانيهما أن يكون أراد به رؤية اليقظة دون المنام و يكون حالا للنبيّ صلّى اللّه عليه و آله و سلّم،و الفائدة فيه أن يعلمهم بأنّه يدرك في الحالتين إدراكا واحدا فيمنعهم ذلك إذا حضروا عنده و هو نائم أن يفيضوا فيما لا يحسن أن يذكروه بحضرته و هو منتبه،و قد</w:t>
      </w:r>
    </w:p>
    <w:p>
      <w:pPr>
        <w:pStyle w:val="BookText"/>
        <w:rPr/>
      </w:pPr>
      <w:r>
        <w:rPr>
          <w:rFonts w:ascii="Amiri" w:hAnsi="Amiri" w:eastAsia="Amiri" w:cs="Amiri"/>
          <w:color w:val="111111"/>
          <w:sz w:val="28"/>
          <w:sz w:val="28"/>
          <w:szCs w:val="28"/>
          <w:rtl w:val="true"/>
          <w:lang w:bidi="ar-SA"/>
        </w:rPr>
        <w:t>روي 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غفا ثمّ قام يصلّي من غير تجديد وضوء،فسئل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لست كأحدكم،تنام عيناي و لا ينام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الرضا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منامنا و يقظتنا واحدة، ثمّ قال الشيخ المفيد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جميع هذه الروايات أخبار آحاد فإن سلمت فعلى هذا المنهاج،و قد كان شيخي رحمه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جاز من البشر أن يدّعي في اليقظة انّه اله كفرعون و من جرى مجراه مع قلّة حيلة البشر و زوال اللبس في اليقظة فما المانع من أن يدّعي إبليس عند النائم بوسوسة له انّه نبي مع تمكّن إبليس ما لا يتمكن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السيّد المرتضى رضي اللّه عنه في الرؤيا، و قوله في الخبر النبويّ الذي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خبر واحد ضعيف من أضعف أخبار الآحاد و لا نعوّل على مثل ذلك،على انّه يمكن مع تسليم صحته أن يكون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رآني في اليقظة فقد رآني على الحقيقة لأنّ الشيطان لا يتمثّل بي لليقظان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 المجلسي في الرؤيا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آخر في رؤية النبيّ و أوصيائه و سائر الأنبياء عليهم السّلام جميعا و الأولياء في </w:t>
      </w:r>
      <w:bookmarkStart w:id="941" w:name="pg17291_234229"/>
    </w:p>
    <w:p>
      <w:pPr>
        <w:pStyle w:val="BookText"/>
        <w:rPr/>
      </w:pPr>
      <w:bookmarkEnd w:id="941"/>
      <w:r>
        <w:rPr>
          <w:rFonts w:ascii="IRNazanin" w:hAnsi="IRNazanin" w:eastAsia="IRNazanin"/>
          <w:color w:val="111111"/>
          <w:sz w:val="28"/>
          <w:sz w:val="28"/>
          <w:szCs w:val="28"/>
          <w:rtl w:val="true"/>
          <w:lang w:bidi="fa-IR"/>
        </w:rPr>
        <w:t xml:space="preserve">المنام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في</w:t>
      </w:r>
    </w:p>
    <w:p>
      <w:pPr>
        <w:pStyle w:val="BookText"/>
        <w:rPr/>
      </w:pP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رآني فقد رآني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 السيّد مهنّا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رأى في منامه النبيّ صلّى اللّه عليه و آله و سلّم أو بعض الأئمة عليهم السّلام و هو يأمره بشيء و ينهاه عن شيء هل يجب عليه الامتثال أم لا، 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ما يخالف الظاهر فلا ينبغي المصير إليه و أمّا ما يوافق الظاهر فالأولى المتابعة من غير وجوب،لأن رؤيته لا يعطي وجوب الاتباع في المنام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42" w:name="__RefHeading___Toc4477564_3224264995"/>
      <w:bookmarkStart w:id="943" w:name="_Toc371"/>
      <w:bookmarkEnd w:id="942"/>
      <w:r>
        <w:rPr>
          <w:rtl w:val="true"/>
        </w:rPr>
        <w:t>ذكر عمل لمن أراد أن يرى رسول اللّه صلّى اللّه عليه و آله و سلّم في منامه</w:t>
      </w:r>
      <w:bookmarkEnd w:id="943"/>
    </w:p>
    <w:p>
      <w:pPr>
        <w:pStyle w:val="BookText"/>
        <w:rPr/>
      </w:pPr>
      <w:r>
        <w:rPr>
          <w:rFonts w:ascii="Amiri" w:hAnsi="Amiri" w:eastAsia="Amiri" w:cs="Amiri"/>
          <w:color w:val="111111"/>
          <w:sz w:val="28"/>
          <w:sz w:val="28"/>
          <w:szCs w:val="28"/>
          <w:rtl w:val="true"/>
          <w:lang w:bidi="ar-SA"/>
        </w:rPr>
        <w:t>ذكر عمل لمن أراد أن يرى رسول اللّه أو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 و آلهما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رؤيا ميّته في المنام،عن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يرى سيّدنا رسول اللّه صلّى اللّه عليه و آله و سلّم في منامه فليصلّ عشاء الآخرة و ليغتسل غسلا نظيفا و ليصلّ أربع ركعات بأربع مائة مرّة آية الكرسيّ و ليصلّ على محمّد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مرّة و ليبت على ثوب نظيف لم يجامع عليه حلالا و لا حراما و ليضع يده اليمنى تحت خدّه الأيمن و ليسبّح مائة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اله الاّ اللّه و اللّه أكبر و لا حول و لا قوّة الاّ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ليقل مائة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فانّه يرى النبيّ صلّى اللّه عليه و آله و سلّم في منامه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لدفع عاقبة الرؤيا المكروهة تسجد عقيب ما تستيقظ فتصلّي و تثني على اللّه بما تيسّر لك من الثناء ثمّ تصلّي على محمّد و آله و تتضرّع إلى اللّه تعالى و تسأله كفايتها و سلامة عاقبتها فانّك لا ترى لها أثرا بفضل اللّه و رحمته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 xml:space="preserve">. </w:t>
      </w:r>
      <w:bookmarkStart w:id="944" w:name="pg17291_234232"/>
    </w:p>
    <w:p>
      <w:pPr>
        <w:pStyle w:val="BookText"/>
        <w:rPr/>
      </w:pPr>
      <w:bookmarkEnd w:id="944"/>
      <w:r>
        <w:rPr>
          <w:rFonts w:ascii="Amiri" w:hAnsi="Amiri" w:eastAsia="Amiri" w:cs="Amiri"/>
          <w:color w:val="111111"/>
          <w:sz w:val="28"/>
          <w:sz w:val="28"/>
          <w:szCs w:val="28"/>
          <w:rtl w:val="true"/>
          <w:lang w:bidi="ar-SA"/>
        </w:rPr>
        <w:t>الكاظمي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أدنى ما يصفّى به وليّنا أن يريه اللّه رؤيا مهولة فيصبح حزينا لما رأى فيكون ذلك كفّارة له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5" w:name="__RefHeading___Toc4477566_3224264995"/>
      <w:bookmarkStart w:id="946" w:name="_Toc372"/>
      <w:bookmarkEnd w:id="945"/>
      <w:r>
        <w:rPr>
          <w:rtl w:val="true"/>
        </w:rPr>
        <w:t>في الرياء</w:t>
      </w:r>
      <w:bookmarkEnd w:id="946"/>
    </w:p>
    <w:p>
      <w:pPr>
        <w:pStyle w:val="BookText"/>
        <w:rPr/>
      </w:pPr>
      <w:r>
        <w:rPr>
          <w:rFonts w:ascii="Amiri" w:hAnsi="Amiri" w:eastAsia="Amiri" w:cs="Amiri"/>
          <w:color w:val="111111"/>
          <w:sz w:val="28"/>
          <w:sz w:val="28"/>
          <w:szCs w:val="28"/>
          <w:rtl w:val="true"/>
          <w:lang w:bidi="ar-SA"/>
        </w:rPr>
        <w:t xml:space="preserve">باب الريا و السمعة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يُراؤُنَ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يَمْنَعُونَ الْماعُونَ</w:t>
      </w:r>
      <w:r>
        <w:rPr>
          <w:rFonts w:eastAsia="Amiri" w:cs="Amiri" w:ascii="Amiri" w:hAnsi="Amiri"/>
          <w:color w:val="111111"/>
          <w:sz w:val="28"/>
          <w:szCs w:val="28"/>
          <w:rtl w:val="true"/>
          <w:lang w:bidi="ar-SA"/>
        </w:rPr>
        <w:t xml:space="preserve">»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لعبّاد بن كثير البصري في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يا عبّاد ايّاك و الرياء فانّه من عمل لغير اللّه وكّله اللّه الى من عمل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الآخرة،أو الأعمّ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و من الدنيا،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العمل الى الغير و لا يقبله أصلا،و قد</w:t>
      </w:r>
    </w:p>
    <w:p>
      <w:pPr>
        <w:pStyle w:val="BookText"/>
        <w:rPr/>
      </w:pPr>
      <w:r>
        <w:rPr>
          <w:rFonts w:ascii="Amiri" w:hAnsi="Amiri" w:eastAsia="Amiri" w:cs="Amiri"/>
          <w:color w:val="111111"/>
          <w:sz w:val="28"/>
          <w:sz w:val="28"/>
          <w:szCs w:val="28"/>
          <w:rtl w:val="true"/>
          <w:lang w:bidi="ar-SA"/>
        </w:rPr>
        <w:t>روي عن النبيّ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أخوف ما أخاف عليكم الشرك الأصغر،قيل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الشرك الأصغر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 إذا جازى العباد بأعمالهم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اذهبوا الى الذين كنتم تراؤون لهم في الدنيا هل تجدون عندهم ثواب أعمالكم؟ </w:t>
      </w:r>
      <w:r>
        <w:rPr>
          <w:rStyle w:val="FootnoteAnchor"/>
          <w:rtl w:val="true"/>
        </w:rPr>
        <w:footnoteReference w:id="1168"/>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الرياء مشتقّ من الرؤية،و السمعة مشتقّ من السّماع و انّما الرياء أصله طلب المنزلة في قلوب الناس بإرائتهم خصال الخير،الاّ انّ الجاه و المنزلة يطلب في القلب بأعمال سوى العبادات و يطلب بالعبادات،و اسم الرياء مخصوص بحكم العادة بطلب المنزلة في القلوب بالعبادات و اظهارها، قال بعض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الرياء و هو طلب المنزلة عند غيره تعالى بالعبادة،فيختصّ بعمل الظاهر امّا نحو قصد الحمية في الصوم و التبرّد في الوضوء و التفرّج و التوحّش عن الأهل </w:t>
      </w:r>
    </w:p>
    <w:p>
      <w:pPr>
        <w:pStyle w:val="BookText"/>
        <w:rPr/>
      </w:pPr>
      <w:r>
        <w:rPr>
          <w:rFonts w:ascii="Amiri" w:hAnsi="Amiri" w:eastAsia="Amiri" w:cs="Amiri"/>
          <w:color w:val="111111"/>
          <w:sz w:val="28"/>
          <w:sz w:val="28"/>
          <w:szCs w:val="28"/>
          <w:rtl w:val="true"/>
          <w:lang w:bidi="ar-SA"/>
        </w:rPr>
        <w:t>و التجارة في الحجّ و الخلاص عن المؤنة و سوء الخلق في العتق فغير الرياء، و يفوت به الإخلاص،و الرياء يكون بالبدن و الهيئة و الزيّ و القول و العمل و غيرها كإظهار النحول و ابقاء أثر السجود و لبس الصوف و الوعظ و تطويل الصلاة و كثرة التلاميذ،و ما طلب بغير العبادة ككثرة المال و حفظ الأشعار فخارج لا يحرّم إذا لم يؤدّ الى رذيلة كالتكبّر،و كذا التزيّن لاستمالة قلوب الإخوان و التحامي عن ملالتهم،و آفات الرياء التلبيس باراءة ما 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بالأمر الدنيوي حرام فبالدينيّ أولى،و الاستهزاء عليه تعالى بإيثار رضا غيره على رضاه و تعظيم نفسه في القلوب على تعظيمه،و الاحتراز عن مقت غيره على الاحتراز عن مقته و ردّ العمل فانّه تعالى لا يقبل الاّ الخالص،و اللوم من الملائكة في القيامة،و الحرمان عن الأجر،انتهت الحاجة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رياء شرك،انّه من عمل للناس كان ثوابه على الناس،و من عمل للّه كان ثوابه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w:t>
      </w:r>
      <w:r>
        <w:rPr>
          <w:rFonts w:eastAsia="Amiri" w:cs="Amiri" w:ascii="Amiri" w:hAnsi="Amiri"/>
          <w:color w:val="111111"/>
          <w:sz w:val="28"/>
          <w:szCs w:val="28"/>
          <w:rtl w:val="true"/>
          <w:lang w:bidi="ar-SA"/>
        </w:rPr>
        <w:t xml:space="preserve">» </w:t>
      </w:r>
      <w:r>
        <w:rPr>
          <w:rStyle w:val="FootnoteAnchor"/>
          <w:rtl w:val="true"/>
        </w:rPr>
        <w:footnoteReference w:id="1169"/>
      </w:r>
      <w:r>
        <w:rPr>
          <w:rFonts w:ascii="Amiri" w:hAnsi="Amiri" w:eastAsia="Amiri" w:cs="Amiri"/>
          <w:color w:val="111111"/>
          <w:sz w:val="28"/>
          <w:sz w:val="28"/>
          <w:szCs w:val="28"/>
          <w:rtl w:val="true"/>
          <w:lang w:bidi="ar-SA"/>
        </w:rPr>
        <w:t>الآية،قال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يعمل شيئا من الثواب لا يطلب به وجه اللّه انّما يطلب تزكية الناس يشتهي أن يسمع به الناس فهذا الذي أشرك بعبادة ربّه،ثمّ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أسرّ خيرا فذهبت الأيّام أبدا حتّى يظهر اللّه له خيرا،و ما من عبد يسرّ شرّا فذهبت الأيّام حتّى يظهر اللّه له شرّا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بالقليل من عمله أظهره اللّه له أكثر ممّا أراد،و من أراد الناس بالكثير من عمله في تعب من بدنه و سهر من ليله أبى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أن يقلّله في عين من سمعه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على الناس زمان تخبث فيه سرائرهم و تحسن </w:t>
      </w:r>
    </w:p>
    <w:p>
      <w:pPr>
        <w:pStyle w:val="BookText"/>
        <w:rPr/>
      </w:pPr>
      <w:r>
        <w:rPr>
          <w:rFonts w:ascii="Amiri" w:hAnsi="Amiri" w:eastAsia="Amiri" w:cs="Amiri"/>
          <w:color w:val="111111"/>
          <w:sz w:val="28"/>
          <w:sz w:val="28"/>
          <w:szCs w:val="28"/>
          <w:rtl w:val="true"/>
          <w:lang w:bidi="ar-SA"/>
        </w:rPr>
        <w:t xml:space="preserve">فيه علانيتهم طمعا في الدنيا،لا يريدون به ما عند ربّهم،يكون دينهم رياء، لا يخالطهم خوف،يعمّهم اللّه بعقاب فيدعونه دعاء الغريق فلا يستجيب لهم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يعمل الشيء من الخير فيراه إنسان فيسرّه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بأس،ما من أحد الاّ و هو يحبّ أن يظهر له في الناس الخير إذا لم يكن يصنع ذلك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النجاة غدا؟فقال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النجاة في أن لا تخادعوا اللّه فيخدعكم،فانّه من يخادع اللّه يخدعه و يخلع منه الايمان، و نفسه يخدع لو يشعر،فقيل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يخادع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يعمل بما أمر اللّه به ثمّ يريد به غيره،فاتّقوا اللّه و اجتنبوا الرياء فانّه شرك باللّه،انّ المرائي يدعى يوم القيامة بأربعة أسماء يا كافر يا فاجر يا غادر يا خاسر،حبط عملك و بطل أجرك و لا خلاق لك اليوم فالتمس أجرك ممّن كنت تعمل له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الشيطان أحدكم و هو في صلاته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انّك مرائي،فليطل صلاته ما بدا له ما لم يفته وقت فريضته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قوم يدخلون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فتؤمر النار أن لا تحرق أقدامهم لمشيهم الى المساجد و لا وجههم لاسباغهم الوضوء و لا أيديهم لرفعهم بها بالدعاء و لا ألسنتهم لكثرة تلاوتهم القرآن فيقول خازن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أشقياء ما كان حالكم؟قالوا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نعمل لغير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الاشتهار بالعبادة ريبة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تراء بعملك من لا يحيي و لا يميت و لا يغني عنك شيئا؛و الرياء شجرة لا تثمر الاّ الشرك الخفيّ و أصلها النفاق،و يقال للمرائي عند </w:t>
      </w:r>
    </w:p>
    <w:p>
      <w:pPr>
        <w:pStyle w:val="BookText"/>
        <w:rPr/>
      </w:pP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ثوابك ممّن عملت له ممّن أشركته معي،فانظر من تدعو و من ترجو و من تخاف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و 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عبدا عمل عملا يطلب به وجه اللّه و الدار الآخرة ثمّ أدخل فيه رضا أحد من الناس كان مشركا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الملك يصعد بعمل العبد مبتهجا به فإذا صعد بحسناته يقول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اجعلوها في سجّين ليس إيّاي أراد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 حقّ حقيقة و ما بلغ عبد حقيقة الإخلاص حتى لا يحبّ أن يحمد على شيء من عمله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لا يفقه الرجل كلّ الفقه حتّى يرى الناس أمثال الأباعر فلا يحفل بوجودهم و لا يغيّره ذلك كما لا يغيّره وجود بعير عنده،ثمّ يرجع هو الى نفسه فيكون أعظم حاقر لها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الجنة تكلّمت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حرام على كلّ بخيل و 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النار و أهلها يعجّون من أهل الرياء،فقيل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اللّه،كيف يعجّ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حرّ النار التي يعذّبون بها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و سلّم أبصر رجلا دبرت جبهته 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يغالب اللّه تعالى يغلبه،و من يخدع اللّه تعالى يخدعه،فهلاّ تجافيت بجبهتك عن الأرض و لم تشوّه خلقك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 عليه السّلام في خطبة له بذي 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فانّ اللّه تبارك و تعالى بعث محمّدا صلّى اللّه عليه و آله و سلّم ليخرج عباده من عبادة عباده الى عبادته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أسرار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من بني إسرائيل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لأعبدن اللّه عبادة أذكر </w:t>
      </w:r>
    </w:p>
    <w:p>
      <w:pPr>
        <w:pStyle w:val="BookText"/>
        <w:rPr/>
      </w:pPr>
      <w:r>
        <w:rPr>
          <w:rFonts w:ascii="Amiri" w:hAnsi="Amiri" w:eastAsia="Amiri" w:cs="Amiri"/>
          <w:color w:val="111111"/>
          <w:sz w:val="28"/>
          <w:sz w:val="28"/>
          <w:szCs w:val="28"/>
          <w:rtl w:val="true"/>
          <w:lang w:bidi="ar-SA"/>
        </w:rPr>
        <w:t>بها،فكان أوّل داخل في المسجد و آخر خارج منه لا يراه أحد حين الصلاة الاّ قائما يصلّي و صائما لا يفطر و يجلس الى حلق الذكر،فمكث بذلك مدّة طويلة و كان لا يمرّ بقوم الاّ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اللّه بهذا المرائي و صنع،فأقبل على نفسه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أراني في غير شيء،لأجعلنّ عملي كلّه للّه،فلم يزد على عمله الذي كان يعمل قبل ذلك الاّ انّه تغيّرت نيّته الى الخير،فكان ذلك الرجل يمرّ بعد ذلك بالناس 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 اللّه فلانا الآن أقبل على الخير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للمرائي ثلاث علامات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يكسل إذا كان وحده، و ينشط إذا كان عنده أحد،و يحبّ أن يحمد في جميع أموره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ذمّ الرياء و اطلاق المشرك على المرائي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ذمّ الرياء و السمعة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كتابي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العابد المرائي الذي كان في زمان داود عليه السّلام فلمّا مات و غسّل قام خمسون فشهدوا باللّه ما يعلمون منه الاّ خيرا،و كذلك فعلوا بعد الصلاة عليه فأجاز اللّه شهاداتهم عليه و غفر له </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lang w:bidi="ar-SA"/>
        </w:rPr>
        <w:t>201/58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العابد الذي سأل ربّه عن حاله فأتاه آت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عند اللّه خير،قال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و أين عملي؟قال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إذا عملت خيرا أخبرت الناس به فليس لك منّه الاّ الذي رضيت به لنفسك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 مع المنافق في داره عبادة و مع المؤمن شرك</w:t>
      </w:r>
      <w:r>
        <w:rPr>
          <w:rFonts w:eastAsia="Amiri" w:cs="Amiri" w:ascii="Amiri" w:hAnsi="Amiri"/>
          <w:color w:val="111111"/>
          <w:sz w:val="28"/>
          <w:szCs w:val="28"/>
          <w:rtl w:val="true"/>
          <w:lang w:bidi="ar-SA"/>
        </w:rPr>
        <w:t xml:space="preserve">. </w:t>
      </w:r>
      <w:bookmarkStart w:id="947" w:name="pg17291_234242"/>
    </w:p>
    <w:p>
      <w:pPr>
        <w:pStyle w:val="BookText"/>
        <w:rPr/>
      </w:pPr>
      <w:bookmarkEnd w:id="947"/>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داره أي بلده و محلّ استيلائه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8" w:name="__RefHeading___Toc4477568_3224264995"/>
      <w:bookmarkStart w:id="949" w:name="_Toc373"/>
      <w:bookmarkEnd w:id="948"/>
      <w:r>
        <w:rPr>
          <w:rtl w:val="true"/>
        </w:rPr>
        <w:t>الدواء لوجع الرئة</w:t>
      </w:r>
      <w:bookmarkEnd w:id="949"/>
    </w:p>
    <w:p>
      <w:pPr>
        <w:pStyle w:val="BookText"/>
        <w:rPr/>
      </w:pPr>
      <w:r>
        <w:rPr>
          <w:rFonts w:ascii="Amiri" w:hAnsi="Amiri" w:eastAsia="Amiri" w:cs="Amiri"/>
          <w:color w:val="111111"/>
          <w:sz w:val="28"/>
          <w:sz w:val="28"/>
          <w:szCs w:val="28"/>
          <w:rtl w:val="true"/>
          <w:lang w:bidi="ar-SA"/>
        </w:rPr>
        <w:t xml:space="preserve">باب الدواء لأوجاع الحلق و الرئة و السعال و السلّ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انّه يصيبني ربو شديد إذا مشيت حتّى ربّما جلست في مسافة ما بين داري و دارك في موضعين،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اشرب له أبوال اللقاح،قال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فشربت ذلك فمسح اللّه دائي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العالي،و اللقاح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الإبل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 xml:space="preserve">. </w:t>
      </w:r>
      <w:bookmarkStart w:id="950" w:name="pg17291_234244"/>
    </w:p>
    <w:p>
      <w:pPr>
        <w:pStyle w:val="Heading3"/>
        <w:numPr>
          <w:ilvl w:val="2"/>
          <w:numId w:val="1"/>
        </w:numPr>
        <w:rPr/>
      </w:pPr>
      <w:bookmarkStart w:id="951" w:name="__RefHeading___Toc4477570_3224264995"/>
      <w:bookmarkStart w:id="952" w:name="_Toc374"/>
      <w:bookmarkEnd w:id="950"/>
      <w:bookmarkEnd w:id="951"/>
      <w:r>
        <w:rPr>
          <w:rtl w:val="true"/>
        </w:rPr>
        <w:t>باب الراء بعده الباء</w:t>
      </w:r>
      <w:bookmarkEnd w:id="952"/>
    </w:p>
    <w:p>
      <w:pPr>
        <w:pStyle w:val="Heading4"/>
        <w:numPr>
          <w:ilvl w:val="3"/>
          <w:numId w:val="1"/>
        </w:numPr>
        <w:rPr/>
      </w:pPr>
      <w:bookmarkStart w:id="953" w:name="__RefHeading___Toc4477572_3224264995"/>
      <w:bookmarkStart w:id="954" w:name="_Toc375"/>
      <w:bookmarkEnd w:id="953"/>
      <w:r>
        <w:rPr>
          <w:rtl w:val="true"/>
        </w:rPr>
        <w:t>ربب</w:t>
      </w:r>
      <w:r>
        <w:rPr>
          <w:rtl w:val="true"/>
        </w:rPr>
        <w:t>:</w:t>
      </w:r>
      <w:bookmarkEnd w:id="954"/>
    </w:p>
    <w:p>
      <w:pPr>
        <w:pStyle w:val="BookText"/>
        <w:rPr/>
      </w:pPr>
      <w:r>
        <w:rPr>
          <w:rFonts w:ascii="Amiri" w:hAnsi="Amiri" w:eastAsia="Amiri" w:cs="Amiri"/>
          <w:color w:val="111111"/>
          <w:sz w:val="28"/>
          <w:sz w:val="28"/>
          <w:szCs w:val="28"/>
          <w:rtl w:val="true"/>
          <w:lang w:bidi="ar-SA"/>
        </w:rPr>
        <w:t>تفسير قول إبراهيم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ربّي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يتعلق بسؤال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ربّ العالمين؟ و جواب موسى عليه السّلام عنه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5" w:name="__RefHeading___Toc4477574_3224264995"/>
      <w:bookmarkStart w:id="956" w:name="_Toc376"/>
      <w:bookmarkEnd w:id="955"/>
      <w:r>
        <w:rPr>
          <w:rtl w:val="true"/>
        </w:rPr>
        <w:t>ربذ</w:t>
      </w:r>
      <w:r>
        <w:rPr>
          <w:rtl w:val="true"/>
        </w:rPr>
        <w:t>:</w:t>
      </w:r>
      <w:bookmarkEnd w:id="956"/>
    </w:p>
    <w:p>
      <w:pPr>
        <w:pStyle w:val="Heading5"/>
        <w:numPr>
          <w:ilvl w:val="4"/>
          <w:numId w:val="1"/>
        </w:numPr>
        <w:rPr/>
      </w:pPr>
      <w:bookmarkStart w:id="957" w:name="__RefHeading___Toc4477576_3224264995"/>
      <w:bookmarkStart w:id="958" w:name="_Toc377"/>
      <w:bookmarkEnd w:id="957"/>
      <w:r>
        <w:rPr>
          <w:rtl w:val="true"/>
        </w:rPr>
        <w:t>الربذة</w:t>
      </w:r>
      <w:bookmarkEnd w:id="958"/>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أمير المؤمنين عليه السّلام يريد البصرة نزل بالربذة فأتاه رجل من محارب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انّي تحمّلت في قومي حمالة و اني سألت في طوائف منهم المواساة و المعونة فسبقت الى ألسنتهم بالنكد فمرهم يا أمير المؤمنين بمعونتي،الحديث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الربذة،بالتحريك قرية قرب المدينة فيها قبر أبي ذر الغفاري و جماعة من الصحابة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الربذة من قرى المدينة على ثلاثة أميال قريبة من ذات عرق على طريق الحجاز إذا رحلت من فيد تريد مكّة،و بهذا الموضع قبر أبي ذر الغفاري رضي اللّه عنه و اسمه جندب بن جنادة،و كان قد خرج إليها مغاضبا لعثمان بن عفان فأقام بها الى أن مات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أبي ذرّ بالربذة</w:t>
      </w:r>
      <w:r>
        <w:rPr>
          <w:rFonts w:eastAsia="Amiri" w:cs="Amiri" w:ascii="Amiri" w:hAnsi="Amiri"/>
          <w:color w:val="111111"/>
          <w:sz w:val="28"/>
          <w:szCs w:val="28"/>
          <w:rtl w:val="true"/>
          <w:lang w:bidi="ar-SA"/>
        </w:rPr>
        <w:t xml:space="preserve">. </w:t>
      </w:r>
      <w:bookmarkStart w:id="959" w:name="pg17291_234246"/>
    </w:p>
    <w:p>
      <w:pPr>
        <w:pStyle w:val="Heading4"/>
        <w:numPr>
          <w:ilvl w:val="3"/>
          <w:numId w:val="1"/>
        </w:numPr>
        <w:rPr/>
      </w:pPr>
      <w:bookmarkStart w:id="960" w:name="__RefHeading___Toc4477578_3224264995"/>
      <w:bookmarkStart w:id="961" w:name="_Toc378"/>
      <w:bookmarkEnd w:id="959"/>
      <w:bookmarkEnd w:id="960"/>
      <w:r>
        <w:rPr>
          <w:rtl w:val="true"/>
        </w:rPr>
        <w:t>ربط</w:t>
      </w:r>
      <w:r>
        <w:rPr>
          <w:rtl w:val="true"/>
        </w:rPr>
        <w:t>:</w:t>
      </w:r>
      <w:bookmarkEnd w:id="961"/>
    </w:p>
    <w:p>
      <w:pPr>
        <w:pStyle w:val="BookText"/>
        <w:rPr/>
      </w:pPr>
      <w:r>
        <w:rPr>
          <w:rFonts w:ascii="Amiri" w:hAnsi="Amiri" w:eastAsia="Amiri" w:cs="Amiri"/>
          <w:color w:val="111111"/>
          <w:sz w:val="28"/>
          <w:sz w:val="28"/>
          <w:szCs w:val="28"/>
          <w:rtl w:val="true"/>
          <w:lang w:bidi="ar-SA"/>
        </w:rPr>
        <w:t xml:space="preserve">باب المرابطة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اصْبِرُوا وَ صابِرُوا وَ رابِطُوا</w:t>
      </w:r>
      <w:r>
        <w:rPr>
          <w:rFonts w:eastAsia="Amiri" w:cs="Amiri" w:ascii="Amiri" w:hAnsi="Amiri"/>
          <w:color w:val="111111"/>
          <w:sz w:val="28"/>
          <w:szCs w:val="28"/>
          <w:rtl w:val="true"/>
          <w:lang w:bidi="ar-SA"/>
        </w:rPr>
        <w:t xml:space="preserve">»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قُوَّةٍ وَ مِنْ رِباطِ الْخَيْلِ</w:t>
      </w:r>
      <w:r>
        <w:rPr>
          <w:rFonts w:eastAsia="Amiri" w:cs="Amiri" w:ascii="Amiri" w:hAnsi="Amiri"/>
          <w:color w:val="111111"/>
          <w:sz w:val="28"/>
          <w:szCs w:val="28"/>
          <w:rtl w:val="true"/>
          <w:lang w:bidi="ar-SA"/>
        </w:rPr>
        <w:t xml:space="preserve">» </w:t>
      </w:r>
      <w:r>
        <w:rPr>
          <w:rStyle w:val="FootnoteAnchor"/>
          <w:rtl w:val="true"/>
        </w:rPr>
        <w:footnoteReference w:id="119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Heading4"/>
        <w:numPr>
          <w:ilvl w:val="3"/>
          <w:numId w:val="1"/>
        </w:numPr>
        <w:rPr/>
      </w:pPr>
      <w:bookmarkStart w:id="962" w:name="__RefHeading___Toc4477580_3224264995"/>
      <w:bookmarkStart w:id="963" w:name="_Toc379"/>
      <w:bookmarkEnd w:id="962"/>
      <w:r>
        <w:rPr>
          <w:rtl w:val="true"/>
        </w:rPr>
        <w:t>ربع</w:t>
      </w:r>
      <w:r>
        <w:rPr>
          <w:rtl w:val="true"/>
        </w:rPr>
        <w:t>:</w:t>
      </w:r>
      <w:bookmarkEnd w:id="963"/>
    </w:p>
    <w:p>
      <w:pPr>
        <w:pStyle w:val="Heading5"/>
        <w:numPr>
          <w:ilvl w:val="4"/>
          <w:numId w:val="1"/>
        </w:numPr>
        <w:rPr/>
      </w:pPr>
      <w:bookmarkStart w:id="964" w:name="__RefHeading___Toc4477582_3224264995"/>
      <w:bookmarkStart w:id="965" w:name="_Toc380"/>
      <w:bookmarkEnd w:id="964"/>
      <w:r>
        <w:rPr>
          <w:rtl w:val="true"/>
        </w:rPr>
        <w:t>اشارة</w:t>
      </w:r>
      <w:bookmarkEnd w:id="965"/>
    </w:p>
    <w:p>
      <w:pPr>
        <w:pStyle w:val="BookText"/>
        <w:rPr/>
      </w:pPr>
      <w:r>
        <w:rPr>
          <w:rFonts w:ascii="Amiri" w:hAnsi="Amiri" w:eastAsia="Amiri" w:cs="Amiri"/>
          <w:color w:val="111111"/>
          <w:sz w:val="28"/>
          <w:sz w:val="28"/>
          <w:szCs w:val="28"/>
          <w:rtl w:val="true"/>
          <w:lang w:bidi="ar-SA"/>
        </w:rPr>
        <w:t>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القرآن أرباعا،ربع فينا و ربع في عدوّنا و ربع سنن و أمثال و ربع فرائض و أحكام،و لنا كرائم القرآن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6" w:name="__RefHeading___Toc4477584_3224264995"/>
      <w:bookmarkStart w:id="967" w:name="_Toc381"/>
      <w:bookmarkEnd w:id="966"/>
      <w:r>
        <w:rPr>
          <w:rtl w:val="true"/>
        </w:rPr>
        <w:t>الأربعيّات</w:t>
      </w:r>
      <w:bookmarkEnd w:id="967"/>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أنّهار من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الفرات و النيل و سيحان و جيحان،فالفرات الماء في الدنيا و الآخرة،و النيل العسل،و سيحان الخمر، و جيحان اللبن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فقرة من التسبيح الأربع يغرس شجرة في الجنة،و إيّاكم أن ترسلوا عليها نيرانا فتحرقوها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يدخلون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الكاهن و المنافق و مدمن الخمر و القتات و هو النمّام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النبوي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أربعة من الأنبياء سريانيّون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و شيث و أخنوخ و هو أدريس و هو أوّل من خطّ بالقلم و نوح عليهم السّلام،و أربعة من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و صالح و شعيب عليهم السّلام و نبيّك محمّد صلّى اللّه عليه و آله و سلّم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 xml:space="preserve">. </w:t>
      </w:r>
      <w:bookmarkStart w:id="968" w:name="pg17291_234248"/>
    </w:p>
    <w:p>
      <w:pPr>
        <w:pStyle w:val="BookText"/>
        <w:rPr/>
      </w:pPr>
      <w:bookmarkEnd w:id="968"/>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ملك الأرض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مؤمنان و كافران،سليمان بن داود و ذو القرنين و نمرود بن كنعان و بخت‌نّصر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 إبليس أربع رنّات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أولهنّ يوم لعن،و حين أهبط الى الأرض،و حين بعث محمّد صلّى اللّه عليه و آله و سلّم على حين فترة من الرسل،و حين أنزلت أمّ الكتاب </w:t>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341/31/6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177/18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اختار من كلّ شيء أربعة،اختار من الأنبياء أربعة،للسيف إبراهيم و داود و موسى عليهم السّلام و أنا،و اختار من البيوتات أربعة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eastAsia="Amiri" w:cs="Amiri" w:ascii="Amiri" w:hAnsi="Amiri"/>
          <w:color w:val="111111"/>
          <w:sz w:val="28"/>
          <w:szCs w:val="28"/>
          <w:rtl w:val="true"/>
          <w:lang w:bidi="ar-SA"/>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2"/>
      </w:r>
    </w:p>
    <w:p>
      <w:pPr>
        <w:pStyle w:val="Heading5"/>
        <w:numPr>
          <w:ilvl w:val="4"/>
          <w:numId w:val="1"/>
        </w:numPr>
        <w:rPr/>
      </w:pPr>
      <w:bookmarkStart w:id="969" w:name="__RefHeading___Toc4477586_3224264995"/>
      <w:bookmarkStart w:id="970" w:name="_Toc382"/>
      <w:bookmarkEnd w:id="969"/>
      <w:r>
        <w:rPr>
          <w:rtl w:val="true"/>
        </w:rPr>
        <w:t>موعظة شريفة</w:t>
      </w:r>
      <w:bookmarkEnd w:id="970"/>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لموسى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احفظ وصيّتي لك بأربعة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دمت لا ترى ذنوبك تغفر فلا تشتغل بعيوب غيرك،و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دمت لا ترى كنوزي قد نفدت فلا تغتمّ بسبب رزقك،و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دمت لا ترى زوال ملكي فلا ترج أحدا غيري، و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دمت لا ترى الشيطان ميتا فلا تأمن مكره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أربعة نفر من المؤمنين كانوا في زمن يوشع بن نون فأتى واحد منهم الثلاثة و هم مجتمعون فحجبوا عنه فهلكوا بنار سماوية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 xml:space="preserve">. </w:t>
      </w:r>
      <w:bookmarkStart w:id="971" w:name="pg17291_234251"/>
    </w:p>
    <w:p>
      <w:pPr>
        <w:pStyle w:val="BookText"/>
        <w:rPr/>
      </w:pPr>
      <w:bookmarkEnd w:id="97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داود عليه السّلام دهره على أربعة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للقضاء بين بني إسرائيل،و يوم لنسائه،و يوم يسيح فيه في الفيافي و الجبال و الساحل،و يوم يخلو في دار له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 رسول اللّه صلّى اللّه عليه و آله و سلّم في الكتب الأربعة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تزال في أمّتي الى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الفخر بالأحساب، و الطعن في الأنساب،و الاستسقاء بالنجوم،و النياحة،و انّ النائحة إذا لم تتب قبل موتها تقوم يوم القيامة و عليها سربال من قطران و درع من جرب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الكنز الذي كان تحت الجدار الذي أقامه العالم كان لوحا فيه كلمات أربع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صفات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شيعتنا من أنكر أربعة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المعراج و المساءلة في القبر و خلق الجنة و النار و الشفاعة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2" w:name="__RefHeading___Toc4477588_3224264995"/>
      <w:bookmarkStart w:id="973" w:name="_Toc383"/>
      <w:bookmarkEnd w:id="972"/>
      <w:r>
        <w:rPr>
          <w:rtl w:val="true"/>
        </w:rPr>
        <w:t>فضل جعفر بن أبي طالب عليه السّلام</w:t>
      </w:r>
      <w:bookmarkEnd w:id="97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رسوله انّي شكرت لجعفر بن أبي طالب أربع خصال،فدعاه النبيّ صلّى اللّه عليه و آله و سلّم فأخبره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انّ اللّه تبارك و تعالى أخبرك ما أخبرتك،ما شربت خمرا قطّ لأنّي علمت انّي إن شربتها زال عقلي،و ما كذبت قطّ لأنّ الكذب ينقص المروّة،و ما زنيت قطّ لأنّي خفت انّي إذا عملت عمل بي،و ما عبدت صنما قطّ لأنّي علمت انّه لا يضرّ و لا ينفع،قال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النبيّ صلّى اللّه عليه و آله و سلّم يده على عاتقه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يجعل لك جناحين تطير بهما مع الملائكة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انّ الذابّين عن الإسلام أربعة نفر،و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زبر</w:t>
      </w:r>
      <w:r>
        <w:rPr>
          <w:rFonts w:eastAsia="Amiri" w:cs="Amiri" w:ascii="Amiri" w:hAnsi="Amiri"/>
          <w:color w:val="111111"/>
          <w:sz w:val="28"/>
          <w:szCs w:val="28"/>
          <w:rtl w:val="true"/>
          <w:lang w:bidi="ar-SA"/>
        </w:rPr>
        <w:t xml:space="preserve">»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القرّاء أربعة نفر؛ انّ المطهّرين من السماء أربعة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و فاطمة و الحسن و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الشهداء أربعة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و جعفر و حمزة و عبيدة بن الحارث ابن عبد المطلب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أنا لهم شفيع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نفر أمر اللّه تعالى النبيّ صلّى اللّه عليه و آله و سلّم بحبّهم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و المقداد و سلمان و أبو ذر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على أربعة أصناف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لا يمنعه الفساد في الأرض الاّ مهانة نفسه و كلالة حدّه و نضيض وفره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أتاك بالحديث أربعة رجال ليس لهم 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منافق مظهر للايمان</w:t>
      </w:r>
      <w:r>
        <w:rPr>
          <w:rFonts w:eastAsia="Amiri" w:cs="Amiri" w:ascii="Amiri" w:hAnsi="Amiri"/>
          <w:color w:val="111111"/>
          <w:sz w:val="28"/>
          <w:szCs w:val="28"/>
          <w:rtl w:val="true"/>
          <w:lang w:bidi="ar-SA"/>
        </w:rPr>
        <w:t xml:space="preserve">... </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138/41/9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أوحى اليّ أن أحبّ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عليه السّلام و أبا ذر و سلمان و المقداد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عليّ،رأيت اسمك مقرونا باسمي في أربعة مواطن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اعتقادنا في البراءة انّها واجبة من الأوثان الأربعة و الاناث الأربعة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الصادق عليه السّلام أربعة من الرجال و أربعا من النساء في دبر كلّ مكتوبة </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701/67/6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128/22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أربع خصال لن يبتلى بها الشيعة و لا يكون بعضها في مؤمن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الحدود الأربعة لفدك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العلوي عليه السّلام لأبي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 بيعتي عليك في أربعة مواطن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 الذين لم يجد أمير المؤمنين عليه السّلام لهم 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و أبو ذرّ و المقداد و الزبير بن صفيّة قبل نكثه بيعته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لا تزول قدم عبد يوم القيامة حتّى يسأله اللّه عن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عمره فيم أفناه،و عن جسده فيم أبلاه،و عن ماله ممّا اكتسبه و فيم أنفقه،و عن حبّنا أهل البيت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مشتاقة الى أربعة؛و قال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اللّه أوّلهم،ثلاثا،فقال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 أمّي،فمن الثلاثة؟فقال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المقداد و سلمان و أبو ذر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اشتاقت الجنة الى أربع من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بنت عمران،و آسية بنت مزاحم زوجة فرعون و هي زوجة النبيّ صلّى اللّه عليه و آله و سلّم في الجنة،و خديجة بنت خويلد زوجة النبيّ صلّى اللّه عليه و آله و سلّم في الدنيا و الآخرة،و فاطمة بنت محمّد صلّى اللّه عليه و آله و سلّم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نساء أهل الجنة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خديجة بنت خويلد،و فاطمة بنت </w:t>
      </w:r>
    </w:p>
    <w:p>
      <w:pPr>
        <w:pStyle w:val="BookText"/>
        <w:rPr/>
      </w:pPr>
      <w:r>
        <w:rPr>
          <w:rFonts w:ascii="Amiri" w:hAnsi="Amiri" w:eastAsia="Amiri" w:cs="Amiri"/>
          <w:color w:val="111111"/>
          <w:sz w:val="28"/>
          <w:sz w:val="28"/>
          <w:szCs w:val="28"/>
          <w:rtl w:val="true"/>
          <w:lang w:bidi="ar-SA"/>
        </w:rPr>
        <w:t xml:space="preserve">محمد صلّى اللّه عليه و آله و سلّم و مريم بنت عمران،و آسية بنت مزاحم امرأة فرعون </w:t>
      </w:r>
      <w:r>
        <w:rPr>
          <w:rStyle w:val="FootnoteAnchor"/>
          <w:rtl w:val="true"/>
        </w:rPr>
        <w:footnoteReference w:id="122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99/5/6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أحبّ الناس الى الصادق عليه السّلام، 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للشمس أربع سجدات كلّ يوم و ليلة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الجسد على أربعة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و العقل و الدم و النفس،فإذا خرج الروح تبعه العقل فإذا رأى الروح شيئا حفظه عليه العقل و بقي الدم و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المراد بالروح النفس الناطقة و بالعقل الحالات و الصفات الحالّة فيها،و لا بدّ لها منها في العلوم و الإدراكات،فإذا فارق الروح البدن تبعتها تلك الأحوال لأنّها في البرزخ لا تفارقها العلوم و المعارف بل تترقّى فيها كما يظهر من الأخبار؛و بالنفس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الحيوانية فهي مع الدم الحامل لها تبقيان في البدن و تضمحلاّن،و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رأى الروح،أي بعد مفارقة البدن،و الرؤية بمعنى العلم أو بعين الجسد المثالي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القليل منها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النار و النوم و المرض و العداوة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المشهور أنّ العناصر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و الهواء و الماء و الأرض،و لقدماء الفلاسفة فيها اختلافات،و في الأخبار ما يدلّ على كون أصل العناصر بل الأفلاك الماء،أو هو مع النار،أو هما مع الهواء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الرشيد لموسى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الطبايع الأربع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الطبايع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فمنهنّ </w:t>
      </w:r>
    </w:p>
    <w:p>
      <w:pPr>
        <w:pStyle w:val="BookText"/>
        <w:rPr/>
      </w:pPr>
      <w:r>
        <w:rPr>
          <w:rFonts w:ascii="Amiri" w:hAnsi="Amiri" w:eastAsia="Amiri" w:cs="Amiri"/>
          <w:color w:val="111111"/>
          <w:sz w:val="28"/>
          <w:sz w:val="28"/>
          <w:szCs w:val="28"/>
          <w:rtl w:val="true"/>
          <w:lang w:bidi="ar-SA"/>
        </w:rPr>
        <w:t xml:space="preserve">البلغم و هو خصم جدل،و منهن الدم و هو عبد و ربّما قتل العبد سيّده،و منهنّ الريح و هو ملك يدارى،و منهنّ المرّة و هيهات هيهات،هي الأرض إذا ارتجّت ارتجّت بما عليها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النيران أربعة، 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خصال في الكرّاث، 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من كنّ فيه كمل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أنا لهم شفيع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المحبّ لأهل بيتي و الموالي لهم،و المعادي فيهم،و القاضي لهم حوائجهم،و الساعي لهم فيما ينوبهم من أمورهم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الحجامة و السعوط و الحقنة و القيء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يعدلن الطبايع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الرّمان السوراني و البسر المطبوخ و البنفسج و الهندباء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يستأنفون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المريض إذا برىء، و المشرك إذا أسلم،و الحاجّ إذا فرغ،و المنصرف من الجمعة ايمانا و احتسابا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 عليه السّلام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أخفى أربعة في أربعة،رضاه في طاعته،و سخطه في معصيته،و إجابته في دعوته،و وليّه في عباده،فلا تستصغرن شيئا من طاعته و معصيته و دعائه و عبدا من عبيد اللّه </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الأخلاق</w:t>
      </w:r>
      <w:r>
        <w:rPr>
          <w:rFonts w:eastAsia="Amiri" w:cs="Amiri" w:ascii="Amiri" w:hAnsi="Amiri"/>
          <w:color w:val="111111"/>
          <w:sz w:val="28"/>
          <w:szCs w:val="28"/>
          <w:lang w:bidi="ar-SA"/>
        </w:rPr>
        <w:t>164/27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كان في نور اللّه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كانت عصمة </w:t>
      </w:r>
    </w:p>
    <w:p>
      <w:pPr>
        <w:pStyle w:val="BookText"/>
        <w:rPr/>
      </w:pPr>
      <w:r>
        <w:rPr>
          <w:rFonts w:ascii="Amiri" w:hAnsi="Amiri" w:eastAsia="Amiri" w:cs="Amiri"/>
          <w:color w:val="111111"/>
          <w:sz w:val="28"/>
          <w:sz w:val="28"/>
          <w:szCs w:val="28"/>
          <w:rtl w:val="true"/>
          <w:lang w:bidi="ar-SA"/>
        </w:rPr>
        <w:t>أمره شهادة أن لا اله الاّ اللّه و أنّي رسول اللّه،و من إذا أصابته مصيبة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للّه و انّا إليه راجعون،و من إذا أصاب خيرا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العالمين،و من إذا أصاب خطيئة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أستغفر اللّه و أتوب إليه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المفيد و 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كمل إسلامه و أعين على ايمانه و محّصت ذنوبه و لقي ربّه و هو عنه راض و لو كان فيما بين قرنه الى قدميه ذنوب حطّها اللّه عنه،و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بما يجعل اللّه على نفسه، و صدق اللّسان مع الناس،و الحياء ممّا يقبح عند اللّه و عند الناس،و حسن الخلق مع الأهل و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يقرب منه </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الأخلاق</w:t>
      </w:r>
      <w:r>
        <w:rPr>
          <w:rFonts w:eastAsia="Amiri" w:cs="Amiri" w:ascii="Amiri" w:hAnsi="Amiri"/>
          <w:color w:val="111111"/>
          <w:sz w:val="28"/>
          <w:szCs w:val="28"/>
          <w:lang w:bidi="ar-SA"/>
        </w:rPr>
        <w:t>181/35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يضمن لي أربعة أضمن له بأربعة أبيات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أنفق و لا تخف فقرا،و أنصف الناس من نفسك،و أفش السلام في العالم، و اترك المراء و إن كنت محقّا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الحسن بن الحسن بن عليّ بن أبي طالب عليه السّلام،عن أمّه فاطمة بنت الحسين عن أبيها الحسين بن علي عن أبيه عليّ بن أبي طالب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أربع خصال في الدنيا فقد أوتي خير الدنيا و الآخرة و فاز بحظّه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ورع يعصمه اللّه عن محارم اللّه،و حسن خلق يعيش به في الناس، و حلم يدفع به جهل الجاهل،و زوجة صالحة تعينه على أمر الدنيا و الآخرة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أربعا لم يحرم أربعا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أعطي الدعاء لم يحرم الإجابة، </w:t>
      </w:r>
    </w:p>
    <w:p>
      <w:pPr>
        <w:pStyle w:val="BookText"/>
        <w:rPr/>
      </w:pPr>
      <w:r>
        <w:rPr>
          <w:rFonts w:ascii="Amiri" w:hAnsi="Amiri" w:eastAsia="Amiri" w:cs="Amiri"/>
          <w:color w:val="111111"/>
          <w:sz w:val="28"/>
          <w:sz w:val="28"/>
          <w:szCs w:val="28"/>
          <w:rtl w:val="true"/>
          <w:lang w:bidi="ar-SA"/>
        </w:rPr>
        <w:t xml:space="preserve">و من أعطي التوبة لم يحرم القبول،و من أعطي الاستغفار لم يحرم المغفرة،و من أعطي الشكر لم يحرم الزيادة،و تصديق ذلك في كتاب اللّه سبحانه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الباقري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أربعة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بن الحسين عليهما السّلام قال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 للعبد أربع أعين،عينان يبصر بهما أمر دينه و دنياه،و عينان يبصر بهما أمر آخرته،فإذا أراد اللّه بعبد خيرا فتح له العينين اللّتين في قلبه فأبصر بهما الغيب و أمر آخرته،و إذا أراد به غير ذلك ترك القلب بما فيه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البزنطي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أربعة 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التوكّل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الرضا بقضائه،و التسليم لأمر اللّه،و التفويض الى اللّه،قال عبد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أفوّض أمري إلى اللّه انّ اللّه بصير بالعباد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 بأربع قبل أربع،بشبابك قبل هرمك، و صحتك قبل سقمك،و غناك قبل فقرك،و حياتك قبل موتك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على أربع دعائم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الصبر و اليقين و العدل و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أوصى به رسول اللّه صلّى اللّه عليه و آله و سلّم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علي،أربعة من قواصم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إمام يعصى اللّه و يطاع أمره،و زوجة يحفظها زوجها و هي تخونه،و فقر لا يجد صاحبه له مداويا،و جار سوء في دار مقام </w:t>
      </w:r>
      <w:r>
        <w:rPr>
          <w:rStyle w:val="FootnoteAnchor"/>
          <w:rtl w:val="true"/>
        </w:rPr>
        <w:footnoteReference w:id="125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17/3/17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55/77</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ينظر اللّه تعالى اليهم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 و منّان و مكذّب بالقدر و مدمن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بنى اللّه له بيتا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آوى اليتيم و رحم الضعيف و أشفق على والديه و رفق بمملوكه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أسرع شيء عقوبة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أحسنت إليه و يكافيك بالاحسان إليه إساءة،و رجل لا تبغي عليه و هو يبغي عليك،و رجل عاهدته على أمر فمن أمرك الوفاء له و من أمره الغدر بك،و رجل يصل قرابته و يقطعونه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مفسدة للقلوب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الخلوة بالنساء و الاستمتاع منهنّ و الأخذ برأيهنّ و مجالسة الموتى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ما مجالسة الموتى؟قال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مجالسة كلّ ضالّ عن الايمان و جاير عن الأحكام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ينظر اللّه اليهم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أقال نادما أو أغاث لهفان أو أعتق نسمة أو زوّج عزبا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الى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سأجمع لك الكلام في أربع كلمات،قال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و ما هنّ؟قال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لي و واحدة لك و واحدة فيما بيني و بينك و واحدة فيما بينك و بين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بيّنهن لي حتّى أعلمهنّ،قال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التي لي فتعبدني لا تشرك بي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التي بينك و بين الناس فترضى للناس ما ترضى لنفسك و تكره لهم ما تكره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هذا الخبر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أدم</w:t>
      </w:r>
      <w:r>
        <w:rPr>
          <w:rFonts w:eastAsia="Amiri" w:cs="Amiri" w:ascii="Amiri" w:hAnsi="Amiri"/>
          <w:color w:val="111111"/>
          <w:sz w:val="28"/>
          <w:szCs w:val="28"/>
          <w:rtl w:val="true"/>
          <w:lang w:bidi="ar-SA"/>
        </w:rPr>
        <w:t xml:space="preserve">» </w:t>
      </w:r>
      <w:r>
        <w:rPr>
          <w:rStyle w:val="FootnoteAnchor"/>
          <w:rtl w:val="true"/>
        </w:rPr>
        <w:footnoteReference w:id="125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31/5/5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70/11/5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257/11</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كمل إسلامه و محّصت عنه ذنوبه و لقي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عنه 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وفى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يجعل على نفسه للناس،و صدق لسانه مع الناس،و استحيى من كلّ قبيح عند اللّه و عند الناس،و حسن خلقه مع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فهو منافق،و إن كانت فيه واحدة منهنّ كانت فيه خصلة من النفاق حتّى يدعها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إذا حدّث كذب،و إذا وعد أخلف،و إذا عاهد غدر،و إذا خاصم فجر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لا تدخل بيتا واحدة منهنّ إلاّ خرب و لم يعمر بالبركة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الخيانة و السرقة و شرب الخمر و الزنا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يؤذون أهل النار على ما بهم من الأذى يسقون من الحميم ينادون بالويل و الثبور </w:t>
      </w:r>
      <w:r>
        <w:rPr>
          <w:rStyle w:val="FootnoteAnchor"/>
          <w:rtl w:val="true"/>
        </w:rPr>
        <w:footnoteReference w:id="125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372/58/3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14/14/24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294/104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سنن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العطر و النساء و السواك و الحناء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في التوراة و الى جنبهنّ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على الدنيا حزينا فقد أصبح على ربّه ساخطا،و من أصبح يشكو مصيبة نزلت به فانّما يشكو ربّه،و من أتى غنيّا تضعضع له ليصيب من دنياه فقد ذهب ثلثا دينه، و من دخل النار ممّن قرأ القرآن فانّما هو ممّن كان يتّخذ آيات اللّه هزوا؛و الأربع التي الى جنبهنّ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تدين تدان،و من ملك استأثر،و من لم يستشر ندم،و الفقر هو </w:t>
      </w:r>
      <w:bookmarkStart w:id="974" w:name="pg17291_234268"/>
    </w:p>
    <w:p>
      <w:pPr>
        <w:pStyle w:val="BookText"/>
        <w:rPr/>
      </w:pPr>
      <w:bookmarkEnd w:id="974"/>
      <w:r>
        <w:rPr>
          <w:rFonts w:ascii="Amiri" w:hAnsi="Amiri" w:eastAsia="Amiri" w:cs="Amiri"/>
          <w:color w:val="111111"/>
          <w:sz w:val="28"/>
          <w:sz w:val="28"/>
          <w:szCs w:val="28"/>
          <w:rtl w:val="true"/>
          <w:lang w:bidi="ar-SA"/>
        </w:rPr>
        <w:t xml:space="preserve">الموت الأكبر </w:t>
      </w:r>
      <w:r>
        <w:rPr>
          <w:rStyle w:val="FootnoteAnchor"/>
          <w:rtl w:val="true"/>
        </w:rPr>
        <w:footnoteReference w:id="126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306/11/5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348/13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ما علّمه أمير المؤمنين عليه السّلام من أربع مائة باب ممّا يصلح للمسلم في دينه و دنياه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5" w:name="__RefHeading___Toc4477590_3224264995"/>
      <w:bookmarkStart w:id="976" w:name="_Toc384"/>
      <w:bookmarkEnd w:id="975"/>
      <w:r>
        <w:rPr>
          <w:rtl w:val="true"/>
        </w:rPr>
        <w:t>الأربعينيّات</w:t>
      </w:r>
      <w:bookmarkEnd w:id="976"/>
    </w:p>
    <w:p>
      <w:pPr>
        <w:pStyle w:val="BookText"/>
        <w:rPr/>
      </w:pPr>
      <w:r>
        <w:rPr>
          <w:rFonts w:ascii="Amiri" w:hAnsi="Amiri" w:eastAsia="Amiri" w:cs="Amiri"/>
          <w:color w:val="111111"/>
          <w:sz w:val="28"/>
          <w:sz w:val="28"/>
          <w:szCs w:val="28"/>
          <w:rtl w:val="true"/>
          <w:lang w:bidi="ar-SA"/>
        </w:rPr>
        <w:t>من كلام معاوية الى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نسيت فلا أنسى قولك لأبي سفيان لمّا حرّكك و هيّجك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وجدت أربعين ذوي عزم لناهضت القوم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و سلّم لمّا قبض لما يكن على أمر اللّه الاّ عليّ و الحسن و الحسين و سلمان و المقداد و أبو ذر،فمكثوا أربعين حتّى قام عليّ عليه السّلام فقاتل من 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فمكثوا 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في النسخة التي عندنا،و هو لا يوافق التاريخ، اذ هو عليه السّلام قاتلهم بعد نحو من خمس و عشرين،و لعلّه من تحريف النسّاخ،و كون الأربعين من الهجرة و انّه أريد هنا انتهاء غزواته بعيد،و يحتمل أن يكون المراد نحوا من أربعين أي مدّة مديدة يقرب منها و يكفي هذا للمشابهة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كنت وجدت يوم بويع أخو تيم أربعين رجلا مطيعين لجاهدتهم،فأمّا يوم بويع عمر و عثمان فلا لأنّي كنت بايعت و مثلي لا ينكث بيعته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صاحب هذا الأمر من جاز أربعين؛أي انّه</w:t>
      </w:r>
      <w:r>
        <w:rPr>
          <w:rFonts w:eastAsia="Amiri" w:cs="Amiri" w:ascii="Amiri" w:hAnsi="Amiri"/>
          <w:color w:val="111111"/>
          <w:sz w:val="28"/>
          <w:szCs w:val="28"/>
          <w:rtl w:val="true"/>
          <w:lang w:bidi="ar-SA"/>
        </w:rPr>
        <w:t xml:space="preserve">-. </w:t>
      </w:r>
      <w:bookmarkStart w:id="977" w:name="pg17291_234270"/>
    </w:p>
    <w:p>
      <w:pPr>
        <w:pStyle w:val="BookText"/>
        <w:rPr/>
      </w:pPr>
      <w:bookmarkEnd w:id="977"/>
      <w:r>
        <w:rPr>
          <w:rFonts w:ascii="Amiri" w:hAnsi="Amiri" w:eastAsia="Amiri" w:cs="Amiri"/>
          <w:color w:val="111111"/>
          <w:sz w:val="28"/>
          <w:sz w:val="28"/>
          <w:szCs w:val="28"/>
          <w:rtl w:val="true"/>
          <w:lang w:bidi="ar-SA"/>
        </w:rPr>
        <w:t xml:space="preserve">يكون صورته في سنّ أربعين و لا يؤثّر فيه الشيب و لا يغيّره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التوقيع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الأرض تضجّ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بول الأغلف أربعين صباحا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الخمر لم تحتسب صلاته أربعين يوما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من قرأ الحمد أربعين مرّة في الماء ثمّ يصب على المحموم يشفيه اللّه، 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أخلص عبد الايمان باللّه أربعين يوما،أو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أجمل عبد ذكر اللّه أربعين يوما،الاّ زهّده اللّه في الدنيا و بصّره داءها و دواءها و أثبت الحكمة في قلبه و أنطق بها لسانه،ثمّ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اتَّخَذُوا الْعِجْلَ سَيَنالُهُمْ غَضَبٌ مِنْ رَبِّهِمْ وَ ذِلَّةٌ فِي الْحَياةِ الدُّنْيا وَ كَذلِكَ نَجْزِي الْمُفْتَرِينَ</w:t>
      </w:r>
      <w:r>
        <w:rPr>
          <w:rFonts w:eastAsia="Amiri" w:cs="Amiri" w:ascii="Amiri" w:hAnsi="Amiri"/>
          <w:color w:val="111111"/>
          <w:sz w:val="28"/>
          <w:szCs w:val="28"/>
          <w:rtl w:val="true"/>
          <w:lang w:bidi="ar-SA"/>
        </w:rPr>
        <w:t xml:space="preserve">» </w:t>
      </w:r>
      <w:r>
        <w:rPr>
          <w:rStyle w:val="FootnoteAnchor"/>
          <w:rtl w:val="true"/>
        </w:rPr>
        <w:footnoteReference w:id="1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ترى صاحب بدعة الاّ ذليلا،أو مفتريا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رسوله و أهل بيته الاّ ذليلا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خصوص الأربعين لأن اللّه جعل انتقال الإنسان في أصل الخلقة من حال الى حال في أربعين يوما كالانتقال من النطفة الى العلقة و من العلقة الى المضغة و من المضغة الى العظام و منها الى اكتساء اللحم،و لذا يوقف قبول توبة شارب الخمر الى أربعين يوما؛ و قيل في مناسبة ذكر الآية لما تقدّم وجوها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انّه عليه السّلام لمّا ذكر فوائد إخلاص الأربعين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8" w:name="__RefHeading___Toc4477592_3224264995"/>
      <w:bookmarkStart w:id="979" w:name="_Toc385"/>
      <w:bookmarkEnd w:id="978"/>
      <w:r>
        <w:rPr>
          <w:rtl w:val="true"/>
        </w:rPr>
        <w:t>في ذمّ الصوفية</w:t>
      </w:r>
      <w:bookmarkEnd w:id="97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أبدع جماعة من الصوفية فيها ما ليس في الدين دفع توهّم شموله لذلكخ</w:t>
      </w:r>
      <w:r>
        <w:rPr>
          <w:rFonts w:eastAsia="Amiri" w:cs="Amiri" w:ascii="Amiri" w:hAnsi="Amiri"/>
          <w:color w:val="111111"/>
          <w:sz w:val="28"/>
          <w:szCs w:val="28"/>
          <w:rtl w:val="true"/>
          <w:lang w:bidi="ar-SA"/>
        </w:rPr>
        <w:t xml:space="preserve">. </w:t>
      </w:r>
      <w:bookmarkStart w:id="980" w:name="pg17291_234272"/>
    </w:p>
    <w:p>
      <w:pPr>
        <w:pStyle w:val="BookText"/>
        <w:rPr/>
      </w:pPr>
      <w:bookmarkEnd w:id="980"/>
      <w:r>
        <w:rPr>
          <w:rFonts w:ascii="Amiri" w:hAnsi="Amiri" w:eastAsia="Amiri" w:cs="Amiri"/>
          <w:color w:val="111111"/>
          <w:sz w:val="28"/>
          <w:sz w:val="28"/>
          <w:szCs w:val="28"/>
          <w:rtl w:val="true"/>
          <w:lang w:bidi="ar-SA"/>
        </w:rPr>
        <w:t>بالاستشهاد بالآية و انّها تدلّ على انّ كلّ مبتدع في الأحكام و مفتر على اللّه و رسوله في حكم من الأحكام ذليل في الدنيا و الآخرة لقوله تعالى في آخر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نَجْزِي الْمُفْتَرِينَ</w:t>
      </w:r>
      <w:r>
        <w:rPr>
          <w:rFonts w:eastAsia="Amiri" w:cs="Amiri" w:ascii="Amiri" w:hAnsi="Amiri"/>
          <w:color w:val="111111"/>
          <w:sz w:val="28"/>
          <w:szCs w:val="28"/>
          <w:rtl w:val="true"/>
          <w:lang w:bidi="ar-SA"/>
        </w:rPr>
        <w:t xml:space="preserve">»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1" w:name="__RefHeading___Toc4477594_3224264995"/>
      <w:bookmarkStart w:id="982" w:name="_Toc386"/>
      <w:bookmarkEnd w:id="981"/>
      <w:r>
        <w:rPr>
          <w:rtl w:val="true"/>
        </w:rPr>
        <w:t>ما ورد فيمن عمّر أربعين</w:t>
      </w:r>
      <w:bookmarkEnd w:id="982"/>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العبد لفي فسحة من أمره ما بينه و بين أربعين سنة،فإذا بلغ أربعين سنة أوحى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ملكيه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قد عمّرت عبدي عمرا فغلّظا و شدّدا و تحفّظا و اكتبا عليه قليل عمله و كثيره و صغيره و كبيره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العبد ثلاثا و ثلاثين سنة فقد بلغ أشدّه،و إذا بلغ أربعين سنة فقد بلغ منتهاه،فإذا طعن في إحدى و أربعين فهو في النقصان،و ينبغي لصاحب الخمسين أن يكون كمن كان في النزع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 أربعين سنة سلم من الأنواع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الجنون و الجذام و البرص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 الأربعين زرع قد دنى حصاده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الرجل أربعين سنة و لم يتب مسح إبليس وجهه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وجه لا يفلح</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عن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كتب الى أخ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آن لك يا أخي أن تستوحش من الناس؟و لقد أدركنا الناس و هم إذا بلغ أحدهم أربعين سنة جنّ </w:t>
      </w:r>
      <w:r>
        <w:rPr>
          <w:rStyle w:val="FootnoteAnchor"/>
          <w:rtl w:val="true"/>
        </w:rPr>
        <w:footnoteReference w:id="1274"/>
      </w:r>
      <w:r>
        <w:rPr>
          <w:rFonts w:ascii="Amiri" w:hAnsi="Amiri" w:eastAsia="Amiri" w:cs="Amiri"/>
          <w:color w:val="111111"/>
          <w:sz w:val="28"/>
          <w:sz w:val="28"/>
          <w:szCs w:val="28"/>
          <w:rtl w:val="true"/>
          <w:lang w:bidi="ar-SA"/>
        </w:rPr>
        <w:t>عن معارفه و صار كأنّه مختلط العقل من شدّة تأهّبه للموت،و كان إذا أعطاه الناس شيئا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اعطوا لفلان فانّه أحوج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bookmarkStart w:id="983" w:name="pg17291_234275"/>
    </w:p>
    <w:p>
      <w:pPr>
        <w:pStyle w:val="BookText"/>
        <w:rPr/>
      </w:pPr>
      <w:bookmarkEnd w:id="983"/>
      <w:r>
        <w:rPr>
          <w:rFonts w:ascii="Amiri" w:hAnsi="Amiri" w:eastAsia="Amiri" w:cs="Amiri"/>
          <w:color w:val="111111"/>
          <w:sz w:val="28"/>
          <w:sz w:val="28"/>
          <w:szCs w:val="28"/>
          <w:rtl w:val="true"/>
          <w:lang w:bidi="ar-SA"/>
        </w:rPr>
        <w:t>و حكي انّه دعا قوم رجلا كان يألفهم في المداعبات فلم يجبهم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دخلت البارحة الأربعين و أنا أستحيي من 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يعجبني الاستشهاد في هذا المقام بهذه الأبيات الفارسية للعارف السعدي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 دوران عمر از چهل درگذشت مزن دست‌وپا كابت از سر گذشت</w:t>
      </w:r>
    </w:p>
    <w:p>
      <w:pPr>
        <w:pStyle w:val="BookText"/>
        <w:rPr/>
      </w:pPr>
      <w:r>
        <w:rPr>
          <w:rFonts w:ascii="IRNazanin" w:hAnsi="IRNazanin" w:eastAsia="IRNazanin"/>
          <w:color w:val="111111"/>
          <w:sz w:val="28"/>
          <w:sz w:val="28"/>
          <w:szCs w:val="28"/>
          <w:rtl w:val="true"/>
          <w:lang w:bidi="fa-IR"/>
        </w:rPr>
        <w:t>چو شيبت درآمد بروى شباب شبت روز شد ديده بركن ز خواب</w:t>
      </w:r>
    </w:p>
    <w:p>
      <w:pPr>
        <w:pStyle w:val="BookText"/>
        <w:rPr/>
      </w:pPr>
      <w:r>
        <w:rPr>
          <w:rFonts w:ascii="IRNazanin" w:hAnsi="IRNazanin" w:eastAsia="IRNazanin"/>
          <w:color w:val="111111"/>
          <w:sz w:val="28"/>
          <w:sz w:val="28"/>
          <w:szCs w:val="28"/>
          <w:rtl w:val="true"/>
          <w:lang w:bidi="fa-IR"/>
        </w:rPr>
        <w:t>چو باد صبا بر گلستان وزد چميدن درخت جوان را سزد</w:t>
      </w:r>
    </w:p>
    <w:p>
      <w:pPr>
        <w:pStyle w:val="BookText"/>
        <w:rPr/>
      </w:pPr>
      <w:r>
        <w:rPr>
          <w:rFonts w:ascii="IRNazanin" w:hAnsi="IRNazanin" w:eastAsia="IRNazanin"/>
          <w:color w:val="111111"/>
          <w:sz w:val="28"/>
          <w:sz w:val="28"/>
          <w:szCs w:val="28"/>
          <w:rtl w:val="true"/>
          <w:lang w:bidi="fa-IR"/>
        </w:rPr>
        <w:t>نزيبد تو را با جوانان چميد كه بر عارضت صبح پيرى دميد</w:t>
      </w:r>
    </w:p>
    <w:p>
      <w:pPr>
        <w:pStyle w:val="BookText"/>
        <w:rPr/>
      </w:pPr>
      <w:r>
        <w:rPr>
          <w:rFonts w:ascii="IRNazanin" w:hAnsi="IRNazanin" w:eastAsia="IRNazanin"/>
          <w:color w:val="111111"/>
          <w:sz w:val="28"/>
          <w:sz w:val="28"/>
          <w:szCs w:val="28"/>
          <w:rtl w:val="true"/>
          <w:lang w:bidi="fa-IR"/>
        </w:rPr>
        <w:t>دريغا كه فصل جوانى گذشت به لهوولعب زندگانى گذشت</w:t>
      </w:r>
    </w:p>
    <w:p>
      <w:pPr>
        <w:pStyle w:val="BookText"/>
        <w:rPr/>
      </w:pPr>
      <w:r>
        <w:rPr>
          <w:rFonts w:ascii="IRNazanin" w:hAnsi="IRNazanin" w:eastAsia="IRNazanin"/>
          <w:color w:val="111111"/>
          <w:sz w:val="28"/>
          <w:sz w:val="28"/>
          <w:szCs w:val="28"/>
          <w:rtl w:val="true"/>
          <w:lang w:bidi="fa-IR"/>
        </w:rPr>
        <w:t>دريغا چنان روح‌پرور زمان كه بگذشت بر ما چو برق يمان</w:t>
      </w:r>
    </w:p>
    <w:p>
      <w:pPr>
        <w:pStyle w:val="BookText"/>
        <w:rPr/>
      </w:pPr>
      <w:r>
        <w:rPr>
          <w:rFonts w:ascii="Amiri" w:hAnsi="Amiri" w:eastAsia="Amiri" w:cs="Amiri"/>
          <w:color w:val="111111"/>
          <w:sz w:val="28"/>
          <w:sz w:val="28"/>
          <w:szCs w:val="28"/>
          <w:rtl w:val="true"/>
          <w:lang w:bidi="ar-SA"/>
        </w:rPr>
        <w:t>دريغا كه مشغول باطل شديم ز حقّ دور مانديم و عاطل شديم</w:t>
      </w:r>
    </w:p>
    <w:p>
      <w:pPr>
        <w:pStyle w:val="BookText"/>
        <w:rPr/>
      </w:pPr>
      <w:r>
        <w:rPr>
          <w:rFonts w:ascii="IRNazanin" w:hAnsi="IRNazanin" w:eastAsia="IRNazanin"/>
          <w:color w:val="111111"/>
          <w:sz w:val="28"/>
          <w:sz w:val="28"/>
          <w:szCs w:val="28"/>
          <w:rtl w:val="true"/>
          <w:lang w:bidi="fa-IR"/>
        </w:rPr>
        <w:t xml:space="preserve">چه خوش گفت با كودك آموزگار كه كارى نكردى و شد روز كار </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 xml:space="preserve">فيما ورد في أبناء الأربعين و الخمسين الى التسعين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يقرب منه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p>
    <w:p>
      <w:pPr>
        <w:pStyle w:val="Heading5"/>
        <w:numPr>
          <w:ilvl w:val="4"/>
          <w:numId w:val="1"/>
        </w:numPr>
        <w:rPr/>
      </w:pPr>
      <w:bookmarkStart w:id="984" w:name="__RefHeading___Toc4477596_3224264995"/>
      <w:bookmarkStart w:id="985" w:name="_Toc387"/>
      <w:bookmarkEnd w:id="984"/>
      <w:r>
        <w:rPr>
          <w:rtl w:val="true"/>
        </w:rPr>
        <w:t>حفظ أربعين حديث</w:t>
      </w:r>
      <w:bookmarkEnd w:id="98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من حفظ أربعين حديثا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أمّتي أربعين حديثا ممّا يحتاجون إليه من أمر دينهم بعثه اللّه يوم القيامة فقيها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أربعين حديثا عن النبيّ صلّى اللّه عليه و آله و سلّم </w:t>
      </w:r>
      <w:r>
        <w:rPr>
          <w:rStyle w:val="FootnoteAnchor"/>
          <w:rtl w:val="true"/>
        </w:rPr>
        <w:footnoteReference w:id="127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50/7/17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175/77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بكاء آدم عليه السّلام على هابيل أربعين ليلة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بكاء آدم عليه السّلام أربعين صباحا على الجنة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بكاء بهلول النبّاش أربعين يوما و ليلة حتّى نزلت توبته من السماء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انصباب الماء في زمان نوح عليه السّلام من السماء أربعين صباحا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 في القصص في قصّة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بَلَغَ أَشُدَّهُ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ثلاثا و ثلاثين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اسْتَوى</w:t>
      </w:r>
      <w:r>
        <w:rPr>
          <w:rFonts w:eastAsia="Amiri" w:cs="Amiri" w:ascii="Amiri" w:hAnsi="Amiri"/>
          <w:color w:val="111111"/>
          <w:sz w:val="28"/>
          <w:szCs w:val="28"/>
          <w:rtl w:val="true"/>
          <w:lang w:bidi="ar-SA"/>
        </w:rPr>
        <w:t xml:space="preserve">» </w:t>
      </w:r>
      <w:r>
        <w:rPr>
          <w:rStyle w:val="FootnoteAnchor"/>
          <w:rtl w:val="true"/>
        </w:rPr>
        <w:footnoteReference w:id="1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بلغ أربعين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آتَيْناهُ حُكْماً وَ عِلْماً</w:t>
      </w:r>
      <w:r>
        <w:rPr>
          <w:rFonts w:eastAsia="Amiri" w:cs="Amiri" w:ascii="Amiri" w:hAnsi="Amiri"/>
          <w:color w:val="111111"/>
          <w:sz w:val="28"/>
          <w:szCs w:val="28"/>
          <w:rtl w:val="true"/>
          <w:lang w:bidi="ar-SA"/>
        </w:rPr>
        <w:t xml:space="preserve">»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تفسير البيضاوي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يبعث نبيّ الاّ على رأس أربعين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انّه احتبس الوحي عن رسول اللّه صلّى اللّه عليه و آله و سلّم أربعين يوما حيث لم يستثن في جواب مسائل كفّار مكّة 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غدا أخبركم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اعتزال رسول اللّه صلّى اللّه عليه و آله و سلّم عن خديجة أربعين صباحا لحملها بفاطمة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w:t>
      </w:r>
    </w:p>
    <w:p>
      <w:pPr>
        <w:pStyle w:val="BookText"/>
        <w:rPr/>
      </w:pPr>
      <w:r>
        <w:rPr>
          <w:rFonts w:ascii="Amiri" w:hAnsi="Amiri" w:eastAsia="Amiri" w:cs="Amiri"/>
          <w:color w:val="111111"/>
          <w:sz w:val="28"/>
          <w:sz w:val="28"/>
          <w:szCs w:val="28"/>
          <w:rtl w:val="true"/>
          <w:lang w:bidi="ar-SA"/>
        </w:rPr>
        <w:t>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ولادتها ايّاها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قوم موسى عليه السّلام في التيه أربعين سنة 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اللّه لفرعون ما بين الكلمتين أربعين سنة ثمّ أخذه اللّه نكال الآخرة و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بالكلمتين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أُجِيبَتْ دَعْوَتُكُما</w:t>
      </w:r>
      <w:r>
        <w:rPr>
          <w:rFonts w:eastAsia="Amiri" w:cs="Amiri" w:ascii="Amiri" w:hAnsi="Amiri"/>
          <w:color w:val="111111"/>
          <w:sz w:val="28"/>
          <w:szCs w:val="28"/>
          <w:rtl w:val="true"/>
          <w:lang w:bidi="ar-SA"/>
        </w:rPr>
        <w:t xml:space="preserve">» </w:t>
      </w:r>
      <w:r>
        <w:rPr>
          <w:rStyle w:val="FootnoteAnchor"/>
          <w:rtl w:val="true"/>
        </w:rPr>
        <w:footnoteReference w:id="1290"/>
      </w:r>
      <w:r>
        <w:rPr>
          <w:rFonts w:ascii="Amiri" w:hAnsi="Amiri" w:eastAsia="Amiri" w:cs="Amiri"/>
          <w:color w:val="111111"/>
          <w:sz w:val="28"/>
          <w:sz w:val="28"/>
          <w:szCs w:val="28"/>
          <w:rtl w:val="true"/>
          <w:lang w:bidi="ar-SA"/>
        </w:rPr>
        <w:t>و أمره تعالى بإغراق فرعون،أو قول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عَلِمْتُ لَكُمْ مِنْ إِلهٍ غَيْرِي</w:t>
      </w:r>
      <w:r>
        <w:rPr>
          <w:rFonts w:eastAsia="Amiri" w:cs="Amiri" w:ascii="Amiri" w:hAnsi="Amiri"/>
          <w:color w:val="111111"/>
          <w:sz w:val="28"/>
          <w:szCs w:val="28"/>
          <w:rtl w:val="true"/>
          <w:lang w:bidi="ar-SA"/>
        </w:rPr>
        <w:t xml:space="preserve">» </w:t>
      </w:r>
      <w:r>
        <w:rPr>
          <w:rStyle w:val="FootnoteAnchor"/>
          <w:rtl w:val="true"/>
        </w:rPr>
        <w:footnoteReference w:id="129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 xml:space="preserve">»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كان بين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أُجِيبَتْ دَعْوَتُكُما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أن أخذ فرعون أربعون سنة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المؤمن فحضر جنازته أربعون رجلا من المؤمنين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انّا لا نعلم منه الاّ خيرا و أنت أعلم به منّا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قد أجزت شهادتكم و غفرت له ما علمت ممّا لا تعلمون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شهادة أربعين للميّت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زيارة الأربعين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 السيّد ابن طاووس و غيره في الأربعين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يونس بن عبد الرحمن انّه كان له أربعون أخا يدور عليهم في كلّ يوم مسلّما</w:t>
      </w:r>
      <w:r>
        <w:rPr>
          <w:rFonts w:eastAsia="Amiri" w:cs="Amiri" w:ascii="Amiri" w:hAnsi="Amiri"/>
          <w:color w:val="111111"/>
          <w:sz w:val="28"/>
          <w:szCs w:val="28"/>
          <w:rtl w:val="true"/>
          <w:lang w:bidi="ar-SA"/>
        </w:rPr>
        <w:t xml:space="preserve">. </w:t>
      </w:r>
      <w:bookmarkStart w:id="986" w:name="pg17291_234281"/>
    </w:p>
    <w:p>
      <w:pPr>
        <w:pStyle w:val="Heading5"/>
        <w:numPr>
          <w:ilvl w:val="4"/>
          <w:numId w:val="1"/>
        </w:numPr>
        <w:rPr/>
      </w:pPr>
      <w:bookmarkStart w:id="987" w:name="__RefHeading___Toc4477598_3224264995"/>
      <w:bookmarkStart w:id="988" w:name="_Toc388"/>
      <w:bookmarkEnd w:id="986"/>
      <w:bookmarkEnd w:id="987"/>
      <w:r>
        <w:rPr>
          <w:rtl w:val="true"/>
        </w:rPr>
        <w:t>يوم الأربعاء</w:t>
      </w:r>
      <w:bookmarkEnd w:id="988"/>
    </w:p>
    <w:p>
      <w:pPr>
        <w:pStyle w:val="BookText"/>
        <w:rPr/>
      </w:pPr>
      <w:r>
        <w:rPr>
          <w:rFonts w:ascii="Amiri" w:hAnsi="Amiri" w:eastAsia="Amiri" w:cs="Amiri"/>
          <w:color w:val="111111"/>
          <w:sz w:val="28"/>
          <w:sz w:val="28"/>
          <w:szCs w:val="28"/>
          <w:rtl w:val="true"/>
          <w:lang w:bidi="ar-SA"/>
        </w:rPr>
        <w:t xml:space="preserve">باب يوم الأربعاء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سؤالات الشاميّ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يوم الأربعاء و التطيّر منه و ثقله و أيّ أربعاء هو؟فقال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أربعاء في الشهر و هو المحاق و فيه قتل قابيل هابيل أخاه،و يوم الأربعاء ألقي إبراهيم عليه السّلام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أحمد الدقاق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أبي الحسن الثاني عليه السّلام أسأله عن الخروج يوم الأربعاء لا يدور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يوم الأربعاء لا يدور خلافا على أهل الطيرة وقي من كلّ آفة و عوفي من كلّ عاهة و قضى اللّه له حاجته، و كتب إليه عليه السّلام مرّة أخرى يسأله عن الحجامة يوم الأربعاء لا يدور،فكتب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احتجم في يوم الاربعاء لا يدور خلافا على أهل الطيرة عوفي من كل آفة و وقي من كلّ عاهة و لم تخضر محاجمه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الأربعاء لا يدور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أربعاء من الشهر، و الجملة صفة ليوم الأربعاء،و اخضرار المحاجم فساد محلّ الحجامة و سواده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 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أربعاء في الشهر يوم نحس مستمر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توقّوا الحجامة و النورة يوم الأربعاء فانّ يوم الاربعاء يوم نحس مستمرّ و فيه خلقت جهنّم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تنوّر فيه خيف عليه البرص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الدروع الواقية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أمرنا بصوم الأربعاء من وسط الشهر لأنّه لم يعذّب قوم قطّ الاّ فيه فيردّ عنّا بصومه نحسه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قلّموا أظفاركم يوم الثلاثاء و استحمّوا يوم الأربعاء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النار خلقت يوم الأربعاء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ورد عن أمير المؤمنين عليه السّلام في نحوسة يوم الأربعاء </w:t>
      </w:r>
      <w:r>
        <w:rPr>
          <w:rStyle w:val="FootnoteAnchor"/>
          <w:rtl w:val="true"/>
        </w:rPr>
        <w:footnoteReference w:id="130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101/17/5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أربعاء و هو المحاق قتل فيه قابيل أخاه هابيل </w:t>
      </w:r>
      <w:r>
        <w:rPr>
          <w:rStyle w:val="FootnoteAnchor"/>
          <w:rtl w:val="true"/>
        </w:rPr>
        <w:footnoteReference w:id="130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153/26/5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الأربعاء خرب بيت المقدس و يوم الأربعاء أحرق مسجد سليمان بن داود باصطخر من كورة فارس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العذاب نزل على قوم يونس في الأربعاء وسط شوّال و كشف عنهم وقت الزوال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أبو محمّد جعفر بن أحمد القمّيّ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المسلسلات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مع مولاي المأمون فأردنا الخروج يوم الأربعاء 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مكروه،سمعت أبي الرشيد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المهديّ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المنصور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محمّد بن علي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عليّا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عبد اللّه بن العباس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آخر الأربعاء في الشهر يوم نحس مستمرّ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انّ معنى مستمرّ أن يكون النهار نحسا من أوّله الى الليل</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المستمر هو أن لا يذهب نحسه الى أن يذهب من يوم </w:t>
      </w:r>
      <w:bookmarkStart w:id="989" w:name="pg17291_234285"/>
    </w:p>
    <w:p>
      <w:pPr>
        <w:pStyle w:val="BookText"/>
        <w:rPr/>
      </w:pPr>
      <w:bookmarkEnd w:id="989"/>
      <w:r>
        <w:rPr>
          <w:rFonts w:ascii="Amiri" w:hAnsi="Amiri" w:eastAsia="Amiri" w:cs="Amiri"/>
          <w:color w:val="111111"/>
          <w:sz w:val="28"/>
          <w:sz w:val="28"/>
          <w:szCs w:val="28"/>
          <w:rtl w:val="true"/>
          <w:lang w:bidi="ar-SA"/>
        </w:rPr>
        <w:t xml:space="preserve">الخميس ساعة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ذمّ المتربّع في موضع الضيق و قد تقدّم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p>
    <w:p>
      <w:pPr>
        <w:pStyle w:val="Heading5"/>
        <w:numPr>
          <w:ilvl w:val="4"/>
          <w:numId w:val="1"/>
        </w:numPr>
        <w:rPr/>
      </w:pPr>
      <w:bookmarkStart w:id="990" w:name="__RefHeading___Toc4477600_3224264995"/>
      <w:bookmarkStart w:id="991" w:name="_Toc389"/>
      <w:bookmarkEnd w:id="990"/>
      <w:r>
        <w:rPr>
          <w:rtl w:val="true"/>
        </w:rPr>
        <w:t>مدح ربيعة و ثباتهم في نصرة عليّ عليه السّلام في صفّين</w:t>
      </w:r>
      <w:bookmarkEnd w:id="991"/>
    </w:p>
    <w:p>
      <w:pPr>
        <w:pStyle w:val="BookText"/>
        <w:rPr/>
      </w:pPr>
      <w:r>
        <w:rPr>
          <w:rFonts w:ascii="Amiri" w:hAnsi="Amiri" w:eastAsia="Amiri" w:cs="Amiri"/>
          <w:color w:val="111111"/>
          <w:sz w:val="28"/>
          <w:sz w:val="28"/>
          <w:szCs w:val="28"/>
          <w:rtl w:val="true"/>
          <w:lang w:bidi="ar-SA"/>
        </w:rPr>
        <w:t xml:space="preserve">مدح ربيعة و ثباتهم في نصرة عليّ عليه السّلام في صفّين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شدّ عليه منافقوا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ادعوا إليّ ربيعة و همدان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2" w:name="__RefHeading___Toc4477602_3224264995"/>
      <w:bookmarkStart w:id="993" w:name="_Toc390"/>
      <w:bookmarkEnd w:id="992"/>
      <w:r>
        <w:rPr>
          <w:rtl w:val="true"/>
        </w:rPr>
        <w:t>ربيعة الراي</w:t>
      </w:r>
      <w:bookmarkEnd w:id="993"/>
    </w:p>
    <w:p>
      <w:pPr>
        <w:pStyle w:val="BookText"/>
        <w:rPr/>
      </w:pPr>
      <w:r>
        <w:rPr>
          <w:rFonts w:ascii="Amiri" w:hAnsi="Amiri" w:eastAsia="Amiri" w:cs="Amiri"/>
          <w:color w:val="111111"/>
          <w:sz w:val="28"/>
          <w:sz w:val="28"/>
          <w:szCs w:val="28"/>
          <w:rtl w:val="true"/>
          <w:lang w:bidi="ar-SA"/>
        </w:rPr>
        <w:t>ربيعة الراي هو ربيعة بن عبد الرحمن المدني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 xml:space="preserve">) </w:t>
      </w:r>
      <w:r>
        <w:rPr>
          <w:rStyle w:val="FootnoteAnchor"/>
          <w:rtl w:val="true"/>
        </w:rPr>
        <w:footnoteReference w:id="1311"/>
      </w:r>
      <w:r>
        <w:rPr>
          <w:rFonts w:ascii="Amiri" w:hAnsi="Amiri" w:eastAsia="Amiri" w:cs="Amiri"/>
          <w:color w:val="111111"/>
          <w:sz w:val="28"/>
          <w:sz w:val="28"/>
          <w:szCs w:val="28"/>
          <w:rtl w:val="true"/>
          <w:lang w:bidi="ar-SA"/>
        </w:rPr>
        <w:t>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يكنّى أبا عثمان،و كان بليغا خطيبا إذا أخذ في الكلام وصله حتى يملّ و يضجر،قيل انّه تكلّم يوما و عنده أعرابي فقال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العيّ؟قال له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فيه منذ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بالأنبار في مدينة الهاشميّة التي بناها أبو العباس،و عن أبي حنيفة أخذ و لكنّه تقدّمه في الوفاة و لا مصنّف له نعرفه</w:t>
      </w:r>
      <w:r>
        <w:rPr>
          <w:rFonts w:eastAsia="Amiri" w:cs="Amiri" w:ascii="Amiri" w:hAnsi="Amiri"/>
          <w:color w:val="111111"/>
          <w:sz w:val="28"/>
          <w:szCs w:val="28"/>
          <w:rtl w:val="true"/>
          <w:lang w:bidi="ar-SA"/>
        </w:rPr>
        <w:t>.</w:t>
      </w:r>
    </w:p>
    <w:p>
      <w:pPr>
        <w:pStyle w:val="Heading5"/>
        <w:numPr>
          <w:ilvl w:val="4"/>
          <w:numId w:val="1"/>
        </w:numPr>
        <w:rPr/>
      </w:pPr>
      <w:bookmarkStart w:id="994" w:name="__RefHeading___Toc4477604_3224264995"/>
      <w:bookmarkStart w:id="995" w:name="_Toc391"/>
      <w:bookmarkEnd w:id="994"/>
      <w:r>
        <w:rPr>
          <w:rtl w:val="true"/>
        </w:rPr>
        <w:t>ربيعة بن كعب و ما أوصاه النبيّ صلّى اللّه عليه و آله و سلّم</w:t>
      </w:r>
      <w:bookmarkEnd w:id="995"/>
    </w:p>
    <w:p>
      <w:pPr>
        <w:pStyle w:val="BookText"/>
        <w:rPr/>
      </w:pPr>
      <w:r>
        <w:rPr>
          <w:rFonts w:ascii="Amiri" w:hAnsi="Amiri" w:eastAsia="Amiri" w:cs="Amiri"/>
          <w:color w:val="111111"/>
          <w:sz w:val="28"/>
          <w:sz w:val="28"/>
          <w:szCs w:val="28"/>
          <w:rtl w:val="true"/>
          <w:lang w:bidi="ar-SA"/>
        </w:rPr>
        <w:t>ربيعة بن كعب كما في دعوات الراونديّ هو الذي خدم رسول اللّه صلّى اللّه عليه و آله و سلّم سبع سنين 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النبيّ صلّى اللّه عليه و آله و سلّم أن يدخله معه الجنة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ذلك فأعنّي بكثرة السجود،قال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يقول كلّ يوم 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الجنة و أعوذ به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قالت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أعذه منّي،و سمعته يقول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أعطي له خمسا لم يكن له عذر في ترك عمل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صالحة تعينه على أمر دنياه و آخرته،و بنون أبرار،و معيشة في بلده،و حسن خلق يداري به الناس،ن</w:t>
      </w:r>
      <w:r>
        <w:rPr>
          <w:rFonts w:eastAsia="Amiri" w:cs="Amiri" w:ascii="Amiri" w:hAnsi="Amiri"/>
          <w:color w:val="111111"/>
          <w:sz w:val="28"/>
          <w:szCs w:val="28"/>
          <w:rtl w:val="true"/>
          <w:lang w:bidi="ar-SA"/>
        </w:rPr>
        <w:t xml:space="preserve">. </w:t>
      </w:r>
      <w:bookmarkStart w:id="996" w:name="pg17291_234286"/>
    </w:p>
    <w:p>
      <w:pPr>
        <w:pStyle w:val="BookText"/>
        <w:rPr/>
      </w:pPr>
      <w:bookmarkEnd w:id="996"/>
      <w:r>
        <w:rPr>
          <w:rFonts w:ascii="Amiri" w:hAnsi="Amiri" w:eastAsia="Amiri" w:cs="Amiri"/>
          <w:color w:val="111111"/>
          <w:sz w:val="28"/>
          <w:sz w:val="28"/>
          <w:szCs w:val="28"/>
          <w:rtl w:val="true"/>
          <w:lang w:bidi="ar-SA"/>
        </w:rPr>
        <w:t>و حبّ أهل بيتي،قال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باليأس ممّا في أيدي الناس فانّه الغنى الحاضر و ايّاك و الطمع في الناس فانّه فقر حاضر و إذا صلّيت فصلّ صلاة مودع، و ايّاك و ما يعتذر منه،و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بعدي فتنة فإذا كان ذلك فالتزموا عليّ بن أبي طالب عليه السّلام </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691/67/6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86/22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7" w:name="__RefHeading___Toc4477606_3224264995"/>
      <w:bookmarkStart w:id="998" w:name="_Toc392"/>
      <w:bookmarkEnd w:id="997"/>
      <w:r>
        <w:rPr>
          <w:rtl w:val="true"/>
        </w:rPr>
        <w:t>الربيع بن خثيم</w:t>
      </w:r>
      <w:bookmarkEnd w:id="998"/>
    </w:p>
    <w:p>
      <w:pPr>
        <w:pStyle w:val="BookText"/>
        <w:rPr/>
      </w:pPr>
      <w:r>
        <w:rPr>
          <w:rFonts w:ascii="Amiri" w:hAnsi="Amiri" w:eastAsia="Amiri" w:cs="Amiri"/>
          <w:color w:val="111111"/>
          <w:sz w:val="28"/>
          <w:sz w:val="28"/>
          <w:szCs w:val="28"/>
          <w:rtl w:val="true"/>
          <w:lang w:bidi="ar-SA"/>
        </w:rPr>
        <w:t>قول الربيع بن خثيم لبعض من شهد قتل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جئتم بها معلّقيها،يعني الرؤوس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نصر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أتاه،أي و أتى أمير المؤمنين عليه السّلام،آخرون من أصحاب عبد اللّه بن مسعود فيهم ربيع بن خثيم و هم يومئذ أربع مائة رجل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انّا شككنا في هذا القتال على معرفتنا بفضلك و لا غنى بنا و لا بك و لا بالمسلمين عمّن يقاتل العدوّ،فولّنا بعض هذه الثغور نكون به نقاتل عن أهله، فوجّهه عليّ عليه السّلام الى ثغر الريّ فكان أوّل لواء عقده بالكوفة لواء ربيع بن خثيم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بن خيثم بتقديم المثناة على المثلثة،و في كتب اللغة و الرجال بالعكس مصغّرا،و هو أحد الزهّاد الثمانية و رأيت بعض الطعون فيه و هو المدفون بالمشهد المقدّس الرضوي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على مشرّفه</w:t>
      </w:r>
      <w:r>
        <w:rPr>
          <w:rFonts w:eastAsia="Amiri" w:cs="Amiri" w:ascii="Amiri" w:hAnsi="Amiri"/>
          <w:color w:val="111111"/>
          <w:sz w:val="28"/>
          <w:szCs w:val="28"/>
          <w:rtl w:val="true"/>
          <w:lang w:bidi="ar-SA"/>
        </w:rPr>
        <w:t xml:space="preserve">)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رحمه اللّه أراد من بعض الطعون كلام نصر بن مزاحم الذي نقلناه،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يدلّ على مدحه فراجع ثمّة،و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bookmarkStart w:id="999" w:name="pg17291_234288"/>
    </w:p>
    <w:p>
      <w:pPr>
        <w:pStyle w:val="BookText"/>
        <w:rPr/>
      </w:pPr>
      <w:bookmarkEnd w:id="999"/>
      <w:r>
        <w:rPr>
          <w:rFonts w:ascii="Amiri" w:hAnsi="Amiri" w:eastAsia="Amiri" w:cs="Amiri"/>
          <w:color w:val="111111"/>
          <w:sz w:val="28"/>
          <w:sz w:val="28"/>
          <w:szCs w:val="28"/>
          <w:rtl w:val="true"/>
          <w:lang w:bidi="ar-SA"/>
        </w:rPr>
        <w:t>لك لا تنام بالليل؟قال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لأنّي أخاف البيات </w:t>
      </w:r>
      <w:r>
        <w:rPr>
          <w:rStyle w:val="FootnoteAnchor"/>
          <w:rtl w:val="true"/>
        </w:rPr>
        <w:footnoteReference w:id="1316"/>
      </w:r>
      <w:r>
        <w:rPr>
          <w:rFonts w:ascii="Amiri" w:hAnsi="Amiri" w:eastAsia="Amiri" w:cs="Amiri"/>
          <w:color w:val="111111"/>
          <w:sz w:val="28"/>
          <w:sz w:val="28"/>
          <w:szCs w:val="28"/>
          <w:rtl w:val="true"/>
          <w:lang w:bidi="ar-SA"/>
        </w:rPr>
        <w:t xml:space="preserve">و من خاف البيات لا ينام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الربيع بن خثيم يضع قرطاسا بين يديه و يكتب ما يتكلّم ثمّ يحاسب نفسه في عشيّته ما له و ما عليه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اوه نجى الصامتون و بقينا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لربيع بن خثيم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مهتمّ؟قال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لأنّي مطلوب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0" w:name="__RefHeading___Toc4477608_3224264995"/>
      <w:bookmarkStart w:id="1001" w:name="_Toc393"/>
      <w:bookmarkEnd w:id="1000"/>
      <w:r>
        <w:rPr>
          <w:rtl w:val="true"/>
        </w:rPr>
        <w:t>كلام صاحب الرياض في الربيع بن خثيم</w:t>
      </w:r>
      <w:bookmarkEnd w:id="1001"/>
    </w:p>
    <w:p>
      <w:pPr>
        <w:pStyle w:val="BookText"/>
        <w:rPr/>
      </w:pPr>
      <w:r>
        <w:rPr>
          <w:rFonts w:ascii="Amiri" w:hAnsi="Amiri" w:eastAsia="Amiri" w:cs="Amiri"/>
          <w:color w:val="111111"/>
          <w:sz w:val="28"/>
          <w:sz w:val="28"/>
          <w:szCs w:val="28"/>
          <w:rtl w:val="true"/>
          <w:lang w:bidi="ar-SA"/>
        </w:rPr>
        <w:t>قال الفاضل المتبحر الخبير الماهر الأميرزا عبد اللّه الأصفهانيّ تلميذ المجلسي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ربيع بن خثيم المذكور هنا على ما أوضحناه سابقا لم يكن من الثقات المرضيين عند الإماميّة و لذلك قد يؤاخذ على جماعة من علمائنا من أصحاب الرجال بأنهم كيف تيقّنوا بتوثيقه بمجرّد ما يكون وجدوه في اختيار رجال الكشّي من كونه من الزهّاد الثمانية حتّى أوردوه في القسم الأول الموضوع للموثّقين من رجالهم مع ورود ذمّه في عدّة مواضع منها ما نقله السيّد المرتضى بن الداعي الحسني من أكابر علمائنا أعني مؤلف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العوام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المجلّد الأول من كتابه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الكرام و بستان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 بأنّه قد عدّ الربيع بن خثيم هذا مع آخرين مذمومين من الزهّاد الثمانية في جملة الجماعة الذين تخلّفوا عن بيعة أمير المؤمنين عليه السّلام و لم يبايعوه أصلا فقال ما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التابعون منهم،يعني من الذين لم يبايعوا عليّا عليه السّلام فهم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بن خثيم و مسروق بن الأجدع و أسود بن يزيد،و أمّا الصحابيّون منهم فهم سبعة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عمر و صهيب غلام عمر و محمّد بن مسلمة و سعد بن أبي وقّاص و سعيد </w:t>
      </w:r>
    </w:p>
    <w:p>
      <w:pPr>
        <w:pStyle w:val="BookText"/>
        <w:rPr/>
      </w:pPr>
      <w:r>
        <w:rPr>
          <w:rFonts w:ascii="Amiri" w:hAnsi="Amiri" w:eastAsia="Amiri" w:cs="Amiri"/>
          <w:color w:val="111111"/>
          <w:sz w:val="28"/>
          <w:sz w:val="28"/>
          <w:szCs w:val="28"/>
          <w:rtl w:val="true"/>
          <w:lang w:bidi="ar-SA"/>
        </w:rPr>
        <w:t>ابن مالك و أسامة بن زيد و سلمة بن سلامة،و أنت خبير بأنّ هذا عين الشقاق و النفاق،بل هو عين النصب الجسيم و الكفر باللّه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قد نقل الشيخ الأجلّ نصر بن مزاحم ثمّ ذكر عبارته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أتاه عليه السّلام آخرون من أصحاب 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ما قد حكى إبراهيم الثقفي على ما بالبال فلاحظ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 مثل ما رواه نصر بن مزاحم في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حاصله انّ مولانا أمير المؤمنين عليه السّلام قد أمر ربيع بن خثيم هذا بالجهاد مع الخوارج فأبى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أحارب المسلمين و استدعى أن يأمره بمحاربة الكفّار و يرسله الى اذربيجان فأرسله الى اذربيجان، و أنت تعلم انّ هذا أيضا قدح عظيم و جرح جسيم فيه بل ارتداد في الدين القويم؛ نعم قد قال المولى سلطان الحسين الواعظ الأسترآباديّ المعاصر للشيخ البهائي في كتابه الفارسيّ الموسوم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لفظه بالفارسية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آن است كه او را به علم ديگرى احتياج نبوده باشد و آنكه خواجه ربيع بن خثيم عليه الرحمة و الغفران را معلّم إمام الجن و الإنس عليّ بن موسى الرضا عليه التحية و الثناء مى‌دانند،غلط مشهور است،چراكه او از أصحاب حضرت امام حسن عليه السّلام است و چون خبر شهادت آن حضرت به او رسيد به گوشۀ خانه نشسته چندان گريست كه چشمانش معيوب شد،يكى به او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علاج چشمان خود نكنى؟گفت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أشغل عنهما،يعني من مشغول از ايشانم،آن شخص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كن تا بينا شود، ربيع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 از اين مطلب هست،در آن باب دعا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ربيع بن خثيم سخن كم مى‌گفت و بهر فضولى در محاورات دنيا متكلّم نمى‌شده، هرچه مى‌فرمود همه موعظه بود و نصيحت،و چون خبر شهادت شاه شهيدان يعني حسين عليه السّلام را شنيد سه مرتبه از دل پاك آه دردناك كشيده و بيخود افتاده و كسى ديگر تا آخر عمر او را سخن‌گو و خنده‌روى نديده،و الحقّ جاى آن بوده</w:t>
      </w:r>
      <w:r>
        <w:rPr>
          <w:rFonts w:eastAsia="IRNazanin" w:cs="IRNazanin"/>
          <w:color w:val="111111"/>
          <w:sz w:val="28"/>
          <w:szCs w:val="28"/>
          <w:rtl w:val="true"/>
          <w:lang w:bidi="fa-IR"/>
        </w:rPr>
        <w:t xml:space="preserve">: </w:t>
      </w:r>
      <w:bookmarkStart w:id="1002" w:name="pg17291_234292"/>
    </w:p>
    <w:p>
      <w:pPr>
        <w:pStyle w:val="BookText"/>
        <w:rPr/>
      </w:pPr>
      <w:bookmarkEnd w:id="1002"/>
      <w:r>
        <w:rPr>
          <w:rFonts w:ascii="Amiri" w:hAnsi="Amiri" w:eastAsia="Amiri" w:cs="Amiri"/>
          <w:color w:val="111111"/>
          <w:sz w:val="28"/>
          <w:sz w:val="28"/>
          <w:szCs w:val="28"/>
          <w:rtl w:val="true"/>
          <w:lang w:bidi="ar-SA"/>
        </w:rPr>
        <w:t>ناطق نشود زبان عاشق بى‌دوست كلام مرد عاشق نه نكوست</w:t>
      </w:r>
    </w:p>
    <w:p>
      <w:pPr>
        <w:pStyle w:val="Heading5"/>
        <w:numPr>
          <w:ilvl w:val="4"/>
          <w:numId w:val="1"/>
        </w:numPr>
        <w:rPr/>
      </w:pPr>
      <w:bookmarkStart w:id="1003" w:name="__RefHeading___Toc4477610_3224264995"/>
      <w:bookmarkStart w:id="1004" w:name="_Toc394"/>
      <w:bookmarkEnd w:id="1003"/>
      <w:r>
        <w:rPr>
          <w:rtl w:val="true"/>
        </w:rPr>
        <w:t>الخواجة ربيع</w:t>
      </w:r>
      <w:bookmarkEnd w:id="100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ليعلم انّ ربيع بن خثيم هذا ممدوح و مرضيّ و مقبول و موثّق عند جميع العامّة،بل قد كان يعدّ عندهم من جملة أكابر أهل الزهد و التصوف من أهل السنّة كما سبق شطر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بذلك الى قوله هذا،و يظهر من كاشف الرجال للذهبي أنّه يروي عنه جميع مشايخ العامّة و لا سيّما أصحاب الصحاح الستة و علمائهم المعروفين كثيرا كالبخاري و مسلم و الترمذي و النسائي و ابن ماجة الاّ انّه لم يرو عنه أبو داود السجستانيّ في كتاب سننه أصلا،انتهت الحاجة من كلامه</w:t>
      </w:r>
      <w:r>
        <w:rPr>
          <w:rFonts w:eastAsia="Amiri" w:cs="Amiri" w:ascii="Amiri" w:hAnsi="Amiri"/>
          <w:color w:val="111111"/>
          <w:sz w:val="28"/>
          <w:szCs w:val="28"/>
          <w:rtl w:val="true"/>
          <w:lang w:bidi="ar-SA"/>
        </w:rPr>
        <w:t>.</w:t>
      </w:r>
    </w:p>
    <w:p>
      <w:pPr>
        <w:pStyle w:val="Heading5"/>
        <w:numPr>
          <w:ilvl w:val="4"/>
          <w:numId w:val="1"/>
        </w:numPr>
        <w:rPr/>
      </w:pPr>
      <w:bookmarkStart w:id="1005" w:name="__RefHeading___Toc4477612_3224264995"/>
      <w:bookmarkStart w:id="1006" w:name="_Toc395"/>
      <w:bookmarkEnd w:id="1005"/>
      <w:r>
        <w:rPr>
          <w:rtl w:val="true"/>
        </w:rPr>
        <w:t>الربيع بن زياد</w:t>
      </w:r>
      <w:bookmarkEnd w:id="1006"/>
    </w:p>
    <w:p>
      <w:pPr>
        <w:pStyle w:val="BookText"/>
        <w:rPr/>
      </w:pPr>
      <w:r>
        <w:rPr>
          <w:rFonts w:ascii="Amiri" w:hAnsi="Amiri" w:eastAsia="Amiri" w:cs="Amiri"/>
          <w:color w:val="111111"/>
          <w:sz w:val="28"/>
          <w:sz w:val="28"/>
          <w:szCs w:val="28"/>
          <w:rtl w:val="true"/>
          <w:lang w:bidi="ar-SA"/>
        </w:rPr>
        <w:t xml:space="preserve">الربيع بن زياد الحارثي أخو عاصم بن زياد الزاهد من أصحاب علي عليه السّلام،و كان خيّرا متواضعا و هو الذي افتتح بعض خراسان و هو الذي أصابته نشابة في جبينه فكانت تنتقض عينه في كلّ عام،فأتاه عليّ عليه السّلام عائدا فشكى إليه عليه السّلام أخاه عاصم في لبسه العباء و تركه الملأ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زياد بن أبيه الى الربيع بن زياد و هو على قطعة من خراسان انّ معاوية يأمره أن يحرز الصفراء و البيضاء،فنادى الربيع الناس لأخذ غنائمهم فأخذ الخمس و قسم الباقي على المسلمين،ثمّ دعا اللّه أن يميته فما جمع حتّى مات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يقرب منه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 xml:space="preserve">. </w:t>
      </w:r>
      <w:bookmarkStart w:id="1007" w:name="pg17291_234294"/>
    </w:p>
    <w:p>
      <w:pPr>
        <w:pStyle w:val="Heading5"/>
        <w:numPr>
          <w:ilvl w:val="4"/>
          <w:numId w:val="1"/>
        </w:numPr>
        <w:rPr/>
      </w:pPr>
      <w:bookmarkStart w:id="1008" w:name="__RefHeading___Toc4477614_3224264995"/>
      <w:bookmarkStart w:id="1009" w:name="_Toc396"/>
      <w:bookmarkEnd w:id="1007"/>
      <w:bookmarkEnd w:id="1008"/>
      <w:r>
        <w:rPr>
          <w:rtl w:val="true"/>
        </w:rPr>
        <w:t>الربيع بن الضبع</w:t>
      </w:r>
      <w:bookmarkEnd w:id="1009"/>
    </w:p>
    <w:p>
      <w:pPr>
        <w:pStyle w:val="BookText"/>
        <w:rPr/>
      </w:pPr>
      <w:r>
        <w:rPr>
          <w:rFonts w:ascii="Amiri" w:hAnsi="Amiri" w:eastAsia="Amiri" w:cs="Amiri"/>
          <w:color w:val="111111"/>
          <w:sz w:val="28"/>
          <w:sz w:val="28"/>
          <w:szCs w:val="28"/>
          <w:rtl w:val="true"/>
          <w:lang w:bidi="ar-SA"/>
        </w:rPr>
        <w:t>خبر الربيع بن الضبع الفزاريّ المعمّر و وفوده على عبد الملك بن مروان، 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عاش الفتى مائتين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ذهب اللّذاذة و الغناء</w:t>
      </w:r>
    </w:p>
    <w:p>
      <w:pPr>
        <w:pStyle w:val="BookText"/>
        <w:rPr/>
      </w:pPr>
      <w:r>
        <w:rPr>
          <w:rFonts w:ascii="Amiri" w:hAnsi="Amiri" w:eastAsia="Amiri" w:cs="Amiri"/>
          <w:color w:val="111111"/>
          <w:sz w:val="28"/>
          <w:sz w:val="28"/>
          <w:szCs w:val="28"/>
          <w:rtl w:val="true"/>
          <w:lang w:bidi="ar-SA"/>
        </w:rPr>
        <w:t>و سأله عبد الملك عن الفتية من قريش المتواطي الأسماء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عبد اللّه 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و علم و عطاء و حلم و مقري ضخم،قال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عبد اللّه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 و علم و طول و كظم و بعد من الظلم،قال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عبد اللّه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ريحانة طيّب ريحها ليّن مسّها قليل على المسلمين ضررها،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عبد اللّه بن الزبير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و عر ينحدر منه الصخرة،قال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درّك ما أخبرك بهم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 تاسع ربيع الأوّل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ما يدلّ على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مختصر منه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أبواب ما يتعلق بشهر ربيع الأوّل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فضل التاسع منه،و في اليوم الثاني عشر منه كان قدوم رسول اللّه صلّى اللّه عليه و آله و سلّم المدينة،و في مثله كان انقضاء دولة بني مروان،و في اليوم الرابع عشر منه كان هلاك الملحد الملعون يزيد 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السابع عشر منه يوم مولد النبيّ صلّى اللّه عليه و آله و سلّم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أبواب ما يتعلق بشهر ربيع الآخر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 xml:space="preserve">. </w:t>
      </w:r>
      <w:bookmarkStart w:id="1010" w:name="pg17291_234296"/>
    </w:p>
    <w:p>
      <w:pPr>
        <w:pStyle w:val="Heading4"/>
        <w:numPr>
          <w:ilvl w:val="3"/>
          <w:numId w:val="1"/>
        </w:numPr>
        <w:rPr/>
      </w:pPr>
      <w:bookmarkStart w:id="1011" w:name="__RefHeading___Toc4477616_3224264995"/>
      <w:bookmarkStart w:id="1012" w:name="_Toc397"/>
      <w:bookmarkEnd w:id="1010"/>
      <w:bookmarkEnd w:id="1011"/>
      <w:r>
        <w:rPr>
          <w:rtl w:val="true"/>
        </w:rPr>
        <w:t>ربا</w:t>
      </w:r>
      <w:r>
        <w:rPr>
          <w:rtl w:val="true"/>
        </w:rPr>
        <w:t>:</w:t>
      </w:r>
      <w:bookmarkEnd w:id="1012"/>
    </w:p>
    <w:p>
      <w:pPr>
        <w:pStyle w:val="Heading5"/>
        <w:numPr>
          <w:ilvl w:val="4"/>
          <w:numId w:val="1"/>
        </w:numPr>
        <w:rPr/>
      </w:pPr>
      <w:bookmarkStart w:id="1013" w:name="__RefHeading___Toc4477618_3224264995"/>
      <w:bookmarkStart w:id="1014" w:name="_Toc398"/>
      <w:bookmarkEnd w:id="1013"/>
      <w:r>
        <w:rPr>
          <w:rtl w:val="true"/>
        </w:rPr>
        <w:t>الربا</w:t>
      </w:r>
      <w:bookmarkEnd w:id="1014"/>
    </w:p>
    <w:p>
      <w:pPr>
        <w:pStyle w:val="BookText"/>
        <w:rPr/>
      </w:pPr>
      <w:r>
        <w:rPr>
          <w:rFonts w:ascii="Amiri" w:hAnsi="Amiri" w:eastAsia="Amiri" w:cs="Amiri"/>
          <w:color w:val="111111"/>
          <w:sz w:val="28"/>
          <w:sz w:val="28"/>
          <w:szCs w:val="28"/>
          <w:rtl w:val="true"/>
          <w:lang w:bidi="ar-SA"/>
        </w:rPr>
        <w:t xml:space="preserve">باب الربا و أحكامها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w:t>
      </w:r>
      <w:r>
        <w:rPr>
          <w:rFonts w:eastAsia="Amiri" w:cs="Amiri" w:ascii="Amiri" w:hAnsi="Amiri"/>
          <w:color w:val="111111"/>
          <w:sz w:val="28"/>
          <w:szCs w:val="28"/>
          <w:rtl w:val="true"/>
          <w:lang w:bidi="ar-SA"/>
        </w:rPr>
        <w:t xml:space="preserve">» </w:t>
      </w:r>
      <w:r>
        <w:rPr>
          <w:rStyle w:val="FootnoteAnchor"/>
          <w:rtl w:val="true"/>
        </w:rPr>
        <w:footnoteReference w:id="1329"/>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الربا الاّ فيما يكال أو يوزن،و درهم ربا أعظم من سبعين زنية كلّها بذات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آكل الربا و موكله و كاتبه و شاهديه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يَمْحَقُ اللّهُ الرِّبا وَ يُرْبِي الصَّدَقاتِ</w:t>
      </w:r>
      <w:r>
        <w:rPr>
          <w:rFonts w:eastAsia="Amiri" w:cs="Amiri" w:ascii="Amiri" w:hAnsi="Amiri"/>
          <w:color w:val="111111"/>
          <w:sz w:val="28"/>
          <w:szCs w:val="28"/>
          <w:rtl w:val="true"/>
          <w:lang w:bidi="ar-SA"/>
        </w:rPr>
        <w:t xml:space="preserve">» </w:t>
      </w:r>
      <w:r>
        <w:rPr>
          <w:rStyle w:val="FootnoteAnchor"/>
          <w:rtl w:val="true"/>
        </w:rPr>
        <w:footnoteReference w:id="13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نرى الرجل يربي و يكثر ماله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يمحق اللّه دينه و إن كان ماله يكثر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عن ابن أبي عمير عن جميل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ربا أعظم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سبعين زنية كلّها بذات محرم في بيت اللّه الحرام،و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سبعون جزءا أيسرها أن ينكح الرجل أمّه في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الربا ملأ اللّه بطنه نار جهنّم بقدر ما أكل، فإن كسب منه مالا لم يقبل اللّه شيئا من عمله و لم يزل في لعنة اللّه و ملائكته مادام معه قيراط؛و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المكاسب كسب الربا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يرحمك اللّه انّ الربا حرام سحت من الكبائر و ممّا قد وعد اللّه عليه النار فنعوذ منها،و هو محرّم على لسان كلّ نبيّ و في كلّ كتاب،و قد روي عن </w:t>
      </w:r>
    </w:p>
    <w:p>
      <w:pPr>
        <w:pStyle w:val="BookText"/>
        <w:rPr/>
      </w:pPr>
      <w:r>
        <w:rPr>
          <w:rFonts w:ascii="Amiri" w:hAnsi="Amiri" w:eastAsia="Amiri" w:cs="Amiri"/>
          <w:color w:val="111111"/>
          <w:sz w:val="28"/>
          <w:sz w:val="28"/>
          <w:szCs w:val="28"/>
          <w:rtl w:val="true"/>
          <w:lang w:bidi="ar-SA"/>
        </w:rPr>
        <w:t>العالم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حرّم اللّه الربا لئلاّ يتمانع الناس المعروف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برسول اللّه صلّى اللّه عليه و آله و سلّم فرأى نهرا أحمر مثل الدم و إذا في النهر رجل سابح يسبح،و إذا على شاطىء النهر رجل عنده حجارة كثيرة،و إذا ذلك السابح يسبح ما يسبح ثمّ يأتي عند ذلك الرجل فيفغر له فاه فيلقمه حجرا فينطلق فيسبح،ثمّ يرجع إليه و كلّما رجع إليه فغر له فاه فألقمه حجرا،فسأل النبيّ صلّى اللّه عليه و آله و سلّم فقيل انّه آكل الربا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 xml:space="preserve">. </w:t>
      </w:r>
      <w:bookmarkStart w:id="1015" w:name="pg17291_234300"/>
    </w:p>
    <w:p>
      <w:pPr>
        <w:pStyle w:val="Heading3"/>
        <w:numPr>
          <w:ilvl w:val="2"/>
          <w:numId w:val="1"/>
        </w:numPr>
        <w:rPr/>
      </w:pPr>
      <w:bookmarkStart w:id="1016" w:name="__RefHeading___Toc4477620_3224264995"/>
      <w:bookmarkStart w:id="1017" w:name="_Toc399"/>
      <w:bookmarkEnd w:id="1015"/>
      <w:bookmarkEnd w:id="1016"/>
      <w:r>
        <w:rPr>
          <w:rtl w:val="true"/>
        </w:rPr>
        <w:t>باب الراء بعده التاء</w:t>
      </w:r>
      <w:bookmarkEnd w:id="1017"/>
    </w:p>
    <w:p>
      <w:pPr>
        <w:pStyle w:val="Heading4"/>
        <w:numPr>
          <w:ilvl w:val="3"/>
          <w:numId w:val="1"/>
        </w:numPr>
        <w:rPr/>
      </w:pPr>
      <w:bookmarkStart w:id="1018" w:name="__RefHeading___Toc4477622_3224264995"/>
      <w:bookmarkStart w:id="1019" w:name="_Toc400"/>
      <w:bookmarkEnd w:id="1018"/>
      <w:r>
        <w:rPr>
          <w:rtl w:val="true"/>
        </w:rPr>
        <w:t>رتق</w:t>
      </w:r>
      <w:r>
        <w:rPr>
          <w:rtl w:val="true"/>
        </w:rPr>
        <w:t>:</w:t>
      </w:r>
      <w:bookmarkEnd w:id="1019"/>
    </w:p>
    <w:p>
      <w:pPr>
        <w:pStyle w:val="BookText"/>
        <w:rPr/>
      </w:pPr>
      <w:r>
        <w:rPr>
          <w:rFonts w:ascii="Amiri" w:hAnsi="Amiri" w:eastAsia="Amiri" w:cs="Amiri"/>
          <w:color w:val="111111"/>
          <w:sz w:val="28"/>
          <w:sz w:val="28"/>
          <w:szCs w:val="28"/>
          <w:rtl w:val="true"/>
          <w:lang w:bidi="ar-SA"/>
        </w:rPr>
        <w:t>تفسير قوله تعالى في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السَّماواتِ وَ الْأَرْضَ كانَتا رَتْقاً فَفَتَقْناهُما</w:t>
      </w:r>
      <w:r>
        <w:rPr>
          <w:rFonts w:eastAsia="Amiri" w:cs="Amiri" w:ascii="Amiri" w:hAnsi="Amiri"/>
          <w:color w:val="111111"/>
          <w:sz w:val="28"/>
          <w:szCs w:val="28"/>
          <w:rtl w:val="true"/>
          <w:lang w:bidi="ar-SA"/>
        </w:rPr>
        <w:t xml:space="preserve">»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السماوات رتقا لا تنزل المطر و كانت الأرض رتقا لا تنبت الحبّة،ففتق السماء بالمطر و الأرض بنبات الحبّ </w:t>
      </w:r>
      <w:r>
        <w:rPr>
          <w:rStyle w:val="FootnoteAnchor"/>
          <w:rtl w:val="true"/>
        </w:rPr>
        <w:footnoteReference w:id="133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275/29/14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372/59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0" w:name="__RefHeading___Toc4477624_3224264995"/>
      <w:bookmarkStart w:id="1021" w:name="_Toc401"/>
      <w:bookmarkEnd w:id="1020"/>
      <w:r>
        <w:rPr>
          <w:rtl w:val="true"/>
        </w:rPr>
        <w:t>رتن</w:t>
      </w:r>
      <w:r>
        <w:rPr>
          <w:rtl w:val="true"/>
        </w:rPr>
        <w:t>:</w:t>
      </w:r>
      <w:bookmarkEnd w:id="1021"/>
    </w:p>
    <w:p>
      <w:pPr>
        <w:pStyle w:val="Heading5"/>
        <w:numPr>
          <w:ilvl w:val="4"/>
          <w:numId w:val="1"/>
        </w:numPr>
        <w:rPr/>
      </w:pPr>
      <w:bookmarkStart w:id="1022" w:name="__RefHeading___Toc4477626_3224264995"/>
      <w:bookmarkStart w:id="1023" w:name="_Toc402"/>
      <w:bookmarkEnd w:id="1022"/>
      <w:r>
        <w:rPr>
          <w:rtl w:val="true"/>
        </w:rPr>
        <w:t>بابا رتن</w:t>
      </w:r>
      <w:bookmarkEnd w:id="1023"/>
    </w:p>
    <w:p>
      <w:pPr>
        <w:pStyle w:val="BookText"/>
        <w:rPr/>
      </w:pPr>
      <w:r>
        <w:rPr>
          <w:rFonts w:ascii="Amiri" w:hAnsi="Amiri" w:eastAsia="Amiri" w:cs="Amiri"/>
          <w:color w:val="111111"/>
          <w:sz w:val="28"/>
          <w:sz w:val="28"/>
          <w:szCs w:val="28"/>
          <w:rtl w:val="true"/>
          <w:lang w:bidi="ar-SA"/>
        </w:rPr>
        <w:t>غوالي اللئالي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العلاّمة عن إسحاق القاضي بقم عن خاله عن الشيخ صدر الدين الساوي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الشيخ بابا رتن و قد سقط حاجباه على عينيه من الكبر فرفعهما عن عينيه،فنظر اليّ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عينيّ هاتين طالما نظرتا الى وجه رسول اللّه صلّى اللّه عليه و آله و سلّم،و قد رأيته صلّى اللّه عليه و آله و سلّم يوم حفر الخندق و كان يحمل على ظهره التراب مع الناس و سمعته يقول في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أسألك عيشة هنيئة و ميتة سويّة و مردّا غير مخز و لا فاضح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البهائي رحمه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ظهر في الهند بعد الستمائة من الهجرة شخص اسمه بابا رتن ادّعى أنّه من أصحاب رسول اللّه صلّى اللّه عليه و آله و سلّم و انّه عمّر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ذلك الوقت و صدّقه جماعة،و اختلق أحاديث كثيرة زعم انّه سمعها من النبيّ صلّى اللّه عليه و آله و سلّم،قال صاحب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تلك الأحاديث من أصحاب أصحابه، و قد صنّف الذهبي كتابا في تبيين كذب ذلك اللعين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 وثن بابا رتن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الشيخ البهائي رحمه اللّه أيضا في كشكوله انّ بابا رتن أعطى الشيخ رضيّ الدين لالا مشطا زعم انّه مشط رسول اللّه صلّى اللّه عليه و آله و سلّم و انّ هذا المشط كان عند علاء الدولة السمناني و كأنّه وصل إليه من هذا الشيخ</w:t>
      </w:r>
      <w:r>
        <w:rPr>
          <w:rFonts w:eastAsia="Amiri" w:cs="Amiri" w:ascii="Amiri" w:hAnsi="Amiri"/>
          <w:color w:val="111111"/>
          <w:sz w:val="28"/>
          <w:szCs w:val="28"/>
          <w:rtl w:val="true"/>
          <w:lang w:bidi="ar-SA"/>
        </w:rPr>
        <w:t xml:space="preserve">. </w:t>
      </w:r>
      <w:bookmarkStart w:id="1024" w:name="pg17291_234304"/>
    </w:p>
    <w:p>
      <w:pPr>
        <w:pStyle w:val="Heading3"/>
        <w:numPr>
          <w:ilvl w:val="2"/>
          <w:numId w:val="1"/>
        </w:numPr>
        <w:rPr/>
      </w:pPr>
      <w:bookmarkStart w:id="1025" w:name="__RefHeading___Toc4477628_3224264995"/>
      <w:bookmarkStart w:id="1026" w:name="_Toc403"/>
      <w:bookmarkEnd w:id="1024"/>
      <w:bookmarkEnd w:id="1025"/>
      <w:r>
        <w:rPr>
          <w:rtl w:val="true"/>
        </w:rPr>
        <w:t>باب الراء بعده الثاء</w:t>
      </w:r>
      <w:bookmarkEnd w:id="1026"/>
    </w:p>
    <w:p>
      <w:pPr>
        <w:pStyle w:val="Heading4"/>
        <w:numPr>
          <w:ilvl w:val="3"/>
          <w:numId w:val="1"/>
        </w:numPr>
        <w:rPr/>
      </w:pPr>
      <w:bookmarkStart w:id="1027" w:name="__RefHeading___Toc4477630_3224264995"/>
      <w:bookmarkStart w:id="1028" w:name="_Toc404"/>
      <w:bookmarkEnd w:id="1027"/>
      <w:r>
        <w:rPr>
          <w:rtl w:val="true"/>
        </w:rPr>
        <w:t>رثا</w:t>
      </w:r>
      <w:r>
        <w:rPr>
          <w:rtl w:val="true"/>
        </w:rPr>
        <w:t>:</w:t>
      </w:r>
      <w:bookmarkEnd w:id="1028"/>
    </w:p>
    <w:p>
      <w:pPr>
        <w:pStyle w:val="Heading5"/>
        <w:numPr>
          <w:ilvl w:val="4"/>
          <w:numId w:val="1"/>
        </w:numPr>
        <w:rPr/>
      </w:pPr>
      <w:bookmarkStart w:id="1029" w:name="__RefHeading___Toc4477632_3224264995"/>
      <w:bookmarkStart w:id="1030" w:name="_Toc405"/>
      <w:bookmarkEnd w:id="1029"/>
      <w:r>
        <w:rPr>
          <w:rtl w:val="true"/>
        </w:rPr>
        <w:t>الإشارة الى المراثي</w:t>
      </w:r>
      <w:bookmarkEnd w:id="1030"/>
    </w:p>
    <w:p>
      <w:pPr>
        <w:pStyle w:val="BookText"/>
        <w:rPr/>
      </w:pPr>
      <w:r>
        <w:rPr>
          <w:rFonts w:ascii="Amiri" w:hAnsi="Amiri" w:eastAsia="Amiri" w:cs="Amiri"/>
          <w:color w:val="111111"/>
          <w:sz w:val="28"/>
          <w:sz w:val="28"/>
          <w:szCs w:val="28"/>
          <w:rtl w:val="true"/>
          <w:lang w:bidi="ar-SA"/>
        </w:rPr>
        <w:t xml:space="preserve">ما قيل في رثاء هاشم بن عبد مناف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أشعار عاتكة و صفيّة و برّة و أروى و أميمة بنات عبد المطّلب في مرثية و الدهنّ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أشعار كعب بن مالك في رثاء جعفر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هدت العيون و دمع عينك يهمل سحّا كما و كف الضباب </w:t>
      </w:r>
      <w:r>
        <w:rPr>
          <w:rStyle w:val="FootnoteAnchor"/>
          <w:rtl w:val="true"/>
        </w:rPr>
        <w:footnoteReference w:id="1340"/>
      </w:r>
      <w:r>
        <w:rPr>
          <w:rFonts w:ascii="IRNazanin" w:hAnsi="IRNazanin" w:eastAsia="IRNazanin"/>
          <w:color w:val="111111"/>
          <w:sz w:val="28"/>
          <w:sz w:val="28"/>
          <w:szCs w:val="28"/>
          <w:rtl w:val="true"/>
          <w:lang w:bidi="fa-IR"/>
        </w:rPr>
        <w:t xml:space="preserve">المخضل </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أشعار أمير المؤمنين عليه السّلام في رثاء رسول اللّه صلّى اللّه عليه و آله و سلّم كما في الديوان المنسوب اليه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نفسي على زفراتها محبوسة يا ليتها خرجت مع الزفرات</w:t>
      </w:r>
    </w:p>
    <w:p>
      <w:pPr>
        <w:pStyle w:val="BookText"/>
        <w:rPr/>
      </w:pPr>
      <w:r>
        <w:rPr>
          <w:rFonts w:ascii="Amiri" w:hAnsi="Amiri" w:eastAsia="Amiri" w:cs="Amiri"/>
          <w:color w:val="111111"/>
          <w:sz w:val="28"/>
          <w:sz w:val="28"/>
          <w:szCs w:val="28"/>
          <w:rtl w:val="true"/>
          <w:lang w:bidi="ar-SA"/>
        </w:rPr>
        <w:t>لا خير بعدك في الحياة و انّما أبكي مخافة أن تطول حياتي</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السواد لناظري فبكى عليك الناظر </w:t>
      </w:r>
      <w:bookmarkStart w:id="1031" w:name="pg17291_234306"/>
    </w:p>
    <w:p>
      <w:pPr>
        <w:pStyle w:val="BookText"/>
        <w:rPr/>
      </w:pPr>
      <w:bookmarkEnd w:id="1031"/>
      <w:r>
        <w:rPr>
          <w:rFonts w:ascii="Amiri" w:hAnsi="Amiri" w:eastAsia="Amiri" w:cs="Amiri"/>
          <w:color w:val="111111"/>
          <w:sz w:val="28"/>
          <w:sz w:val="28"/>
          <w:szCs w:val="28"/>
          <w:rtl w:val="true"/>
          <w:lang w:bidi="ar-SA"/>
        </w:rPr>
        <w:t>من شاء بعدك فليمت فعليك كنت أحاذر</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بعد تكفين النبيّ و دفنه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الأبيات </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أشعار أم مسلم المجاشعي في رثاء ابنها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انّ مسلما أتاهم</w:t>
      </w:r>
      <w:r>
        <w:rPr>
          <w:rFonts w:eastAsia="Amiri" w:cs="Amiri" w:ascii="Amiri" w:hAnsi="Amiri"/>
          <w:color w:val="111111"/>
          <w:sz w:val="28"/>
          <w:szCs w:val="28"/>
          <w:rtl w:val="true"/>
          <w:lang w:bidi="ar-SA"/>
        </w:rPr>
        <w:t xml:space="preserve">... </w:t>
      </w:r>
      <w:r>
        <w:rPr>
          <w:rStyle w:val="FootnoteAnchor"/>
          <w:rtl w:val="true"/>
        </w:rPr>
        <w:footnoteReference w:id="134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430/36/8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174/32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أشعار أروى بنت الحارث بن عبد المطّلب في رثاء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عين ويحك فاسعدينا ألا فابكي أمير المؤمنينا </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الديوان لأمير المؤمنين عليه السّلام في رثاء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أرقت لنوح آخر الليل غرّدا لشيخي ينعى و الرئيس المسوّدا </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و له في مرثية خديجة و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أعينيّ جودا بارك اللّه فيكما على هالكين لا يرى لهما مثلا</w:t>
      </w:r>
    </w:p>
    <w:p>
      <w:pPr>
        <w:pStyle w:val="BookText"/>
        <w:rPr/>
      </w:pPr>
      <w:r>
        <w:rPr>
          <w:rFonts w:ascii="Amiri" w:hAnsi="Amiri" w:eastAsia="Amiri" w:cs="Amiri"/>
          <w:color w:val="111111"/>
          <w:sz w:val="28"/>
          <w:sz w:val="28"/>
          <w:szCs w:val="28"/>
          <w:rtl w:val="true"/>
          <w:lang w:bidi="ar-SA"/>
        </w:rPr>
        <w:t xml:space="preserve">على سيّد البطحاء و ابن رئيسها و سيّدة النسوان أوّل من صلّى </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 xml:space="preserve">أشعار الكميت في رثاء الحسين عليه السّلام عند أبي جعفر عليه السّلام و بكاؤه و بكاء الصادق عليه السّلام و بكاء جارية من وراء الخباء،و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كمت</w:t>
      </w:r>
      <w:r>
        <w:rPr>
          <w:rFonts w:eastAsia="Amiri" w:cs="Amiri" w:ascii="Amiri" w:hAnsi="Amiri"/>
          <w:color w:val="111111"/>
          <w:sz w:val="28"/>
          <w:szCs w:val="28"/>
          <w:rtl w:val="true"/>
          <w:lang w:bidi="ar-SA"/>
        </w:rPr>
        <w:t xml:space="preserve">»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بعض ما قيل في أمير المؤمنين عليه السّلام من المراثي،منها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مراثي الجنّ و مرثية الحسن بن عليّ و صعصعة و أبي الأسود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32" w:name="__RefHeading___Toc4477634_3224264995"/>
      <w:bookmarkStart w:id="1033" w:name="_Toc406"/>
      <w:bookmarkEnd w:id="1032"/>
      <w:r>
        <w:rPr>
          <w:rtl w:val="true"/>
        </w:rPr>
        <w:t>لفاطمة</w:t>
      </w:r>
      <w:r>
        <w:rPr>
          <w:rtl w:val="true"/>
        </w:rPr>
        <w:t>(</w:t>
      </w:r>
      <w:r>
        <w:rPr>
          <w:rtl w:val="true"/>
        </w:rPr>
        <w:t>صلوات اللّه عليها</w:t>
      </w:r>
      <w:r>
        <w:rPr>
          <w:rtl w:val="true"/>
        </w:rPr>
        <w:t>)</w:t>
      </w:r>
      <w:r>
        <w:rPr>
          <w:rtl w:val="true"/>
        </w:rPr>
        <w:t>في رثاء أبيها</w:t>
      </w:r>
      <w:r>
        <w:rPr>
          <w:rtl w:val="true"/>
        </w:rPr>
        <w:t>:</w:t>
      </w:r>
      <w:bookmarkEnd w:id="1033"/>
    </w:p>
    <w:p>
      <w:pPr>
        <w:pStyle w:val="BookText"/>
        <w:rPr/>
      </w:pPr>
      <w:r>
        <w:rPr>
          <w:rFonts w:ascii="Amiri" w:hAnsi="Amiri" w:eastAsia="Amiri" w:cs="Amiri"/>
          <w:color w:val="111111"/>
          <w:sz w:val="28"/>
          <w:sz w:val="28"/>
          <w:szCs w:val="28"/>
          <w:rtl w:val="true"/>
          <w:lang w:bidi="ar-SA"/>
        </w:rPr>
        <w:t xml:space="preserve">انّ حزني عليك حزن جديد و فؤادي و اللّه صبّ </w:t>
      </w:r>
      <w:r>
        <w:rPr>
          <w:rStyle w:val="FootnoteAnchor"/>
          <w:rtl w:val="true"/>
        </w:rPr>
        <w:footnoteReference w:id="1349"/>
      </w:r>
      <w:r>
        <w:rPr>
          <w:rFonts w:ascii="Amiri" w:hAnsi="Amiri" w:eastAsia="Amiri" w:cs="Amiri"/>
          <w:color w:val="111111"/>
          <w:sz w:val="28"/>
          <w:sz w:val="28"/>
          <w:szCs w:val="28"/>
          <w:rtl w:val="true"/>
          <w:lang w:bidi="ar-SA"/>
        </w:rPr>
        <w:t xml:space="preserve">عتيد </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 xml:space="preserve">قلّ صبري و بان عنّي عزائي بعد فقدي لخاتم الأنبياء </w:t>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 xml:space="preserve">قد كان بعدك أنباء و هنبثة لو كنت شاهدها لم تكثر الخطب </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و قد رزينا به محضا خليقته صافي الضرائب و الأعراق و النّسب</w:t>
      </w:r>
    </w:p>
    <w:p>
      <w:pPr>
        <w:pStyle w:val="BookText"/>
        <w:rPr/>
      </w:pPr>
      <w:r>
        <w:rPr>
          <w:rFonts w:ascii="Amiri" w:hAnsi="Amiri" w:eastAsia="Amiri" w:cs="Amiri"/>
          <w:color w:val="111111"/>
          <w:sz w:val="28"/>
          <w:sz w:val="28"/>
          <w:szCs w:val="28"/>
          <w:rtl w:val="true"/>
          <w:lang w:bidi="ar-SA"/>
        </w:rPr>
        <w:t xml:space="preserve">و كنت نورا و بدرا يستضاء به عليك تنزل من ذي العزّة الكتب </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اذا اشتدّ شوقي زرت قبرك باكيا أنوح و أشكو لا أراك مجاوبي</w:t>
      </w:r>
    </w:p>
    <w:p>
      <w:pPr>
        <w:pStyle w:val="BookText"/>
        <w:rPr/>
      </w:pPr>
      <w:r>
        <w:rPr>
          <w:rFonts w:ascii="Amiri" w:hAnsi="Amiri" w:eastAsia="Amiri" w:cs="Amiri"/>
          <w:color w:val="111111"/>
          <w:sz w:val="28"/>
          <w:sz w:val="28"/>
          <w:szCs w:val="28"/>
          <w:rtl w:val="true"/>
          <w:lang w:bidi="ar-SA"/>
        </w:rPr>
        <w:t xml:space="preserve">فيا ساكن الصحراء </w:t>
      </w:r>
      <w:r>
        <w:rPr>
          <w:rStyle w:val="FootnoteAnchor"/>
          <w:rtl w:val="true"/>
        </w:rPr>
        <w:footnoteReference w:id="1354"/>
      </w:r>
      <w:r>
        <w:rPr>
          <w:rFonts w:ascii="Amiri" w:hAnsi="Amiri" w:eastAsia="Amiri" w:cs="Amiri"/>
          <w:color w:val="111111"/>
          <w:sz w:val="28"/>
          <w:sz w:val="28"/>
          <w:szCs w:val="28"/>
          <w:rtl w:val="true"/>
          <w:lang w:bidi="ar-SA"/>
        </w:rPr>
        <w:t>علّمتني البكاء و ذكرك أنساني جميع المصائب</w:t>
      </w:r>
    </w:p>
    <w:p>
      <w:pPr>
        <w:pStyle w:val="BookText"/>
        <w:rPr/>
      </w:pPr>
      <w:r>
        <w:rPr>
          <w:rFonts w:ascii="Amiri" w:hAnsi="Amiri" w:eastAsia="Amiri" w:cs="Amiri"/>
          <w:color w:val="111111"/>
          <w:sz w:val="28"/>
          <w:sz w:val="28"/>
          <w:szCs w:val="28"/>
          <w:rtl w:val="true"/>
          <w:lang w:bidi="ar-SA"/>
        </w:rPr>
        <w:t xml:space="preserve">فإن كنت عنّي في التراب مغيّبا فما كنت عن قلب الحزين بغائب </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أيضا في رثاء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للمغيّب تحت أثواب الثرى إن كنت تسمع صرختي و ندائيا</w:t>
      </w:r>
    </w:p>
    <w:p>
      <w:pPr>
        <w:pStyle w:val="BookText"/>
        <w:rPr/>
      </w:pPr>
      <w:r>
        <w:rPr>
          <w:rFonts w:ascii="Amiri" w:hAnsi="Amiri" w:eastAsia="Amiri" w:cs="Amiri"/>
          <w:color w:val="111111"/>
          <w:sz w:val="28"/>
          <w:sz w:val="28"/>
          <w:szCs w:val="28"/>
          <w:rtl w:val="true"/>
          <w:lang w:bidi="ar-SA"/>
        </w:rPr>
        <w:t>صبّت عليّ مصائب لو أنّها صبّت على الأيّام صرن لياليا</w:t>
      </w:r>
    </w:p>
    <w:p>
      <w:pPr>
        <w:pStyle w:val="BookText"/>
        <w:rPr/>
      </w:pPr>
      <w:r>
        <w:rPr>
          <w:rFonts w:ascii="Amiri" w:hAnsi="Amiri" w:eastAsia="Amiri" w:cs="Amiri"/>
          <w:color w:val="111111"/>
          <w:sz w:val="28"/>
          <w:sz w:val="28"/>
          <w:szCs w:val="28"/>
          <w:rtl w:val="true"/>
          <w:lang w:bidi="ar-SA"/>
        </w:rPr>
        <w:t>قد كنت ذات حمى بظلّ محمد لا أخش من ضيم و كان حماليا</w:t>
      </w:r>
    </w:p>
    <w:p>
      <w:pPr>
        <w:pStyle w:val="BookText"/>
        <w:rPr/>
      </w:pPr>
      <w:r>
        <w:rPr>
          <w:rFonts w:ascii="Amiri" w:hAnsi="Amiri" w:eastAsia="Amiri" w:cs="Amiri"/>
          <w:color w:val="111111"/>
          <w:sz w:val="28"/>
          <w:sz w:val="28"/>
          <w:szCs w:val="28"/>
          <w:rtl w:val="true"/>
          <w:lang w:bidi="ar-SA"/>
        </w:rPr>
        <w:t>فاليوم أخضع للذليل و أتّقي ضيمي و أدفع ظالمي بردائيا</w:t>
      </w:r>
    </w:p>
    <w:p>
      <w:pPr>
        <w:pStyle w:val="BookText"/>
        <w:rPr/>
      </w:pPr>
      <w:r>
        <w:rPr>
          <w:rFonts w:ascii="Amiri" w:hAnsi="Amiri" w:eastAsia="Amiri" w:cs="Amiri"/>
          <w:color w:val="111111"/>
          <w:sz w:val="28"/>
          <w:sz w:val="28"/>
          <w:szCs w:val="28"/>
          <w:rtl w:val="true"/>
          <w:lang w:bidi="ar-SA"/>
        </w:rPr>
        <w:t>فإذا بكت قمريّة في ليلها شجنا على غصن بكيت صباحيا</w:t>
      </w:r>
    </w:p>
    <w:p>
      <w:pPr>
        <w:pStyle w:val="BookText"/>
        <w:rPr/>
      </w:pPr>
      <w:r>
        <w:rPr>
          <w:rFonts w:ascii="Amiri" w:hAnsi="Amiri" w:eastAsia="Amiri" w:cs="Amiri"/>
          <w:color w:val="111111"/>
          <w:sz w:val="28"/>
          <w:sz w:val="28"/>
          <w:szCs w:val="28"/>
          <w:rtl w:val="true"/>
          <w:lang w:bidi="ar-SA"/>
        </w:rPr>
        <w:t>فلأجعلنّ الحزن بعدك مؤنسي و لأجعلنّ الدّمع فيك و شاحيا</w:t>
      </w:r>
    </w:p>
    <w:p>
      <w:pPr>
        <w:pStyle w:val="BookText"/>
        <w:rPr/>
      </w:pPr>
      <w:r>
        <w:rPr>
          <w:rFonts w:ascii="Amiri" w:hAnsi="Amiri" w:eastAsia="Amiri" w:cs="Amiri"/>
          <w:color w:val="111111"/>
          <w:sz w:val="28"/>
          <w:sz w:val="28"/>
          <w:szCs w:val="28"/>
          <w:rtl w:val="true"/>
          <w:lang w:bidi="ar-SA"/>
        </w:rPr>
        <w:t>ماذا على من شمّ تربة أحمد أن لا يشمّ مدى الزمان غواليا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نقلتها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للشيخ جمال الدين يوسف الشاميّ،و قال المحقق في </w:t>
      </w:r>
      <w:bookmarkStart w:id="1034" w:name="pg17291_234311"/>
    </w:p>
    <w:p>
      <w:pPr>
        <w:pStyle w:val="BookText"/>
        <w:rPr/>
      </w:pPr>
      <w:bookmarkEnd w:id="10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الشهيد رحمه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أنّها،أي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قبضة من تراب قبر النبيّ صلّى اللّه عليه و آله و سلّم فوضعتها على عينيها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على المشتمّ تربة أحمد أن لا يشمّ مدى الزمان غواليا</w:t>
      </w:r>
    </w:p>
    <w:p>
      <w:pPr>
        <w:pStyle w:val="BookText"/>
        <w:rPr/>
      </w:pPr>
      <w:r>
        <w:rPr>
          <w:rFonts w:ascii="Amiri" w:hAnsi="Amiri" w:eastAsia="Amiri" w:cs="Amiri"/>
          <w:color w:val="111111"/>
          <w:sz w:val="28"/>
          <w:sz w:val="28"/>
          <w:szCs w:val="28"/>
          <w:rtl w:val="true"/>
          <w:lang w:bidi="ar-SA"/>
        </w:rPr>
        <w:t>صبّت عليّ مصائب لو أنّها صبّت على الأيّام صرن لياليا</w:t>
      </w:r>
    </w:p>
    <w:p>
      <w:pPr>
        <w:pStyle w:val="Heading5"/>
        <w:numPr>
          <w:ilvl w:val="4"/>
          <w:numId w:val="1"/>
        </w:numPr>
        <w:rPr/>
      </w:pPr>
      <w:bookmarkStart w:id="1035" w:name="__RefHeading___Toc4477636_3224264995"/>
      <w:bookmarkStart w:id="1036" w:name="_Toc407"/>
      <w:bookmarkEnd w:id="1035"/>
      <w:r>
        <w:rPr>
          <w:rtl w:val="true"/>
        </w:rPr>
        <w:t>رثاء أمير المؤمنين عليه السّلام لفاطمة عليها السّلام</w:t>
      </w:r>
      <w:bookmarkEnd w:id="1036"/>
    </w:p>
    <w:p>
      <w:pPr>
        <w:pStyle w:val="BookText"/>
        <w:rPr/>
      </w:pPr>
      <w:r>
        <w:rPr>
          <w:rFonts w:ascii="Amiri" w:hAnsi="Amiri" w:eastAsia="Amiri" w:cs="Amiri"/>
          <w:color w:val="111111"/>
          <w:sz w:val="28"/>
          <w:sz w:val="28"/>
          <w:szCs w:val="28"/>
          <w:rtl w:val="true"/>
          <w:lang w:bidi="ar-SA"/>
        </w:rPr>
        <w:t xml:space="preserve">فراقك أعظم الأشياء عندي و فقدك فاطم أدهى الثكول </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علل الدنيا عليّ كثيرة و صاحبها حتّى الممات عليل </w:t>
      </w:r>
      <w:r>
        <w:rPr>
          <w:rStyle w:val="FootnoteAnchor"/>
          <w:rtl w:val="true"/>
        </w:rPr>
        <w:footnoteReference w:id="1357"/>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ذكرت أبا ودّي فبتّ كأنّني بردّ الهموم الماضيات وكيل </w:t>
      </w:r>
      <w:r>
        <w:rPr>
          <w:rStyle w:val="FootnoteAnchor"/>
          <w:rtl w:val="true"/>
        </w:rPr>
        <w:footnoteReference w:id="1358"/>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نفسي على زفراتها محبوسة</w:t>
      </w:r>
      <w:r>
        <w:rPr>
          <w:rFonts w:eastAsia="Amiri" w:cs="Amiri" w:ascii="Amiri" w:hAnsi="Amiri"/>
          <w:color w:val="111111"/>
          <w:sz w:val="28"/>
          <w:szCs w:val="28"/>
          <w:rtl w:val="true"/>
          <w:lang w:bidi="ar-SA"/>
        </w:rPr>
        <w:t xml:space="preserve">... </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 الى طول الحياة سبيل و أنّى و هذا الموت ليس يحول </w:t>
      </w:r>
      <w:r>
        <w:rPr>
          <w:rStyle w:val="FootnoteAnchor"/>
          <w:rtl w:val="true"/>
        </w:rPr>
        <w:footnoteReference w:id="1360"/>
      </w:r>
    </w:p>
    <w:p>
      <w:pPr>
        <w:pStyle w:val="BookText"/>
        <w:rPr/>
      </w:pPr>
      <w:r>
        <w:rPr>
          <w:rFonts w:ascii="IRNazanin" w:hAnsi="IRNazanin" w:eastAsia="IRNazanin"/>
          <w:color w:val="111111"/>
          <w:sz w:val="28"/>
          <w:sz w:val="28"/>
          <w:szCs w:val="28"/>
          <w:rtl w:val="true"/>
          <w:lang w:bidi="fa-IR"/>
        </w:rPr>
        <w:t>و له مخاطبا لها بعد وفاتها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مالي وقفت على القبور مسلّما قبر الحبيب فلم يردّ جوابي</w:t>
      </w:r>
    </w:p>
    <w:p>
      <w:pPr>
        <w:pStyle w:val="BookText"/>
        <w:rPr/>
      </w:pPr>
      <w:r>
        <w:rPr>
          <w:rFonts w:ascii="Amiri" w:hAnsi="Amiri" w:eastAsia="Amiri" w:cs="Amiri"/>
          <w:color w:val="111111"/>
          <w:sz w:val="28"/>
          <w:sz w:val="28"/>
          <w:szCs w:val="28"/>
          <w:rtl w:val="true"/>
          <w:lang w:bidi="ar-SA"/>
        </w:rPr>
        <w:t>أحبيب مالك لا تردّ جوابنا أنسيت بعدي خلّة الأحباب</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مجيبا لنفسه من قبلها</w:t>
      </w:r>
      <w:r>
        <w:rPr>
          <w:rFonts w:eastAsia="Amiri" w:cs="Amiri" w:ascii="Amiri" w:hAnsi="Amiri"/>
          <w:color w:val="111111"/>
          <w:sz w:val="28"/>
          <w:szCs w:val="28"/>
          <w:rtl w:val="true"/>
          <w:lang w:bidi="ar-SA"/>
        </w:rPr>
        <w:t xml:space="preserve">: </w:t>
      </w:r>
      <w:bookmarkStart w:id="1037" w:name="pg17291_234313"/>
    </w:p>
    <w:p>
      <w:pPr>
        <w:pStyle w:val="BookText"/>
        <w:rPr/>
      </w:pPr>
      <w:bookmarkEnd w:id="1037"/>
      <w:r>
        <w:rPr>
          <w:rFonts w:ascii="Amiri" w:hAnsi="Amiri" w:eastAsia="Amiri" w:cs="Amiri"/>
          <w:color w:val="111111"/>
          <w:sz w:val="28"/>
          <w:sz w:val="28"/>
          <w:szCs w:val="28"/>
          <w:rtl w:val="true"/>
          <w:lang w:bidi="ar-SA"/>
        </w:rPr>
        <w:t>قال الحبيب و كيف لي بجوابكم و أنا رهين جنادل و تراب</w:t>
      </w:r>
    </w:p>
    <w:p>
      <w:pPr>
        <w:pStyle w:val="BookText"/>
        <w:rPr/>
      </w:pPr>
      <w:r>
        <w:rPr>
          <w:rFonts w:ascii="Amiri" w:hAnsi="Amiri" w:eastAsia="Amiri" w:cs="Amiri"/>
          <w:color w:val="111111"/>
          <w:sz w:val="28"/>
          <w:sz w:val="28"/>
          <w:szCs w:val="28"/>
          <w:rtl w:val="true"/>
          <w:lang w:bidi="ar-SA"/>
        </w:rPr>
        <w:t>أكل التراب محاسني فنسيتكم و حجبت عن أهلي و عن أترابي</w:t>
      </w:r>
    </w:p>
    <w:p>
      <w:pPr>
        <w:pStyle w:val="BookText"/>
        <w:rPr/>
      </w:pPr>
      <w:r>
        <w:rPr>
          <w:rFonts w:ascii="Amiri" w:hAnsi="Amiri" w:eastAsia="Amiri" w:cs="Amiri"/>
          <w:color w:val="111111"/>
          <w:sz w:val="28"/>
          <w:sz w:val="28"/>
          <w:szCs w:val="28"/>
          <w:rtl w:val="true"/>
          <w:lang w:bidi="ar-SA"/>
        </w:rPr>
        <w:t xml:space="preserve">فعليكم منّي السلام تقطّعت عنّي و عنكم خلّة الأحباب </w:t>
      </w:r>
      <w:r>
        <w:rPr>
          <w:rStyle w:val="FootnoteAnchor"/>
          <w:rtl w:val="true"/>
        </w:rPr>
        <w:footnoteReference w:id="1361"/>
      </w:r>
    </w:p>
    <w:p>
      <w:pPr>
        <w:pStyle w:val="Heading5"/>
        <w:numPr>
          <w:ilvl w:val="4"/>
          <w:numId w:val="1"/>
        </w:numPr>
        <w:rPr/>
      </w:pPr>
      <w:bookmarkStart w:id="1038" w:name="__RefHeading___Toc4477638_3224264995"/>
      <w:bookmarkStart w:id="1039" w:name="_Toc408"/>
      <w:bookmarkEnd w:id="1038"/>
      <w:r>
        <w:rPr>
          <w:rtl w:val="true"/>
        </w:rPr>
        <w:t>رثاء الحسين عليه السّلام لأخيه الحسن عليه السّلام لمّا وضعه في لحده</w:t>
      </w:r>
      <w:r>
        <w:rPr>
          <w:rtl w:val="true"/>
        </w:rPr>
        <w:t>:</w:t>
      </w:r>
      <w:bookmarkEnd w:id="1039"/>
    </w:p>
    <w:p>
      <w:pPr>
        <w:pStyle w:val="BookText"/>
        <w:rPr/>
      </w:pPr>
      <w:r>
        <w:rPr>
          <w:rFonts w:ascii="Amiri" w:hAnsi="Amiri" w:eastAsia="Amiri" w:cs="Amiri"/>
          <w:color w:val="111111"/>
          <w:sz w:val="28"/>
          <w:sz w:val="28"/>
          <w:szCs w:val="28"/>
          <w:rtl w:val="true"/>
          <w:lang w:bidi="ar-SA"/>
        </w:rPr>
        <w:t>ءأدهن رأسي أم اطيب محاسني</w:t>
      </w:r>
      <w:r>
        <w:rPr>
          <w:rFonts w:eastAsia="Amiri" w:cs="Amiri" w:ascii="Amiri" w:hAnsi="Amiri"/>
          <w:color w:val="111111"/>
          <w:sz w:val="28"/>
          <w:szCs w:val="28"/>
          <w:rtl w:val="true"/>
          <w:lang w:bidi="ar-SA"/>
        </w:rPr>
        <w:t xml:space="preserve">...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المسعودي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لمّا دفن الحسن بن عليّ بن أبي طالب عليهم السّلام وقف محمّد بن الحنفيّة أخوه على قبره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 لئن طابت حياتك لقد فجع مماتك،و كيف لا تكون كذلك و أنت خامس أهل الكساء و ابن محمّد المصطفى و ابن عليّ المرتضى و ابن فاطمة الزهراء و ابن شجرة طوبى،ثم أنشأ يقول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ءادهن رأسي أم تطيب مجالسي و خدّك معفور و أنت سليب</w:t>
      </w:r>
    </w:p>
    <w:p>
      <w:pPr>
        <w:pStyle w:val="BookText"/>
        <w:rPr/>
      </w:pPr>
      <w:r>
        <w:rPr>
          <w:rFonts w:ascii="Amiri" w:hAnsi="Amiri" w:eastAsia="Amiri" w:cs="Amiri"/>
          <w:color w:val="111111"/>
          <w:sz w:val="28"/>
          <w:sz w:val="28"/>
          <w:szCs w:val="28"/>
          <w:rtl w:val="true"/>
          <w:lang w:bidi="ar-SA"/>
        </w:rPr>
        <w:t>ءاشرب ماء المزن من غير ماءه و قد ضمن الاحشاء منك لهيب</w:t>
      </w:r>
    </w:p>
    <w:p>
      <w:pPr>
        <w:pStyle w:val="BookText"/>
        <w:rPr/>
      </w:pPr>
      <w:r>
        <w:rPr>
          <w:rFonts w:ascii="Amiri" w:hAnsi="Amiri" w:eastAsia="Amiri" w:cs="Amiri"/>
          <w:color w:val="111111"/>
          <w:sz w:val="28"/>
          <w:sz w:val="28"/>
          <w:szCs w:val="28"/>
          <w:rtl w:val="true"/>
          <w:lang w:bidi="ar-SA"/>
        </w:rPr>
        <w:t>سأبكيك ماناحت حمامة أيكة و ما اخضرّ في دوح الحجاز قضيب</w:t>
      </w:r>
    </w:p>
    <w:p>
      <w:pPr>
        <w:pStyle w:val="BookText"/>
        <w:rPr/>
      </w:pPr>
      <w:r>
        <w:rPr>
          <w:rFonts w:ascii="Amiri" w:hAnsi="Amiri" w:eastAsia="Amiri" w:cs="Amiri"/>
          <w:color w:val="111111"/>
          <w:sz w:val="28"/>
          <w:sz w:val="28"/>
          <w:szCs w:val="28"/>
          <w:rtl w:val="true"/>
          <w:lang w:bidi="ar-SA"/>
        </w:rPr>
        <w:t>غريب و أكناف الحجاز تحوطه ألا كلّ من تحت التراب غريب</w:t>
      </w:r>
    </w:p>
    <w:p>
      <w:pPr>
        <w:pStyle w:val="BookText"/>
        <w:rPr/>
      </w:pPr>
      <w:r>
        <w:rPr>
          <w:rFonts w:ascii="Amiri" w:hAnsi="Amiri" w:eastAsia="Amiri" w:cs="Amiri"/>
          <w:color w:val="111111"/>
          <w:sz w:val="28"/>
          <w:sz w:val="28"/>
          <w:szCs w:val="28"/>
          <w:rtl w:val="true"/>
          <w:lang w:bidi="ar-SA"/>
        </w:rPr>
        <w:t>لسليمان بن قبّة في مرثية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كذّب اللّه من نعى حسنا ليس لتكذيب نعيه حسن </w:t>
      </w:r>
      <w:r>
        <w:rPr>
          <w:rStyle w:val="FootnoteAnchor"/>
          <w:rtl w:val="true"/>
        </w:rPr>
        <w:footnoteReference w:id="1363"/>
      </w:r>
    </w:p>
    <w:p>
      <w:pPr>
        <w:pStyle w:val="Heading5"/>
        <w:numPr>
          <w:ilvl w:val="4"/>
          <w:numId w:val="1"/>
        </w:numPr>
        <w:rPr/>
      </w:pPr>
      <w:bookmarkStart w:id="1040" w:name="__RefHeading___Toc4477640_3224264995"/>
      <w:bookmarkStart w:id="1041" w:name="_Toc409"/>
      <w:bookmarkEnd w:id="1040"/>
      <w:r>
        <w:rPr>
          <w:rtl w:val="true"/>
        </w:rPr>
        <w:t>أمالي الصدوق</w:t>
      </w:r>
      <w:r>
        <w:rPr>
          <w:rtl w:val="true"/>
        </w:rPr>
        <w:t>:</w:t>
      </w:r>
      <w:r>
        <w:rPr>
          <w:rtl w:val="true"/>
        </w:rPr>
        <w:t>رثاء الحسين عليه السّلام للحرّ</w:t>
      </w:r>
      <w:r>
        <w:rPr>
          <w:rtl w:val="true"/>
        </w:rPr>
        <w:t>:</w:t>
      </w:r>
      <w:bookmarkEnd w:id="1041"/>
    </w:p>
    <w:p>
      <w:pPr>
        <w:pStyle w:val="BookText"/>
        <w:rPr/>
      </w:pPr>
      <w:r>
        <w:rPr>
          <w:rFonts w:ascii="Amiri" w:hAnsi="Amiri" w:eastAsia="Amiri" w:cs="Amiri"/>
          <w:color w:val="111111"/>
          <w:sz w:val="28"/>
          <w:sz w:val="28"/>
          <w:szCs w:val="28"/>
          <w:rtl w:val="true"/>
          <w:lang w:bidi="ar-SA"/>
        </w:rPr>
        <w:t>لنعم الحرّ حرّ بني رياح و نعم الحرّ عند مختلف الرماح</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نعم الحرّ إذ نادى حسينا فجاد بنفسه عند الصباح </w:t>
      </w:r>
      <w:r>
        <w:rPr>
          <w:rStyle w:val="FootnoteAnchor"/>
          <w:rtl w:val="true"/>
        </w:rPr>
        <w:footnoteReference w:id="1364"/>
      </w:r>
      <w:bookmarkStart w:id="1042" w:name="pg17291_234315"/>
    </w:p>
    <w:p>
      <w:pPr>
        <w:pStyle w:val="BookText"/>
        <w:rPr/>
      </w:pPr>
      <w:bookmarkEnd w:id="1042"/>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رثاه رجل من أصحاب الحسين عليه السّلام أو رثاه عليّ بن الحسين عليهما السّلام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3" w:name="__RefHeading___Toc4477642_3224264995"/>
      <w:bookmarkStart w:id="1044" w:name="_Toc410"/>
      <w:bookmarkEnd w:id="1043"/>
      <w:r>
        <w:rPr>
          <w:rtl w:val="true"/>
        </w:rPr>
        <w:t>الرثاء للحسين عليه السلام</w:t>
      </w:r>
      <w:bookmarkEnd w:id="1044"/>
    </w:p>
    <w:p>
      <w:pPr>
        <w:pStyle w:val="Heading6"/>
        <w:numPr>
          <w:ilvl w:val="5"/>
          <w:numId w:val="1"/>
        </w:numPr>
        <w:rPr/>
      </w:pPr>
      <w:bookmarkStart w:id="1045" w:name="__RefHeading___Toc4477644_3224264995"/>
      <w:bookmarkStart w:id="1046" w:name="_Toc411"/>
      <w:bookmarkEnd w:id="1045"/>
      <w:r>
        <w:rPr>
          <w:rtl w:val="true"/>
        </w:rPr>
        <w:t>رثاء فاطمة عليها السّلام للحسين عليه السّلام</w:t>
      </w:r>
      <w:bookmarkEnd w:id="1046"/>
    </w:p>
    <w:p>
      <w:pPr>
        <w:pStyle w:val="BookText"/>
        <w:rPr/>
      </w:pPr>
      <w:r>
        <w:rPr>
          <w:rFonts w:ascii="Amiri" w:hAnsi="Amiri" w:eastAsia="Amiri" w:cs="Amiri"/>
          <w:color w:val="111111"/>
          <w:sz w:val="28"/>
          <w:sz w:val="28"/>
          <w:szCs w:val="28"/>
          <w:rtl w:val="true"/>
          <w:lang w:bidi="ar-SA"/>
        </w:rPr>
        <w:t>أيّها العينان فيضا و استهلاّ لا تغيضا</w:t>
      </w:r>
    </w:p>
    <w:p>
      <w:pPr>
        <w:pStyle w:val="BookText"/>
        <w:rPr/>
      </w:pPr>
      <w:r>
        <w:rPr>
          <w:rFonts w:ascii="Amiri" w:hAnsi="Amiri" w:eastAsia="Amiri" w:cs="Amiri"/>
          <w:color w:val="111111"/>
          <w:sz w:val="28"/>
          <w:sz w:val="28"/>
          <w:szCs w:val="28"/>
          <w:rtl w:val="true"/>
          <w:lang w:bidi="ar-SA"/>
        </w:rPr>
        <w:t>و ابكيا بالطفّ ميتا ترك الصدر رضيضا</w:t>
      </w:r>
    </w:p>
    <w:p>
      <w:pPr>
        <w:pStyle w:val="BookText"/>
        <w:rPr/>
      </w:pPr>
      <w:r>
        <w:rPr>
          <w:rFonts w:ascii="Amiri" w:hAnsi="Amiri" w:eastAsia="Amiri" w:cs="Amiri"/>
          <w:color w:val="111111"/>
          <w:sz w:val="28"/>
          <w:sz w:val="28"/>
          <w:szCs w:val="28"/>
          <w:rtl w:val="true"/>
          <w:lang w:bidi="ar-SA"/>
        </w:rPr>
        <w:t>لم أمرّضه قتيلا لا و لا كان مريضا</w:t>
      </w:r>
    </w:p>
    <w:p>
      <w:pPr>
        <w:pStyle w:val="BookText"/>
        <w:rPr/>
      </w:pPr>
      <w:r>
        <w:rPr>
          <w:rFonts w:ascii="Amiri" w:hAnsi="Amiri" w:eastAsia="Amiri" w:cs="Amiri"/>
          <w:color w:val="111111"/>
          <w:sz w:val="28"/>
          <w:sz w:val="28"/>
          <w:szCs w:val="28"/>
          <w:rtl w:val="true"/>
          <w:lang w:bidi="ar-SA"/>
        </w:rPr>
        <w:t xml:space="preserve">أمرت عليها السّلام ذرّة النائحة في المنام أن تنشده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رثاء الجنّ للحسين عليه السّلام في باب نوح الجنّ عليه عليه السّلام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رثاء الجنّ للحسين بن عليّ الشهيد بفخّ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ما قيل من المراثي في الحسين عليه السّلام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7" w:name="__RefHeading___Toc4477646_3224264995"/>
      <w:bookmarkStart w:id="1048" w:name="_Toc412"/>
      <w:bookmarkEnd w:id="1047"/>
      <w:r>
        <w:rPr>
          <w:rtl w:val="true"/>
        </w:rPr>
        <w:t>لكميت في رثاءه</w:t>
      </w:r>
      <w:r>
        <w:rPr>
          <w:rtl w:val="true"/>
        </w:rPr>
        <w:t>:</w:t>
      </w:r>
      <w:bookmarkEnd w:id="1048"/>
    </w:p>
    <w:p>
      <w:pPr>
        <w:pStyle w:val="BookText"/>
        <w:rPr/>
      </w:pPr>
      <w:r>
        <w:rPr>
          <w:rFonts w:ascii="Amiri" w:hAnsi="Amiri" w:eastAsia="Amiri" w:cs="Amiri"/>
          <w:color w:val="111111"/>
          <w:sz w:val="28"/>
          <w:sz w:val="28"/>
          <w:szCs w:val="28"/>
          <w:rtl w:val="true"/>
          <w:lang w:bidi="ar-SA"/>
        </w:rPr>
        <w:t>أضحكني الدهر و أبكاني و الدهر ذو صرف و ألوان</w:t>
      </w:r>
    </w:p>
    <w:p>
      <w:pPr>
        <w:pStyle w:val="Heading6"/>
        <w:numPr>
          <w:ilvl w:val="5"/>
          <w:numId w:val="1"/>
        </w:numPr>
        <w:rPr/>
      </w:pPr>
      <w:bookmarkStart w:id="1049" w:name="__RefHeading___Toc4477648_3224264995"/>
      <w:bookmarkStart w:id="1050" w:name="_Toc413"/>
      <w:bookmarkEnd w:id="1049"/>
      <w:r>
        <w:rPr>
          <w:rtl w:val="true"/>
        </w:rPr>
        <w:t>و لدعبل</w:t>
      </w:r>
      <w:r>
        <w:rPr>
          <w:rtl w:val="true"/>
        </w:rPr>
        <w:t>:</w:t>
      </w:r>
      <w:bookmarkEnd w:id="1050"/>
    </w:p>
    <w:p>
      <w:pPr>
        <w:pStyle w:val="BookText"/>
        <w:rPr/>
      </w:pPr>
      <w:r>
        <w:rPr>
          <w:rFonts w:ascii="Amiri" w:hAnsi="Amiri" w:eastAsia="Amiri" w:cs="Amiri"/>
          <w:color w:val="111111"/>
          <w:sz w:val="28"/>
          <w:sz w:val="28"/>
          <w:szCs w:val="28"/>
          <w:rtl w:val="true"/>
          <w:lang w:bidi="ar-SA"/>
        </w:rPr>
        <w:t>هلاّ بكيت على الحسين و أهله هلاّ بكيت لمن بكاه محمد</w:t>
      </w:r>
    </w:p>
    <w:p>
      <w:pPr>
        <w:pStyle w:val="Heading6"/>
        <w:numPr>
          <w:ilvl w:val="5"/>
          <w:numId w:val="1"/>
        </w:numPr>
        <w:rPr/>
      </w:pPr>
      <w:bookmarkStart w:id="1051" w:name="__RefHeading___Toc4477650_3224264995"/>
      <w:bookmarkStart w:id="1052" w:name="_Toc414"/>
      <w:bookmarkEnd w:id="1051"/>
      <w:r>
        <w:rPr>
          <w:rtl w:val="true"/>
        </w:rPr>
        <w:t>و لكشاجم</w:t>
      </w:r>
      <w:r>
        <w:rPr>
          <w:rtl w:val="true"/>
        </w:rPr>
        <w:t>:</w:t>
      </w:r>
      <w:bookmarkEnd w:id="1052"/>
    </w:p>
    <w:p>
      <w:pPr>
        <w:pStyle w:val="BookText"/>
        <w:rPr/>
      </w:pPr>
      <w:r>
        <w:rPr>
          <w:rFonts w:ascii="Amiri" w:hAnsi="Amiri" w:eastAsia="Amiri" w:cs="Amiri"/>
          <w:color w:val="111111"/>
          <w:sz w:val="28"/>
          <w:sz w:val="28"/>
          <w:szCs w:val="28"/>
          <w:rtl w:val="true"/>
          <w:lang w:bidi="ar-SA"/>
        </w:rPr>
        <w:t>اذا تفكّرت في مصابهم أثقب زند الهموم قادحه</w:t>
      </w:r>
    </w:p>
    <w:p>
      <w:pPr>
        <w:pStyle w:val="Heading6"/>
        <w:numPr>
          <w:ilvl w:val="5"/>
          <w:numId w:val="1"/>
        </w:numPr>
        <w:rPr/>
      </w:pPr>
      <w:bookmarkStart w:id="1053" w:name="__RefHeading___Toc4477652_3224264995"/>
      <w:bookmarkStart w:id="1054" w:name="_Toc415"/>
      <w:bookmarkEnd w:id="1053"/>
      <w:r>
        <w:rPr>
          <w:rtl w:val="true"/>
        </w:rPr>
        <w:t>و لخالد بن معدان</w:t>
      </w:r>
      <w:r>
        <w:rPr>
          <w:rtl w:val="true"/>
        </w:rPr>
        <w:t>:</w:t>
      </w:r>
      <w:bookmarkEnd w:id="1054"/>
    </w:p>
    <w:p>
      <w:pPr>
        <w:pStyle w:val="BookText"/>
        <w:rPr/>
      </w:pPr>
      <w:r>
        <w:rPr>
          <w:rFonts w:ascii="Amiri" w:hAnsi="Amiri" w:eastAsia="Amiri" w:cs="Amiri"/>
          <w:color w:val="111111"/>
          <w:sz w:val="28"/>
          <w:sz w:val="28"/>
          <w:szCs w:val="28"/>
          <w:rtl w:val="true"/>
          <w:lang w:bidi="ar-SA"/>
        </w:rPr>
        <w:t>جاءوا برأسك يابن بنت محمد مترمّلا بدمائه ترميلا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055" w:name="__RefHeading___Toc4477654_3224264995"/>
      <w:bookmarkStart w:id="1056" w:name="_Toc416"/>
      <w:bookmarkEnd w:id="1055"/>
      <w:r>
        <w:rPr>
          <w:rtl w:val="true"/>
        </w:rPr>
        <w:t>و لسليمان بن قبة الهاشمي</w:t>
      </w:r>
      <w:r>
        <w:rPr>
          <w:rtl w:val="true"/>
        </w:rPr>
        <w:t>:</w:t>
      </w:r>
      <w:bookmarkStart w:id="1057" w:name="pg17291_234317"/>
      <w:bookmarkEnd w:id="1056"/>
    </w:p>
    <w:p>
      <w:pPr>
        <w:pStyle w:val="BookText"/>
        <w:rPr/>
      </w:pPr>
      <w:bookmarkEnd w:id="1057"/>
      <w:r>
        <w:rPr>
          <w:rFonts w:ascii="Amiri" w:hAnsi="Amiri" w:eastAsia="Amiri" w:cs="Amiri"/>
          <w:color w:val="111111"/>
          <w:sz w:val="28"/>
          <w:sz w:val="28"/>
          <w:szCs w:val="28"/>
          <w:rtl w:val="true"/>
          <w:lang w:bidi="ar-SA"/>
        </w:rPr>
        <w:t>مررت على أبيات آل محمد فلم أرها أمثالها يوم حلّت</w:t>
      </w:r>
    </w:p>
    <w:p>
      <w:pPr>
        <w:pStyle w:val="Heading6"/>
        <w:numPr>
          <w:ilvl w:val="5"/>
          <w:numId w:val="1"/>
        </w:numPr>
        <w:rPr/>
      </w:pPr>
      <w:bookmarkStart w:id="1058" w:name="__RefHeading___Toc4477656_3224264995"/>
      <w:bookmarkStart w:id="1059" w:name="_Toc417"/>
      <w:bookmarkEnd w:id="1058"/>
      <w:r>
        <w:rPr>
          <w:rtl w:val="true"/>
        </w:rPr>
        <w:t>و للسوسي</w:t>
      </w:r>
      <w:r>
        <w:rPr>
          <w:rtl w:val="true"/>
        </w:rPr>
        <w:t>:</w:t>
      </w:r>
      <w:bookmarkEnd w:id="1059"/>
    </w:p>
    <w:p>
      <w:pPr>
        <w:pStyle w:val="BookText"/>
        <w:rPr/>
      </w:pPr>
      <w:r>
        <w:rPr>
          <w:rFonts w:ascii="Amiri" w:hAnsi="Amiri" w:eastAsia="Amiri" w:cs="Amiri"/>
          <w:color w:val="111111"/>
          <w:sz w:val="28"/>
          <w:sz w:val="28"/>
          <w:szCs w:val="28"/>
          <w:rtl w:val="true"/>
          <w:lang w:bidi="ar-SA"/>
        </w:rPr>
        <w:t xml:space="preserve">لهفي على السبط و ما ناله قد مات عطشانا بكرب الظماء </w:t>
      </w:r>
      <w:r>
        <w:rPr>
          <w:rStyle w:val="FootnoteAnchor"/>
          <w:rtl w:val="true"/>
        </w:rPr>
        <w:footnoteReference w:id="1370"/>
      </w:r>
    </w:p>
    <w:p>
      <w:pPr>
        <w:pStyle w:val="Heading6"/>
        <w:numPr>
          <w:ilvl w:val="5"/>
          <w:numId w:val="1"/>
        </w:numPr>
        <w:rPr/>
      </w:pPr>
      <w:bookmarkStart w:id="1060" w:name="__RefHeading___Toc4477658_3224264995"/>
      <w:bookmarkStart w:id="1061" w:name="_Toc418"/>
      <w:bookmarkEnd w:id="1060"/>
      <w:r>
        <w:rPr>
          <w:rtl w:val="true"/>
        </w:rPr>
        <w:t>و للعوفي</w:t>
      </w:r>
      <w:r>
        <w:rPr>
          <w:rtl w:val="true"/>
        </w:rPr>
        <w:t>:</w:t>
      </w:r>
      <w:bookmarkEnd w:id="1061"/>
    </w:p>
    <w:p>
      <w:pPr>
        <w:pStyle w:val="BookText"/>
        <w:rPr/>
      </w:pPr>
      <w:r>
        <w:rPr>
          <w:rFonts w:ascii="Amiri" w:hAnsi="Amiri" w:eastAsia="Amiri" w:cs="Amiri"/>
          <w:color w:val="111111"/>
          <w:sz w:val="28"/>
          <w:sz w:val="28"/>
          <w:szCs w:val="28"/>
          <w:rtl w:val="true"/>
          <w:lang w:bidi="ar-SA"/>
        </w:rPr>
        <w:t>يا قمرا غاب حين لاحا أورثني فقدك المناحا</w:t>
      </w:r>
    </w:p>
    <w:p>
      <w:pPr>
        <w:pStyle w:val="Heading6"/>
        <w:numPr>
          <w:ilvl w:val="5"/>
          <w:numId w:val="1"/>
        </w:numPr>
        <w:rPr/>
      </w:pPr>
      <w:bookmarkStart w:id="1062" w:name="__RefHeading___Toc4477660_3224264995"/>
      <w:bookmarkStart w:id="1063" w:name="_Toc419"/>
      <w:bookmarkEnd w:id="1062"/>
      <w:r>
        <w:rPr>
          <w:rtl w:val="true"/>
        </w:rPr>
        <w:t>و للزاهي</w:t>
      </w:r>
      <w:r>
        <w:rPr>
          <w:rtl w:val="true"/>
        </w:rPr>
        <w:t>:</w:t>
      </w:r>
      <w:bookmarkEnd w:id="1063"/>
    </w:p>
    <w:p>
      <w:pPr>
        <w:pStyle w:val="BookText"/>
        <w:rPr/>
      </w:pPr>
      <w:r>
        <w:rPr>
          <w:rFonts w:ascii="Amiri" w:hAnsi="Amiri" w:eastAsia="Amiri" w:cs="Amiri"/>
          <w:color w:val="111111"/>
          <w:sz w:val="28"/>
          <w:sz w:val="28"/>
          <w:szCs w:val="28"/>
          <w:rtl w:val="true"/>
          <w:lang w:bidi="ar-SA"/>
        </w:rPr>
        <w:t>لست أنسى النساء في كربلا و حسين ظامي فريد وحيد</w:t>
      </w:r>
    </w:p>
    <w:p>
      <w:pPr>
        <w:pStyle w:val="Heading6"/>
        <w:numPr>
          <w:ilvl w:val="5"/>
          <w:numId w:val="1"/>
        </w:numPr>
        <w:rPr/>
      </w:pPr>
      <w:bookmarkStart w:id="1064" w:name="__RefHeading___Toc4477662_3224264995"/>
      <w:bookmarkStart w:id="1065" w:name="_Toc420"/>
      <w:bookmarkEnd w:id="1064"/>
      <w:r>
        <w:rPr>
          <w:rtl w:val="true"/>
        </w:rPr>
        <w:t>و للنّاشي</w:t>
      </w:r>
      <w:r>
        <w:rPr>
          <w:rtl w:val="true"/>
        </w:rPr>
        <w:t>:</w:t>
      </w:r>
      <w:bookmarkEnd w:id="1065"/>
    </w:p>
    <w:p>
      <w:pPr>
        <w:pStyle w:val="BookText"/>
        <w:rPr/>
      </w:pPr>
      <w:r>
        <w:rPr>
          <w:rFonts w:ascii="Amiri" w:hAnsi="Amiri" w:eastAsia="Amiri" w:cs="Amiri"/>
          <w:color w:val="111111"/>
          <w:sz w:val="28"/>
          <w:sz w:val="28"/>
          <w:szCs w:val="28"/>
          <w:rtl w:val="true"/>
          <w:lang w:bidi="ar-SA"/>
        </w:rPr>
        <w:t>مصائب نسل فاطمة البتول نكت حسراتها كبد الرسول</w:t>
      </w:r>
    </w:p>
    <w:p>
      <w:pPr>
        <w:pStyle w:val="Heading6"/>
        <w:numPr>
          <w:ilvl w:val="5"/>
          <w:numId w:val="1"/>
        </w:numPr>
        <w:rPr/>
      </w:pPr>
      <w:bookmarkStart w:id="1066" w:name="__RefHeading___Toc4477664_3224264995"/>
      <w:bookmarkStart w:id="1067" w:name="_Toc421"/>
      <w:bookmarkEnd w:id="1066"/>
      <w:r>
        <w:rPr>
          <w:rtl w:val="true"/>
        </w:rPr>
        <w:t>و للسيّد المرتضى</w:t>
      </w:r>
      <w:r>
        <w:rPr>
          <w:rtl w:val="true"/>
        </w:rPr>
        <w:t>:</w:t>
      </w:r>
      <w:bookmarkEnd w:id="1067"/>
    </w:p>
    <w:p>
      <w:pPr>
        <w:pStyle w:val="BookText"/>
        <w:rPr/>
      </w:pPr>
      <w:r>
        <w:rPr>
          <w:rFonts w:ascii="Amiri" w:hAnsi="Amiri" w:eastAsia="Amiri" w:cs="Amiri"/>
          <w:color w:val="111111"/>
          <w:sz w:val="28"/>
          <w:sz w:val="28"/>
          <w:szCs w:val="28"/>
          <w:rtl w:val="true"/>
          <w:lang w:bidi="ar-SA"/>
        </w:rPr>
        <w:t>انّ يوم الطفّ يوما كان للدين عصيبا</w:t>
      </w:r>
    </w:p>
    <w:p>
      <w:pPr>
        <w:pStyle w:val="BookText"/>
        <w:rPr/>
      </w:pPr>
      <w:r>
        <w:rPr>
          <w:rFonts w:ascii="Amiri" w:hAnsi="Amiri" w:eastAsia="Amiri" w:cs="Amiri"/>
          <w:color w:val="111111"/>
          <w:sz w:val="28"/>
          <w:sz w:val="28"/>
          <w:szCs w:val="28"/>
          <w:rtl w:val="true"/>
          <w:lang w:bidi="ar-SA"/>
        </w:rPr>
        <w:t xml:space="preserve">لم يدع للقلب منّي للمسرّات نصيبا </w:t>
      </w:r>
      <w:r>
        <w:rPr>
          <w:rStyle w:val="FootnoteAnchor"/>
          <w:rtl w:val="true"/>
        </w:rPr>
        <w:footnoteReference w:id="1371"/>
      </w:r>
    </w:p>
    <w:p>
      <w:pPr>
        <w:pStyle w:val="Heading6"/>
        <w:numPr>
          <w:ilvl w:val="5"/>
          <w:numId w:val="1"/>
        </w:numPr>
        <w:rPr/>
      </w:pPr>
      <w:bookmarkStart w:id="1068" w:name="__RefHeading___Toc4477666_3224264995"/>
      <w:bookmarkStart w:id="1069" w:name="_Toc422"/>
      <w:bookmarkEnd w:id="1068"/>
      <w:r>
        <w:rPr>
          <w:rtl w:val="true"/>
        </w:rPr>
        <w:t>للسيّد الرضي</w:t>
      </w:r>
      <w:r>
        <w:rPr>
          <w:rtl w:val="true"/>
        </w:rPr>
        <w:t>:</w:t>
      </w:r>
      <w:bookmarkEnd w:id="1069"/>
    </w:p>
    <w:p>
      <w:pPr>
        <w:pStyle w:val="BookText"/>
        <w:rPr/>
      </w:pPr>
      <w:r>
        <w:rPr>
          <w:rFonts w:ascii="Amiri" w:hAnsi="Amiri" w:eastAsia="Amiri" w:cs="Amiri"/>
          <w:color w:val="111111"/>
          <w:sz w:val="28"/>
          <w:sz w:val="28"/>
          <w:szCs w:val="28"/>
          <w:rtl w:val="true"/>
          <w:lang w:bidi="ar-SA"/>
        </w:rPr>
        <w:t>كربلا لا زلت كربا و بلا ما لقي عندك آل المصطفى</w:t>
      </w:r>
    </w:p>
    <w:p>
      <w:pPr>
        <w:pStyle w:val="BookText"/>
        <w:rPr/>
      </w:pPr>
      <w:r>
        <w:rPr>
          <w:rFonts w:ascii="Amiri" w:hAnsi="Amiri" w:eastAsia="Amiri" w:cs="Amiri"/>
          <w:color w:val="111111"/>
          <w:sz w:val="28"/>
          <w:sz w:val="28"/>
          <w:szCs w:val="28"/>
          <w:rtl w:val="true"/>
          <w:lang w:bidi="ar-SA"/>
        </w:rPr>
        <w:t>كم على تربك لمّا صرّعوا من دم سال و من دمع جرى</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شغل الدموع عن الديار بكاؤها لبكاء فاطمة على أولادها</w:t>
      </w:r>
    </w:p>
    <w:p>
      <w:pPr>
        <w:pStyle w:val="BookText"/>
        <w:rPr/>
      </w:pPr>
      <w:r>
        <w:rPr>
          <w:rFonts w:ascii="Amiri" w:hAnsi="Amiri" w:eastAsia="Amiri" w:cs="Amiri"/>
          <w:color w:val="111111"/>
          <w:sz w:val="28"/>
          <w:sz w:val="28"/>
          <w:szCs w:val="28"/>
          <w:rtl w:val="true"/>
          <w:lang w:bidi="ar-SA"/>
        </w:rPr>
        <w:t>كانت مآتم بالعراق تعدّها أمويّة بالشام من أعيادها</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تبيت النشاوى من أميّة نوّما و بالطفّ قتلى ما ينام حميمها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قتل الإسلام الاّ عصابة تأمّر نوكاها و نام زعيمها </w:t>
      </w:r>
      <w:bookmarkStart w:id="1070" w:name="pg17291_234319"/>
    </w:p>
    <w:p>
      <w:pPr>
        <w:pStyle w:val="BookText"/>
        <w:rPr/>
      </w:pPr>
      <w:bookmarkEnd w:id="1070"/>
      <w:r>
        <w:rPr>
          <w:rFonts w:ascii="Amiri" w:hAnsi="Amiri" w:eastAsia="Amiri" w:cs="Amiri"/>
          <w:color w:val="111111"/>
          <w:sz w:val="28"/>
          <w:sz w:val="28"/>
          <w:szCs w:val="28"/>
          <w:rtl w:val="true"/>
          <w:lang w:bidi="ar-SA"/>
        </w:rPr>
        <w:t>فأضحت قناة الدّين في كفّ ظالم اذا اعوجّ منها جانب لا يقيمها</w:t>
      </w:r>
    </w:p>
    <w:p>
      <w:pPr>
        <w:pStyle w:val="Heading6"/>
        <w:numPr>
          <w:ilvl w:val="5"/>
          <w:numId w:val="1"/>
        </w:numPr>
        <w:rPr/>
      </w:pPr>
      <w:bookmarkStart w:id="1071" w:name="__RefHeading___Toc4477668_3224264995"/>
      <w:bookmarkStart w:id="1072" w:name="_Toc423"/>
      <w:bookmarkEnd w:id="1071"/>
      <w:r>
        <w:rPr>
          <w:rtl w:val="true"/>
        </w:rPr>
        <w:t>و للشافعي</w:t>
      </w:r>
      <w:bookmarkEnd w:id="1072"/>
    </w:p>
    <w:p>
      <w:pPr>
        <w:pStyle w:val="BookText"/>
        <w:rPr/>
      </w:pPr>
      <w:r>
        <w:rPr>
          <w:rFonts w:ascii="Amiri" w:hAnsi="Amiri" w:eastAsia="Amiri" w:cs="Amiri"/>
          <w:color w:val="111111"/>
          <w:sz w:val="28"/>
          <w:sz w:val="28"/>
          <w:szCs w:val="28"/>
          <w:rtl w:val="true"/>
          <w:lang w:bidi="ar-SA"/>
        </w:rPr>
        <w:t xml:space="preserve">تأوّه قلبي و الفؤاد كئيب و أرّق نومي فالسّهاد عجيب </w:t>
      </w:r>
      <w:r>
        <w:rPr>
          <w:rStyle w:val="FootnoteAnchor"/>
          <w:rtl w:val="true"/>
        </w:rPr>
        <w:footnoteReference w:id="1372"/>
      </w:r>
    </w:p>
    <w:p>
      <w:pPr>
        <w:pStyle w:val="Heading6"/>
        <w:numPr>
          <w:ilvl w:val="5"/>
          <w:numId w:val="1"/>
        </w:numPr>
        <w:rPr/>
      </w:pPr>
      <w:bookmarkStart w:id="1073" w:name="__RefHeading___Toc4477670_3224264995"/>
      <w:bookmarkStart w:id="1074" w:name="_Toc424"/>
      <w:bookmarkEnd w:id="1073"/>
      <w:r>
        <w:rPr>
          <w:rtl w:val="true"/>
        </w:rPr>
        <w:t>و لأبي الفرج بن الجوزي</w:t>
      </w:r>
      <w:r>
        <w:rPr>
          <w:rtl w:val="true"/>
        </w:rPr>
        <w:t>:</w:t>
      </w:r>
      <w:bookmarkEnd w:id="1074"/>
    </w:p>
    <w:p>
      <w:pPr>
        <w:pStyle w:val="BookText"/>
        <w:rPr/>
      </w:pPr>
      <w:r>
        <w:rPr>
          <w:rFonts w:ascii="Amiri" w:hAnsi="Amiri" w:eastAsia="Amiri" w:cs="Amiri"/>
          <w:color w:val="111111"/>
          <w:sz w:val="28"/>
          <w:sz w:val="28"/>
          <w:szCs w:val="28"/>
          <w:rtl w:val="true"/>
          <w:lang w:bidi="ar-SA"/>
        </w:rPr>
        <w:t>أحسين و المبعوث جدّك بالهدى قسما يكون الحقّ فيه مسائلي</w:t>
      </w:r>
    </w:p>
    <w:p>
      <w:pPr>
        <w:pStyle w:val="BookText"/>
        <w:rPr/>
      </w:pPr>
      <w:r>
        <w:rPr>
          <w:rFonts w:ascii="Amiri" w:hAnsi="Amiri" w:eastAsia="Amiri" w:cs="Amiri"/>
          <w:color w:val="111111"/>
          <w:sz w:val="28"/>
          <w:sz w:val="28"/>
          <w:szCs w:val="28"/>
          <w:rtl w:val="true"/>
          <w:lang w:bidi="ar-SA"/>
        </w:rPr>
        <w:t>لو كنت شاهد كربلا لبذلت في تنفيس كربك جهد بذل الباذل</w:t>
      </w:r>
    </w:p>
    <w:p>
      <w:pPr>
        <w:pStyle w:val="Heading6"/>
        <w:numPr>
          <w:ilvl w:val="5"/>
          <w:numId w:val="1"/>
        </w:numPr>
        <w:rPr/>
      </w:pPr>
      <w:bookmarkStart w:id="1075" w:name="__RefHeading___Toc4477672_3224264995"/>
      <w:bookmarkStart w:id="1076" w:name="_Toc425"/>
      <w:bookmarkEnd w:id="1075"/>
      <w:r>
        <w:rPr>
          <w:rtl w:val="true"/>
        </w:rPr>
        <w:t>و لدعبل</w:t>
      </w:r>
      <w:r>
        <w:rPr>
          <w:rtl w:val="true"/>
        </w:rPr>
        <w:t>:</w:t>
      </w:r>
      <w:bookmarkEnd w:id="1076"/>
    </w:p>
    <w:p>
      <w:pPr>
        <w:pStyle w:val="BookText"/>
        <w:rPr/>
      </w:pPr>
      <w:r>
        <w:rPr>
          <w:rFonts w:ascii="Amiri" w:hAnsi="Amiri" w:eastAsia="Amiri" w:cs="Amiri"/>
          <w:color w:val="111111"/>
          <w:sz w:val="28"/>
          <w:sz w:val="28"/>
          <w:szCs w:val="28"/>
          <w:rtl w:val="true"/>
          <w:lang w:bidi="ar-SA"/>
        </w:rPr>
        <w:t xml:space="preserve">أفاطم لو خلت الحسين مجدّلا و قد مات عطشانا بشطّ فرات </w:t>
      </w:r>
      <w:r>
        <w:rPr>
          <w:rStyle w:val="FootnoteAnchor"/>
          <w:rtl w:val="true"/>
        </w:rPr>
        <w:footnoteReference w:id="1373"/>
      </w:r>
    </w:p>
    <w:p>
      <w:pPr>
        <w:pStyle w:val="BookText"/>
        <w:rPr/>
      </w:pPr>
      <w:r>
        <w:rPr>
          <w:rFonts w:ascii="Amiri" w:hAnsi="Amiri" w:eastAsia="Amiri" w:cs="Amiri"/>
          <w:color w:val="111111"/>
          <w:sz w:val="28"/>
          <w:sz w:val="28"/>
          <w:szCs w:val="28"/>
          <w:rtl w:val="true"/>
          <w:lang w:bidi="ar-SA"/>
        </w:rPr>
        <w:t xml:space="preserve">و له أيضا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من المراثي للشيخ الخليعي و ابن حمّاد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قصائد أربع في المراثي لمحمّد رفيع الجيلي تلميذ المجلسي الأول سأل المجلسي إيرادها لتكون لسان صدق له في الآخرين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77" w:name="__RefHeading___Toc4477674_3224264995"/>
      <w:bookmarkStart w:id="1078" w:name="_Toc426"/>
      <w:bookmarkEnd w:id="1077"/>
      <w:r>
        <w:rPr>
          <w:rtl w:val="true"/>
        </w:rPr>
        <w:t>مراثي صاحب بن عبّاد للحسين عليه السّلام،منها قوله رحمه اللّه</w:t>
      </w:r>
      <w:r>
        <w:rPr>
          <w:rtl w:val="true"/>
        </w:rPr>
        <w:t>:</w:t>
      </w:r>
      <w:bookmarkEnd w:id="1078"/>
    </w:p>
    <w:p>
      <w:pPr>
        <w:pStyle w:val="BookText"/>
        <w:rPr/>
      </w:pPr>
      <w:r>
        <w:rPr>
          <w:rFonts w:ascii="Amiri" w:hAnsi="Amiri" w:eastAsia="Amiri" w:cs="Amiri"/>
          <w:color w:val="111111"/>
          <w:sz w:val="28"/>
          <w:sz w:val="28"/>
          <w:szCs w:val="28"/>
          <w:rtl w:val="true"/>
          <w:lang w:bidi="ar-SA"/>
        </w:rPr>
        <w:t>يا أصل عترة أحمد لو لاك لم يك أحمد المبعوث ذا أعقاب</w:t>
      </w:r>
    </w:p>
    <w:p>
      <w:pPr>
        <w:pStyle w:val="BookText"/>
        <w:rPr/>
      </w:pPr>
      <w:r>
        <w:rPr>
          <w:rFonts w:ascii="Amiri" w:hAnsi="Amiri" w:eastAsia="Amiri" w:cs="Amiri"/>
          <w:color w:val="111111"/>
          <w:sz w:val="28"/>
          <w:sz w:val="28"/>
          <w:szCs w:val="28"/>
          <w:rtl w:val="true"/>
          <w:lang w:bidi="ar-SA"/>
        </w:rPr>
        <w:t>ردّت عليك الشمس و هي فضيلة بهرت فلم تستر بكفّ نقاب</w:t>
      </w:r>
    </w:p>
    <w:p>
      <w:pPr>
        <w:pStyle w:val="BookText"/>
        <w:rPr/>
      </w:pPr>
      <w:r>
        <w:rPr>
          <w:rFonts w:ascii="Amiri" w:hAnsi="Amiri" w:eastAsia="Amiri" w:cs="Amiri"/>
          <w:color w:val="111111"/>
          <w:sz w:val="28"/>
          <w:sz w:val="28"/>
          <w:szCs w:val="28"/>
          <w:rtl w:val="true"/>
          <w:lang w:bidi="ar-SA"/>
        </w:rPr>
        <w:t xml:space="preserve">لم أحك الاّ ما روته نواصب عادتك فهي مباحة الأسلاب </w:t>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لزينب بنت فاطمة عليهما السّلام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تمسّك بالكتاب و من تلاه فأهل البيت هم أهل الكتاب </w:t>
      </w:r>
      <w:bookmarkStart w:id="1079" w:name="pg17291_234321"/>
    </w:p>
    <w:p>
      <w:pPr>
        <w:pStyle w:val="BookText"/>
        <w:rPr/>
      </w:pPr>
      <w:bookmarkEnd w:id="1079"/>
      <w:r>
        <w:rPr>
          <w:rFonts w:ascii="Amiri" w:hAnsi="Amiri" w:eastAsia="Amiri" w:cs="Amiri"/>
          <w:color w:val="111111"/>
          <w:sz w:val="28"/>
          <w:sz w:val="28"/>
          <w:szCs w:val="28"/>
          <w:rtl w:val="true"/>
          <w:lang w:bidi="ar-SA"/>
        </w:rPr>
        <w:t>و لها أيضا حين أدخلوا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ما شجاك يا سكن قتل الحسين و الحسن </w:t>
      </w:r>
      <w:r>
        <w:rPr>
          <w:rStyle w:val="FootnoteAnchor"/>
          <w:rtl w:val="true"/>
        </w:rPr>
        <w:footnoteReference w:id="1378"/>
      </w:r>
    </w:p>
    <w:p>
      <w:pPr>
        <w:pStyle w:val="Heading6"/>
        <w:numPr>
          <w:ilvl w:val="5"/>
          <w:numId w:val="1"/>
        </w:numPr>
        <w:rPr/>
      </w:pPr>
      <w:bookmarkStart w:id="1080" w:name="__RefHeading___Toc4477676_3224264995"/>
      <w:bookmarkStart w:id="1081" w:name="_Toc427"/>
      <w:bookmarkEnd w:id="1080"/>
      <w:r>
        <w:rPr>
          <w:rtl w:val="true"/>
        </w:rPr>
        <w:t>مرثية أمّ البنين للعبّاس</w:t>
      </w:r>
      <w:bookmarkEnd w:id="108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الأخفش على 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فاطمة أمّ البنين أمّ عبّاس ابن أمير المؤمنين عليه السّلام كانت تخرج الى البقيع كلّ يوم ترثيه و تحمل ولده عبيد اللّه فيجتمع لسماع رثائها أهل المدينة و فيهم مروان بن الحكم فيبكون لشجى الندبة،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رأى العباس كرّ على جماهير النقد و وراه من ابناء حيدر كلّ ليث ذي لبد</w:t>
      </w:r>
    </w:p>
    <w:p>
      <w:pPr>
        <w:pStyle w:val="BookText"/>
        <w:rPr/>
      </w:pPr>
      <w:r>
        <w:rPr>
          <w:rFonts w:ascii="Amiri" w:hAnsi="Amiri" w:eastAsia="Amiri" w:cs="Amiri"/>
          <w:color w:val="111111"/>
          <w:sz w:val="28"/>
          <w:sz w:val="28"/>
          <w:szCs w:val="28"/>
          <w:rtl w:val="true"/>
          <w:lang w:bidi="ar-SA"/>
        </w:rPr>
        <w:t>أنبئت انّ ابني أصيب برأسه مقطوع يد ويلي على شبلي أمال برأسه ضرب العمد</w:t>
      </w:r>
    </w:p>
    <w:p>
      <w:pPr>
        <w:pStyle w:val="BookText"/>
        <w:rPr/>
      </w:pPr>
      <w:r>
        <w:rPr>
          <w:rFonts w:ascii="Amiri" w:hAnsi="Amiri" w:eastAsia="Amiri" w:cs="Amiri"/>
          <w:color w:val="111111"/>
          <w:sz w:val="28"/>
          <w:sz w:val="28"/>
          <w:szCs w:val="28"/>
          <w:rtl w:val="true"/>
          <w:lang w:bidi="ar-SA"/>
        </w:rPr>
        <w:t>لو كان سيفك في يديك لما دنى منه أحد</w:t>
      </w:r>
    </w:p>
    <w:p>
      <w:pPr>
        <w:pStyle w:val="BookText"/>
        <w:rPr/>
      </w:pPr>
      <w:r>
        <w:rPr>
          <w:rFonts w:ascii="IRNazanin" w:hAnsi="IRNazanin" w:eastAsia="IRNazanin"/>
          <w:color w:val="111111"/>
          <w:sz w:val="28"/>
          <w:sz w:val="28"/>
          <w:szCs w:val="28"/>
          <w:rtl w:val="true"/>
          <w:lang w:bidi="fa-IR"/>
        </w:rPr>
        <w:t>و قولها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تدعونّي ويك أمّ البنين تذكّريني بليوث العرين</w:t>
      </w:r>
    </w:p>
    <w:p>
      <w:pPr>
        <w:pStyle w:val="BookText"/>
        <w:rPr/>
      </w:pPr>
      <w:r>
        <w:rPr>
          <w:rFonts w:ascii="Amiri" w:hAnsi="Amiri" w:eastAsia="Amiri" w:cs="Amiri"/>
          <w:color w:val="111111"/>
          <w:sz w:val="28"/>
          <w:sz w:val="28"/>
          <w:szCs w:val="28"/>
          <w:rtl w:val="true"/>
          <w:lang w:bidi="ar-SA"/>
        </w:rPr>
        <w:t>كانت بنون لي أدعى بهم و اليوم أصبحت و لا من بنين</w:t>
      </w:r>
    </w:p>
    <w:p>
      <w:pPr>
        <w:pStyle w:val="BookText"/>
        <w:rPr/>
      </w:pPr>
      <w:r>
        <w:rPr>
          <w:rFonts w:ascii="Amiri" w:hAnsi="Amiri" w:eastAsia="Amiri" w:cs="Amiri"/>
          <w:color w:val="111111"/>
          <w:sz w:val="28"/>
          <w:sz w:val="28"/>
          <w:szCs w:val="28"/>
          <w:rtl w:val="true"/>
          <w:lang w:bidi="ar-SA"/>
        </w:rPr>
        <w:t>أربعة مثل نسور الرّبى قد واصلوا الموت بقطع الوتين</w:t>
      </w:r>
    </w:p>
    <w:p>
      <w:pPr>
        <w:pStyle w:val="BookText"/>
        <w:rPr/>
      </w:pPr>
      <w:r>
        <w:rPr>
          <w:rFonts w:ascii="Amiri" w:hAnsi="Amiri" w:eastAsia="Amiri" w:cs="Amiri"/>
          <w:color w:val="111111"/>
          <w:sz w:val="28"/>
          <w:sz w:val="28"/>
          <w:szCs w:val="28"/>
          <w:rtl w:val="true"/>
          <w:lang w:bidi="ar-SA"/>
        </w:rPr>
        <w:t>تنازع الخرصان أشلاءهم فكلّهم أمسى صريعا طعين</w:t>
      </w:r>
    </w:p>
    <w:p>
      <w:pPr>
        <w:pStyle w:val="BookText"/>
        <w:rPr/>
      </w:pPr>
      <w:r>
        <w:rPr>
          <w:rFonts w:ascii="Amiri" w:hAnsi="Amiri" w:eastAsia="Amiri" w:cs="Amiri"/>
          <w:color w:val="111111"/>
          <w:sz w:val="28"/>
          <w:sz w:val="28"/>
          <w:szCs w:val="28"/>
          <w:rtl w:val="true"/>
          <w:lang w:bidi="ar-SA"/>
        </w:rPr>
        <w:t>يا ليت شعري أكما أخبروا بأنّ عبّاسا قطيع اليمين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 من الغنم قصار الأرجل قباح الوجوه،فمعنى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رأى العبّاس،و هو اسم للأسد،كرّ على جماعات الغنم المعروفة بالنقد،و هو بديع؛ و خرصان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خرص و هو بمعنى السنان؛و أشلاء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شلو بمعنى العضو و الجسد من كلّ شيء</w:t>
      </w:r>
      <w:r>
        <w:rPr>
          <w:rFonts w:eastAsia="Amiri" w:cs="Amiri" w:ascii="Amiri" w:hAnsi="Amiri"/>
          <w:color w:val="111111"/>
          <w:sz w:val="28"/>
          <w:szCs w:val="28"/>
          <w:rtl w:val="true"/>
          <w:lang w:bidi="ar-SA"/>
        </w:rPr>
        <w:t xml:space="preserve">. </w:t>
      </w:r>
      <w:bookmarkStart w:id="1082" w:name="pg17291_234323"/>
    </w:p>
    <w:p>
      <w:pPr>
        <w:pStyle w:val="BookText"/>
        <w:rPr/>
      </w:pPr>
      <w:bookmarkEnd w:id="1082"/>
      <w:r>
        <w:rPr>
          <w:rFonts w:ascii="Amiri" w:hAnsi="Amiri" w:eastAsia="Amiri" w:cs="Amiri"/>
          <w:color w:val="111111"/>
          <w:sz w:val="28"/>
          <w:sz w:val="28"/>
          <w:szCs w:val="28"/>
          <w:rtl w:val="true"/>
          <w:lang w:bidi="ar-SA"/>
        </w:rPr>
        <w:t>لبنت أبي يشكر الراثية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اعدد رسول اللّه و اعدد بعده أسد الاله و ثالثا عبّاسا</w:t>
      </w:r>
    </w:p>
    <w:p>
      <w:pPr>
        <w:pStyle w:val="BookText"/>
        <w:rPr/>
      </w:pPr>
      <w:r>
        <w:rPr>
          <w:rFonts w:ascii="Amiri" w:hAnsi="Amiri" w:eastAsia="Amiri" w:cs="Amiri"/>
          <w:color w:val="111111"/>
          <w:sz w:val="28"/>
          <w:sz w:val="28"/>
          <w:szCs w:val="28"/>
          <w:rtl w:val="true"/>
          <w:lang w:bidi="ar-SA"/>
        </w:rPr>
        <w:t xml:space="preserve">و اعدد عليّ الخير و اعدد جعفرا و اعدد عقيلا بعده الرّؤاسا </w:t>
      </w:r>
      <w:r>
        <w:rPr>
          <w:rStyle w:val="FootnoteAnchor"/>
          <w:rtl w:val="true"/>
        </w:rPr>
        <w:footnoteReference w:id="1379"/>
      </w:r>
      <w:r>
        <w:rPr>
          <w:rStyle w:val="FootnoteAnchor"/>
          <w:rtl w:val="true"/>
        </w:rPr>
        <w:footnoteReference w:id="1380"/>
      </w:r>
    </w:p>
    <w:p>
      <w:pPr>
        <w:pStyle w:val="Heading5"/>
        <w:numPr>
          <w:ilvl w:val="4"/>
          <w:numId w:val="1"/>
        </w:numPr>
        <w:rPr/>
      </w:pPr>
      <w:bookmarkStart w:id="1083" w:name="__RefHeading___Toc4477678_3224264995"/>
      <w:bookmarkStart w:id="1084" w:name="_Toc428"/>
      <w:bookmarkEnd w:id="1083"/>
      <w:r>
        <w:rPr>
          <w:rtl w:val="true"/>
        </w:rPr>
        <w:t>رثاء أبي هريرة العجليّ للصادق عليه السّلام</w:t>
      </w:r>
      <w:bookmarkEnd w:id="1084"/>
    </w:p>
    <w:p>
      <w:pPr>
        <w:pStyle w:val="BookText"/>
        <w:rPr/>
      </w:pPr>
      <w:r>
        <w:rPr>
          <w:rFonts w:ascii="Amiri" w:hAnsi="Amiri" w:eastAsia="Amiri" w:cs="Amiri"/>
          <w:color w:val="111111"/>
          <w:sz w:val="28"/>
          <w:sz w:val="28"/>
          <w:szCs w:val="28"/>
          <w:rtl w:val="true"/>
          <w:lang w:bidi="ar-SA"/>
        </w:rPr>
        <w:t>لمّا حمل عليه السّلام على سريره و أخرج الى البقيع ليدفن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قد راحوا به يحملونه على كاهل من حامليه و عاتق</w:t>
      </w:r>
    </w:p>
    <w:p>
      <w:pPr>
        <w:pStyle w:val="BookText"/>
        <w:rPr/>
      </w:pPr>
      <w:r>
        <w:rPr>
          <w:rFonts w:ascii="Amiri" w:hAnsi="Amiri" w:eastAsia="Amiri" w:cs="Amiri"/>
          <w:color w:val="111111"/>
          <w:sz w:val="28"/>
          <w:sz w:val="28"/>
          <w:szCs w:val="28"/>
          <w:rtl w:val="true"/>
          <w:lang w:bidi="ar-SA"/>
        </w:rPr>
        <w:t>أتدرون ماذا تحملون الى الثرى ثبيرا ثوى من رأس علياء شاهق</w:t>
      </w:r>
    </w:p>
    <w:p>
      <w:pPr>
        <w:pStyle w:val="BookText"/>
        <w:rPr/>
      </w:pPr>
      <w:r>
        <w:rPr>
          <w:rFonts w:ascii="Amiri" w:hAnsi="Amiri" w:eastAsia="Amiri" w:cs="Amiri"/>
          <w:color w:val="111111"/>
          <w:sz w:val="28"/>
          <w:sz w:val="28"/>
          <w:szCs w:val="28"/>
          <w:rtl w:val="true"/>
          <w:lang w:bidi="ar-SA"/>
        </w:rPr>
        <w:t>غداة حثى الحاثون فوق ضريحه ترابا و أولى كان فوق المفارق</w:t>
      </w:r>
    </w:p>
    <w:p>
      <w:pPr>
        <w:pStyle w:val="BookText"/>
        <w:rPr/>
      </w:pPr>
      <w:r>
        <w:rPr>
          <w:rFonts w:ascii="Amiri" w:hAnsi="Amiri" w:eastAsia="Amiri" w:cs="Amiri"/>
          <w:color w:val="111111"/>
          <w:sz w:val="28"/>
          <w:sz w:val="28"/>
          <w:szCs w:val="28"/>
          <w:rtl w:val="true"/>
          <w:lang w:bidi="ar-SA"/>
        </w:rPr>
        <w:t xml:space="preserve">الأبيات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5" w:name="__RefHeading___Toc4477680_3224264995"/>
      <w:bookmarkStart w:id="1086" w:name="_Toc429"/>
      <w:bookmarkEnd w:id="1085"/>
      <w:r>
        <w:rPr>
          <w:rtl w:val="true"/>
        </w:rPr>
        <w:t>رثاء بعض جواري المأمون للرضا عليه السّلام</w:t>
      </w:r>
      <w:r>
        <w:rPr>
          <w:rtl w:val="true"/>
        </w:rPr>
        <w:t>:</w:t>
      </w:r>
      <w:bookmarkEnd w:id="1086"/>
    </w:p>
    <w:p>
      <w:pPr>
        <w:pStyle w:val="BookText"/>
        <w:rPr/>
      </w:pPr>
      <w:r>
        <w:rPr>
          <w:rFonts w:ascii="Amiri" w:hAnsi="Amiri" w:eastAsia="Amiri" w:cs="Amiri"/>
          <w:color w:val="111111"/>
          <w:sz w:val="28"/>
          <w:sz w:val="28"/>
          <w:szCs w:val="28"/>
          <w:rtl w:val="true"/>
          <w:lang w:bidi="ar-SA"/>
        </w:rPr>
        <w:t>سقيا لطوس و من أضحى بها قطنا من عترة المصطفى أبقى لنا حزنا</w:t>
      </w:r>
    </w:p>
    <w:p>
      <w:pPr>
        <w:pStyle w:val="BookText"/>
        <w:rPr/>
      </w:pPr>
      <w:r>
        <w:rPr>
          <w:rFonts w:ascii="Amiri" w:hAnsi="Amiri" w:eastAsia="Amiri" w:cs="Amiri"/>
          <w:color w:val="111111"/>
          <w:sz w:val="28"/>
          <w:sz w:val="28"/>
          <w:szCs w:val="28"/>
          <w:rtl w:val="true"/>
          <w:lang w:bidi="ar-SA"/>
        </w:rPr>
        <w:t xml:space="preserve">أعني أبا الحسن المأمول انّ له حقّا على كلّ من أضحى بها شجنا </w:t>
      </w:r>
      <w:r>
        <w:rPr>
          <w:rStyle w:val="FootnoteAnchor"/>
          <w:rtl w:val="true"/>
        </w:rPr>
        <w:footnoteReference w:id="1382"/>
      </w:r>
    </w:p>
    <w:p>
      <w:pPr>
        <w:pStyle w:val="BookText"/>
        <w:rPr/>
      </w:pPr>
      <w:r>
        <w:rPr>
          <w:rFonts w:ascii="Amiri" w:hAnsi="Amiri" w:eastAsia="Amiri" w:cs="Amiri"/>
          <w:color w:val="111111"/>
          <w:sz w:val="28"/>
          <w:sz w:val="28"/>
          <w:szCs w:val="28"/>
          <w:rtl w:val="true"/>
          <w:lang w:bidi="ar-SA"/>
        </w:rPr>
        <w:t xml:space="preserve">باب ما أنشد من المراثي في الرضا عليه السّلام </w:t>
      </w:r>
      <w:r>
        <w:rPr>
          <w:rStyle w:val="FootnoteAnchor"/>
          <w:rtl w:val="true"/>
        </w:rPr>
        <w:footnoteReference w:id="1383"/>
      </w:r>
      <w:r>
        <w:rPr>
          <w:rFonts w:ascii="Amiri" w:hAnsi="Amiri" w:eastAsia="Amiri" w:cs="Amiri"/>
          <w:color w:val="111111"/>
          <w:sz w:val="28"/>
          <w:sz w:val="28"/>
          <w:szCs w:val="28"/>
          <w:rtl w:val="true"/>
          <w:lang w:bidi="ar-SA"/>
        </w:rPr>
        <w:t>و قد أكثر دعبل مراثيه عليه السّلام،منها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ما لعين بالدموع استهلّت و لو نفدت ماء الشئون لقلّت</w:t>
      </w:r>
    </w:p>
    <w:p>
      <w:pPr>
        <w:pStyle w:val="BookText"/>
        <w:rPr/>
      </w:pPr>
      <w:r>
        <w:rPr>
          <w:rFonts w:ascii="Amiri" w:hAnsi="Amiri" w:eastAsia="Amiri" w:cs="Amiri"/>
          <w:color w:val="111111"/>
          <w:sz w:val="28"/>
          <w:sz w:val="28"/>
          <w:szCs w:val="28"/>
          <w:rtl w:val="true"/>
          <w:lang w:bidi="ar-SA"/>
        </w:rPr>
        <w:t>على من بكته الأرض و استرجفت له رؤوس الجبال الشامخات و ذلّت</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لعليّ بن أبي عبد اللّه الخوافي يرثي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أرض طوس سقاك اللّه رحمته ماذا حويت من الخيرات يا طوس</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الأبيات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 xml:space="preserve">. </w:t>
      </w:r>
      <w:bookmarkStart w:id="1087" w:name="pg17291_234325"/>
    </w:p>
    <w:p>
      <w:pPr>
        <w:pStyle w:val="BookText"/>
        <w:rPr/>
      </w:pPr>
      <w:bookmarkEnd w:id="1087"/>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دعبل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خبر موت الرضا عليه السّلام و أنا بقم فقلت قصيدتي الرائية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أميّة معذورين إن قتلوا و لا أرى لبني العبّاس من عذر</w:t>
      </w:r>
    </w:p>
    <w:p>
      <w:pPr>
        <w:pStyle w:val="BookText"/>
        <w:rPr/>
      </w:pPr>
      <w:r>
        <w:rPr>
          <w:rFonts w:ascii="IRNazanin" w:hAnsi="IRNazanin" w:eastAsia="IRNazanin"/>
          <w:color w:val="111111"/>
          <w:sz w:val="28"/>
          <w:sz w:val="28"/>
          <w:szCs w:val="28"/>
          <w:rtl w:val="true"/>
          <w:lang w:bidi="fa-IR"/>
        </w:rPr>
        <w:t>الى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قبران في طوس خير الناس كلّهم و قبر شرّهم هذا من العبر</w:t>
      </w:r>
    </w:p>
    <w:p>
      <w:pPr>
        <w:pStyle w:val="BookText"/>
        <w:rPr/>
      </w:pPr>
      <w:r>
        <w:rPr>
          <w:rFonts w:ascii="Amiri" w:hAnsi="Amiri" w:eastAsia="Amiri" w:cs="Amiri"/>
          <w:color w:val="111111"/>
          <w:sz w:val="28"/>
          <w:sz w:val="28"/>
          <w:szCs w:val="28"/>
          <w:rtl w:val="true"/>
          <w:lang w:bidi="ar-SA"/>
        </w:rPr>
        <w:t>ما ينفع الرجس من قرب الزكيّ و ما على الزكيّ بقرب الرجس من ضرر</w:t>
      </w:r>
    </w:p>
    <w:p>
      <w:pPr>
        <w:pStyle w:val="BookText"/>
        <w:rPr/>
      </w:pPr>
      <w:r>
        <w:rPr>
          <w:rFonts w:ascii="Amiri" w:hAnsi="Amiri" w:eastAsia="Amiri" w:cs="Amiri"/>
          <w:color w:val="111111"/>
          <w:sz w:val="28"/>
          <w:sz w:val="28"/>
          <w:szCs w:val="28"/>
          <w:rtl w:val="true"/>
          <w:lang w:bidi="ar-SA"/>
        </w:rPr>
        <w:t xml:space="preserve">هيهات كلّ امرىء رهن بما كسبت له يداه فخذ ما شئت أو فذر </w:t>
      </w:r>
      <w:r>
        <w:rPr>
          <w:rStyle w:val="FootnoteAnchor"/>
          <w:rtl w:val="true"/>
        </w:rPr>
        <w:footnoteReference w:id="1385"/>
      </w:r>
    </w:p>
    <w:p>
      <w:pPr>
        <w:pStyle w:val="BookText"/>
        <w:rPr/>
      </w:pPr>
      <w:r>
        <w:rPr>
          <w:rFonts w:ascii="Amiri" w:hAnsi="Amiri" w:eastAsia="Amiri" w:cs="Amiri"/>
          <w:color w:val="111111"/>
          <w:sz w:val="28"/>
          <w:sz w:val="28"/>
          <w:szCs w:val="28"/>
          <w:rtl w:val="true"/>
          <w:lang w:bidi="ar-SA"/>
        </w:rPr>
        <w:t>و روي انّ المأمون آمنه على نفسه فلمّا مثل بين يديه أمره بانشادها فجحدها دعبل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الأمان عليها،فأنشد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تأسّفت جارتي لمّا رأت زوري و عدّت الحلم ذنبا غير مغتفر</w:t>
      </w:r>
    </w:p>
    <w:p>
      <w:pPr>
        <w:pStyle w:val="BookText"/>
        <w:rPr/>
      </w:pPr>
      <w:r>
        <w:rPr>
          <w:rFonts w:ascii="Amiri" w:hAnsi="Amiri" w:eastAsia="Amiri" w:cs="Amiri"/>
          <w:color w:val="111111"/>
          <w:sz w:val="28"/>
          <w:sz w:val="28"/>
          <w:szCs w:val="28"/>
          <w:rtl w:val="true"/>
          <w:lang w:bidi="ar-SA"/>
        </w:rPr>
        <w:t xml:space="preserve">القصيدة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8" w:name="__RefHeading___Toc4477682_3224264995"/>
      <w:bookmarkStart w:id="1089" w:name="_Toc430"/>
      <w:bookmarkEnd w:id="1088"/>
      <w:r>
        <w:rPr>
          <w:rtl w:val="true"/>
        </w:rPr>
        <w:t>ما ذكره محمّد بن إسماعيل الصيمري في رثاء عليّ الهادي عليه السّلام</w:t>
      </w:r>
      <w:r>
        <w:rPr>
          <w:rtl w:val="true"/>
        </w:rPr>
        <w:t>:</w:t>
      </w:r>
      <w:bookmarkEnd w:id="1089"/>
    </w:p>
    <w:p>
      <w:pPr>
        <w:pStyle w:val="BookText"/>
        <w:rPr/>
      </w:pPr>
      <w:r>
        <w:rPr>
          <w:rFonts w:ascii="IRNazanin" w:hAnsi="IRNazanin" w:eastAsia="IRNazanin"/>
          <w:color w:val="111111"/>
          <w:sz w:val="28"/>
          <w:sz w:val="28"/>
          <w:szCs w:val="28"/>
          <w:rtl w:val="true"/>
          <w:lang w:bidi="fa-IR"/>
        </w:rPr>
        <w:t xml:space="preserve">الأرض خوفا زلزلت زلزالها و أخرجت من جزع أثقالها </w:t>
      </w:r>
      <w:r>
        <w:rPr>
          <w:rStyle w:val="FootnoteAnchor"/>
          <w:rtl w:val="true"/>
        </w:rPr>
        <w:footnoteReference w:id="1387"/>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الأبيات في رثاء الرضي</w:t>
      </w:r>
      <w:r>
        <w:rPr>
          <w:rFonts w:eastAsia="Amiri" w:cs="Amiri" w:ascii="Amiri" w:hAnsi="Amiri"/>
          <w:color w:val="111111"/>
          <w:sz w:val="28"/>
          <w:szCs w:val="28"/>
          <w:rtl w:val="true"/>
          <w:lang w:bidi="ar-SA"/>
        </w:rPr>
        <w:t xml:space="preserve">. </w:t>
      </w:r>
      <w:bookmarkStart w:id="1090" w:name="pg17291_234327"/>
    </w:p>
    <w:p>
      <w:pPr>
        <w:pStyle w:val="Heading3"/>
        <w:numPr>
          <w:ilvl w:val="2"/>
          <w:numId w:val="1"/>
        </w:numPr>
        <w:rPr/>
      </w:pPr>
      <w:bookmarkStart w:id="1091" w:name="__RefHeading___Toc4477684_3224264995"/>
      <w:bookmarkStart w:id="1092" w:name="_Toc431"/>
      <w:bookmarkEnd w:id="1090"/>
      <w:bookmarkEnd w:id="1091"/>
      <w:r>
        <w:rPr>
          <w:rtl w:val="true"/>
        </w:rPr>
        <w:t>باب الراء بعده الجيم</w:t>
      </w:r>
      <w:bookmarkEnd w:id="1092"/>
    </w:p>
    <w:p>
      <w:pPr>
        <w:pStyle w:val="Heading4"/>
        <w:numPr>
          <w:ilvl w:val="3"/>
          <w:numId w:val="1"/>
        </w:numPr>
        <w:rPr/>
      </w:pPr>
      <w:bookmarkStart w:id="1093" w:name="__RefHeading___Toc4477686_3224264995"/>
      <w:bookmarkStart w:id="1094" w:name="_Toc432"/>
      <w:bookmarkEnd w:id="1093"/>
      <w:r>
        <w:rPr>
          <w:rtl w:val="true"/>
        </w:rPr>
        <w:t>رجاء</w:t>
      </w:r>
      <w:r>
        <w:rPr>
          <w:rtl w:val="true"/>
        </w:rPr>
        <w:t>:</w:t>
      </w:r>
      <w:bookmarkEnd w:id="1094"/>
    </w:p>
    <w:p>
      <w:pPr>
        <w:pStyle w:val="Heading5"/>
        <w:numPr>
          <w:ilvl w:val="4"/>
          <w:numId w:val="1"/>
        </w:numPr>
        <w:rPr/>
      </w:pPr>
      <w:bookmarkStart w:id="1095" w:name="__RefHeading___Toc4477688_3224264995"/>
      <w:bookmarkStart w:id="1096" w:name="_Toc433"/>
      <w:bookmarkEnd w:id="1095"/>
      <w:r>
        <w:rPr>
          <w:rtl w:val="true"/>
        </w:rPr>
        <w:t>عقيدة المرجئة</w:t>
      </w:r>
      <w:bookmarkEnd w:id="1096"/>
    </w:p>
    <w:p>
      <w:pPr>
        <w:pStyle w:val="BookText"/>
        <w:rPr/>
      </w:pPr>
      <w:r>
        <w:rPr>
          <w:rFonts w:ascii="Amiri" w:hAnsi="Amiri" w:eastAsia="Amiri" w:cs="Amiri"/>
          <w:color w:val="111111"/>
          <w:sz w:val="28"/>
          <w:sz w:val="28"/>
          <w:szCs w:val="28"/>
          <w:rtl w:val="true"/>
          <w:lang w:bidi="ar-SA"/>
        </w:rPr>
        <w:t xml:space="preserve">المرجئة فرقة من المخالفين يعتقدون انّه لا يضرّ مع الايمان معصية كما انّه لا ينفع مع الكفر طاعة،سمّوا مرجئة لأنّهم قالوا انّ اللّه أرجأ تعذيبهم على المعاصي،أي أخّره،و قد يطلق على جميع العامّة لتأخيرهم أمير المؤمنين عليه السّلام عن درجته الى الرابع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المرجئة يقولون من لم يصلّ و لم يصم و لم يغتسل من جنابة و هدم الكعبة و نكح أمّه فهو على إيمان جبرئيل و ميكائيل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معنى المرجئة و فرقهم الخمس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ذمّ المرجئة و المعتزلة و القدريّة </w:t>
      </w:r>
      <w:r>
        <w:rPr>
          <w:rStyle w:val="FootnoteAnchor"/>
          <w:rtl w:val="true"/>
        </w:rPr>
        <w:footnoteReference w:id="139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372/128/7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70/27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رأى رسول اللّه صلّى اللّه عليه و آله و سلّم ليلة المعراج المرجئة و القدريّة و الحروريّة و بنو أميّة و النواصب يقذف بهم في نار جهنّم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الخمسة لا سهم لهم في الإسلام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 xml:space="preserve">. </w:t>
      </w:r>
      <w:bookmarkStart w:id="1097" w:name="pg17291_234329"/>
    </w:p>
    <w:p>
      <w:pPr>
        <w:pStyle w:val="Heading4"/>
        <w:numPr>
          <w:ilvl w:val="3"/>
          <w:numId w:val="1"/>
        </w:numPr>
        <w:rPr/>
      </w:pPr>
      <w:bookmarkStart w:id="1098" w:name="__RefHeading___Toc4477690_3224264995"/>
      <w:bookmarkStart w:id="1099" w:name="_Toc434"/>
      <w:bookmarkEnd w:id="1097"/>
      <w:bookmarkEnd w:id="1098"/>
      <w:r>
        <w:rPr>
          <w:rtl w:val="true"/>
        </w:rPr>
        <w:t>رجب</w:t>
      </w:r>
      <w:r>
        <w:rPr>
          <w:rtl w:val="true"/>
        </w:rPr>
        <w:t>:</w:t>
      </w:r>
      <w:bookmarkEnd w:id="1099"/>
    </w:p>
    <w:p>
      <w:pPr>
        <w:pStyle w:val="Heading5"/>
        <w:numPr>
          <w:ilvl w:val="4"/>
          <w:numId w:val="1"/>
        </w:numPr>
        <w:rPr/>
      </w:pPr>
      <w:bookmarkStart w:id="1100" w:name="__RefHeading___Toc4477692_3224264995"/>
      <w:bookmarkStart w:id="1101" w:name="_Toc435"/>
      <w:bookmarkEnd w:id="1100"/>
      <w:r>
        <w:rPr>
          <w:rtl w:val="true"/>
        </w:rPr>
        <w:t>اشارة</w:t>
      </w:r>
      <w:bookmarkEnd w:id="1101"/>
    </w:p>
    <w:p>
      <w:pPr>
        <w:pStyle w:val="BookText"/>
        <w:rPr/>
      </w:pPr>
      <w:r>
        <w:rPr>
          <w:rFonts w:ascii="Amiri" w:hAnsi="Amiri" w:eastAsia="Amiri" w:cs="Amiri"/>
          <w:color w:val="111111"/>
          <w:sz w:val="28"/>
          <w:sz w:val="28"/>
          <w:szCs w:val="28"/>
          <w:rtl w:val="true"/>
          <w:lang w:bidi="ar-SA"/>
        </w:rPr>
        <w:t xml:space="preserve">باب فضل شهر رجب و صيامه و أحكامه و فضل بعض لياليه و أحكامه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أبواب ما يتعلق بشهر رجب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 صوم بعض أيّام رجب </w:t>
      </w:r>
      <w:r>
        <w:rPr>
          <w:rStyle w:val="FootnoteAnchor"/>
          <w:rtl w:val="true"/>
        </w:rPr>
        <w:footnoteReference w:id="139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340/57/3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أمير المؤمنين عليه السّلام من البصرة الى الكوفة لاثنتي عشرة ليلة خلت من رجب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قدم من البصرة مستهلّ رجب و أقام بها سبعة عشر شهرا يجري الكتب فيما بينه و بين معاوية و عمرو بن العاص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عذيقها المرجّب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الميداني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جذيلها المحكّك و عذيقها المرجّب؛الجذيل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تصغير الجذل و هو أصل الشجر،و المحكّك الذي يتحكّك و يتمرّس به الإبل الجربى،و هو عود ينصب في مبارك الإبل،و العذيق تصغير العذق بفتح العين و هو النّخلة،و المرجّب الذي جعل له رجبة و هي دعامة تبنى حولها من الحجارة و ذلك إذا كانت النخلة كريمة و طالت تخوّفوا عليها أن تنقعر من الرياح العواصف،و هذا تصغير يراد به التكبير نحو قول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أناس سوف تدخل بيتهم دويهيّة تصفرّ منها الأنامل</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الموت،قال أبو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قول الحباب بن منذر بن الجموح الأنصاري، قال يوم السقيفة عند بيعة أبي بكر،يريد انّه رجل يستشفى برأيه و عقله</w:t>
      </w:r>
      <w:r>
        <w:rPr>
          <w:rFonts w:eastAsia="Amiri" w:cs="Amiri" w:ascii="Amiri" w:hAnsi="Amiri"/>
          <w:color w:val="111111"/>
          <w:sz w:val="28"/>
          <w:szCs w:val="28"/>
          <w:rtl w:val="true"/>
          <w:lang w:bidi="ar-SA"/>
        </w:rPr>
        <w:t xml:space="preserve">. </w:t>
      </w:r>
      <w:bookmarkStart w:id="1102" w:name="pg17291_234331"/>
    </w:p>
    <w:p>
      <w:pPr>
        <w:pStyle w:val="Heading5"/>
        <w:numPr>
          <w:ilvl w:val="4"/>
          <w:numId w:val="1"/>
        </w:numPr>
        <w:rPr/>
      </w:pPr>
      <w:bookmarkStart w:id="1103" w:name="__RefHeading___Toc4477694_3224264995"/>
      <w:bookmarkStart w:id="1104" w:name="_Toc436"/>
      <w:bookmarkEnd w:id="1102"/>
      <w:bookmarkEnd w:id="1103"/>
      <w:r>
        <w:rPr>
          <w:rtl w:val="true"/>
        </w:rPr>
        <w:t>الحافظ رجب البرسي</w:t>
      </w:r>
      <w:bookmarkEnd w:id="1104"/>
    </w:p>
    <w:p>
      <w:pPr>
        <w:pStyle w:val="BookText"/>
        <w:rPr/>
      </w:pPr>
      <w:r>
        <w:rPr>
          <w:rFonts w:ascii="Amiri" w:hAnsi="Amiri" w:eastAsia="Amiri" w:cs="Amiri"/>
          <w:color w:val="111111"/>
          <w:sz w:val="28"/>
          <w:sz w:val="28"/>
          <w:szCs w:val="28"/>
          <w:rtl w:val="true"/>
          <w:lang w:bidi="ar-SA"/>
        </w:rPr>
        <w:t>الشيخ رجب الحافظ البرسي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فاضل محدّث شاعر أديب منشي،صاحب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 في حقايق أسرار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مشارق الأنوار و كتاب الألفين للحافظ رجب البرسي، و لا أعتمد على ما يتفرّد بنقله لاشتمال كتابيه على ما يوهم الخبط و الخلط و الارتفاع،و انّما أخرجنا منهما ما يوافق الأخبار المأخوذة من الأصول المعتبرة،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الحرّ العامليّ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كتابه إفراط و ربّما نسب الى الغلوّ،و أورد لنفسه فيه أشعارا جيّدة و ذكر فيه انّ بين ولادة المهديّ عليه السّلام و بين تأليف ذلك الكتاب خمسمائة و ثمانية عشر سنة،و من شعره المذكور فيه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فرضي و نفلي و حديثي أنتم و كلّ كلّي منكم و عنكم</w:t>
      </w:r>
    </w:p>
    <w:p>
      <w:pPr>
        <w:pStyle w:val="BookText"/>
        <w:rPr/>
      </w:pPr>
      <w:r>
        <w:rPr>
          <w:rFonts w:ascii="Amiri" w:hAnsi="Amiri" w:eastAsia="Amiri" w:cs="Amiri"/>
          <w:color w:val="111111"/>
          <w:sz w:val="28"/>
          <w:sz w:val="28"/>
          <w:szCs w:val="28"/>
          <w:rtl w:val="true"/>
          <w:lang w:bidi="ar-SA"/>
        </w:rPr>
        <w:t>و أنتم عند الصلاة قبلتي اذا وقفت نحوكم أيّمم</w:t>
      </w:r>
    </w:p>
    <w:p>
      <w:pPr>
        <w:pStyle w:val="BookText"/>
        <w:rPr/>
      </w:pPr>
      <w:r>
        <w:rPr>
          <w:rFonts w:ascii="Amiri" w:hAnsi="Amiri" w:eastAsia="Amiri" w:cs="Amiri"/>
          <w:color w:val="111111"/>
          <w:sz w:val="28"/>
          <w:sz w:val="28"/>
          <w:szCs w:val="28"/>
          <w:rtl w:val="true"/>
          <w:lang w:bidi="ar-SA"/>
        </w:rPr>
        <w:t>خيالكم نصب لعيني أبدا و حبّكم في خاطري مخيّم</w:t>
      </w:r>
    </w:p>
    <w:p>
      <w:pPr>
        <w:pStyle w:val="BookText"/>
        <w:rPr/>
      </w:pPr>
      <w:r>
        <w:rPr>
          <w:rFonts w:ascii="Amiri" w:hAnsi="Amiri" w:eastAsia="Amiri" w:cs="Amiri"/>
          <w:color w:val="111111"/>
          <w:sz w:val="28"/>
          <w:sz w:val="28"/>
          <w:szCs w:val="28"/>
          <w:rtl w:val="true"/>
          <w:lang w:bidi="ar-SA"/>
        </w:rPr>
        <w:t>يا سادتي و قادتي أعتابكم بجفن عيني لثراها ألثم</w:t>
      </w:r>
    </w:p>
    <w:p>
      <w:pPr>
        <w:pStyle w:val="BookText"/>
        <w:rPr/>
      </w:pPr>
      <w:r>
        <w:rPr>
          <w:rFonts w:ascii="Amiri" w:hAnsi="Amiri" w:eastAsia="Amiri" w:cs="Amiri"/>
          <w:color w:val="111111"/>
          <w:sz w:val="28"/>
          <w:sz w:val="28"/>
          <w:szCs w:val="28"/>
          <w:rtl w:val="true"/>
          <w:lang w:bidi="ar-SA"/>
        </w:rPr>
        <w:t>وقفا على حديثكم و مدحكم جعلت عمري فاقبلوه و ارحموا</w:t>
      </w:r>
    </w:p>
    <w:p>
      <w:pPr>
        <w:pStyle w:val="BookText"/>
        <w:rPr/>
      </w:pPr>
      <w:r>
        <w:rPr>
          <w:rFonts w:ascii="Amiri" w:hAnsi="Amiri" w:eastAsia="Amiri" w:cs="Amiri"/>
          <w:color w:val="111111"/>
          <w:sz w:val="28"/>
          <w:sz w:val="28"/>
          <w:szCs w:val="28"/>
          <w:rtl w:val="true"/>
          <w:lang w:bidi="ar-SA"/>
        </w:rPr>
        <w:t>منّوا على الحافظ من فضلكم و استنقذوه في غد و أنعموا</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بين الكوفة و الحلّة</w:t>
      </w:r>
      <w:r>
        <w:rPr>
          <w:rFonts w:eastAsia="Amiri" w:cs="Amiri" w:ascii="Amiri" w:hAnsi="Amiri"/>
          <w:color w:val="111111"/>
          <w:sz w:val="28"/>
          <w:szCs w:val="28"/>
          <w:rtl w:val="true"/>
          <w:lang w:bidi="ar-SA"/>
        </w:rPr>
        <w:t>.</w:t>
      </w:r>
    </w:p>
    <w:p>
      <w:pPr>
        <w:pStyle w:val="Heading4"/>
        <w:numPr>
          <w:ilvl w:val="3"/>
          <w:numId w:val="1"/>
        </w:numPr>
        <w:rPr/>
      </w:pPr>
      <w:bookmarkStart w:id="1105" w:name="__RefHeading___Toc4477696_3224264995"/>
      <w:bookmarkStart w:id="1106" w:name="_Toc437"/>
      <w:bookmarkEnd w:id="1105"/>
      <w:r>
        <w:rPr>
          <w:rtl w:val="true"/>
        </w:rPr>
        <w:t>رجح</w:t>
      </w:r>
      <w:r>
        <w:rPr>
          <w:rtl w:val="true"/>
        </w:rPr>
        <w:t>:</w:t>
      </w:r>
      <w:bookmarkEnd w:id="1106"/>
    </w:p>
    <w:p>
      <w:pPr>
        <w:pStyle w:val="BookText"/>
        <w:rPr/>
      </w:pPr>
      <w:r>
        <w:rPr>
          <w:rFonts w:ascii="Amiri" w:hAnsi="Amiri" w:eastAsia="Amiri" w:cs="Amiri"/>
          <w:color w:val="111111"/>
          <w:sz w:val="28"/>
          <w:sz w:val="28"/>
          <w:szCs w:val="28"/>
          <w:rtl w:val="true"/>
          <w:lang w:bidi="ar-SA"/>
        </w:rPr>
        <w:t>أبو راجح الحمّامي تقدّم خبره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حمم</w:t>
      </w:r>
      <w:r>
        <w:rPr>
          <w:rFonts w:eastAsia="Amiri" w:cs="Amiri" w:ascii="Amiri" w:hAnsi="Amiri"/>
          <w:color w:val="111111"/>
          <w:sz w:val="28"/>
          <w:szCs w:val="28"/>
          <w:rtl w:val="true"/>
          <w:lang w:bidi="ar-SA"/>
        </w:rPr>
        <w:t>».</w:t>
      </w:r>
    </w:p>
    <w:p>
      <w:pPr>
        <w:pStyle w:val="Heading4"/>
        <w:numPr>
          <w:ilvl w:val="3"/>
          <w:numId w:val="1"/>
        </w:numPr>
        <w:rPr/>
      </w:pPr>
      <w:bookmarkStart w:id="1107" w:name="__RefHeading___Toc4477698_3224264995"/>
      <w:bookmarkStart w:id="1108" w:name="_Toc438"/>
      <w:bookmarkEnd w:id="1107"/>
      <w:r>
        <w:rPr>
          <w:rtl w:val="true"/>
        </w:rPr>
        <w:t>رجز</w:t>
      </w:r>
      <w:r>
        <w:rPr>
          <w:rtl w:val="true"/>
        </w:rPr>
        <w:t>:</w:t>
      </w:r>
      <w:bookmarkEnd w:id="1108"/>
    </w:p>
    <w:p>
      <w:pPr>
        <w:pStyle w:val="Heading5"/>
        <w:numPr>
          <w:ilvl w:val="4"/>
          <w:numId w:val="1"/>
        </w:numPr>
        <w:rPr/>
      </w:pPr>
      <w:bookmarkStart w:id="1109" w:name="__RefHeading___Toc4477700_3224264995"/>
      <w:bookmarkStart w:id="1110" w:name="_Toc439"/>
      <w:bookmarkEnd w:id="1109"/>
      <w:r>
        <w:rPr>
          <w:rtl w:val="true"/>
        </w:rPr>
        <w:t>اشارة</w:t>
      </w:r>
      <w:bookmarkEnd w:id="1110"/>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الرّجز الذي عذّب به فرعون هو الثلج، 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ثلج</w:t>
      </w:r>
      <w:r>
        <w:rPr>
          <w:rFonts w:eastAsia="Amiri" w:cs="Amiri" w:ascii="Amiri" w:hAnsi="Amiri"/>
          <w:color w:val="111111"/>
          <w:sz w:val="28"/>
          <w:szCs w:val="28"/>
          <w:rtl w:val="true"/>
          <w:lang w:bidi="ar-SA"/>
        </w:rPr>
        <w:t xml:space="preserve">»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 xml:space="preserve">. </w:t>
      </w:r>
      <w:bookmarkStart w:id="1111" w:name="pg17291_234333"/>
    </w:p>
    <w:p>
      <w:pPr>
        <w:pStyle w:val="Heading5"/>
        <w:numPr>
          <w:ilvl w:val="4"/>
          <w:numId w:val="1"/>
        </w:numPr>
        <w:rPr/>
      </w:pPr>
      <w:bookmarkStart w:id="1112" w:name="__RefHeading___Toc4477702_3224264995"/>
      <w:bookmarkStart w:id="1113" w:name="_Toc440"/>
      <w:bookmarkEnd w:id="1111"/>
      <w:bookmarkEnd w:id="1112"/>
      <w:r>
        <w:rPr>
          <w:rtl w:val="true"/>
        </w:rPr>
        <w:t>المرتجز فرس رسول اللّه صلّى اللّه عليه و آله و سلّم</w:t>
      </w:r>
      <w:bookmarkEnd w:id="1113"/>
    </w:p>
    <w:p>
      <w:pPr>
        <w:pStyle w:val="BookText"/>
        <w:rPr/>
      </w:pPr>
      <w:r>
        <w:rPr>
          <w:rFonts w:ascii="Amiri" w:hAnsi="Amiri" w:eastAsia="Amiri" w:cs="Amiri"/>
          <w:color w:val="111111"/>
          <w:sz w:val="28"/>
          <w:sz w:val="28"/>
          <w:szCs w:val="28"/>
          <w:rtl w:val="true"/>
          <w:lang w:bidi="ar-SA"/>
        </w:rPr>
        <w:t>المرتجز على بناء اسم الفاعل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الفرس الذي اشتراه رسول اللّه صلّى اللّه عليه و آله و سلّم من الأعرابي الذي شهد فيه خزيمة </w:t>
      </w:r>
      <w:r>
        <w:rPr>
          <w:rStyle w:val="FootnoteAnchor"/>
          <w:rtl w:val="true"/>
        </w:rPr>
        <w:footnoteReference w:id="1400"/>
      </w:r>
      <w:r>
        <w:rPr>
          <w:rFonts w:ascii="Amiri" w:hAnsi="Amiri" w:eastAsia="Amiri" w:cs="Amiri"/>
          <w:color w:val="111111"/>
          <w:sz w:val="28"/>
          <w:sz w:val="28"/>
          <w:szCs w:val="28"/>
          <w:rtl w:val="true"/>
          <w:lang w:bidi="ar-SA"/>
        </w:rPr>
        <w:t xml:space="preserve">،و كان الاعرابي من بني مرّة فجحده فشهد له صلّى اللّه عليه و آله و سلّم خزيمة بن ثابت،و كان فرسا أبيض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المرتجز فرس رسول اللّه صلّى اللّه عليه و آله و سلّم،و كان عليّ عليه السّلام راكبه يوم صفّين </w:t>
      </w:r>
      <w:r>
        <w:rPr>
          <w:rStyle w:val="FootnoteAnchor"/>
          <w:rtl w:val="true"/>
        </w:rPr>
        <w:footnoteReference w:id="140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499/45/8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510/32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508/98/9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السيّد ابن طاووس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وقايع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الحسين عليه السّلام دعا بفرس رسول اللّه المرتجز فركبه و عبّأ أصحابه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4" w:name="__RefHeading___Toc4477704_3224264995"/>
      <w:bookmarkStart w:id="1115" w:name="_Toc441"/>
      <w:bookmarkEnd w:id="1114"/>
      <w:r>
        <w:rPr>
          <w:rtl w:val="true"/>
        </w:rPr>
        <w:t>رجع</w:t>
      </w:r>
      <w:r>
        <w:rPr>
          <w:rtl w:val="true"/>
        </w:rPr>
        <w:t>:</w:t>
      </w:r>
      <w:bookmarkEnd w:id="1115"/>
    </w:p>
    <w:p>
      <w:pPr>
        <w:pStyle w:val="Heading5"/>
        <w:numPr>
          <w:ilvl w:val="4"/>
          <w:numId w:val="1"/>
        </w:numPr>
        <w:rPr/>
      </w:pPr>
      <w:bookmarkStart w:id="1116" w:name="__RefHeading___Toc4477706_3224264995"/>
      <w:bookmarkStart w:id="1117" w:name="_Toc442"/>
      <w:bookmarkEnd w:id="1116"/>
      <w:r>
        <w:rPr>
          <w:rtl w:val="true"/>
        </w:rPr>
        <w:t>اشارة</w:t>
      </w:r>
      <w:bookmarkEnd w:id="1117"/>
    </w:p>
    <w:p>
      <w:pPr>
        <w:pStyle w:val="BookText"/>
        <w:rPr/>
      </w:pPr>
      <w:r>
        <w:rPr>
          <w:rFonts w:ascii="Amiri" w:hAnsi="Amiri" w:eastAsia="Amiri" w:cs="Amiri"/>
          <w:color w:val="111111"/>
          <w:sz w:val="28"/>
          <w:sz w:val="28"/>
          <w:szCs w:val="28"/>
          <w:rtl w:val="true"/>
          <w:lang w:bidi="ar-SA"/>
        </w:rPr>
        <w:t xml:space="preserve">باب غزوة الرجيع و غزوة معونة </w:t>
      </w:r>
      <w:r>
        <w:rPr>
          <w:rStyle w:val="FootnoteAnchor"/>
          <w:rtl w:val="true"/>
        </w:rPr>
        <w:footnoteReference w:id="1403"/>
      </w:r>
      <w:r>
        <w:rPr>
          <w:rFonts w:ascii="Amiri" w:hAnsi="Amiri" w:eastAsia="Amiri" w:cs="Amiri"/>
          <w:color w:val="111111"/>
          <w:sz w:val="28"/>
          <w:sz w:val="28"/>
          <w:szCs w:val="28"/>
          <w:rtl w:val="true"/>
          <w:lang w:bidi="ar-SA"/>
        </w:rPr>
        <w:t>الرجيع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لهذيل</w:t>
      </w:r>
      <w:r>
        <w:rPr>
          <w:rFonts w:eastAsia="Amiri" w:cs="Amiri" w:ascii="Amiri" w:hAnsi="Amiri"/>
          <w:color w:val="111111"/>
          <w:sz w:val="28"/>
          <w:szCs w:val="28"/>
          <w:rtl w:val="true"/>
          <w:lang w:bidi="ar-SA"/>
        </w:rPr>
        <w:t>.</w:t>
      </w:r>
    </w:p>
    <w:p>
      <w:pPr>
        <w:pStyle w:val="Heading5"/>
        <w:numPr>
          <w:ilvl w:val="4"/>
          <w:numId w:val="1"/>
        </w:numPr>
        <w:rPr/>
      </w:pPr>
      <w:bookmarkStart w:id="1118" w:name="__RefHeading___Toc4477708_3224264995"/>
      <w:bookmarkStart w:id="1119" w:name="_Toc443"/>
      <w:bookmarkEnd w:id="1118"/>
      <w:r>
        <w:rPr>
          <w:rtl w:val="true"/>
        </w:rPr>
        <w:t>في الرجعة</w:t>
      </w:r>
      <w:bookmarkEnd w:id="1119"/>
    </w:p>
    <w:p>
      <w:pPr>
        <w:pStyle w:val="BookText"/>
        <w:rPr/>
      </w:pPr>
      <w:r>
        <w:rPr>
          <w:rFonts w:ascii="Amiri" w:hAnsi="Amiri" w:eastAsia="Amiri" w:cs="Amiri"/>
          <w:color w:val="111111"/>
          <w:sz w:val="28"/>
          <w:sz w:val="28"/>
          <w:szCs w:val="28"/>
          <w:rtl w:val="true"/>
          <w:lang w:bidi="ar-SA"/>
        </w:rPr>
        <w:t xml:space="preserve">كلام من المجلسي في اجتماع الأئمة عليهم السّلام في الرجعة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الرجعة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تنشقّ الأرض عنه و يرجع الى الدنيا الحسين بن علي عليهما السّلام،و انّ الرجعة ليست بعامّة و هي خاصّة لا يرجع الاّ من محض الإيمان محضا أو محض الشرك محضا</w:t>
      </w:r>
      <w:r>
        <w:rPr>
          <w:rFonts w:eastAsia="Amiri" w:cs="Amiri" w:ascii="Amiri" w:hAnsi="Amiri"/>
          <w:color w:val="111111"/>
          <w:sz w:val="28"/>
          <w:szCs w:val="28"/>
          <w:rtl w:val="true"/>
          <w:lang w:bidi="ar-SA"/>
        </w:rPr>
        <w:t xml:space="preserve">. </w:t>
      </w:r>
      <w:bookmarkStart w:id="1120" w:name="pg17291_234335"/>
    </w:p>
    <w:p>
      <w:pPr>
        <w:pStyle w:val="BookText"/>
        <w:rPr/>
      </w:pPr>
      <w:bookmarkEnd w:id="1120"/>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و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سيرجعان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نَحْشُرُ مِنْ كُلِّ أُمَّةٍ فَوْجاً</w:t>
      </w:r>
      <w:r>
        <w:rPr>
          <w:rFonts w:eastAsia="Amiri" w:cs="Amiri" w:ascii="Amiri" w:hAnsi="Amiri"/>
          <w:color w:val="111111"/>
          <w:sz w:val="28"/>
          <w:szCs w:val="28"/>
          <w:rtl w:val="true"/>
          <w:lang w:bidi="ar-SA"/>
        </w:rPr>
        <w:t xml:space="preserve">» </w:t>
      </w:r>
      <w:r>
        <w:rPr>
          <w:rStyle w:val="FootnoteAnchor"/>
          <w:rtl w:val="true"/>
        </w:rPr>
        <w:footnoteReference w:id="1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أحد من المؤمنين قتل الاّ سيرجع حتّى يموت و لا أحد من المؤمنين مات الاّ سيرجع حتّى يقتل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كلّم اللّه تعالى رسوله ليلة أسري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محمد،عليّ آخر من أقبض روحه من الأئمة،و هو الدابّة التي تكلّمهم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اعتقاد الصدوق رحمه اللّه في الرجعة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 الشيخ المفيد رحمه اللّه في الرجعة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السيّد الحميري في الرجعة</w:t>
      </w:r>
      <w:r>
        <w:rPr>
          <w:rFonts w:eastAsia="Amiri" w:cs="Amiri" w:ascii="Amiri" w:hAnsi="Amiri"/>
          <w:color w:val="111111"/>
          <w:sz w:val="28"/>
          <w:szCs w:val="28"/>
          <w:rtl w:val="true"/>
          <w:lang w:bidi="ar-SA"/>
        </w:rPr>
        <w:t>.</w:t>
      </w:r>
    </w:p>
    <w:p>
      <w:pPr>
        <w:pStyle w:val="Heading5"/>
        <w:numPr>
          <w:ilvl w:val="4"/>
          <w:numId w:val="1"/>
        </w:numPr>
        <w:rPr/>
      </w:pPr>
      <w:bookmarkStart w:id="1121" w:name="__RefHeading___Toc4477710_3224264995"/>
      <w:bookmarkStart w:id="1122" w:name="_Toc444"/>
      <w:bookmarkEnd w:id="1121"/>
      <w:r>
        <w:rPr>
          <w:rtl w:val="true"/>
        </w:rPr>
        <w:t>كلام السيّد المرتضى في الرجعة</w:t>
      </w:r>
      <w:bookmarkEnd w:id="112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الذي تذهب الشيعة الإماميّة إليه انّ اللّه تعالى يعيد عند ظهور إمام الزمان المهديّ عليه السّلام قوما ممّن كان قد تقدّم موته من شيعته ليفوزوا بثواب نصرته و معونته و مشاهدة دولته،و يعيد أيضا قوما من أعدائه لينتقم منهم فيلتذّوا بما يشاهدون من ظهور الحقّ و علوّ كلمة أهله،و الدلالة على صحّة هذا المذهب انّ الذي ذهبوا إليه ممّا لا شبهة على عاقل في انّه مقدور للّه تعالى غير مستحيل في نفسه،فانّا نرى كثيرا من مخالفينا ينكرون الرجعة إنكار من يراها مستحيلة غير مقدورة،و إذا ثبت جواز الرجعة و دخولها تحت المقدور فالطريق </w:t>
      </w:r>
      <w:bookmarkStart w:id="1123" w:name="pg17291_234337"/>
    </w:p>
    <w:p>
      <w:pPr>
        <w:pStyle w:val="BookText"/>
        <w:rPr/>
      </w:pPr>
      <w:bookmarkEnd w:id="1123"/>
      <w:r>
        <w:rPr>
          <w:rFonts w:ascii="Amiri" w:hAnsi="Amiri" w:eastAsia="Amiri" w:cs="Amiri"/>
          <w:color w:val="111111"/>
          <w:sz w:val="28"/>
          <w:sz w:val="28"/>
          <w:szCs w:val="28"/>
          <w:rtl w:val="true"/>
          <w:lang w:bidi="ar-SA"/>
        </w:rPr>
        <w:t xml:space="preserve">الى إثباتها إجماع الإماميّة على وقوعها فإنّهم لا يختلفون في ذلك،و إجماعهم قد بيّنا في مواضع من كتبنا انّه حجّة لدخول قول الإمام عليه السّلام فيه،انتهى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4" w:name="__RefHeading___Toc4477712_3224264995"/>
      <w:bookmarkStart w:id="1125" w:name="_Toc445"/>
      <w:bookmarkEnd w:id="1124"/>
      <w:r>
        <w:rPr>
          <w:rtl w:val="true"/>
        </w:rPr>
        <w:t>كلام المجلسي في الرجعة</w:t>
      </w:r>
      <w:bookmarkEnd w:id="112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أخي انّي لا أظنّك ترتاب بعد ما مهّدت و أوضحت لك في القول بالرجعة التي أجمعت الشيعة عليها في جميع الأعصار و اشتهرت بينهم كالشمس في رابعة النهار حتّى نظموها في أشعارهم و احتجّوا بها على المخالفين في جميع أعصارهم و شنّع المخالفون عليهم في ذلك و أثبتوه في كتبهم و أسفارهم، منهم الرازيّ و النيسابوريّ و غيرهما،و لو لا مخافة التطويل من غير طائل لأوردت كثيرا من كلامهم في ذلك،و كيف يشكّ مؤمن بحقيّة الأئمة الأطهار عليهم السّلام فيما تواتر عنهم في قريب من مائتي حديث صريح رواها نيّف و أربعون من الثقات العظام و العلماء الأعلام في أزيد من خمسين من مؤلّفاتهم،ثمّ عدّ منهم المشايخ الثلاثة و المفيد و المرتضى و النجاشيّ و الكشّيّ و العيّاشي و القمّيّ و ابن قولويه و الكراجكيّ و الصفّار و الفضل بن شاذان و النعمانيّ و ابن شهرآشوب و الراونديّ و الطبرسيّ و العلاّمة و الشيخ الشهيد 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يكن مثل هذا متواترا ففي أيّ شيء يمكن دعوى التواتر مع ما روته كافّة الشيعة خلفا عن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ظنّي انّ من يشكّ في أمثالها فهو شاكّ في أئمة الدين و لا يمكنه إظهار ذلك من بين المؤمنين فيحتال في تخريب الملّة القويمة بإلقاء ما يتسارع إليه عقول المستضعفين و تشكيكات الملحدين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لِيُطْفِؤُا نُورَ اللّهِ بِأَفْواهِهِمْ وَ اللّهُ مُتِمُّ نُورِهِ وَ لَوْ كَرِهَ الْكافِرُونَ</w:t>
      </w:r>
      <w:r>
        <w:rPr>
          <w:rFonts w:eastAsia="Amiri" w:cs="Amiri" w:ascii="Amiri" w:hAnsi="Amiri"/>
          <w:color w:val="111111"/>
          <w:sz w:val="28"/>
          <w:szCs w:val="28"/>
          <w:rtl w:val="true"/>
          <w:lang w:bidi="ar-SA"/>
        </w:rPr>
        <w:t xml:space="preserve">»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3"/>
      </w:r>
      <w:bookmarkStart w:id="1126" w:name="pg17291_234339"/>
    </w:p>
    <w:p>
      <w:pPr>
        <w:pStyle w:val="Heading5"/>
        <w:numPr>
          <w:ilvl w:val="4"/>
          <w:numId w:val="1"/>
        </w:numPr>
        <w:rPr/>
      </w:pPr>
      <w:bookmarkStart w:id="1127" w:name="__RefHeading___Toc4477714_3224264995"/>
      <w:bookmarkStart w:id="1128" w:name="_Toc446"/>
      <w:bookmarkEnd w:id="1126"/>
      <w:bookmarkEnd w:id="1127"/>
      <w:r>
        <w:rPr>
          <w:rtl w:val="true"/>
        </w:rPr>
        <w:t>أمر الأئمة عليهم السّلام بالرجوع الى بعض الاصحاب</w:t>
      </w:r>
      <w:bookmarkEnd w:id="1128"/>
    </w:p>
    <w:p>
      <w:pPr>
        <w:pStyle w:val="BookText"/>
        <w:rPr/>
      </w:pPr>
      <w:r>
        <w:rPr>
          <w:rFonts w:ascii="Amiri" w:hAnsi="Amiri" w:eastAsia="Amiri" w:cs="Amiri"/>
          <w:color w:val="111111"/>
          <w:sz w:val="28"/>
          <w:sz w:val="28"/>
          <w:szCs w:val="28"/>
          <w:rtl w:val="true"/>
          <w:lang w:bidi="ar-SA"/>
        </w:rPr>
        <w:t>ذكر جمع من أصحاب الأئمة عليهم السّلام الذين أمر الأئمة عليهم السّلام بالرجوع اليهم لأخذ معالم الدين،كمحمّد بن مسلم و أبي بصير الأسدي و يونس بن عبد الرحمن و زكريّا ابن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الرضوان</w:t>
      </w:r>
      <w:r>
        <w:rPr>
          <w:rFonts w:eastAsia="Amiri" w:cs="Amiri" w:ascii="Amiri" w:hAnsi="Amiri"/>
          <w:color w:val="111111"/>
          <w:sz w:val="28"/>
          <w:szCs w:val="28"/>
          <w:rtl w:val="true"/>
          <w:lang w:bidi="ar-SA"/>
        </w:rPr>
        <w:t xml:space="preserve">)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9" w:name="__RefHeading___Toc4477716_3224264995"/>
      <w:bookmarkStart w:id="1130" w:name="_Toc447"/>
      <w:bookmarkEnd w:id="1129"/>
      <w:r>
        <w:rPr>
          <w:rtl w:val="true"/>
        </w:rPr>
        <w:t>رجل</w:t>
      </w:r>
      <w:r>
        <w:rPr>
          <w:rtl w:val="true"/>
        </w:rPr>
        <w:t>:</w:t>
      </w:r>
      <w:bookmarkEnd w:id="1130"/>
    </w:p>
    <w:p>
      <w:pPr>
        <w:pStyle w:val="Heading5"/>
        <w:numPr>
          <w:ilvl w:val="4"/>
          <w:numId w:val="1"/>
        </w:numPr>
        <w:rPr/>
      </w:pPr>
      <w:bookmarkStart w:id="1131" w:name="__RefHeading___Toc4477718_3224264995"/>
      <w:bookmarkStart w:id="1132" w:name="_Toc448"/>
      <w:bookmarkEnd w:id="1131"/>
      <w:r>
        <w:rPr>
          <w:rtl w:val="true"/>
        </w:rPr>
        <w:t>اشارة</w:t>
      </w:r>
      <w:bookmarkEnd w:id="1132"/>
    </w:p>
    <w:p>
      <w:pPr>
        <w:pStyle w:val="BookText"/>
        <w:rPr/>
      </w:pPr>
      <w:r>
        <w:rPr>
          <w:rFonts w:ascii="Amiri" w:hAnsi="Amiri" w:eastAsia="Amiri" w:cs="Amiri"/>
          <w:color w:val="111111"/>
          <w:sz w:val="28"/>
          <w:sz w:val="28"/>
          <w:szCs w:val="28"/>
          <w:rtl w:val="true"/>
          <w:lang w:bidi="ar-SA"/>
        </w:rPr>
        <w:t xml:space="preserve">خبر الرجلين اللذين صار أحدهما كالهدبة من الخوف من اللّه و الثاني لم يتغيّر لحسن ظنّه باللّه،فورد صاحب الظنّ الحسن أفضل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3" w:name="__RefHeading___Toc4477720_3224264995"/>
      <w:bookmarkStart w:id="1134" w:name="_Toc449"/>
      <w:bookmarkEnd w:id="1133"/>
      <w:r>
        <w:rPr>
          <w:rtl w:val="true"/>
        </w:rPr>
        <w:t>في الرجلة و الفرفخ</w:t>
      </w:r>
      <w:bookmarkEnd w:id="1134"/>
    </w:p>
    <w:p>
      <w:pPr>
        <w:pStyle w:val="BookText"/>
        <w:rPr/>
      </w:pPr>
      <w:r>
        <w:rPr>
          <w:rFonts w:ascii="Amiri" w:hAnsi="Amiri" w:eastAsia="Amiri" w:cs="Amiri"/>
          <w:color w:val="111111"/>
          <w:sz w:val="28"/>
          <w:sz w:val="28"/>
          <w:szCs w:val="28"/>
          <w:rtl w:val="true"/>
          <w:lang w:bidi="ar-SA"/>
        </w:rPr>
        <w:t xml:space="preserve">باب الرّجلة و الفرفخ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وطى رسول اللّه صلّى اللّه عليه و آله و سلّم الرمضاء فأحرقته، فوطى على الرجلة،و هي البقلة الحمقاء،فسكن عنه حرّ الرمضاء فدعا لها، و كان صلّى اللّه عليه و آله و سلّم يحبّها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بقلة ما أبركها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صلّى اللّه عليه و آله و سلّم وجد حرارة فعضّ على رجلة فوجد لذلك راحة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فيها،انّ فيها شفاء من تسع و تسعين داء،انبتي حيث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تحبّ هذه البقلة فنسب إليها قيل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بقلة الزهراء كما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شقايق النعمان،ثمّ بنو أميّة غيّرتها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بقلة الحمقاء،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الحمقاء صفة البقلة لأنّها تنبت بممرّ الناس و مدرج الحوافر فتداس </w:t>
      </w:r>
      <w:r>
        <w:rPr>
          <w:rStyle w:val="FootnoteAnchor"/>
          <w:rtl w:val="true"/>
        </w:rPr>
        <w:footnoteReference w:id="1418"/>
      </w:r>
      <w:r>
        <w:rPr>
          <w:rFonts w:ascii="Amiri" w:hAnsi="Amiri" w:eastAsia="Amiri" w:cs="Amiri"/>
          <w:color w:val="111111"/>
          <w:sz w:val="28"/>
          <w:sz w:val="28"/>
          <w:szCs w:val="28"/>
          <w:rtl w:val="true"/>
          <w:lang w:bidi="ar-SA"/>
        </w:rPr>
        <w:t>قال الأطبّاء انّها باردة في الثالثة رطبة في الثانية يقطع الثاليل بخاصيّته و يسكن الصداع الحار و التهاب المعدة شربا و ضمادا و ينفع من الرمد و نفث الدم</w:t>
      </w:r>
      <w:r>
        <w:rPr>
          <w:rFonts w:eastAsia="Amiri" w:cs="Amiri" w:ascii="Amiri" w:hAnsi="Amiri"/>
          <w:color w:val="111111"/>
          <w:sz w:val="28"/>
          <w:szCs w:val="28"/>
          <w:rtl w:val="true"/>
          <w:lang w:bidi="ar-SA"/>
        </w:rPr>
        <w:t xml:space="preserve">. </w:t>
      </w:r>
      <w:bookmarkStart w:id="1135" w:name="pg17291_234341"/>
    </w:p>
    <w:p>
      <w:pPr>
        <w:pStyle w:val="Heading4"/>
        <w:numPr>
          <w:ilvl w:val="3"/>
          <w:numId w:val="1"/>
        </w:numPr>
        <w:rPr/>
      </w:pPr>
      <w:bookmarkStart w:id="1136" w:name="__RefHeading___Toc4477722_3224264995"/>
      <w:bookmarkStart w:id="1137" w:name="_Toc450"/>
      <w:bookmarkEnd w:id="1135"/>
      <w:bookmarkEnd w:id="1136"/>
      <w:r>
        <w:rPr>
          <w:rtl w:val="true"/>
        </w:rPr>
        <w:t>رجم</w:t>
      </w:r>
      <w:r>
        <w:rPr>
          <w:rtl w:val="true"/>
        </w:rPr>
        <w:t>:</w:t>
      </w:r>
      <w:bookmarkEnd w:id="1137"/>
    </w:p>
    <w:p>
      <w:pPr>
        <w:pStyle w:val="Heading5"/>
        <w:numPr>
          <w:ilvl w:val="4"/>
          <w:numId w:val="1"/>
        </w:numPr>
        <w:rPr/>
      </w:pPr>
      <w:bookmarkStart w:id="1138" w:name="__RefHeading___Toc4477724_3224264995"/>
      <w:bookmarkStart w:id="1139" w:name="_Toc451"/>
      <w:bookmarkEnd w:id="1138"/>
      <w:r>
        <w:rPr>
          <w:rtl w:val="true"/>
        </w:rPr>
        <w:t>في رجم الغامديّة</w:t>
      </w:r>
      <w:bookmarkEnd w:id="1139"/>
    </w:p>
    <w:p>
      <w:pPr>
        <w:pStyle w:val="BookText"/>
        <w:rPr/>
      </w:pPr>
      <w:r>
        <w:rPr>
          <w:rFonts w:ascii="Amiri" w:hAnsi="Amiri" w:eastAsia="Amiri" w:cs="Amiri"/>
          <w:color w:val="111111"/>
          <w:sz w:val="28"/>
          <w:sz w:val="28"/>
          <w:szCs w:val="28"/>
          <w:rtl w:val="true"/>
          <w:lang w:bidi="ar-SA"/>
        </w:rPr>
        <w:t>خبر رجم رسول اللّه صلّى اللّه عليه و آله و سلّم الغامديّة،عن بشير بن المهاجر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النبيّ صلّى اللّه عليه و آله و سلّم فجاءته امرأة من الغامد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انّي قد زنيت و أريد أن تطهّرني،فقال لها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أتته أيضا فاعترفت عنده بالزنا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انّي قد زنيت و أريد أن تطهّرني،فقال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كان من الغد أتته فاعترفت عنده بالزنا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طهّرني فلعلّك تريد أن تردّني كما رددت ماعز بن مالك فو اللّه انّي لحبلى،فقال لها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ارجعي حتّى تلدين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ولدت جاءت بالصبيّ تحمله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هذا قد ولدت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فاذهبي فأرضعيه حتّى تفطميه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فطمته جاءت بالصبيّ في يده كسرة خبز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هذا فطمته،فأمر النبيّ صلّى اللّه عليه و آله و سلّم بالصبيّ فدفع الى رجل من المسلمين و أمر بها فحفر لها حفرة فجعلت فيها الى صدرها،ثمّ أمر الناس أن يرجموها،فأقبل خالد بن الوليد بجمر فرمى رأسها فنضح الدم على وجنة خالد فسبّها فسمع النبيّ صلّى اللّه عليه و آله و سلّم سبّه إيّاها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مهلا يا خالد لا تسبّها فو الذي نفسي بيده لقد تابت توبة لو تابها صاحب مكس </w:t>
      </w:r>
      <w:r>
        <w:rPr>
          <w:rStyle w:val="FootnoteAnchor"/>
          <w:rtl w:val="true"/>
        </w:rPr>
        <w:footnoteReference w:id="1419"/>
      </w:r>
      <w:r>
        <w:rPr>
          <w:rFonts w:ascii="Amiri" w:hAnsi="Amiri" w:eastAsia="Amiri" w:cs="Amiri"/>
          <w:color w:val="111111"/>
          <w:sz w:val="28"/>
          <w:sz w:val="28"/>
          <w:szCs w:val="28"/>
          <w:rtl w:val="true"/>
          <w:lang w:bidi="ar-SA"/>
        </w:rPr>
        <w:t xml:space="preserve">لغفر له، فأمر بها فصلّي عليها فدفنت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الزاني الذي رجمه أمير المؤمنين و إبناه عليهم السّلام و انصرف عنه الناس لأنّه كان عليهم حقوق اللّه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 xml:space="preserve">. </w:t>
      </w:r>
      <w:bookmarkStart w:id="1140" w:name="pg17291_234344"/>
    </w:p>
    <w:p>
      <w:pPr>
        <w:pStyle w:val="Heading4"/>
        <w:numPr>
          <w:ilvl w:val="3"/>
          <w:numId w:val="1"/>
        </w:numPr>
        <w:rPr/>
      </w:pPr>
      <w:bookmarkStart w:id="1141" w:name="__RefHeading___Toc4477726_3224264995"/>
      <w:bookmarkStart w:id="1142" w:name="_Toc452"/>
      <w:bookmarkEnd w:id="1140"/>
      <w:bookmarkEnd w:id="1141"/>
      <w:r>
        <w:rPr>
          <w:rtl w:val="true"/>
        </w:rPr>
        <w:t>رجا</w:t>
      </w:r>
      <w:r>
        <w:rPr>
          <w:rtl w:val="true"/>
        </w:rPr>
        <w:t>:</w:t>
      </w:r>
      <w:bookmarkEnd w:id="1142"/>
    </w:p>
    <w:p>
      <w:pPr>
        <w:pStyle w:val="Heading5"/>
        <w:numPr>
          <w:ilvl w:val="4"/>
          <w:numId w:val="1"/>
        </w:numPr>
        <w:rPr/>
      </w:pPr>
      <w:bookmarkStart w:id="1143" w:name="__RefHeading___Toc4477728_3224264995"/>
      <w:bookmarkStart w:id="1144" w:name="_Toc453"/>
      <w:bookmarkEnd w:id="1143"/>
      <w:r>
        <w:rPr>
          <w:rtl w:val="true"/>
        </w:rPr>
        <w:t>في الخوف و الرجاء</w:t>
      </w:r>
      <w:bookmarkEnd w:id="1144"/>
    </w:p>
    <w:p>
      <w:pPr>
        <w:pStyle w:val="BookText"/>
        <w:rPr/>
      </w:pPr>
      <w:r>
        <w:rPr>
          <w:rFonts w:ascii="IRNazanin" w:hAnsi="IRNazanin" w:eastAsia="IRNazanin"/>
          <w:color w:val="111111"/>
          <w:sz w:val="28"/>
          <w:sz w:val="28"/>
          <w:szCs w:val="28"/>
          <w:rtl w:val="true"/>
          <w:lang w:bidi="fa-IR"/>
        </w:rPr>
        <w:t xml:space="preserve">باب الخوف و الرجاء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معنى الخوف و الرجاء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 ما قال المحقق الكاشاني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خاطران فلا تكليف الاّ في مقدّماتهما مبنيان على انتظار ما يستقبل،فالمستغرق بذكره تعالى يفقدهما لكونه ابن الوقت،فالرجاء الفرج لانتظار محبوب،فان حصل أكثر أسبابه صدق اسم الرجاء كتوقّع الحصاد ممّن ألقى بذرا جيّدا في أرض صالحة يصلها الماء،و إن فقد فالغرور و الحماقة كما لو ألقى في غير صالحة لا يصلها الماء،فإن شكّ فيها فالتمنّي كما إذا صلحت الأرض و لا ماء،الى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الخوف الغمّ لانتظار المكروه من سوء الخاتمة أو السابقة أو المعاصي،ثمّ امّا من السؤال أو العذاب أو فوت الجنة أو نحوها،و يؤثّر في البدن بالهزال و الصفرة و الضعف و البكاء،انتهى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عن ابن عيسى عن ابن أبي نجران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يعملون بالمعاصي و يقولون نرجو،فلا يزالون كذلك حتى يأتيهم الموت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قوم يترجّحون في الأماني،كذبوا ليسوا براجين، انّ من رجا شيئا طلبه و من خاف من شيء هرب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الترجّح بتقديم الجيم على الحاء المهملة تذبذب الشيء المعلّق في الهواء و التميّل من جانب الى جانب</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 انّه يرجو اللّه،كذب و العظيم ما باله لا يتبيّن رجاءه في عمله،و كلّ من رجا عرف رجاؤه في عمله الاّ رجاء اللّه فانّه مدخول،و كلّ خوف محقق الاّ خوف اللّه فانّه معلول،يرجو اللّه في الكبير و يرجو </w:t>
      </w:r>
      <w:bookmarkStart w:id="1145" w:name="pg17291_234346"/>
    </w:p>
    <w:p>
      <w:pPr>
        <w:pStyle w:val="BookText"/>
        <w:rPr/>
      </w:pPr>
      <w:bookmarkEnd w:id="1145"/>
      <w:r>
        <w:rPr>
          <w:rFonts w:ascii="Amiri" w:hAnsi="Amiri" w:eastAsia="Amiri" w:cs="Amiri"/>
          <w:color w:val="111111"/>
          <w:sz w:val="28"/>
          <w:sz w:val="28"/>
          <w:szCs w:val="28"/>
          <w:rtl w:val="true"/>
          <w:lang w:bidi="ar-SA"/>
        </w:rPr>
        <w:t xml:space="preserve">العباد في الصغير فيعطى العبد ما لا يعطي الربّ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أرجى آية في كتاب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 xml:space="preserve">»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6"/>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لما لا ترجو أرجى منك لما ترجو فانّ موسى ابن عمران عليه السّلام خرج يقتبس لأهله نارا فكلّمه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أبا عبد اللّه عليه السّلام يقتضيه و أنا عنده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عندنا اليوم شيء و لكنّه يأتينا خطر و وسمة فيباع و نعطيك إن شاء اللّه،فقال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أعدك و أنا لما لا أرجو أرجى منّي لما أرجو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الخطر بالكسر نبات يخضب به أو الوسمة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6" w:name="__RefHeading___Toc4477730_3224264995"/>
      <w:bookmarkStart w:id="1147" w:name="_Toc454"/>
      <w:bookmarkEnd w:id="1146"/>
      <w:r>
        <w:rPr>
          <w:rtl w:val="true"/>
        </w:rPr>
        <w:t>باب المستضعفين و المرجون لأمر اللّه</w:t>
      </w:r>
      <w:bookmarkEnd w:id="1147"/>
    </w:p>
    <w:p>
      <w:pPr>
        <w:pStyle w:val="BookText"/>
        <w:rPr/>
      </w:pPr>
      <w:r>
        <w:rPr>
          <w:rFonts w:ascii="Amiri" w:hAnsi="Amiri" w:eastAsia="Amiri" w:cs="Amiri"/>
          <w:color w:val="111111"/>
          <w:sz w:val="28"/>
          <w:sz w:val="28"/>
          <w:szCs w:val="28"/>
          <w:rtl w:val="true"/>
          <w:lang w:bidi="ar-SA"/>
        </w:rPr>
        <w:t xml:space="preserve">باب المستضعفين و المرجون لأمر اللّه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المرجون لأمر اللّه قوم كانوا مشركين قتلوا حمزة و جعفرا و أشباههما من المؤمنين ثمّ دخلوا بعده في الإسلام فوحّدوا اللّه و تركوا الشرك و لم يعرفوا الإيمان بقلوبهم فيكونوا من المؤمنين فيجب لهم الجنة،و لم يكونوا على جحودهم فيجب لهم النار،فهم على تلك الحالة مرجون لأمر اللّه إمّا يعذّبهم و إمّا يتوب عليهم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ما يناسب هذا المقام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رجاء بن أبي الضحّاك في عبادة الرضا عليه السّلام في يومه و ليلته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 xml:space="preserve">. </w:t>
      </w:r>
      <w:bookmarkStart w:id="1148" w:name="pg17291_234348"/>
    </w:p>
    <w:p>
      <w:pPr>
        <w:pStyle w:val="Heading3"/>
        <w:numPr>
          <w:ilvl w:val="2"/>
          <w:numId w:val="1"/>
        </w:numPr>
        <w:rPr/>
      </w:pPr>
      <w:bookmarkStart w:id="1149" w:name="__RefHeading___Toc4477732_3224264995"/>
      <w:bookmarkStart w:id="1150" w:name="_Toc455"/>
      <w:bookmarkEnd w:id="1148"/>
      <w:bookmarkEnd w:id="1149"/>
      <w:r>
        <w:rPr>
          <w:rtl w:val="true"/>
        </w:rPr>
        <w:t>باب الراء بعده الحاء</w:t>
      </w:r>
      <w:bookmarkEnd w:id="1150"/>
    </w:p>
    <w:p>
      <w:pPr>
        <w:pStyle w:val="Heading4"/>
        <w:numPr>
          <w:ilvl w:val="3"/>
          <w:numId w:val="1"/>
        </w:numPr>
        <w:rPr/>
      </w:pPr>
      <w:bookmarkStart w:id="1151" w:name="__RefHeading___Toc4477734_3224264995"/>
      <w:bookmarkStart w:id="1152" w:name="_Toc456"/>
      <w:bookmarkEnd w:id="1151"/>
      <w:r>
        <w:rPr>
          <w:rtl w:val="true"/>
        </w:rPr>
        <w:t>رحب</w:t>
      </w:r>
      <w:r>
        <w:rPr>
          <w:rtl w:val="true"/>
        </w:rPr>
        <w:t>:</w:t>
      </w:r>
      <w:bookmarkEnd w:id="1152"/>
    </w:p>
    <w:p>
      <w:pPr>
        <w:pStyle w:val="Heading5"/>
        <w:numPr>
          <w:ilvl w:val="4"/>
          <w:numId w:val="1"/>
        </w:numPr>
        <w:rPr/>
      </w:pPr>
      <w:bookmarkStart w:id="1153" w:name="__RefHeading___Toc4477736_3224264995"/>
      <w:bookmarkStart w:id="1154" w:name="_Toc457"/>
      <w:bookmarkEnd w:id="1153"/>
      <w:r>
        <w:rPr>
          <w:rtl w:val="true"/>
        </w:rPr>
        <w:t>مرحب اليهود و قتله</w:t>
      </w:r>
      <w:bookmarkEnd w:id="1154"/>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خيبر خرج رجل من اليهود يقال له مرحب و كان طويل القامة عظيم الهامة،و كانت اليهود تقدّمه لشجاعته و يساره،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في ذلك اليوم الى أصحاب رسول اللّه صلّى اللّه عليه و آله و سلّم فما واقفه قرن الاّ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مرحب ثمّ حمل عليه فلم يثبت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له ظئر و كانت كاهنة تعجب بشبابه و عظم خلقه و كانت تقول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كلّ من قاتلك و غالب كلّ من غالبك الاّ من تسمّى عليك بحيدرة فانّك إن وقفت له هلكت،قال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كثر مناوشته و جزع الناس بمقاومته شكوا ذلك الى النبيّ صلّى اللّه عليه و آله و سلّم و سألوه أن يخرج إليه عليّا عليه السّلام،فدعا النبيّ صلّى اللّه عليه و آله و سلّم عليّا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اكفني مرحبا،فخرج إليه أمير المؤمنين عليه السّلام فلمّا بصر مرحب يسرع إليه فلم يره يعبأ به فأنكر ذلك و أحجم عنه،ثمّ أقدم و هو يقول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الذي سمّتني أمّي مرحبا،فأقبل عليّ عليه السّلام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الذي سمّتني أمّي حيدرة، فلمّا سمعها منه مرحب هرب و لم يقف خوفا ممّا حذّرته منه ظئره،فتمثّل له إبليس في صورة حبر من أحبار اليهود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أين يا مرحب؟فقال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تسمّى عليّ هذا القرن بحيدرة،فقال له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حيدرة؟فقال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فلانة ظئري كانت تحذّرني من مبارزة رجل اسمه حيدرة و تقول انّه قاتلك،فقال له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شوها لك لو لم يكن حيدرة الاّ هذا وحده لما كان مثلك يرجع عن مثله تأخذ بقول النساء و هن </w:t>
      </w:r>
      <w:bookmarkStart w:id="1155" w:name="pg17291_234350"/>
    </w:p>
    <w:p>
      <w:pPr>
        <w:pStyle w:val="BookText"/>
        <w:rPr/>
      </w:pPr>
      <w:bookmarkEnd w:id="1155"/>
      <w:r>
        <w:rPr>
          <w:rFonts w:ascii="Amiri" w:hAnsi="Amiri" w:eastAsia="Amiri" w:cs="Amiri"/>
          <w:color w:val="111111"/>
          <w:sz w:val="28"/>
          <w:sz w:val="28"/>
          <w:szCs w:val="28"/>
          <w:rtl w:val="true"/>
          <w:lang w:bidi="ar-SA"/>
        </w:rPr>
        <w:t>يخطأن أكثر ممّا يصبن و حيدرة في الدنيا كثير فارجع فلعلّك تقتله فان قتلته سدت قومك و أنا في ظهرك أستصرخ اليهود لك،فردّه فو اللّه ما كان الاّ كفواق ناقة حتّى ضربه عليّ عليه السّلام ضربة سقط منها لوجهه و انهزم اليهود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مرحب قتل مرحب،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ذلك يقول الكميت بن يزيد الأسدي رحمه اللّه في مدحه عليه السّلام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سقى جرع الموت ابن عثمان بعد ما تعاورها منه وليد و مرحب</w:t>
      </w:r>
    </w:p>
    <w:p>
      <w:pPr>
        <w:pStyle w:val="BookText"/>
        <w:rPr/>
      </w:pPr>
      <w:r>
        <w:rPr>
          <w:rFonts w:ascii="Amiri" w:hAnsi="Amiri" w:eastAsia="Amiri" w:cs="Amiri"/>
          <w:color w:val="111111"/>
          <w:sz w:val="28"/>
          <w:sz w:val="28"/>
          <w:szCs w:val="28"/>
          <w:rtl w:val="true"/>
          <w:lang w:bidi="ar-SA"/>
        </w:rPr>
        <w:t xml:space="preserve">و الوليد هو ابن عتبة خال معاوية بن أبي سفيان،و عثمان بن طلحة من قريش و مرحب من اليهود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ذلك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6" w:name="__RefHeading___Toc4477738_3224264995"/>
      <w:bookmarkStart w:id="1157" w:name="_Toc458"/>
      <w:bookmarkEnd w:id="1156"/>
      <w:r>
        <w:rPr>
          <w:rtl w:val="true"/>
        </w:rPr>
        <w:t>رحب البلعوم</w:t>
      </w:r>
      <w:bookmarkEnd w:id="1157"/>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انّه سيظهر عليكم بعدي رجل رحب البلعوم مندحق البطن يأكل ما يجد و يطلب ما لا يجد فاقتلوه،و لن تقتلوه،ألا و انّه سيأمركم بسبّي و البراءة منّي،أمّا السبّ فسبّوني فانّه لي زكاة و لكم نجاة،و أمّا البراءة فلا تبرأوا منّي فإنّي ولدت على الفطرة و سبقت الى الايمان و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مندحق البطن بارزها،و الدحوق من النوق التي يخرج رحمها بعد الولادة،و سيظهر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سيغلب،و رحب البلعوم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واسعه، و كثير من الناس يذهب الى انّه عنى زيادا و كثير منهم انّه عنى الحجّاج،و قال قوم انّه عنى المغيرة بن شعبة،و الأشبه عندي انّه عنى معاوية لأنّه كان موصوفا بالنّهم و كثرة الأكل و كان بطنا </w:t>
      </w:r>
      <w:r>
        <w:rPr>
          <w:rStyle w:val="FootnoteAnchor"/>
          <w:rtl w:val="true"/>
        </w:rPr>
        <w:footnoteReference w:id="143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586/113/9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317/41</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8" w:name="pg17291_234351"/>
    </w:p>
    <w:p>
      <w:pPr>
        <w:pStyle w:val="Heading4"/>
        <w:numPr>
          <w:ilvl w:val="3"/>
          <w:numId w:val="1"/>
        </w:numPr>
        <w:rPr/>
      </w:pPr>
      <w:bookmarkStart w:id="1159" w:name="__RefHeading___Toc4477740_3224264995"/>
      <w:bookmarkStart w:id="1160" w:name="_Toc459"/>
      <w:bookmarkEnd w:id="1158"/>
      <w:bookmarkEnd w:id="1159"/>
      <w:r>
        <w:rPr>
          <w:rtl w:val="true"/>
        </w:rPr>
        <w:t>رحل</w:t>
      </w:r>
      <w:r>
        <w:rPr>
          <w:rtl w:val="true"/>
        </w:rPr>
        <w:t>:</w:t>
      </w:r>
      <w:bookmarkEnd w:id="1160"/>
    </w:p>
    <w:p>
      <w:pPr>
        <w:pStyle w:val="Heading5"/>
        <w:numPr>
          <w:ilvl w:val="4"/>
          <w:numId w:val="1"/>
        </w:numPr>
        <w:rPr/>
      </w:pPr>
      <w:bookmarkStart w:id="1161" w:name="__RefHeading___Toc4477742_3224264995"/>
      <w:bookmarkStart w:id="1162" w:name="_Toc460"/>
      <w:bookmarkEnd w:id="1161"/>
      <w:r>
        <w:rPr>
          <w:rtl w:val="true"/>
        </w:rPr>
        <w:t>اشارة</w:t>
      </w:r>
      <w:bookmarkEnd w:id="1162"/>
    </w:p>
    <w:p>
      <w:pPr>
        <w:pStyle w:val="BookText"/>
        <w:rPr/>
      </w:pPr>
      <w:r>
        <w:rPr>
          <w:rFonts w:ascii="Amiri" w:hAnsi="Amiri" w:eastAsia="Amiri" w:cs="Amiri"/>
          <w:color w:val="111111"/>
          <w:sz w:val="28"/>
          <w:sz w:val="28"/>
          <w:szCs w:val="28"/>
          <w:rtl w:val="true"/>
          <w:lang w:bidi="ar-SA"/>
        </w:rPr>
        <w:t xml:space="preserve">حديث المرء مع رحله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كإبل مائة لا تجد فيها راحلة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الراحلة هي التي تختارها الرجل لمركبه و رحله على النجابة و تمام الخلق و حسن المنظر،فإذا كانت في جماعة الإبل عرفت،يقول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متساوون و ليس لأحد منهم فضل في النسب و لكنهم أشباه كإبل مائة ليس فيها راحلة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فائدة الحديث ذمّ الناس و انّ الكامل فيهم قلّما يوجد،و راوي الحديث عبد اللّه بن عمر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3" w:name="__RefHeading___Toc4477744_3224264995"/>
      <w:bookmarkStart w:id="1164" w:name="_Toc461"/>
      <w:bookmarkEnd w:id="1163"/>
      <w:r>
        <w:rPr>
          <w:rtl w:val="true"/>
        </w:rPr>
        <w:t>راحيل</w:t>
      </w:r>
      <w:bookmarkEnd w:id="1164"/>
    </w:p>
    <w:p>
      <w:pPr>
        <w:pStyle w:val="BookText"/>
        <w:rPr/>
      </w:pPr>
      <w:r>
        <w:rPr>
          <w:rFonts w:ascii="Amiri" w:hAnsi="Amiri" w:eastAsia="Amiri" w:cs="Amiri"/>
          <w:color w:val="111111"/>
          <w:sz w:val="28"/>
          <w:sz w:val="28"/>
          <w:szCs w:val="28"/>
          <w:rtl w:val="true"/>
          <w:lang w:bidi="ar-SA"/>
        </w:rPr>
        <w:t>راحيل ملك من ملائكة الجنة ليس في الملائكة أبلغ منه و لا أحسن منطقا و لا أحلى لغة منه،و هو الذي خطب خطبة تزويج فاطمة من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الملأ الأعلى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5" w:name="__RefHeading___Toc4477746_3224264995"/>
      <w:bookmarkStart w:id="1166" w:name="_Toc462"/>
      <w:bookmarkEnd w:id="1165"/>
      <w:r>
        <w:rPr>
          <w:rtl w:val="true"/>
        </w:rPr>
        <w:t>رحم</w:t>
      </w:r>
      <w:r>
        <w:rPr>
          <w:rtl w:val="true"/>
        </w:rPr>
        <w:t>:</w:t>
      </w:r>
      <w:bookmarkEnd w:id="1166"/>
    </w:p>
    <w:p>
      <w:pPr>
        <w:pStyle w:val="Heading5"/>
        <w:numPr>
          <w:ilvl w:val="4"/>
          <w:numId w:val="1"/>
        </w:numPr>
        <w:rPr/>
      </w:pPr>
      <w:bookmarkStart w:id="1167" w:name="__RefHeading___Toc4477748_3224264995"/>
      <w:bookmarkStart w:id="1168" w:name="_Toc463"/>
      <w:bookmarkEnd w:id="1167"/>
      <w:r>
        <w:rPr>
          <w:rtl w:val="true"/>
        </w:rPr>
        <w:t>ما ورد في صلة الرحم</w:t>
      </w:r>
      <w:bookmarkEnd w:id="1168"/>
    </w:p>
    <w:p>
      <w:pPr>
        <w:pStyle w:val="BookText"/>
        <w:rPr/>
      </w:pPr>
      <w:r>
        <w:rPr>
          <w:rFonts w:ascii="Amiri" w:hAnsi="Amiri" w:eastAsia="Amiri" w:cs="Amiri"/>
          <w:color w:val="111111"/>
          <w:sz w:val="28"/>
          <w:sz w:val="28"/>
          <w:szCs w:val="28"/>
          <w:rtl w:val="true"/>
          <w:lang w:bidi="ar-SA"/>
        </w:rPr>
        <w:t xml:space="preserve">باب صلة الرحم و إعانتهم و الإحسان اليهم و المنع من قطع صلة الأرحام و ما يناسبه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عيسى عن البزنطي عن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رحمك و لو بشربة من ماء و أفضل ما يوصل به الرحم كفّ الأذى عنها،و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الرحم منسأة في الأجل مثراة في المال محبّة في الأهل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انّ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المعروف يمنع مصارع السوء، </w:t>
      </w:r>
    </w:p>
    <w:p>
      <w:pPr>
        <w:pStyle w:val="BookText"/>
        <w:rPr/>
      </w:pPr>
      <w:r>
        <w:rPr>
          <w:rFonts w:ascii="Amiri" w:hAnsi="Amiri" w:eastAsia="Amiri" w:cs="Amiri"/>
          <w:color w:val="111111"/>
          <w:sz w:val="28"/>
          <w:sz w:val="28"/>
          <w:szCs w:val="28"/>
          <w:rtl w:val="true"/>
          <w:lang w:bidi="ar-SA"/>
        </w:rPr>
        <w:t xml:space="preserve">و انّ الصدقة تطفي غضب الربّ،و صلة الرحم تزيد في العمر و تنفي الفقر،و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الاّ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شفاء من تسعة و تسعين داء أدناها 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الى ذي قرابة بنفسه و ماله ليصل رحمه أعطاه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أجر مائة شهيد و له بكلّ خطوة أربعون ألف حسنة و يمحي عنه أربعون ألف سيّئة و يرفع له من الدرجات مثل ذلك و كأنّما عبد اللّه مائة سنة صابرا محتسبا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أبي عبد اللّه عليه السّلام إذ قال لي مبتدءا من قبل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لقد عرضت عليّ أعمالكم يوم الخميس فرأيت فيما عرض عليّ من عملك صلتك لابن عمّك فلان فسرّني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144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122/27/11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64/47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أبو جعفر المنصور الى الصادق عليه السّلام و أمر بفرش فطرحت له الى جانبه فأجلسه عليها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بمحمد،عليّ بالمهدي،يقول ذلك مرارا،فقيل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الساعة يأتي يا أمير المؤمنين ما يحبسه الاّ انه يتبخّر،فما لبث أن وافى و قد سبقته رائحته،فأقبل المنصور على جعفر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حديث حدّثته في صلة الرحم اذكره يسمعه المهديّ،قال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نعم،حدّثني أبي عن أبيه عن جدّه عن عليّ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الرجل ليصل رحمه و قد بقي من عمره ثلاث سنين فيصيّرها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 سنة،و يقطعها و قد بقي من عمره ثلاثون سنة فيصيّرها اللّه ثلاث سنين،ثمّ قال عليه السّلام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Style w:val="FootnoteAnchor"/>
          <w:rtl w:val="true"/>
        </w:rPr>
        <w:footnoteReference w:id="14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حسن يا أبا عبد اللّه و ليس ايّاه أردت،قال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نعم،حدّثني أبي عن أبيه عن جدّه عن عليّ عليهم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تعمر الديار و تزيد في الأعمار و إن كان أهلها غير أخيار،قال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حسن يا أبا عبد اللّه و ليس ايّاه أردت،فقال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نعم،حدّثني أبي عن أبيه عن جدّه عن علي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تهوّن الحساب و تقيّ ميتة السوء،قال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نعم،هذا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قطعت الأرحام جعلت الأموال في أيدي الأشرار؛و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التي تعجّل الفناء قطيعة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الرحم تزيد في العمر، و صدقة السرّ تطفي غضب الربّ،و انّ قطيعة الرحم و اليمين الكاذبة لتذران الديار بلاقع من أهلها و يثقلان الرحم،و ان تثقّل الرحم انقطاع النسل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العلم و احترز </w:t>
      </w:r>
      <w:r>
        <w:rPr>
          <w:rStyle w:val="FootnoteAnchor"/>
          <w:rtl w:val="true"/>
        </w:rPr>
        <w:footnoteReference w:id="1443"/>
      </w:r>
      <w:r>
        <w:rPr>
          <w:rFonts w:ascii="Amiri" w:hAnsi="Amiri" w:eastAsia="Amiri" w:cs="Amiri"/>
          <w:color w:val="111111"/>
          <w:sz w:val="28"/>
          <w:sz w:val="28"/>
          <w:szCs w:val="28"/>
          <w:rtl w:val="true"/>
          <w:lang w:bidi="ar-SA"/>
        </w:rPr>
        <w:t>العمل و ائتلفت الألسن و اختلفت القلوب و تقاطعت الأرحام هنالك لعنهم اللّه فأصمّهم و أعمى أبصارهم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الصادق عليه السّلام حين احتضاره بسبعين دينارا للأفطس، و 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أحدكم ليغضب فما يرضى حتّى يدخل به النار، فأيّما رجل منكم غضب على ذي رحمه فليدن منه فانّ الرحم إذا مسّتها الرحم استقرّت</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 معلّقة بالعرش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من وصلني و اقطع من قطعني و هي رحم آل محمّد عليهم السّلام و رحم كلّ مؤمن و هو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يَصِلُونَ ما أَمَرَ اللّهُ بِهِ أَنْ يُوصَلَ</w:t>
      </w:r>
      <w:r>
        <w:rPr>
          <w:rFonts w:eastAsia="Amiri" w:cs="Amiri" w:ascii="Amiri" w:hAnsi="Amiri"/>
          <w:color w:val="111111"/>
          <w:sz w:val="28"/>
          <w:szCs w:val="28"/>
          <w:rtl w:val="true"/>
          <w:lang w:bidi="ar-SA"/>
        </w:rPr>
        <w:t xml:space="preserve">» </w:t>
      </w:r>
      <w:r>
        <w:rPr>
          <w:rStyle w:val="FootnoteAnchor"/>
          <w:rtl w:val="true"/>
        </w:rPr>
        <w:footnoteReference w:id="1444"/>
      </w:r>
      <w:r>
        <w:rPr>
          <w:rFonts w:ascii="Amiri" w:hAnsi="Amiri" w:eastAsia="Amiri" w:cs="Amiri"/>
          <w:color w:val="111111"/>
          <w:sz w:val="28"/>
          <w:sz w:val="28"/>
          <w:szCs w:val="28"/>
          <w:rtl w:val="true"/>
          <w:lang w:bidi="ar-SA"/>
        </w:rPr>
        <w:t xml:space="preserve">الآية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معنى هذا الحديث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انّه كان ميسر ممّن حضر أجله غير مرّة كلّ ذلك يؤخّره اللّه بصلته رحمه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كتابي 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صلة الرحم تزكّي الأعمال و تنمي الأموال و تيسّر الحساب و تدفع البلوى و تزيد في العمر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في صلة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لرسول اللّه صلّى اللّه عليه و آله و سلّم يا رسول اللّه أيّ الصدقة أفضل؟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ذي الرحم الكاشح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 الذي يضمر عداوته و يطوي عليها كشحه أي باطنه،و الكشح الخصر،أو الذي يطوي عنك كشحه و لا يألفك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و التبصرة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رحمك و لو بشربة من ماء، و أفضل ما يوصل به الرحم كفّ الأذى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بعشرة و القرض بثماني عشرة و صلة الإخوان بعشرين و صلة الرحم بأربع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أرحامكم في الدنيا و لو بسلام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صلة الرحم عن أمير المؤمنين عليه السّلام حيث نزل بالربذة في خروجه الى البصرة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عليّ بن الحسين المقتول بكربلا الى القتال صاح أبوه الحسين عليه السّلام بعمر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 قطع اللّه رحمك و لا بارك اللّه لك في أمرك و سلّط عليك من يذبحك بعدي على فراشك كما قطعت رحمي و لم تحفظ قرابتي من رسول اللّه صلّى اللّه عليه و آله و سلّم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ان الرحم رحم المرأة و منه استعير الرحم للقرابة لكونهم خارجين من رحم واحدة،و اختلف العلماء في الرحم التي تلزم صلتها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 و القرابة نسبة و اتصال بين المنتسبين يجمعهما رحم واحدة،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 عبارة عن قرابة الرجل من جهة طرفيه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آبائه و إن علوا و أولاده و إن سفلوا و ما يتصل بالطرفين من الاخوة و الأخوات و أولادهم و الأعمام و العمّات،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عامّ في كلّ ذي رحم من ذوي الأرحام المعروفين بالنسب محرّمات أو غير محرّمات و إن بعدوا،و هذا أقرب الى الصواب بشرط أن يكونوا في العرف من الأقارب و الاّ فجميع الناس يجمعهم آدم و حوّاء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الشهيد رحمه اللّه في 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رحم توصل للكتاب و السنّة و الإجماع على الترغيب في صلة الأرحام،و الكلام فيها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 الظاهر انّه المعروف بنسبه و إن بعد و إن كان بعضه آكد من بعض،ذكرا كان أو أنثى،و قصره بعض العامّة على المحارم الذين يحرم التناكح بينهم إن كانوا ذكورا و إناثا و إن كانوا من قبيل يقدّر أحدهما ذكرا و الأخرى أنثى فإن حرم التناكح فهم الرحم،ثمّ ردّ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الصلة التي يخرج بها عن القطيعة؟فالجواب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 في ذلك الى العرف لأنّه ليس له حقيقة شرعية و لا لغويّة و هو يختلف باختلاف العادات و بعد المنازل و قربها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الصّلة؟و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صلّى اللّه عليه و آله و سلّم صلوا أرحامكم و لو بالسلام،و فيه تنبيه على انّ السلام صلة،و لا ريب انّ مع فقر بعض الأرحام و هم العمود أن تجب الصلة بالمال،و يستحبّ لباقي الأقارب و يتأكّد في الوارث و هو قدر النفقة،و مع الغنا فبالهديّة في الأحيان بنفسه،و أعظم الصلة ما كان بالنفس و فيه أخبار كثيرة ثمّ بدفع الضرر عنها ثمّ بجلب النفع إليها،ثمّ بصلة من تجب نفقته و إن لم يكن رحما </w:t>
      </w:r>
    </w:p>
    <w:p>
      <w:pPr>
        <w:pStyle w:val="BookText"/>
        <w:rPr/>
      </w:pPr>
      <w:r>
        <w:rPr>
          <w:rFonts w:ascii="Amiri" w:hAnsi="Amiri" w:eastAsia="Amiri" w:cs="Amiri"/>
          <w:color w:val="111111"/>
          <w:sz w:val="28"/>
          <w:sz w:val="28"/>
          <w:szCs w:val="28"/>
          <w:rtl w:val="true"/>
          <w:lang w:bidi="ar-SA"/>
        </w:rPr>
        <w:t>للواصل كزوجة الأب و الأخ و مولاه،و أدناه السلام بنفسه ثمّ برسوله و الدعاء بظهر الغيب و الثناء في المحضر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الصلة واجبة أو مستحبة؟و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تنقسم الى الواجب و هو ما يخرج به عن القطيعة فانّ قطيعة الرحم معصية بل هي من الكبائر،و المستحبّ ما زاد على ذلك،انتهى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الأرحام تزكي الأعمال و تنمي الأموال و تدفع البلوى و تيسّر الحساب و تنسي في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من المجلسي في الحديث و نقله كلمات القوم في ذلك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للشيخ الشهيد أيضا تحقيق في ذلك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الشاهد من أمّتي و الغايب منهم و من في أصلاب الرجال و أرحام النساء الى يوم القيامة أن يصل الرحم و إن كانت منه على مسيرة سنة فإن ذلك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الأرحام تحسن الخلق و تسمح الكفّ و تطيب النفس و تزيد في الرزق و تنسي في الأجل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الرحم و حسن الجوار يعمران الديار و يزيدان في الأعمار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أرحامكم و لو بالتسليم،يقول اللّه تعالى</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الَّذِي تَسائَلُونَ بِهِ وَ الْأَرْحامَ</w:t>
      </w:r>
      <w:r>
        <w:rPr>
          <w:rFonts w:eastAsia="Amiri" w:cs="Amiri" w:ascii="Amiri" w:hAnsi="Amiri"/>
          <w:color w:val="111111"/>
          <w:sz w:val="28"/>
          <w:szCs w:val="28"/>
          <w:rtl w:val="true"/>
          <w:lang w:bidi="ar-SA"/>
        </w:rPr>
        <w:t xml:space="preserve">» </w:t>
      </w:r>
      <w:r>
        <w:rPr>
          <w:rStyle w:val="FootnoteAnchor"/>
          <w:rtl w:val="true"/>
        </w:rPr>
        <w:footnoteReference w:id="1454"/>
      </w:r>
      <w:r>
        <w:rPr>
          <w:rFonts w:ascii="Amiri" w:hAnsi="Amiri" w:eastAsia="Amiri" w:cs="Amiri"/>
          <w:color w:val="111111"/>
          <w:sz w:val="28"/>
          <w:sz w:val="28"/>
          <w:szCs w:val="28"/>
          <w:rtl w:val="true"/>
          <w:lang w:bidi="ar-SA"/>
        </w:rPr>
        <w:t xml:space="preserve">الآية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لي ابن عمّ أصله فيقطعني و أصله فيقطعني حتّى لقد هممت لقطيعته ايّاي أن أقطعه،قال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إذا وصلته و قطعك وصلكما اللّه جميعا،و إن قطعته و قطعك قطعكما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وصلكما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ذلك لأنّه تصير صلته سببا لترك قطيعته فيشملهما اللّه برحمته لا إذا أصرّ مع ذلك على القطع فانّه يصير سببا لقطع رحمة اللّه عنه و تعجيل فنائه في الدنيا و عقوبته في الآخرة كما دلّت عليه سائر الأخبار،و في قول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على عدوّك بالفضل فانّه أحد الظفرين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الى ذلك،فانّه امّا أن يرجع أو يستحقّ العقوبة و الخذلان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أحبّ أن يعلم اللّه أنّي قد أذللت رقبتي في رحمي و انّي لأبادر أهل بيتي أصلهم قبل أن يستغنوا عنّي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يمدّ اللّه في عمره و يبسط في رزقه فليصل رحمه فانّ الرحم لها لسان يوم القيامة ذلق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صل من وصلني و اقطع من قطعني،فالرجل يسري بسبيل خير إذا أتته الرحم التي قطعها فتهوي به الى أسفل قعر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صلة الرحم و البرّ ليهوّنان الحساب و يعصمان من الذنوب،فصلوا أرحامكم و برّوا بإخوانكم و لو بحسن السلام و ردّ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 بن المنصور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الحالقة فانّها تميت الرجال،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الحالقة؟قال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قطيعة الرحم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اخوتي و بني عمّي قد ضيّقوا عليّ الدار و ألجأوني منها الى بيت،و لو تكلّمت أخذت ما في أيديهم،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فانّ اللّه سيجعل لك فرجا،قال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فانصرفت و وقع الوباء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و ثلاثين و مائة فماتوا و اللّه كلّهم فما بقي منهم أحد،قال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فلمّا دخلت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حال أهل بيتك؟قال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ماتوا و اللّه كلّهم فما بقي منهم أحد،فقال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بما صنعوا بك و بعقوقهم إيّاك و قطع رحمهم بتروا أتحبّ أنّهم بقوا و أنّهم ضيّقوا عليك؟قال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 و اللّه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باللّه من تبرّأ من نسب و إن دقّ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وجد في قائمة سيف من سيوف رسول اللّه صلّى اللّه عليه و آله و سلّم صحيفة فيها ثلاثة أحرف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من قطعك،و قل الحقّ و لو على نفسك،و أحسن الى من أساء عليك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الصادق عليه السّلام عن أبيه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 عليّ ابن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انظر خمسة فلا تصاحبهم و لا تحادثهم و لا ترافقهم في طريق،فقال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من هم عرّفنيهم؟قال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و مصاحبة الكذّاب فإنّه بمنزلة السراب يقرّب لك البعيد و يبّعد لك القريب،و ايّاك و مصاحبة الفاسق فانّه بايعك بأكلة أو أقلّ من ذلك،و ايّاك و مصاحبة البخيل فانّه يخذلك في ماله أحوج ما تكون اليه،و ايّاك و مصاحبة الأحمق فانّه يريد أن ينفعك فيضرّك،و إيّاك و مصاحبة القاطع لرحمه فانّي وجدته ملعونا في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ثلاثة مواضع،قال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عَسَيْتُمْ إِنْ تَوَلَّيْتُمْ أَنْ تُفْسِدُوا فِي الْأَرْضِ وَ تُقَطِّعُوا 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w:t>
      </w:r>
      <w:r>
        <w:rPr>
          <w:rFonts w:eastAsia="Amiri" w:cs="Amiri" w:ascii="Amiri" w:hAnsi="Amiri"/>
          <w:color w:val="111111"/>
          <w:sz w:val="28"/>
          <w:szCs w:val="28"/>
          <w:rtl w:val="true"/>
          <w:lang w:bidi="ar-SA"/>
        </w:rPr>
        <w:t xml:space="preserve">» </w:t>
      </w:r>
      <w:r>
        <w:rPr>
          <w:rStyle w:val="FootnoteAnchor"/>
          <w:rtl w:val="true"/>
        </w:rPr>
        <w:footnoteReference w:id="1461"/>
      </w:r>
      <w:r>
        <w:rPr>
          <w:rFonts w:ascii="Amiri" w:hAnsi="Amiri" w:eastAsia="Amiri" w:cs="Amiri"/>
          <w:color w:val="111111"/>
          <w:sz w:val="28"/>
          <w:sz w:val="28"/>
          <w:szCs w:val="28"/>
          <w:rtl w:val="true"/>
          <w:lang w:bidi="ar-SA"/>
        </w:rPr>
        <w:t>الآية،و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يَنْقُضُونَ عَهْدَ اللّهِ مِنْ بَعْدِ مِيثاقِهِ وَ يَقْطَعُونَ ما أَمَرَ اللّهُ بِهِ أَنْ يُوصَلَ وَ يُفْسِدُونَ فِي الْأَرْضِ أُولئِكَ لَهُمُ اللَّعْنَةُ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سُوءُ الدّارِ</w:t>
      </w:r>
      <w:r>
        <w:rPr>
          <w:rFonts w:eastAsia="Amiri" w:cs="Amiri" w:ascii="Amiri" w:hAnsi="Amiri"/>
          <w:color w:val="111111"/>
          <w:sz w:val="28"/>
          <w:szCs w:val="28"/>
          <w:rtl w:val="true"/>
          <w:lang w:bidi="ar-SA"/>
        </w:rPr>
        <w:t xml:space="preserve">» </w:t>
      </w:r>
      <w:r>
        <w:rPr>
          <w:rStyle w:val="FootnoteAnchor"/>
          <w:rtl w:val="true"/>
        </w:rPr>
        <w:footnoteReference w:id="1462"/>
      </w:r>
      <w:r>
        <w:rPr>
          <w:rFonts w:ascii="Amiri" w:hAnsi="Amiri" w:eastAsia="Amiri" w:cs="Amiri"/>
          <w:color w:val="111111"/>
          <w:sz w:val="28"/>
          <w:sz w:val="28"/>
          <w:szCs w:val="28"/>
          <w:rtl w:val="true"/>
          <w:lang w:bidi="ar-SA"/>
        </w:rPr>
        <w:t>و قال في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يَقْطَعُونَ ما أَمَرَ اللّهُ بِهِ أَنْ يُوصَلَ وَ يُفْسِدُونَ فِي الْأَرْضِ أُولئِكَ هُمُ الْخاسِرُونَ</w:t>
      </w:r>
      <w:r>
        <w:rPr>
          <w:rFonts w:eastAsia="Amiri" w:cs="Amiri" w:ascii="Amiri" w:hAnsi="Amiri"/>
          <w:color w:val="111111"/>
          <w:sz w:val="28"/>
          <w:szCs w:val="28"/>
          <w:rtl w:val="true"/>
          <w:lang w:bidi="ar-SA"/>
        </w:rPr>
        <w:t xml:space="preserve">»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اللعن في الآية الأولى و الثانية ظاهر و أمّا الثالثة فلاستلزام الخسران اللعن و البعد من رحمة اللّه تعالى،و اللّه سبحانه في أكثر القرآن وصف الكفّار بالخسران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 ريح الجنة عاقّ و لا قاطع رحم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عن الصادق عليه السّلام في صلة الرحم حدث به عند المنصور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أدخلت على الرشيد سلّمت عليه فردّ عليّ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بن جعفر خليفتين يجبى اليهما الخراج؟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أعيذك باللّه أن تبوء بإثمي و إثمك و تقبل الباطل من أعدائنا علينا فقد علمت انّه قد كذب علينا منذ قبض رسول اللّه صلّى اللّه عليه و آله و سلّم بما علم ذلك عندك فإن رأيت بقرابتك من رسول اللّه صلّى اللّه عليه و آله و سلّم أن تأذن لي أحدّثك بحديث أخبرني به أبي عن آبائه عن جدّي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أذنت لك،فقلت</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أبي عن آبائه عن جدّي رسول اللّه صلّى اللّه عليه و آله و سلّم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الرحم إذا مسّت الرحم تحرّكت و اضطربت،فناولني يدك جعلني اللّه فداك،فقال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أدن،فدنوت منه فأخذ بيدي ثمّ جذبني الى نفسه و عانقني طويلا ثمّ تركني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يا موسى فليس عليك بأس،فنظرت إليه فإذا انّه قد دمعت عيناه فرجعت الى نفسي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و صدق جدّك صلّى اللّه عليه و آله و سلّم،لقد تحرّك دمي و اضطربت عروقي حتّى غلبت عليّ الرقّة و فاضت عيناي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ما يقرب منه </w:t>
      </w:r>
      <w:r>
        <w:rPr>
          <w:rStyle w:val="FootnoteAnchor"/>
          <w:rtl w:val="true"/>
        </w:rPr>
        <w:footnoteReference w:id="1468"/>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الكفر</w:t>
      </w:r>
      <w:r>
        <w:rPr>
          <w:rFonts w:eastAsia="Amiri" w:cs="Amiri" w:ascii="Amiri" w:hAnsi="Amiri"/>
          <w:color w:val="111111"/>
          <w:sz w:val="28"/>
          <w:szCs w:val="28"/>
          <w:lang w:bidi="ar-SA"/>
        </w:rPr>
        <w:t>136/35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147/20/4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شعيب العقرقوفي في دخول يعقوب المغربي على موسى بن جعفر عليهما السّلام و قوله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يعقوب قدمت أمس و وقع بينك و بين أخيك شرّ في موضع كذا و كذا حتّى شتم بعضكم بعضا،و ليس هذا ديني و لا دين آبائي و لا نأمر بهذا أحدا من الناس،فاتّق اللّه وحده لا شريك له فانّكما ستفترقان بموت،أما انّ أخاك سيموت في سفره قبل أن يصل الى أهله و ستندم أنت على ما كان منك،و ذلك انّكما تقاطعتما فبتر اللّه أعماركما،فقال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جعلت فداك متى أجلي؟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انّ أجلك قد حضر حتّى وصلت عمّتك بما وصلتها به في منزل كذا و كذا فزيد في أجلك عشرون،قال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فأخبرني الرجل و لقيته حاجّا انّ أخاه لم يصل الى أهله حتّى دفنه في الطريق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 فما جزاء من وصل رحمه؟قال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أنسي له أجله و أهوّن عليه سكرات الموت و يناديه خزنة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هلمّ الينا فادخل من أيّ أبوابها شئت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الأعمال أبغض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الشرك باللّه،قال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 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قطيعة الرحم،قال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 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بالمنكر و النهي عن المعروف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أثر التأسف و الرقّة على موت الأرحام،تقدّم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حكاية يونس و قارون</w:t>
      </w:r>
      <w:r>
        <w:rPr>
          <w:rFonts w:eastAsia="Amiri" w:cs="Amiri" w:ascii="Amiri" w:hAnsi="Amiri"/>
          <w:color w:val="111111"/>
          <w:sz w:val="28"/>
          <w:szCs w:val="28"/>
          <w:rtl w:val="true"/>
          <w:lang w:bidi="ar-SA"/>
        </w:rPr>
        <w:t xml:space="preserve">. </w:t>
      </w:r>
      <w:bookmarkStart w:id="1169" w:name="pg17291_234372"/>
    </w:p>
    <w:p>
      <w:pPr>
        <w:pStyle w:val="BookText"/>
        <w:rPr/>
      </w:pPr>
      <w:bookmarkEnd w:id="1169"/>
      <w:r>
        <w:rPr>
          <w:rFonts w:ascii="Amiri" w:hAnsi="Amiri" w:eastAsia="Amiri" w:cs="Amiri"/>
          <w:color w:val="111111"/>
          <w:sz w:val="28"/>
          <w:sz w:val="28"/>
          <w:szCs w:val="28"/>
          <w:rtl w:val="true"/>
          <w:lang w:bidi="ar-SA"/>
        </w:rPr>
        <w:t xml:space="preserve">أثر صلة الرحم و قطعه في العمر في باب البداء و النسخ </w:t>
      </w:r>
      <w:r>
        <w:rPr>
          <w:rStyle w:val="FootnoteAnchor"/>
          <w:rtl w:val="true"/>
        </w:rPr>
        <w:footnoteReference w:id="147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40/4/3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كتابي 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الرحم تأتي يوم القيامة مثل كبة الدار، و هو المغزل،فمن أتاها و اصلا لها انتشرت له نورا حتّى يدخله الجنة،و من أتاها قاطعا لها انقبضت عنه حتّى يقذف به في النار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تأويل الأرحام و ذوي القربى عليهم عليهم السّلام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تأويل أوائل سورة الرحمن بهم عليهم السّلام و بأعدائهم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اللّه تعالى رحم شابا فزاد في أجله لرحمة داود له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0" w:name="__RefHeading___Toc4477750_3224264995"/>
      <w:bookmarkStart w:id="1171" w:name="_Toc464"/>
      <w:bookmarkEnd w:id="1170"/>
      <w:r>
        <w:rPr>
          <w:rtl w:val="true"/>
        </w:rPr>
        <w:t>ذكر رحمة اللّه على مخلوقاته</w:t>
      </w:r>
      <w:bookmarkEnd w:id="1171"/>
    </w:p>
    <w:p>
      <w:pPr>
        <w:pStyle w:val="BookText"/>
        <w:rPr/>
      </w:pPr>
      <w:r>
        <w:rPr>
          <w:rFonts w:ascii="Amiri" w:hAnsi="Amiri" w:eastAsia="Amiri" w:cs="Amiri"/>
          <w:color w:val="111111"/>
          <w:sz w:val="28"/>
          <w:sz w:val="28"/>
          <w:szCs w:val="28"/>
          <w:rtl w:val="true"/>
          <w:lang w:bidi="ar-SA"/>
        </w:rPr>
        <w:t xml:space="preserve">باب ما يظهر من رحمته تعالى في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لِيَجْزِيَهُمُ اللّهُ أَحْسَنَ ما عَمِلُوا وَ يَزِيدَهُمْ مِنْ فَضْلِهِ وَ اللّهُ يَرْزُقُ مَنْ يَشاءُ بِغَيْرِ حِسابٍ</w:t>
      </w:r>
      <w:r>
        <w:rPr>
          <w:rFonts w:eastAsia="Amiri" w:cs="Amiri" w:ascii="Amiri" w:hAnsi="Amiri"/>
          <w:color w:val="111111"/>
          <w:sz w:val="28"/>
          <w:szCs w:val="28"/>
          <w:rtl w:val="true"/>
          <w:lang w:bidi="ar-SA"/>
        </w:rPr>
        <w:t xml:space="preserve">» </w:t>
      </w:r>
      <w:r>
        <w:rPr>
          <w:rStyle w:val="FootnoteAnchor"/>
          <w:rtl w:val="true"/>
        </w:rPr>
        <w:footnoteReference w:id="1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يُبَدِّلُ اللّهُ سَيِّئاتِهِمْ حَسَناتٍ</w:t>
      </w:r>
      <w:r>
        <w:rPr>
          <w:rFonts w:eastAsia="Amiri" w:cs="Amiri" w:ascii="Amiri" w:hAnsi="Amiri"/>
          <w:color w:val="111111"/>
          <w:sz w:val="28"/>
          <w:szCs w:val="28"/>
          <w:rtl w:val="true"/>
          <w:lang w:bidi="ar-SA"/>
        </w:rPr>
        <w:t xml:space="preserve">»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9"/>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نشر اللّه تبارك و تعالى رحمته حتّى يطمع إبليس في رحمته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بلغت الروح الى دماغ آدم عليه السّلام عطس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bookmarkStart w:id="1172" w:name="pg17291_234374"/>
    </w:p>
    <w:p>
      <w:pPr>
        <w:pStyle w:val="BookText"/>
        <w:rPr/>
      </w:pPr>
      <w:bookmarkEnd w:id="1172"/>
      <w:r>
        <w:rPr>
          <w:rFonts w:ascii="Amiri" w:hAnsi="Amiri" w:eastAsia="Amiri" w:cs="Amiri"/>
          <w:color w:val="111111"/>
          <w:sz w:val="28"/>
          <w:sz w:val="28"/>
          <w:szCs w:val="28"/>
          <w:rtl w:val="true"/>
          <w:lang w:bidi="ar-SA"/>
        </w:rPr>
        <w:t>فقال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يرحمك اللّه،فسبقت له من اللّه الرحمة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لا تضيق الشمس على من جلس فيها كذلك لا تضيق رحمتي على من دخل فيها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يَخْتَصُّ بِرَحْمَتِهِ مَنْ يَشاءُ</w:t>
      </w:r>
      <w:r>
        <w:rPr>
          <w:rFonts w:eastAsia="Amiri" w:cs="Amiri" w:ascii="Amiri" w:hAnsi="Amiri"/>
          <w:color w:val="111111"/>
          <w:sz w:val="28"/>
          <w:szCs w:val="28"/>
          <w:rtl w:val="true"/>
          <w:lang w:bidi="ar-SA"/>
        </w:rPr>
        <w:t xml:space="preserve">» </w:t>
      </w:r>
      <w:r>
        <w:rPr>
          <w:rStyle w:val="FootnoteAnchor"/>
          <w:rtl w:val="true"/>
        </w:rPr>
        <w:footnoteReference w:id="14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 بالرحمة نبيّ اللّه و 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 و آلهما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اللّه خلق مائة رحمة،تسعة و تسعون رحمة عنده مذخورة لمحمّد و عليّ و عترتهما عليهم السّلام و رحمة واحدة مبسوطة على ساير الموجودين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قيل لعليّ بن الحسين عليهما السّلام يوما انّ الحسن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العجب ممّن هلك كيف هلك و انّما العجب ممّن نجى كيف نجى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العجب ممّن نجى كيف نجى و أمّا </w:t>
      </w:r>
      <w:r>
        <w:rPr>
          <w:rStyle w:val="FootnoteAnchor"/>
          <w:rtl w:val="true"/>
        </w:rPr>
        <w:footnoteReference w:id="1485"/>
      </w:r>
      <w:r>
        <w:rPr>
          <w:rFonts w:ascii="Amiri" w:hAnsi="Amiri" w:eastAsia="Amiri" w:cs="Amiri"/>
          <w:color w:val="111111"/>
          <w:sz w:val="28"/>
          <w:sz w:val="28"/>
          <w:szCs w:val="28"/>
          <w:rtl w:val="true"/>
          <w:lang w:bidi="ar-SA"/>
        </w:rPr>
        <w:t>العجب ممّن هلك كيف هلك مع سعة رحمة اللّه</w:t>
      </w:r>
      <w:r>
        <w:rPr>
          <w:rFonts w:eastAsia="Amiri" w:cs="Amiri" w:ascii="Amiri" w:hAnsi="Amiri"/>
          <w:color w:val="111111"/>
          <w:sz w:val="28"/>
          <w:szCs w:val="28"/>
          <w:rtl w:val="true"/>
          <w:lang w:bidi="ar-SA"/>
        </w:rPr>
        <w:t xml:space="preserve">!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3" w:name="__RefHeading___Toc4477752_3224264995"/>
      <w:bookmarkStart w:id="1174" w:name="_Toc465"/>
      <w:bookmarkEnd w:id="1173"/>
      <w:r>
        <w:rPr>
          <w:rtl w:val="true"/>
        </w:rPr>
        <w:t>في الرحمة</w:t>
      </w:r>
      <w:bookmarkEnd w:id="1174"/>
    </w:p>
    <w:p>
      <w:pPr>
        <w:pStyle w:val="BookText"/>
        <w:rPr/>
      </w:pPr>
      <w:r>
        <w:rPr>
          <w:rFonts w:ascii="Amiri" w:hAnsi="Amiri" w:eastAsia="Amiri" w:cs="Amiri"/>
          <w:color w:val="111111"/>
          <w:sz w:val="28"/>
          <w:sz w:val="28"/>
          <w:szCs w:val="28"/>
          <w:rtl w:val="true"/>
          <w:lang w:bidi="ar-SA"/>
        </w:rPr>
        <w:t>اعلام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يهلك مؤمن بين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ان لا اله الاّ اللّه وحده لا شريك له،و شفاعة رسول اللّه صلّى اللّه عليه و آله و سلّم،و سعة رحمة اللّه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معاذ في رفع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تصعد الحفظة فيمرّ بهم الى ملك السماء السادسة فيقول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قف أنا صاحب الرحمة،أضرب بهذا العمل وجه صاحبه و أطمس عينيه لأنّ صاحبه لم يرحم شيئا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 xml:space="preserve">. </w:t>
      </w:r>
      <w:bookmarkStart w:id="1175" w:name="pg17291_234376"/>
    </w:p>
    <w:p>
      <w:pPr>
        <w:pStyle w:val="BookText"/>
        <w:rPr/>
      </w:pPr>
      <w:bookmarkEnd w:id="1175"/>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لأهل الدين علامات يعرفون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الحديث و أداء الأمانة و وفاء بالعهد و صلة الأرحام و رحمة الضعفاء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تشريح الرحم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6" w:name="__RefHeading___Toc4477754_3224264995"/>
      <w:bookmarkStart w:id="1177" w:name="_Toc466"/>
      <w:bookmarkEnd w:id="1176"/>
      <w:r>
        <w:rPr>
          <w:rtl w:val="true"/>
        </w:rPr>
        <w:t>رحى</w:t>
      </w:r>
      <w:r>
        <w:rPr>
          <w:rtl w:val="true"/>
        </w:rPr>
        <w:t>:</w:t>
      </w:r>
      <w:bookmarkEnd w:id="1177"/>
    </w:p>
    <w:p>
      <w:pPr>
        <w:pStyle w:val="Heading5"/>
        <w:numPr>
          <w:ilvl w:val="4"/>
          <w:numId w:val="1"/>
        </w:numPr>
        <w:rPr/>
      </w:pPr>
      <w:bookmarkStart w:id="1178" w:name="__RefHeading___Toc4477756_3224264995"/>
      <w:bookmarkStart w:id="1179" w:name="_Toc467"/>
      <w:bookmarkEnd w:id="1178"/>
      <w:r>
        <w:rPr>
          <w:rtl w:val="true"/>
        </w:rPr>
        <w:t>الرحى</w:t>
      </w:r>
      <w:bookmarkEnd w:id="1179"/>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أبيه عن آبائه عليهم السّلام انّ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جهنّم رحى تطحن أفلا تسألوني ما طحنها؟فقيل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طحنها يا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العلماء الفجرة و القرّاء الفسقة و الجبابرة الظلمة و الوزراء الخونة و العرفاء الكذبة </w:t>
      </w:r>
      <w:r>
        <w:rPr>
          <w:rStyle w:val="FootnoteAnchor"/>
          <w:rtl w:val="true"/>
        </w:rPr>
        <w:footnoteReference w:id="149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381/58/3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العشرة</w:t>
      </w:r>
      <w:r>
        <w:rPr>
          <w:rFonts w:eastAsia="Amiri" w:cs="Amiri" w:ascii="Amiri" w:hAnsi="Amiri"/>
          <w:color w:val="111111"/>
          <w:sz w:val="28"/>
          <w:szCs w:val="28"/>
          <w:lang w:bidi="ar-SA"/>
        </w:rPr>
        <w:t>210/81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جالسة قدّامها رحى تطحن بها الشعير و على عمود الرحى دم سائل و الحسين عليه السّلام في ناحية الدار يتضوّر </w:t>
      </w:r>
      <w:r>
        <w:rPr>
          <w:rStyle w:val="FootnoteAnchor"/>
          <w:rtl w:val="true"/>
        </w:rPr>
        <w:footnoteReference w:id="1492"/>
      </w:r>
      <w:r>
        <w:rPr>
          <w:rFonts w:ascii="Amiri" w:hAnsi="Amiri" w:eastAsia="Amiri" w:cs="Amiri"/>
          <w:color w:val="111111"/>
          <w:sz w:val="28"/>
          <w:sz w:val="28"/>
          <w:szCs w:val="28"/>
          <w:rtl w:val="true"/>
          <w:lang w:bidi="ar-SA"/>
        </w:rPr>
        <w:t>من الجوع،فقلت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 رسول اللّه دبرت كفّاك و هذه فضة،فقالت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أوصاني رسول اللّه صلّى اللّه عليه و آله و سلّم أن تكون الخدمة لها يوما فكان أمس يوم خدمتها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الرحى بإذن اللّه تعالى لكرامة فاطمة عند اللّه تعالى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الرحى معروفة،و هي ما يطحن بها و أرحية الماء من عمل الشياطين و كذلك الحمّامات و النورة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نباتة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أمير المؤمنين عليه السّلام في الشهر الذي قتل فيه فقال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أتاكم شهر رمضان و هو أوّل السنة،و فيه تدور رحى السلطان،ألا و انّكم حاجّوا العام </w:t>
      </w:r>
      <w:bookmarkStart w:id="1180" w:name="pg17291_234378"/>
    </w:p>
    <w:p>
      <w:pPr>
        <w:pStyle w:val="BookText"/>
        <w:rPr/>
      </w:pPr>
      <w:bookmarkEnd w:id="1180"/>
      <w:r>
        <w:rPr>
          <w:rFonts w:ascii="Amiri" w:hAnsi="Amiri" w:eastAsia="Amiri" w:cs="Amiri"/>
          <w:color w:val="111111"/>
          <w:sz w:val="28"/>
          <w:sz w:val="28"/>
          <w:szCs w:val="28"/>
          <w:rtl w:val="true"/>
          <w:lang w:bidi="ar-SA"/>
        </w:rPr>
        <w:t>صفا واحدا و آية ذلك انّي لست فيكم،قال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ينعى نفسه و نحن لا ندري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1" w:name="__RefHeading___Toc4477758_3224264995"/>
      <w:bookmarkStart w:id="1182" w:name="_Toc468"/>
      <w:bookmarkEnd w:id="1181"/>
      <w:r>
        <w:rPr>
          <w:rtl w:val="true"/>
        </w:rPr>
        <w:t>خشبة رحى فاطمة عليها السّلام</w:t>
      </w:r>
      <w:bookmarkEnd w:id="1182"/>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خطّه،أي خطّ الرضا عليه السّلام في واسط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و سبعين و ستمائة جوابا عمّا كتبه إليه المأمون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الرحيم،وصل كتاب أمير المؤمنين أطال اللّه بقاءه يذكر ما ثبت من الروايات،و رسم أن أكتب له ما صحّ عندي من حال هذه الشعرة الواحدة و الخشبة التي لرحى المد </w:t>
      </w:r>
      <w:r>
        <w:rPr>
          <w:rStyle w:val="FootnoteAnchor"/>
          <w:rtl w:val="true"/>
        </w:rPr>
        <w:footnoteReference w:id="1496"/>
      </w:r>
      <w:r>
        <w:rPr>
          <w:rFonts w:ascii="Amiri" w:hAnsi="Amiri" w:eastAsia="Amiri" w:cs="Amiri"/>
          <w:color w:val="111111"/>
          <w:sz w:val="28"/>
          <w:sz w:val="28"/>
          <w:szCs w:val="28"/>
          <w:rtl w:val="true"/>
          <w:lang w:bidi="ar-SA"/>
        </w:rPr>
        <w:t>لفاطمة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عليها و على أبيها و زوجها و بنيها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الشعرة الواحدة شعرة من شعر رسول اللّه صلّى اللّه عليه و آله و سلّم لا شبهة و لا شكّ،و هذه الخشبة المذكورة لفاطمة عليها السّلام لا ريب و لا شبهة،و أنا قد تفحّصت و تحرّيت و كتبت إليك فاقبل قولي فقد أعظم اللّه لك في هذا الفحص أجرا عظيما و باللّه التوفيق و كتب عليّ بن موسى بن جعفر عليهم السّلام سنة إحدى و مائتين من هجرة صاحب التنزيل جدّي رسول اللّه صلّى اللّه عليه و آله و سلّم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 xml:space="preserve">. </w:t>
      </w:r>
      <w:bookmarkStart w:id="1183" w:name="pg17291_234380"/>
    </w:p>
    <w:p>
      <w:pPr>
        <w:pStyle w:val="Heading3"/>
        <w:numPr>
          <w:ilvl w:val="2"/>
          <w:numId w:val="1"/>
        </w:numPr>
        <w:rPr/>
      </w:pPr>
      <w:bookmarkStart w:id="1184" w:name="__RefHeading___Toc4477760_3224264995"/>
      <w:bookmarkStart w:id="1185" w:name="_Toc469"/>
      <w:bookmarkEnd w:id="1183"/>
      <w:bookmarkEnd w:id="1184"/>
      <w:r>
        <w:rPr>
          <w:rtl w:val="true"/>
        </w:rPr>
        <w:t>باب الراء بعده الخاء</w:t>
      </w:r>
      <w:bookmarkEnd w:id="1185"/>
    </w:p>
    <w:p>
      <w:pPr>
        <w:pStyle w:val="Heading4"/>
        <w:numPr>
          <w:ilvl w:val="3"/>
          <w:numId w:val="1"/>
        </w:numPr>
        <w:rPr/>
      </w:pPr>
      <w:bookmarkStart w:id="1186" w:name="__RefHeading___Toc4477762_3224264995"/>
      <w:bookmarkStart w:id="1187" w:name="_Toc470"/>
      <w:bookmarkEnd w:id="1186"/>
      <w:r>
        <w:rPr>
          <w:rtl w:val="true"/>
        </w:rPr>
        <w:t>رخص</w:t>
      </w:r>
      <w:r>
        <w:rPr>
          <w:rtl w:val="true"/>
        </w:rPr>
        <w:t>:</w:t>
      </w:r>
      <w:bookmarkEnd w:id="1187"/>
    </w:p>
    <w:p>
      <w:pPr>
        <w:pStyle w:val="BookText"/>
        <w:rPr/>
      </w:pPr>
      <w:r>
        <w:rPr>
          <w:rFonts w:ascii="Amiri" w:hAnsi="Amiri" w:eastAsia="Amiri" w:cs="Amiri"/>
          <w:color w:val="111111"/>
          <w:sz w:val="28"/>
          <w:sz w:val="28"/>
          <w:szCs w:val="28"/>
          <w:rtl w:val="true"/>
          <w:lang w:bidi="ar-SA"/>
        </w:rPr>
        <w:t xml:space="preserve">الكلام في الغلاء و الرخص و انّه قد يكونان بأسباب راجعة إلى اللّه تعالى و قد يكونان بأسباب ترجع الى اختيار العباد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يغضب على من لا يقبل رخصته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 xml:space="preserve">. </w:t>
      </w:r>
      <w:bookmarkStart w:id="1188" w:name="pg17291_234382"/>
    </w:p>
    <w:p>
      <w:pPr>
        <w:pStyle w:val="Heading3"/>
        <w:numPr>
          <w:ilvl w:val="2"/>
          <w:numId w:val="1"/>
        </w:numPr>
        <w:rPr/>
      </w:pPr>
      <w:bookmarkStart w:id="1189" w:name="__RefHeading___Toc4477764_3224264995"/>
      <w:bookmarkStart w:id="1190" w:name="_Toc471"/>
      <w:bookmarkEnd w:id="1188"/>
      <w:bookmarkEnd w:id="1189"/>
      <w:r>
        <w:rPr>
          <w:rtl w:val="true"/>
        </w:rPr>
        <w:t>باب الراء بعده الدال</w:t>
      </w:r>
      <w:bookmarkEnd w:id="1190"/>
    </w:p>
    <w:p>
      <w:pPr>
        <w:pStyle w:val="Heading4"/>
        <w:numPr>
          <w:ilvl w:val="3"/>
          <w:numId w:val="1"/>
        </w:numPr>
        <w:rPr/>
      </w:pPr>
      <w:bookmarkStart w:id="1191" w:name="__RefHeading___Toc4477766_3224264995"/>
      <w:bookmarkStart w:id="1192" w:name="_Toc472"/>
      <w:bookmarkEnd w:id="1191"/>
      <w:r>
        <w:rPr>
          <w:rtl w:val="true"/>
        </w:rPr>
        <w:t>ردد</w:t>
      </w:r>
      <w:r>
        <w:rPr>
          <w:rtl w:val="true"/>
        </w:rPr>
        <w:t>:</w:t>
      </w:r>
      <w:bookmarkEnd w:id="1192"/>
    </w:p>
    <w:p>
      <w:pPr>
        <w:pStyle w:val="Heading5"/>
        <w:numPr>
          <w:ilvl w:val="4"/>
          <w:numId w:val="1"/>
        </w:numPr>
        <w:rPr/>
      </w:pPr>
      <w:bookmarkStart w:id="1193" w:name="__RefHeading___Toc4477768_3224264995"/>
      <w:bookmarkStart w:id="1194" w:name="_Toc473"/>
      <w:bookmarkEnd w:id="1193"/>
      <w:r>
        <w:rPr>
          <w:rtl w:val="true"/>
        </w:rPr>
        <w:t>اشارة</w:t>
      </w:r>
      <w:bookmarkEnd w:id="1194"/>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لو لا العلماء الذابّين عن دين اللّه في غيبة القائم عليه السّلام لارتدّ الناس عن الدين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ارتداد ثلثي شيعة نوح عليه السّلام لمّا تأخّر عنهم الفرج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ارتداد أربع و ستين من السبعين الذين اختارهم صالح بعد أن رأوا ناقة اللّه خرجت من الجبل و قالوا هذا سحر،و ثبت الستة،ثمّ ارتاب من الستة واحد فكان فيمن عقرها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سدير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أهل ردّة بعد النبيّ صلّى اللّه عليه و آله و سلّم سنة الاّ ثلاثة،فقلت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الثلاثة؟فقال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المقداد بن الأسود و أبو ذرّ الغفاري و سلمان الفارسيّ ثمّ عرف الناس بعد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الذين دارت عليهم الرحى و أبوا أن يبايعوا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 الناس الاّ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ذرّ و سلمان و المقداد </w:t>
      </w:r>
      <w:r>
        <w:rPr>
          <w:rStyle w:val="FootnoteAnchor"/>
          <w:rtl w:val="true"/>
        </w:rPr>
        <w:footnoteReference w:id="150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779/80/6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440/22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725/67/8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274/33</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5" w:name="pg17291_234384"/>
    </w:p>
    <w:p>
      <w:pPr>
        <w:pStyle w:val="BookText"/>
        <w:rPr/>
      </w:pPr>
      <w:bookmarkEnd w:id="1195"/>
      <w:r>
        <w:rPr>
          <w:rFonts w:ascii="Amiri" w:hAnsi="Amiri" w:eastAsia="Amiri" w:cs="Amiri"/>
          <w:color w:val="111111"/>
          <w:sz w:val="28"/>
          <w:sz w:val="28"/>
          <w:szCs w:val="28"/>
          <w:rtl w:val="true"/>
          <w:lang w:bidi="ar-SA"/>
        </w:rPr>
        <w:t xml:space="preserve">باب افتراق الامّة بعد النبيّ صلّى اللّه عليه و آله و سلّم و ارتدادهم عن الدين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ما ورد في جميع الغاصبين و المرتدّين مجملا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 الناس بعد الحسين عليه السّلام الاّ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خالد الكابلي و يحيى بن أم الطويل و جبير بن المطعم ثمّ انّ الناس لحقوا و كثروا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قوله تعالى في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يَرْتَدَّ مِنْكُمْ عَنْ دِينِهِ فَسَوْفَ يَأْتِي اللّهُ بِقَوْمٍ يُحِبُّهُمْ وَ يُحِبُّونَهُ</w:t>
      </w:r>
      <w:r>
        <w:rPr>
          <w:rFonts w:eastAsia="Amiri" w:cs="Amiri" w:ascii="Amiri" w:hAnsi="Amiri"/>
          <w:color w:val="111111"/>
          <w:sz w:val="28"/>
          <w:szCs w:val="28"/>
          <w:rtl w:val="true"/>
          <w:lang w:bidi="ar-SA"/>
        </w:rPr>
        <w:t xml:space="preserve">» </w:t>
      </w:r>
      <w:r>
        <w:rPr>
          <w:rStyle w:val="FootnoteAnchor"/>
          <w:rtl w:val="true"/>
        </w:rPr>
        <w:footnoteReference w:id="1508"/>
      </w:r>
      <w:r>
        <w:rPr>
          <w:rFonts w:ascii="Amiri" w:hAnsi="Amiri" w:eastAsia="Amiri" w:cs="Amiri"/>
          <w:color w:val="111111"/>
          <w:sz w:val="28"/>
          <w:sz w:val="28"/>
          <w:szCs w:val="28"/>
          <w:rtl w:val="true"/>
          <w:lang w:bidi="ar-SA"/>
        </w:rPr>
        <w:t xml:space="preserve">الآيات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فيه النهي عن ردّ أخبارهم عليهم السّلام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6" w:name="__RefHeading___Toc4477770_3224264995"/>
      <w:bookmarkStart w:id="1197" w:name="_Toc474"/>
      <w:bookmarkEnd w:id="1196"/>
      <w:r>
        <w:rPr>
          <w:rtl w:val="true"/>
        </w:rPr>
        <w:t>معنى قوله تعالى</w:t>
      </w:r>
      <w:r>
        <w:rPr>
          <w:rtl w:val="true"/>
        </w:rPr>
        <w:t>:</w:t>
      </w:r>
      <w:r>
        <w:rPr>
          <w:rtl w:val="true"/>
        </w:rPr>
        <w:t>ما تردّدت في شيء</w:t>
      </w:r>
      <w:bookmarkEnd w:id="1197"/>
    </w:p>
    <w:p>
      <w:pPr>
        <w:pStyle w:val="BookText"/>
        <w:rPr/>
      </w:pPr>
      <w:r>
        <w:rPr>
          <w:rFonts w:ascii="Amiri" w:hAnsi="Amiri" w:eastAsia="Amiri" w:cs="Amiri"/>
          <w:color w:val="111111"/>
          <w:sz w:val="28"/>
          <w:sz w:val="28"/>
          <w:szCs w:val="28"/>
          <w:rtl w:val="true"/>
          <w:lang w:bidi="ar-SA"/>
        </w:rPr>
        <w:t>كلام الشيخ البهائي في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تردّدت عن شيء أنا فاعله</w:t>
      </w:r>
      <w:r>
        <w:rPr>
          <w:rFonts w:eastAsia="Amiri" w:cs="Amiri" w:ascii="Amiri" w:hAnsi="Amiri"/>
          <w:color w:val="111111"/>
          <w:sz w:val="28"/>
          <w:szCs w:val="28"/>
          <w:rtl w:val="true"/>
          <w:lang w:bidi="ar-SA"/>
        </w:rPr>
        <w:t xml:space="preserve">) </w:t>
      </w:r>
      <w:r>
        <w:rPr>
          <w:rStyle w:val="FootnoteAnchor"/>
          <w:rtl w:val="true"/>
        </w:rPr>
        <w:footnoteReference w:id="1511"/>
      </w:r>
      <w:r>
        <w:rPr>
          <w:rFonts w:ascii="Amiri" w:hAnsi="Amiri" w:eastAsia="Amiri" w:cs="Amiri"/>
          <w:color w:val="111111"/>
          <w:sz w:val="28"/>
          <w:sz w:val="28"/>
          <w:szCs w:val="28"/>
          <w:rtl w:val="true"/>
          <w:lang w:bidi="ar-SA"/>
        </w:rPr>
        <w:t>،و حاصله انّ نسبة التردّد إليه سبحانه يحتاج الى التأويل و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الكلام إضمارا،و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جاز عليّ التردّد ما تردّدت في شيء كتردّدي في وفاة المؤمن،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جرت العادة بأن يتردّد الشخص في مساءة من يحترمه و يوقّره كالصديق الوفيّ و أن لا يتردّد في مساءة من ليس له عنده قدر و لا حرمة كالعدوّ،بل يوقعها من غير تأمّل و تردّد،صحّ أن يعبّر عن توقير الشخص و احترامه بالتردّد و عن احتقاره بعدمه الى غير ذلك </w:t>
      </w:r>
      <w:r>
        <w:rPr>
          <w:rStyle w:val="FootnoteAnchor"/>
          <w:rtl w:val="true"/>
        </w:rPr>
        <w:footnoteReference w:id="1512"/>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الايمان</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الأخلاق</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17/70</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8" w:name="pg17291_234386"/>
    </w:p>
    <w:p>
      <w:pPr>
        <w:pStyle w:val="BookText"/>
        <w:rPr/>
      </w:pPr>
      <w:bookmarkEnd w:id="1198"/>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هذه 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أحسن ما قيل فيه هو انّ التردد و ساير صفات المخلوقين كالغضب و الحياء و المكر إذا اسندت إليه تعالى يراد منها الغايات لا المبادي،فيكون المراد من معنى التردّد في هذا الحديث إزالة كراهة الموت عنه</w:t>
      </w:r>
      <w:r>
        <w:rPr>
          <w:rFonts w:eastAsia="Amiri" w:cs="Amiri" w:ascii="Amiri" w:hAnsi="Amiri"/>
          <w:color w:val="111111"/>
          <w:sz w:val="28"/>
          <w:szCs w:val="28"/>
          <w:rtl w:val="true"/>
          <w:lang w:bidi="ar-SA"/>
        </w:rPr>
        <w:t>.</w:t>
      </w:r>
    </w:p>
    <w:p>
      <w:pPr>
        <w:pStyle w:val="Heading4"/>
        <w:numPr>
          <w:ilvl w:val="3"/>
          <w:numId w:val="1"/>
        </w:numPr>
        <w:rPr/>
      </w:pPr>
      <w:bookmarkStart w:id="1199" w:name="__RefHeading___Toc4477772_3224264995"/>
      <w:bookmarkStart w:id="1200" w:name="_Toc475"/>
      <w:bookmarkEnd w:id="1199"/>
      <w:r>
        <w:rPr>
          <w:rtl w:val="true"/>
        </w:rPr>
        <w:t>ردى</w:t>
      </w:r>
      <w:r>
        <w:rPr>
          <w:rtl w:val="true"/>
        </w:rPr>
        <w:t>:</w:t>
      </w:r>
      <w:bookmarkEnd w:id="1200"/>
    </w:p>
    <w:p>
      <w:pPr>
        <w:pStyle w:val="Heading5"/>
        <w:numPr>
          <w:ilvl w:val="4"/>
          <w:numId w:val="1"/>
        </w:numPr>
        <w:rPr/>
      </w:pPr>
      <w:bookmarkStart w:id="1201" w:name="__RefHeading___Toc4477774_3224264995"/>
      <w:bookmarkStart w:id="1202" w:name="_Toc476"/>
      <w:bookmarkEnd w:id="1201"/>
      <w:r>
        <w:rPr>
          <w:rtl w:val="true"/>
        </w:rPr>
        <w:t>باب الرداء</w:t>
      </w:r>
      <w:bookmarkEnd w:id="1202"/>
    </w:p>
    <w:p>
      <w:pPr>
        <w:pStyle w:val="BookText"/>
        <w:rPr/>
      </w:pPr>
      <w:r>
        <w:rPr>
          <w:rFonts w:ascii="IRNazanin" w:hAnsi="IRNazanin" w:eastAsia="IRNazanin"/>
          <w:color w:val="111111"/>
          <w:sz w:val="28"/>
          <w:sz w:val="28"/>
          <w:szCs w:val="28"/>
          <w:rtl w:val="true"/>
          <w:lang w:bidi="fa-IR"/>
        </w:rPr>
        <w:t xml:space="preserve">باب الرداء و سدله </w:t>
      </w:r>
      <w:r>
        <w:rPr>
          <w:rStyle w:val="FootnoteAnchor"/>
          <w:rtl w:val="true"/>
        </w:rPr>
        <w:footnoteReference w:id="1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من بعض الأصحاب استحباب الرداء للمصلّين مطلقا كالشهيدين،و من بعضهم كراهة الإمامة بغير الرداء كأكثر الأصحاب،و الذي يظهر لنا من الأخبار انّ الرداء انّما يستحبّ للإمام و غيره إذا كان في ثوب واحد لا يستر منكبيه أو لا يكون صفيقا و إن ستر منكبيه لكنّه في الإمام آكد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الرّداء بالكسر ما يستر أعالي البدن فقط و الجمع أردية مثل سلاح و أسلحة،و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الثوب الذي يجعل على العاتقين و بين الكتفين فوق الثياب،و في حديث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البقاء و لا بقاء فليباكر بالغداء و ليجود الحذاء و ليخفّف الرداء و ليقلّ من مجامعة النساء،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خفّة الرداء؟قال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الدين،قيل سمّي رداء لقولهم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دينك في ذمّتي و في عنقي و لازم في رقبتي و هو موضع الرداء،و عن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يقال كنّى بالرّداء عن الظهر لأن الرداء يقع عليه،فمعناه فليخفّف ظهره و لا يثقله بالدين</w:t>
      </w:r>
      <w:r>
        <w:rPr>
          <w:rFonts w:eastAsia="Amiri" w:cs="Amiri" w:ascii="Amiri" w:hAnsi="Amiri"/>
          <w:color w:val="111111"/>
          <w:sz w:val="28"/>
          <w:szCs w:val="28"/>
          <w:rtl w:val="true"/>
          <w:lang w:bidi="ar-SA"/>
        </w:rPr>
        <w:t xml:space="preserve">. </w:t>
      </w:r>
      <w:bookmarkStart w:id="1203" w:name="pg17291_234388"/>
    </w:p>
    <w:p>
      <w:pPr>
        <w:pStyle w:val="Heading3"/>
        <w:numPr>
          <w:ilvl w:val="2"/>
          <w:numId w:val="1"/>
        </w:numPr>
        <w:rPr/>
      </w:pPr>
      <w:bookmarkStart w:id="1204" w:name="__RefHeading___Toc4477776_3224264995"/>
      <w:bookmarkStart w:id="1205" w:name="_Toc477"/>
      <w:bookmarkEnd w:id="1203"/>
      <w:bookmarkEnd w:id="1204"/>
      <w:r>
        <w:rPr>
          <w:rtl w:val="true"/>
        </w:rPr>
        <w:t>باب الراء بعده الزاي</w:t>
      </w:r>
      <w:bookmarkEnd w:id="1205"/>
    </w:p>
    <w:p>
      <w:pPr>
        <w:pStyle w:val="Heading4"/>
        <w:numPr>
          <w:ilvl w:val="3"/>
          <w:numId w:val="1"/>
        </w:numPr>
        <w:rPr/>
      </w:pPr>
      <w:bookmarkStart w:id="1206" w:name="__RefHeading___Toc4477778_3224264995"/>
      <w:bookmarkStart w:id="1207" w:name="_Toc478"/>
      <w:bookmarkEnd w:id="1206"/>
      <w:r>
        <w:rPr>
          <w:rtl w:val="true"/>
        </w:rPr>
        <w:t>رزق</w:t>
      </w:r>
      <w:r>
        <w:rPr>
          <w:rtl w:val="true"/>
        </w:rPr>
        <w:t>:</w:t>
      </w:r>
      <w:bookmarkEnd w:id="1207"/>
    </w:p>
    <w:p>
      <w:pPr>
        <w:pStyle w:val="Heading5"/>
        <w:numPr>
          <w:ilvl w:val="4"/>
          <w:numId w:val="1"/>
        </w:numPr>
        <w:rPr/>
      </w:pPr>
      <w:bookmarkStart w:id="1208" w:name="__RefHeading___Toc4477780_3224264995"/>
      <w:bookmarkStart w:id="1209" w:name="_Toc479"/>
      <w:bookmarkEnd w:id="1208"/>
      <w:r>
        <w:rPr>
          <w:rtl w:val="true"/>
        </w:rPr>
        <w:t>الرزق و ما يتعلق به</w:t>
      </w:r>
      <w:bookmarkEnd w:id="1209"/>
    </w:p>
    <w:p>
      <w:pPr>
        <w:pStyle w:val="BookText"/>
        <w:rPr/>
      </w:pPr>
      <w:r>
        <w:rPr>
          <w:rFonts w:ascii="IRNazanin" w:hAnsi="IRNazanin" w:eastAsia="IRNazanin"/>
          <w:color w:val="111111"/>
          <w:sz w:val="28"/>
          <w:sz w:val="28"/>
          <w:szCs w:val="28"/>
          <w:rtl w:val="true"/>
          <w:lang w:bidi="fa-IR"/>
        </w:rPr>
        <w:t xml:space="preserve">باب الأرزاق و الأسعار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دَابَّةٍ فِي الْأَرْضِ إِلاّ عَلَى اللّهِ رِزْقُها</w:t>
      </w:r>
      <w:r>
        <w:rPr>
          <w:rFonts w:eastAsia="Amiri" w:cs="Amiri" w:ascii="Amiri" w:hAnsi="Amiri"/>
          <w:color w:val="111111"/>
          <w:sz w:val="28"/>
          <w:szCs w:val="28"/>
          <w:rtl w:val="true"/>
          <w:lang w:bidi="ar-SA"/>
        </w:rPr>
        <w:t xml:space="preserve">»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 الأرزاق فكثّرها و قلّلها و قسّمها على الضيق و السّعة،فعدل فيها ليبتلي من أراد بميسورها و معسورها و ليختبر بذلك الشكر و الصبر من غنيّها و فقيرها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عند الأشاعرة كلّما انتفع به حيّ،سواء كان بالتغذّي أو بغيره،مباحا كان أو لا،و خصّه بعضهم بما تربى به الحيوان من الأغذية و الأشربة، و عند المعتزلة هو كلّ ما صحّ انتفاع الحيوان به بالتغذّي أو غيره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 في معنى الرزق و هل هو يشمل الحرام أم لا،و هل على اللّه إيصاله من غير سعي و كسب أم لا بدّ من الكسب و السعي فيه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انّ الرزق قسّم حلالا، فمن أخذ من الحرام نقص له من الحلال بقدر ما انتهك من الحرام و حوسب به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وصايا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الزم القناعة و الرضا بما قسم اللّه،و انّ السارق إذا سرق حبسه اللّه من رزقه و كان عليه إثمه،و لو صبر لنال ذلك و جاءه من وجهه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موعظة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قصر نفسه في طلب الرزق فليعتبر بانّ اللّه الذي يرزقه في ثلاثة أحوال لم يكن له في واحدة منها كسب و لا حيلة في رحم أمّه و في أيّام رضاعه و في أيّام فطامه سيرزقه أيضا إذا كبر،فلا يسيء ظنّه باللّه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عن أبيه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الرزق لينزل من السماء الى الأرض على عدد قطر المطر الى كلّ نفس بما قدّر لها،و لكن للّه فضول فاسألوا اللّه من فضله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من جعفى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رزقا طيّبا،قال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هيهات هيهات،هذا قوت الأنبياء، و لكن سل ربّك رزقا لا يعذّبك عليه يوم القيامة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إيصاله تعالى رزق المخلوقين اليهم كما يظهر من حكاية النملة و الضفدع</w:t>
      </w:r>
    </w:p>
    <w:p>
      <w:pPr>
        <w:pStyle w:val="BookText"/>
        <w:rPr/>
      </w:pPr>
      <w:r>
        <w:rPr>
          <w:rFonts w:ascii="Amiri" w:hAnsi="Amiri" w:eastAsia="Amiri" w:cs="Amiri"/>
          <w:color w:val="111111"/>
          <w:sz w:val="28"/>
          <w:sz w:val="28"/>
          <w:szCs w:val="28"/>
          <w:rtl w:val="true"/>
          <w:lang w:bidi="ar-SA"/>
        </w:rPr>
        <w:t>و ما ورد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في بريّة و رأى طيرا أعمى على شجرة فقال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انني جائع لا يمكنني أن أطلب الرزق،فوقعت جرادة على منقاره فأكلها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شعر الأصمّ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أخاف الفقر و اللّه رازقي و رازق هذا الخلق في العسر و اليسر</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تكفّل بالأرزاق للخلق كلّهم و للضبّ في البيدا و للحوت في البحر </w:t>
      </w:r>
      <w:bookmarkStart w:id="1210" w:name="pg17291_234392"/>
    </w:p>
    <w:p>
      <w:pPr>
        <w:pStyle w:val="Heading5"/>
        <w:numPr>
          <w:ilvl w:val="4"/>
          <w:numId w:val="1"/>
        </w:numPr>
        <w:rPr/>
      </w:pPr>
      <w:bookmarkStart w:id="1211" w:name="__RefHeading___Toc4477782_3224264995"/>
      <w:bookmarkStart w:id="1212" w:name="_Toc480"/>
      <w:bookmarkEnd w:id="1210"/>
      <w:bookmarkEnd w:id="1211"/>
      <w:r>
        <w:rPr>
          <w:rtl w:val="true"/>
        </w:rPr>
        <w:t>الرزق مقسوم</w:t>
      </w:r>
      <w:bookmarkEnd w:id="1212"/>
    </w:p>
    <w:p>
      <w:pPr>
        <w:pStyle w:val="BookText"/>
        <w:rPr/>
      </w:pPr>
      <w:r>
        <w:rPr>
          <w:rFonts w:ascii="Amiri" w:hAnsi="Amiri" w:eastAsia="Amiri" w:cs="Amiri"/>
          <w:color w:val="111111"/>
          <w:sz w:val="28"/>
          <w:sz w:val="28"/>
          <w:szCs w:val="28"/>
          <w:rtl w:val="true"/>
          <w:lang w:bidi="ar-SA"/>
        </w:rPr>
        <w:t xml:space="preserve">في انّ الرزق مقسوم يأتي ابن آدم على أيّ سيرة سار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وصول رزق دانيال إليه في البئر و دعاؤه و حمده للّه تعالى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سيّدنا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اهتمّ لرزقه كتب عليه خطيئة،انّ دانيال كان في زمن ملك جبّار عات أخذه فطرحه في جبّ و طرح معه السباع فلم تدنو منه و لم تجرحه، فأوحى اللّه تعالى الى نبيّ من أنبيائه ان اءت دانيال بطعام،قال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و أين دانيال؟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من القرية فيستقبلك ضبع فاتّبعه فانّه يدلّك إليه،فأتت به الضبع الى ذلك الجبّ فإذا فيه دانيال،فأدلى إليه الطعام فقال دانيال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ينسى من ذكره،و الحمد للّه الذي لا يخيّب من دعاه،الحمد للّه الذي من توكّل عليه كفاه، الحمد للّه الذي من وثق به لم يكله الى غيره،الحمد للّه الذي يجزي بالإحسان إحسانا و بالصبر 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تعالى أبى الاّ أن يجعل أرزاق المتّقين من حيث لا يحتسبون و أن لا يقبل لأوليائه شهادة في دولة الظالمين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اللّه أن يرزق عبده الاّ من حيث لا يعلم فانّ العبد إذا لم يعلم وجه رزقه كثر دعاؤه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الروايات في الرزق و الإجمال في طلبه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الحرص لا يزيد في الرزق و انّه مقسوم،و انّه لو كان العبد في جحر لأتاه رزقه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آدم،لا تحمل همّ يومك الذي لم يأتك على همّ يومك الذي قد أتاك،فانّه إن يك من عمرك يأت اللّه فيه برزقك؛و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الرزق رزقان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رزق تطلبه و رزق يطلبك فان لم تأته أتاك؛ الى غير ذلك من كلماته الشريفة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حكاية الضفدع الذي يحمل النملة التي تحمل رزق دودة عمياء كانت في جوف صخرة في قعر البحر </w:t>
      </w:r>
      <w:r>
        <w:rPr>
          <w:rStyle w:val="FootnoteAnchor"/>
          <w:rtl w:val="true"/>
        </w:rPr>
        <w:footnoteReference w:id="1532"/>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الأخلاق</w:t>
      </w:r>
      <w:r>
        <w:rPr>
          <w:rFonts w:eastAsia="Amiri" w:cs="Amiri" w:ascii="Amiri" w:hAnsi="Amiri"/>
          <w:color w:val="111111"/>
          <w:sz w:val="28"/>
          <w:szCs w:val="28"/>
          <w:lang w:bidi="ar-SA"/>
        </w:rPr>
        <w:t>159/26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التقدير في الرزق مختلفا في صورتي الطلب و تركه بأن قدّر اللّه تعالى قدرا من الرزق بدون الطلب لكن مع التوكّل التام و قدرا مع الطلب،لكنّ شدّة الحرص و كثرة السعي لا يزيده و به يمكن الجمع بين أخبار هذا الباب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 المساوىء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محاسن طلب الرزق،تقول العرب كلب جوّال خير من أسد رابض،و تقول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غلى دماغه صايفا غلت قدره شاتيا؛و وقّع عبد اللّه بن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سعى رعى و من لزم المنام رأى الأحلام، و قال الكسروي أخذه من توقيع انوشروان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هركه رود چرد هركه خسبد خواب 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العجب في قسمة الأرزاق انّ الذئب يصيد الثعلب فيأكله، و الثعلب يصيد القنفذ و يأكله،و القنفذ يصيد الأفعى و يأكلها،و الأفعى تصيد العصفور و تأكله،و العصفور يصيد الجراد و يأكله،و الجراد يلتمس فراخ الزنابير و يأكلها،و الزنبور يصيد النحلة،و النحلة تصيد الذبابة و الذبابة تصيد البعوضة </w:t>
      </w:r>
      <w:bookmarkStart w:id="1213" w:name="pg17291_234396"/>
    </w:p>
    <w:p>
      <w:pPr>
        <w:pStyle w:val="BookText"/>
        <w:rPr/>
      </w:pPr>
      <w:bookmarkEnd w:id="1213"/>
      <w:r>
        <w:rPr>
          <w:rFonts w:ascii="Amiri" w:hAnsi="Amiri" w:eastAsia="Amiri" w:cs="Amiri"/>
          <w:color w:val="111111"/>
          <w:sz w:val="28"/>
          <w:sz w:val="28"/>
          <w:szCs w:val="28"/>
          <w:rtl w:val="true"/>
          <w:lang w:bidi="ar-SA"/>
        </w:rPr>
        <w:t xml:space="preserve">و تأكلها،و العنكبوت يصيد الذبابة و يأكلها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حيلة الثعلب في طلب الرزق انّه يتماوت و ينفخ بطنه و يرفع قوائمه حتّى يظنّ انّه مات،فإذا قرب منه حيوان وثب عليه و صاده،و حيلته هذه لا تتم في كلب الصيد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يناسب ذلك، 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جعل اللّه الذباب و هو أحرص الأشياء رزق العنكبوت و هو أقنع الأشياء</w:t>
      </w:r>
      <w:r>
        <w:rPr>
          <w:rFonts w:eastAsia="Amiri" w:cs="Amiri" w:ascii="Amiri" w:hAnsi="Amiri"/>
          <w:color w:val="111111"/>
          <w:sz w:val="28"/>
          <w:szCs w:val="28"/>
          <w:rtl w:val="true"/>
          <w:lang w:bidi="ar-SA"/>
        </w:rPr>
        <w:t>.</w:t>
      </w:r>
    </w:p>
    <w:p>
      <w:pPr>
        <w:pStyle w:val="Heading5"/>
        <w:numPr>
          <w:ilvl w:val="4"/>
          <w:numId w:val="1"/>
        </w:numPr>
        <w:rPr/>
      </w:pPr>
      <w:bookmarkStart w:id="1214" w:name="__RefHeading___Toc4477784_3224264995"/>
      <w:bookmarkStart w:id="1215" w:name="_Toc481"/>
      <w:bookmarkEnd w:id="1214"/>
      <w:r>
        <w:rPr>
          <w:rtl w:val="true"/>
        </w:rPr>
        <w:t>ذكر ما يزيد في الرزق</w:t>
      </w:r>
      <w:bookmarkEnd w:id="1215"/>
    </w:p>
    <w:p>
      <w:pPr>
        <w:pStyle w:val="BookText"/>
        <w:rPr/>
      </w:pPr>
      <w:r>
        <w:rPr>
          <w:rFonts w:ascii="Amiri" w:hAnsi="Amiri" w:eastAsia="Amiri" w:cs="Amiri"/>
          <w:color w:val="111111"/>
          <w:sz w:val="28"/>
          <w:sz w:val="28"/>
          <w:szCs w:val="28"/>
          <w:rtl w:val="true"/>
          <w:lang w:bidi="ar-SA"/>
        </w:rPr>
        <w:t xml:space="preserve">الروايات في انّ من حسنت نيّته زاد اللّه في رزقه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الروايات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غسل اليد قبل الطعام يزيد في الرزق</w:t>
      </w:r>
    </w:p>
    <w:p>
      <w:p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قبل الطعام و بعده </w:t>
      </w:r>
      <w:r>
        <w:rPr>
          <w:rStyle w:val="FootnoteAnchor"/>
          <w:rtl w:val="true"/>
        </w:rPr>
        <w:footnoteReference w:id="153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صلة الرحم تزيد في الرزق و قد مضت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كتابي 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الجوار يزيد في الرزق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غسل الرأس بالخطمي يجلب الرزق و ينفي الفقر </w:t>
      </w:r>
      <w:r>
        <w:rPr>
          <w:rStyle w:val="FootnoteAnchor"/>
          <w:rtl w:val="true"/>
        </w:rPr>
        <w:footnoteReference w:id="1539"/>
      </w:r>
      <w:r>
        <w:rPr>
          <w:rFonts w:ascii="Amiri" w:hAnsi="Amiri" w:eastAsia="Amiri" w:cs="Amiri"/>
          <w:color w:val="111111"/>
          <w:sz w:val="28"/>
          <w:sz w:val="28"/>
          <w:szCs w:val="28"/>
          <w:rtl w:val="true"/>
          <w:lang w:bidi="ar-SA"/>
        </w:rPr>
        <w:t xml:space="preserve">، و انّ من أطلى فتدلّك بالحنّاء من قرنه الى قدمه نفي عنه الفقر </w:t>
      </w:r>
      <w:r>
        <w:rPr>
          <w:rStyle w:val="FootnoteAnchor"/>
          <w:rtl w:val="true"/>
        </w:rPr>
        <w:footnoteReference w:id="1540"/>
      </w:r>
      <w:r>
        <w:rPr>
          <w:rFonts w:ascii="Amiri" w:hAnsi="Amiri" w:eastAsia="Amiri" w:cs="Amiri"/>
          <w:color w:val="111111"/>
          <w:sz w:val="28"/>
          <w:sz w:val="28"/>
          <w:szCs w:val="28"/>
          <w:rtl w:val="true"/>
          <w:lang w:bidi="ar-SA"/>
        </w:rPr>
        <w:t xml:space="preserve">،و انّ المشط يجلب الرزق </w:t>
      </w:r>
      <w:r>
        <w:rPr>
          <w:rStyle w:val="FootnoteAnchor"/>
          <w:rtl w:val="true"/>
        </w:rPr>
        <w:footnoteReference w:id="1541"/>
      </w:r>
      <w:r>
        <w:rPr>
          <w:rFonts w:ascii="Amiri" w:hAnsi="Amiri" w:eastAsia="Amiri" w:cs="Amiri"/>
          <w:color w:val="111111"/>
          <w:sz w:val="28"/>
          <w:sz w:val="28"/>
          <w:szCs w:val="28"/>
          <w:rtl w:val="true"/>
          <w:lang w:bidi="ar-SA"/>
        </w:rPr>
        <w:t xml:space="preserve">،و تقليم الأظفار يوم الخميس يدرّ الرزق درّا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السراج قبل مغيب الشمس ينفي الفقر و يزيد في الرزق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كسح الفناء يزيد في الرزق </w:t>
      </w:r>
      <w:r>
        <w:rPr>
          <w:rStyle w:val="FootnoteAnchor"/>
          <w:rtl w:val="true"/>
        </w:rPr>
        <w:footnoteReference w:id="1544"/>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ما يزيد في الرزق و عدّ منها الجمع بين الصلاتين،و التعقيب بعد الغداة و بعد العصر،و صلة الرحم،و مواساة الأخ،و البكور في طلب الرزق،و استعمال الأمانة و قول الحق و إجابة المؤذن و ترك الكلام في الخلاء و ترك الحرص و شكر النعم و اجتناب اليمين الكاذبة و الوضو أي غسل اليد قبل الطعام و أكل ما يسقط من الخوان و من سبّح اللّه كل يوم ثلاثين مرّة دفع اللّه عنه سبعين نوعا من البلاء أيسرها الفقر،و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الاستغفار يزيد في الرزق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 الطهارة يدم عليك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تتركوا ركعتين بعد عشاء الآخرة فانّها مجلبة للرزق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ضعف اليقين أن ترضي الناس بسخط اللّه تعالى و أن تحمدهم على رزق اللّه تعالى و أن تذمّهم على ما لم يؤتك اللّه،انّ رزق اللّه لا يجرّه حرص حريص و لا يردّه كراهة كاره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سعة الأخلاق كنوز الأرزاق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السحت يمحق الرزق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من الدين و هو يزيد في الرزق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الرضوي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تستقلّوا قليل الرزق فتحرموا كثيره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نصير الملّة و الدين الطوسيّ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المتعلّمين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w:t>
      </w:r>
      <w:bookmarkStart w:id="1216" w:name="pg17291_234400"/>
    </w:p>
    <w:p>
      <w:pPr>
        <w:pStyle w:val="BookText"/>
        <w:rPr/>
      </w:pPr>
      <w:bookmarkEnd w:id="1216"/>
      <w:r>
        <w:rPr>
          <w:rFonts w:ascii="Amiri" w:hAnsi="Amiri" w:eastAsia="Amiri" w:cs="Amiri"/>
          <w:color w:val="111111"/>
          <w:sz w:val="28"/>
          <w:sz w:val="28"/>
          <w:szCs w:val="28"/>
          <w:rtl w:val="true"/>
          <w:lang w:bidi="ar-SA"/>
        </w:rPr>
        <w:t>يجلب الرزق و يمنع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استنزلوا الرزق بالصدقة،و البكور مبارك يزيد في جميع النعم خصوصا في الرزق،و حسن الخطّ من مفاتيح الرزق، و طيب الكلام يزيد في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الزنا و كنس الفناء و غسل الإناء مجلبة للغناء،و أقوى الأسباب الجالبة للرزق إقامة الصلاة بالتعظيم و الخشوع و قراءة سورة الواقعة خصوصا بالليل و وقت العشاء و سورة يس و تبارك الذي بيده الملك وقت الصبح و حضور المسجد قبل الأذان و المداومة على الطهارة و أداء سنّة الفجر و الوتر في البيت و ان لا يتكلّم بكلام اللغو،قيل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اشتغل بما لا يعنيه يفوته ما يعنيه، انتهى</w:t>
      </w:r>
      <w:r>
        <w:rPr>
          <w:rFonts w:eastAsia="Amiri" w:cs="Amiri" w:ascii="Amiri" w:hAnsi="Amiri"/>
          <w:color w:val="111111"/>
          <w:sz w:val="28"/>
          <w:szCs w:val="28"/>
          <w:rtl w:val="true"/>
          <w:lang w:bidi="ar-SA"/>
        </w:rPr>
        <w:t>.</w:t>
      </w:r>
    </w:p>
    <w:p>
      <w:pPr>
        <w:pStyle w:val="Heading5"/>
        <w:numPr>
          <w:ilvl w:val="4"/>
          <w:numId w:val="1"/>
        </w:numPr>
        <w:rPr/>
      </w:pPr>
      <w:bookmarkStart w:id="1217" w:name="__RefHeading___Toc4477786_3224264995"/>
      <w:bookmarkStart w:id="1218" w:name="_Toc482"/>
      <w:bookmarkEnd w:id="1217"/>
      <w:r>
        <w:rPr>
          <w:rtl w:val="true"/>
        </w:rPr>
        <w:t>باب المباكرة في طلب الرزق</w:t>
      </w:r>
      <w:bookmarkEnd w:id="1218"/>
    </w:p>
    <w:p>
      <w:pPr>
        <w:pStyle w:val="BookText"/>
        <w:rPr/>
      </w:pPr>
      <w:r>
        <w:rPr>
          <w:rFonts w:ascii="Amiri" w:hAnsi="Amiri" w:eastAsia="Amiri" w:cs="Amiri"/>
          <w:color w:val="111111"/>
          <w:sz w:val="28"/>
          <w:sz w:val="28"/>
          <w:szCs w:val="28"/>
          <w:rtl w:val="true"/>
          <w:lang w:bidi="ar-SA"/>
        </w:rPr>
        <w:t xml:space="preserve">باب المباكرة في طلب الرزق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لأمّتي في بكورها يوم سبتها و خميسها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لك حاجة فاغد فيها فانّ الأرزاق تقسّم قبل طلوع الشمس و ان اللّه تبارك و تعالى بارك لهذه الأمّة في بكورها،و تصدّق بشيء عند البكور فانّ البلاء لا يتخطّى الصدقة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سنان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الرجل لأخيه بظهر الغيب يدرّ الرزق و يدفع المكروه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9" w:name="__RefHeading___Toc4477788_3224264995"/>
      <w:bookmarkStart w:id="1220" w:name="_Toc483"/>
      <w:bookmarkEnd w:id="1219"/>
      <w:r>
        <w:rPr>
          <w:rtl w:val="true"/>
        </w:rPr>
        <w:t>باب أدعية الرزق</w:t>
      </w:r>
      <w:bookmarkEnd w:id="1220"/>
    </w:p>
    <w:p>
      <w:pPr>
        <w:pStyle w:val="BookText"/>
        <w:rPr/>
      </w:pPr>
      <w:r>
        <w:rPr>
          <w:rFonts w:ascii="Amiri" w:hAnsi="Amiri" w:eastAsia="Amiri" w:cs="Amiri"/>
          <w:color w:val="111111"/>
          <w:sz w:val="28"/>
          <w:sz w:val="28"/>
          <w:szCs w:val="28"/>
          <w:rtl w:val="true"/>
          <w:lang w:bidi="ar-SA"/>
        </w:rPr>
        <w:t xml:space="preserve">باب أدعية الرزق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 مزيد الرزق كثير،منها الاستغفار و ذكر لا اله الاّ اللّه الحقّ المبين كلّ يوم مائة مرة و حكاية الأذان و إن كان على البول و الغايط و أن ينقش على الخاتم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قوّة الاّ باللّه استغفر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الإكثار من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حول و لا قوة الاّ باللّه، و الأدعية الواردة في ذلك و هي كثيرة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الطيّار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انّه كان في يدي شيء فتفرّق و ضقت به ضيقا شديدا،فقال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 حانوت في السوق؟فقلت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قد تركته،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رجعت الى الكوفة فاقعد في حانوتك و اكنسه و إذا أردت أن تخرج الى سوقك فصلّ ركعتين أو أربع ركعات ثمّ قل في دبر صلاتك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توجّهت بلا حول منّي و لا قوّة و لكن بحولك يا ربّ و قوّتك و أبرأ من الحول و القوّة الاّ بك فأنت حولي و منك قوّتي،اللّهم فارزقني من فضلك الواسع رزقا كثيرا طيّبا و أنا خافض في عافيتك فانّه لا يملكها أحد غيرك،ففعل ذلك فرزق مالا كثيرا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الكليني في باب الدعاء للرزق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الشحّام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في طلب الرزق في المكتوبة و أنت 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خير المسئولين و يا خير المعطين ارزقني و ارزق عيالي من فضلك فانّك ذو الفضل العظيم؛و روي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الى أبي عبد اللّه عليه السّلام الحاجة و سألته أن يعلّمني دعاء في الرزق فعلّمني دعاء ما احتجت منذ دعوت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في صلاة الليل و أنت 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خير مدعوّ و يا خير مسئول و يا أوسع من أعطى و يا خير مرتجى ارزقني و أوسع عليّ من رزقك و سبّب لي رزقا من قبلك انّك على كلّ شيء قدير؛ الى غير ذلك من الأدعية</w:t>
      </w:r>
      <w:r>
        <w:rPr>
          <w:rFonts w:eastAsia="Amiri" w:cs="Amiri" w:ascii="Amiri" w:hAnsi="Amiri"/>
          <w:color w:val="111111"/>
          <w:sz w:val="28"/>
          <w:szCs w:val="28"/>
          <w:rtl w:val="true"/>
          <w:lang w:bidi="ar-SA"/>
        </w:rPr>
        <w:t xml:space="preserve">. </w:t>
      </w:r>
      <w:bookmarkStart w:id="1221" w:name="pg17291_234404"/>
    </w:p>
    <w:p>
      <w:pPr>
        <w:pStyle w:val="Heading3"/>
        <w:numPr>
          <w:ilvl w:val="2"/>
          <w:numId w:val="1"/>
        </w:numPr>
        <w:rPr/>
      </w:pPr>
      <w:bookmarkStart w:id="1222" w:name="__RefHeading___Toc4477790_3224264995"/>
      <w:bookmarkStart w:id="1223" w:name="_Toc484"/>
      <w:bookmarkEnd w:id="1221"/>
      <w:bookmarkEnd w:id="1222"/>
      <w:r>
        <w:rPr>
          <w:rtl w:val="true"/>
        </w:rPr>
        <w:t>باب الراء بعده السين</w:t>
      </w:r>
      <w:bookmarkEnd w:id="1223"/>
    </w:p>
    <w:p>
      <w:pPr>
        <w:pStyle w:val="Heading4"/>
        <w:numPr>
          <w:ilvl w:val="3"/>
          <w:numId w:val="1"/>
        </w:numPr>
        <w:rPr/>
      </w:pPr>
      <w:bookmarkStart w:id="1224" w:name="__RefHeading___Toc4477792_3224264995"/>
      <w:bookmarkStart w:id="1225" w:name="_Toc485"/>
      <w:bookmarkEnd w:id="1224"/>
      <w:r>
        <w:rPr>
          <w:rtl w:val="true"/>
        </w:rPr>
        <w:t>رستق</w:t>
      </w:r>
      <w:r>
        <w:rPr>
          <w:rtl w:val="true"/>
        </w:rPr>
        <w:t>:</w:t>
      </w:r>
      <w:bookmarkEnd w:id="1225"/>
    </w:p>
    <w:p>
      <w:pPr>
        <w:pStyle w:val="Heading5"/>
        <w:numPr>
          <w:ilvl w:val="4"/>
          <w:numId w:val="1"/>
        </w:numPr>
        <w:rPr/>
      </w:pPr>
      <w:bookmarkStart w:id="1226" w:name="__RefHeading___Toc4477794_3224264995"/>
      <w:bookmarkStart w:id="1227" w:name="_Toc486"/>
      <w:bookmarkEnd w:id="1226"/>
      <w:r>
        <w:rPr>
          <w:rtl w:val="true"/>
        </w:rPr>
        <w:t>الرستاق</w:t>
      </w:r>
      <w:bookmarkEnd w:id="1227"/>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النبيّ صلّى اللّه عليه و آله و سلّم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لا تسكن الرستاق فانّ شيوخهم جهلة و شبّانهم عرمة </w:t>
      </w:r>
      <w:r>
        <w:rPr>
          <w:rStyle w:val="FootnoteAnchor"/>
          <w:rtl w:val="true"/>
        </w:rPr>
        <w:footnoteReference w:id="1556"/>
      </w:r>
      <w:r>
        <w:rPr>
          <w:rFonts w:ascii="Amiri" w:hAnsi="Amiri" w:eastAsia="Amiri" w:cs="Amiri"/>
          <w:color w:val="111111"/>
          <w:sz w:val="28"/>
          <w:sz w:val="28"/>
          <w:szCs w:val="28"/>
          <w:rtl w:val="true"/>
          <w:lang w:bidi="ar-SA"/>
        </w:rPr>
        <w:t>و نسوانهم كشفة و العالم بينهم كالجيفة بين الكلاب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يتورّع في دين اللّه ابتلاه اللّه بثلاث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أن يميته شابّا أو يوقعه في خدمة السلطان أو يسكنه في الرساتيق الى غير ذلك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المتعلّمين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للمحقّق الطوسيّ عن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يتورّع في تعلّمه ابتلاه اللّه بأحد من ثلاث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يميته في شبابه أو يوقعه في الرساتيق أو يبتليه بخدمة السلطان</w:t>
      </w:r>
      <w:r>
        <w:rPr>
          <w:rFonts w:eastAsia="Amiri" w:cs="Amiri" w:ascii="Amiri" w:hAnsi="Amiri"/>
          <w:color w:val="111111"/>
          <w:sz w:val="28"/>
          <w:szCs w:val="28"/>
          <w:rtl w:val="true"/>
          <w:lang w:bidi="ar-SA"/>
        </w:rPr>
        <w:t>.</w:t>
      </w:r>
    </w:p>
    <w:p>
      <w:pPr>
        <w:pStyle w:val="Heading4"/>
        <w:numPr>
          <w:ilvl w:val="3"/>
          <w:numId w:val="1"/>
        </w:numPr>
        <w:rPr/>
      </w:pPr>
      <w:bookmarkStart w:id="1228" w:name="__RefHeading___Toc4477796_3224264995"/>
      <w:bookmarkStart w:id="1229" w:name="_Toc487"/>
      <w:bookmarkEnd w:id="1228"/>
      <w:r>
        <w:rPr>
          <w:rtl w:val="true"/>
        </w:rPr>
        <w:t>رسخ</w:t>
      </w:r>
      <w:r>
        <w:rPr>
          <w:rtl w:val="true"/>
        </w:rPr>
        <w:t>:</w:t>
      </w:r>
      <w:bookmarkEnd w:id="1229"/>
    </w:p>
    <w:p>
      <w:pPr>
        <w:pStyle w:val="Heading5"/>
        <w:numPr>
          <w:ilvl w:val="4"/>
          <w:numId w:val="1"/>
        </w:numPr>
        <w:rPr/>
      </w:pPr>
      <w:bookmarkStart w:id="1230" w:name="__RefHeading___Toc4477798_3224264995"/>
      <w:bookmarkStart w:id="1231" w:name="_Toc488"/>
      <w:bookmarkEnd w:id="1230"/>
      <w:r>
        <w:rPr>
          <w:rtl w:val="true"/>
        </w:rPr>
        <w:t>الراسخون في العلم</w:t>
      </w:r>
      <w:bookmarkEnd w:id="1231"/>
    </w:p>
    <w:p>
      <w:pPr>
        <w:pStyle w:val="BookText"/>
        <w:rPr/>
      </w:pPr>
      <w:r>
        <w:rPr>
          <w:rFonts w:ascii="Amiri" w:hAnsi="Amiri" w:eastAsia="Amiri" w:cs="Amiri"/>
          <w:color w:val="111111"/>
          <w:sz w:val="28"/>
          <w:sz w:val="28"/>
          <w:szCs w:val="28"/>
          <w:rtl w:val="true"/>
          <w:lang w:bidi="ar-SA"/>
        </w:rPr>
        <w:t xml:space="preserve">باب أنّهم عليهم السّلام الراسخون في العلم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جمال الدين يوسف بن حاتم الشاميّ العاملي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 في اللّغة هو اللازم الذي لا يزول عن حاله،و لا يكون كذلك الاّ من طبعه اللّه تعالى على العلم في ابتداء نشوّه كعيسى عليه السّلام في وقت ولادته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عَبْدُ اللّهِ آتانِيَ</w:t>
      </w:r>
      <w:r>
        <w:rPr>
          <w:rFonts w:eastAsia="Amiri" w:cs="Amiri" w:ascii="Amiri" w:hAnsi="Amiri"/>
          <w:color w:val="111111"/>
          <w:sz w:val="28"/>
          <w:szCs w:val="28"/>
          <w:rtl w:val="true"/>
          <w:lang w:bidi="ar-SA"/>
        </w:rPr>
        <w:t xml:space="preserve">» </w:t>
      </w:r>
      <w:bookmarkStart w:id="1232" w:name="pg17291_234406"/>
    </w:p>
    <w:p>
      <w:pPr>
        <w:pStyle w:val="BookText"/>
        <w:rPr/>
      </w:pPr>
      <w:bookmarkEnd w:id="12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Style w:val="FootnoteAnchor"/>
          <w:rtl w:val="true"/>
        </w:rPr>
        <w:footnoteReference w:id="15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بقي السنين الكثيرة لا يعلم ثمّ يطلب العلم فيناله من جهة غيره على قدر ما يجوز أن يناله منه فليس ذلك من الراسخين،يقال رسخت عروق الشجر في الأرض و لا يرسخ الاّ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الأئمة الاثنى عشر عليهم السّلام ما نقل عن واحد منهم انّه قعد عند معلّم و لا تردّد الى فقيه و لا الى محدّث،فعلم اللّه تعالى انّ المبطل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منهم تعلّم من أبيه فقبض اللّه الرضا عليه السّلام و لولده الجواد عليه السّلام ثمان سنين و قبض الجواد عليه السّلام و لولده الهادي عليه السّلام ثمان سنين و مع هذا لم يقصرا عن علم آبائهما عليهما السّلام و لا تردّدا الى معلّم و لا فقيه و لا أخذا عن أحد شيئا من العلم،بل كان علمهم عليهم السّلام إفاضة من اللّه تعالى و كذلك علم أمير المؤمنين عليّ ما يخلو أن يكون إفاضة من اللّه تعالى بدعاء الرسول صلّى اللّه عليه و آله و سلّم فسرى ذلك في ولده عليهم السّلام،أو انّ النبيّ صلّى اللّه عليه و آله و سلّم أطلعه على أسرار و علوم ما أطلع عليها غيره من القرابة و الصحابة،و كلا الوجهين يدلاّن على فضل عظيم و خطر جسيم</w:t>
      </w:r>
      <w:r>
        <w:rPr>
          <w:rFonts w:eastAsia="Amiri" w:cs="Amiri" w:ascii="Amiri" w:hAnsi="Amiri"/>
          <w:color w:val="111111"/>
          <w:sz w:val="28"/>
          <w:szCs w:val="28"/>
          <w:rtl w:val="true"/>
          <w:lang w:bidi="ar-SA"/>
        </w:rPr>
        <w:t>.</w:t>
      </w:r>
    </w:p>
    <w:p>
      <w:pPr>
        <w:pStyle w:val="Heading4"/>
        <w:numPr>
          <w:ilvl w:val="3"/>
          <w:numId w:val="1"/>
        </w:numPr>
        <w:rPr/>
      </w:pPr>
      <w:bookmarkStart w:id="1233" w:name="__RefHeading___Toc4477800_3224264995"/>
      <w:bookmarkStart w:id="1234" w:name="_Toc489"/>
      <w:bookmarkEnd w:id="1233"/>
      <w:r>
        <w:rPr>
          <w:rtl w:val="true"/>
        </w:rPr>
        <w:t>رسطلس</w:t>
      </w:r>
      <w:r>
        <w:rPr>
          <w:rtl w:val="true"/>
        </w:rPr>
        <w:t>:</w:t>
      </w:r>
      <w:bookmarkEnd w:id="1234"/>
    </w:p>
    <w:p>
      <w:pPr>
        <w:pStyle w:val="Heading5"/>
        <w:numPr>
          <w:ilvl w:val="4"/>
          <w:numId w:val="1"/>
        </w:numPr>
        <w:rPr/>
      </w:pPr>
      <w:bookmarkStart w:id="1235" w:name="__RefHeading___Toc4477802_3224264995"/>
      <w:bookmarkStart w:id="1236" w:name="_Toc490"/>
      <w:bookmarkEnd w:id="1235"/>
      <w:r>
        <w:rPr>
          <w:rtl w:val="true"/>
        </w:rPr>
        <w:t>أرسطاطاليس الحكيم</w:t>
      </w:r>
      <w:bookmarkEnd w:id="1236"/>
    </w:p>
    <w:p>
      <w:pPr>
        <w:pStyle w:val="BookText"/>
        <w:rPr/>
      </w:pPr>
      <w:r>
        <w:rPr>
          <w:rFonts w:ascii="Amiri" w:hAnsi="Amiri" w:eastAsia="Amiri" w:cs="Amiri"/>
          <w:color w:val="111111"/>
          <w:sz w:val="28"/>
          <w:sz w:val="28"/>
          <w:szCs w:val="28"/>
          <w:rtl w:val="true"/>
          <w:lang w:bidi="ar-SA"/>
        </w:rPr>
        <w:t xml:space="preserve">مدح أرسطاطاليس بالديانة و انّه ردّ على الدهريّين في آخر توحيد المفضّل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الرازيّ في انّ الاسكندر ذا القرنين كان تلميذا لأرسطاطاليس الحكيم و كان على مذهبه،فتعظيم اللّه إيّاه يوجب الحكم بأنّ مذهب أرسطاطاليس حقّ و صدق، و كلام المجلسي في انّ ذا القرنين هو غير الاسكندر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 xml:space="preserve">. </w:t>
      </w:r>
      <w:bookmarkStart w:id="1237" w:name="pg17291_234408"/>
    </w:p>
    <w:p>
      <w:pPr>
        <w:pStyle w:val="Heading4"/>
        <w:numPr>
          <w:ilvl w:val="3"/>
          <w:numId w:val="1"/>
        </w:numPr>
        <w:rPr/>
      </w:pPr>
      <w:bookmarkStart w:id="1238" w:name="__RefHeading___Toc4477804_3224264995"/>
      <w:bookmarkStart w:id="1239" w:name="_Toc491"/>
      <w:bookmarkEnd w:id="1237"/>
      <w:bookmarkEnd w:id="1238"/>
      <w:r>
        <w:rPr>
          <w:rtl w:val="true"/>
        </w:rPr>
        <w:t>رسس</w:t>
      </w:r>
      <w:r>
        <w:rPr>
          <w:rtl w:val="true"/>
        </w:rPr>
        <w:t>:</w:t>
      </w:r>
      <w:bookmarkEnd w:id="1239"/>
    </w:p>
    <w:p>
      <w:pPr>
        <w:pStyle w:val="Heading5"/>
        <w:numPr>
          <w:ilvl w:val="4"/>
          <w:numId w:val="1"/>
        </w:numPr>
        <w:rPr/>
      </w:pPr>
      <w:bookmarkStart w:id="1240" w:name="__RefHeading___Toc4477806_3224264995"/>
      <w:bookmarkStart w:id="1241" w:name="_Toc492"/>
      <w:bookmarkEnd w:id="1240"/>
      <w:r>
        <w:rPr>
          <w:rtl w:val="true"/>
        </w:rPr>
        <w:t>في أصحاب الرسّ</w:t>
      </w:r>
      <w:bookmarkEnd w:id="1241"/>
    </w:p>
    <w:p>
      <w:pPr>
        <w:pStyle w:val="BookText"/>
        <w:rPr/>
      </w:pPr>
      <w:r>
        <w:rPr>
          <w:rFonts w:ascii="Amiri" w:hAnsi="Amiri" w:eastAsia="Amiri" w:cs="Amiri"/>
          <w:color w:val="111111"/>
          <w:sz w:val="28"/>
          <w:sz w:val="28"/>
          <w:szCs w:val="28"/>
          <w:rtl w:val="true"/>
          <w:lang w:bidi="ar-SA"/>
        </w:rPr>
        <w:t xml:space="preserve">باب قصّة أصحاب الرسّ و حنظلة، </w:t>
      </w:r>
      <w:r>
        <w:rPr>
          <w:rStyle w:val="FootnoteAnchor"/>
          <w:rtl w:val="true"/>
        </w:rPr>
        <w:footnoteReference w:id="1562"/>
      </w:r>
      <w:r>
        <w:rPr>
          <w:rFonts w:ascii="Amiri" w:hAnsi="Amiri" w:eastAsia="Amiri" w:cs="Amiri"/>
          <w:color w:val="111111"/>
          <w:sz w:val="28"/>
          <w:sz w:val="28"/>
          <w:szCs w:val="28"/>
          <w:rtl w:val="true"/>
          <w:lang w:bidi="ar-SA"/>
        </w:rPr>
        <w:t xml:space="preserve">فيه عبادتهم لشجرة صنوبر و كيفيّة تعيّدهم و قتلهم نبيّهم بنحو عجيب بأن حفروا له بئرا عميقة في عين روشاب و أرسلوا فيها نبيّهم و ألقموا فاها صخرة عظيمة فكان فيها نبيّهم الى أن مات فيها فغضب اللّه عليهم فأخذتهم الظلّة فذابت أبدانهم كما يذوب الرصاص في النار </w:t>
      </w:r>
      <w:r>
        <w:rPr>
          <w:rStyle w:val="FootnoteAnchor"/>
          <w:rtl w:val="true"/>
        </w:rPr>
        <w:footnoteReference w:id="156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210/23/14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109/59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انّ الرسّ نهر بمنقطع اذربيجان و هو بين حدّ أرمينية و اذربيجان،و كانوا يعبدون الصلبان فبعث اللّه اليهم ثلاثين نبيّا في مشهد واحد فقتلوهم جميعا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2" w:name="__RefHeading___Toc4477808_3224264995"/>
      <w:bookmarkStart w:id="1243" w:name="_Toc493"/>
      <w:bookmarkEnd w:id="1242"/>
      <w:r>
        <w:rPr>
          <w:rtl w:val="true"/>
        </w:rPr>
        <w:t>في انّ الرسّ رسّان،</w:t>
      </w:r>
      <w:bookmarkEnd w:id="1243"/>
    </w:p>
    <w:p>
      <w:pPr>
        <w:pStyle w:val="BookText"/>
        <w:rPr/>
      </w:pPr>
      <w:r>
        <w:rPr>
          <w:rFonts w:ascii="Amiri" w:hAnsi="Amiri" w:eastAsia="Amiri" w:cs="Amiri"/>
          <w:color w:val="111111"/>
          <w:sz w:val="28"/>
          <w:sz w:val="28"/>
          <w:szCs w:val="28"/>
          <w:rtl w:val="true"/>
          <w:lang w:bidi="ar-SA"/>
        </w:rPr>
        <w:t xml:space="preserve">أحدهما في </w:t>
      </w:r>
      <w:r>
        <w:rPr>
          <w:rStyle w:val="FootnoteAnchor"/>
          <w:rtl w:val="true"/>
        </w:rPr>
        <w:footnoteReference w:id="1565"/>
      </w:r>
      <w:r>
        <w:rPr>
          <w:rFonts w:ascii="Amiri" w:hAnsi="Amiri" w:eastAsia="Amiri" w:cs="Amiri"/>
          <w:color w:val="111111"/>
          <w:sz w:val="28"/>
          <w:sz w:val="28"/>
          <w:szCs w:val="28"/>
          <w:rtl w:val="true"/>
          <w:lang w:bidi="ar-SA"/>
        </w:rPr>
        <w:t xml:space="preserve">و كلاهما في </w:t>
      </w:r>
      <w:r>
        <w:rPr>
          <w:rStyle w:val="FootnoteAnchor"/>
          <w:rtl w:val="true"/>
        </w:rPr>
        <w:footnoteReference w:id="1566"/>
      </w:r>
      <w:r>
        <w:rPr>
          <w:rFonts w:ascii="Amiri" w:hAnsi="Amiri" w:eastAsia="Amiri" w:cs="Amiri"/>
          <w:color w:val="111111"/>
          <w:sz w:val="28"/>
          <w:sz w:val="28"/>
          <w:szCs w:val="28"/>
          <w:rtl w:val="true"/>
          <w:lang w:bidi="ar-SA"/>
        </w:rPr>
        <w:t xml:space="preserve">، و قيل في الآخر انّهم قوم كان لهم نهر يدعى الرسّ و كان فيهم أنبياء كثيرة قلّ يوم يقوم نبيّ الاّ قتل و هم كانوا يعبدون الجواري العذارى فإذا تمّت لإحداهن ثلاثين سنة قتلوها و استبدلوا غيرها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4" w:name="__RefHeading___Toc4477810_3224264995"/>
      <w:bookmarkStart w:id="1245" w:name="_Toc494"/>
      <w:bookmarkEnd w:id="1244"/>
      <w:r>
        <w:rPr>
          <w:rtl w:val="true"/>
        </w:rPr>
        <w:t>معنى الرسّ</w:t>
      </w:r>
      <w:bookmarkEnd w:id="124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الرَّسِّ وَ ثَمُودُ</w:t>
      </w:r>
      <w:r>
        <w:rPr>
          <w:rFonts w:eastAsia="Amiri" w:cs="Amiri" w:ascii="Amiri" w:hAnsi="Amiri"/>
          <w:color w:val="111111"/>
          <w:sz w:val="28"/>
          <w:szCs w:val="28"/>
          <w:rtl w:val="true"/>
          <w:lang w:bidi="ar-SA"/>
        </w:rPr>
        <w:t xml:space="preserve">» </w:t>
      </w:r>
      <w:r>
        <w:rPr>
          <w:rStyle w:val="FootnoteAnchor"/>
          <w:rtl w:val="true"/>
        </w:rPr>
        <w:footnoteReference w:id="1568"/>
      </w:r>
      <w:r>
        <w:rPr>
          <w:rFonts w:ascii="Amiri" w:hAnsi="Amiri" w:eastAsia="Amiri" w:cs="Amiri"/>
          <w:color w:val="111111"/>
          <w:sz w:val="28"/>
          <w:sz w:val="28"/>
          <w:szCs w:val="28"/>
          <w:rtl w:val="true"/>
          <w:lang w:bidi="ar-SA"/>
        </w:rPr>
        <w:t>الرسّ</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البئر المطوية بالحجارة،و الرسّ اسم بئر كانت لبقيّة من ثمود كذّبوا نبيّهم و رسوه </w:t>
      </w:r>
      <w:bookmarkStart w:id="1246" w:name="pg17291_234410"/>
    </w:p>
    <w:p>
      <w:pPr>
        <w:pStyle w:val="BookText"/>
        <w:rPr/>
      </w:pPr>
      <w:bookmarkEnd w:id="1246"/>
      <w:r>
        <w:rPr>
          <w:rFonts w:ascii="Amiri" w:hAnsi="Amiri" w:eastAsia="Amiri" w:cs="Amiri"/>
          <w:color w:val="111111"/>
          <w:sz w:val="28"/>
          <w:sz w:val="28"/>
          <w:szCs w:val="28"/>
          <w:rtl w:val="true"/>
          <w:lang w:bidi="ar-SA"/>
        </w:rPr>
        <w:t xml:space="preserve">في بئر؛و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الرسّ هنّ اللواتي باللواتي و هن الرسيّات،و الرسّ اسم واد؛و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 اسم معدن و كلّ ركية لم تطو فهي رسّ و هذا يناقض ما تقدّم من تعريفها،و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أصحاب الرسّ انّهم نسبوا الى نهر يقال له الرسّ من بلاد المشرق،و قد قيل ان الرسّ هو البئر و انّ أصحابه رسوا نبيّهم بعد سليمان بن داود عليه السّلام و كانوا يعبدون شجرة صنوبر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درخت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غرسها يافث بن نوح عليه السّلام فانبتت لنوح بعد الطوفان، و كان نساءهم يشتغلن بالنساء عن الرجال،فعذّبهم بريح عاصف شديد الحمرة و جعل الأرض من تحتهم حجر كبريت تتوقّد،و أظلّتهم سحابة سوداء مظلمة فانكسفت عليهم كالقبّة جمرة تلهب فذابت أبدانهم كما يذوب الرصاص في النار</w:t>
      </w:r>
      <w:r>
        <w:rPr>
          <w:rFonts w:eastAsia="Amiri" w:cs="Amiri" w:ascii="Amiri" w:hAnsi="Amiri"/>
          <w:color w:val="111111"/>
          <w:sz w:val="28"/>
          <w:szCs w:val="28"/>
          <w:rtl w:val="true"/>
          <w:lang w:bidi="ar-SA"/>
        </w:rPr>
        <w:t>.</w:t>
      </w:r>
    </w:p>
    <w:p>
      <w:pPr>
        <w:pStyle w:val="Heading4"/>
        <w:numPr>
          <w:ilvl w:val="3"/>
          <w:numId w:val="1"/>
        </w:numPr>
        <w:rPr/>
      </w:pPr>
      <w:bookmarkStart w:id="1247" w:name="__RefHeading___Toc4477812_3224264995"/>
      <w:bookmarkStart w:id="1248" w:name="_Toc495"/>
      <w:bookmarkEnd w:id="1247"/>
      <w:r>
        <w:rPr>
          <w:rtl w:val="true"/>
        </w:rPr>
        <w:t>رسل</w:t>
      </w:r>
      <w:r>
        <w:rPr>
          <w:rtl w:val="true"/>
        </w:rPr>
        <w:t>:</w:t>
      </w:r>
      <w:bookmarkEnd w:id="1248"/>
    </w:p>
    <w:p>
      <w:pPr>
        <w:pStyle w:val="Heading5"/>
        <w:numPr>
          <w:ilvl w:val="4"/>
          <w:numId w:val="1"/>
        </w:numPr>
        <w:rPr/>
      </w:pPr>
      <w:bookmarkStart w:id="1249" w:name="__RefHeading___Toc4477814_3224264995"/>
      <w:bookmarkStart w:id="1250" w:name="_Toc496"/>
      <w:bookmarkEnd w:id="1249"/>
      <w:r>
        <w:rPr>
          <w:rtl w:val="true"/>
        </w:rPr>
        <w:t>الرسائل المجتمعة في البحار</w:t>
      </w:r>
      <w:bookmarkEnd w:id="1250"/>
    </w:p>
    <w:p>
      <w:pPr>
        <w:pStyle w:val="BookText"/>
        <w:rPr/>
      </w:pPr>
      <w:r>
        <w:rPr>
          <w:rFonts w:ascii="Amiri" w:hAnsi="Amiri" w:eastAsia="Amiri" w:cs="Amiri"/>
          <w:color w:val="111111"/>
          <w:sz w:val="28"/>
          <w:sz w:val="28"/>
          <w:szCs w:val="28"/>
          <w:rtl w:val="true"/>
          <w:lang w:bidi="ar-SA"/>
        </w:rPr>
        <w:t xml:space="preserve">رسالة طبّ النبيّ صلّى اللّه عليه و آله و سلّم لأبي العبّاس المستغفري مذكورة بتمامها في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عليّ بن الحسين عليهما السّلام في الحقوق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أبي عبد اللّه عليه السّلام الى أصحاب الرأي و القياس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عليّ بن جعفر المعروف بمسائل عليّ بن جعفر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كتب بهذه الرسالة الى أصحابه و أمرهم بمدارستها و النظر فيها و تعاهدها و العمل بها،فكانوا يضعونها في مساجد بيوتهم،فإذا فرغوا من الصلاة نظروا فيها،و الرسالة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الرحيم،أمّا بعد فاسألوا اللّه ربّكم العافية و عليكم بالدّعة و الوقار و السكينة،و عليكم بالحياء و التنزّه عمّا تنزّه </w:t>
      </w:r>
    </w:p>
    <w:p>
      <w:pPr>
        <w:pStyle w:val="BookText"/>
        <w:rPr/>
      </w:pPr>
      <w:r>
        <w:rPr>
          <w:rFonts w:ascii="Amiri" w:hAnsi="Amiri" w:eastAsia="Amiri" w:cs="Amiri"/>
          <w:color w:val="111111"/>
          <w:sz w:val="28"/>
          <w:sz w:val="28"/>
          <w:szCs w:val="28"/>
          <w:rtl w:val="true"/>
          <w:lang w:bidi="ar-SA"/>
        </w:rPr>
        <w:t>عنه الصالحون قبلكم،و عليكم بمجاملة أهل الباطل تحمل الضيم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هذه الرسالة </w:t>
      </w:r>
      <w:r>
        <w:rPr>
          <w:rStyle w:val="FootnoteAnchor"/>
          <w:rtl w:val="true"/>
        </w:rPr>
        <w:footnoteReference w:id="1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شرح هذه الرسالة بالفارسية السيّد الأجلّ العالم الزاهد مولانا محمّد ابن أبي تراب الحسيني المعروف بالميرزا علاء الدين گلستانه شارح نهج البلاغة،و سمّى شرحه لهذه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يشبه شرح زوج أخته المجلسي على وصيّة النبيّ صلّى اللّه عليه و آله و سلّم لأبي ذر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الحياة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،توفي رحمه اللّه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شوال سنة</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رسالة الصادق عليه السّلام الى النجاشيّ والي أهواز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توحيد المفضّل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الإهليلجة، هي و سابقتها مرويّتان عن الصادق عليه السّلام </w:t>
      </w:r>
      <w:r>
        <w:rPr>
          <w:rStyle w:val="FootnoteAnchor"/>
          <w:rtl w:val="true"/>
        </w:rPr>
        <w:footnoteReference w:id="1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الرسالة المذهّبة للرضا عليه السّلام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أبي الحسن الثالث عليه السّلام الى أهل الأهواز في إبطال الجبر و التفويض </w:t>
      </w:r>
      <w:r>
        <w:rPr>
          <w:rStyle w:val="FootnoteAnchor"/>
          <w:rtl w:val="true"/>
        </w:rPr>
        <w:footnoteReference w:id="157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20/2/3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قطعة من تلك الرسالة الشريفة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 من عند أبي محمّد العسكريّ عليه السّلام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ترجمته رسالة المنقبة يشتمل على أكثر علم الحلال و الحرام أشار إليها المناقب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الشيخ المفيد رحمه اللّه أو السيّد المرتضى في استحالة السهو على النبيّ صلّى اللّه عليه و آله و سلّم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رسالة محمّد بن بحر الشيباني في مصالحة الحسن بن عليّ عليهما السّلام معاوية بن أبي سفيان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ذوب النضار في شرح الثار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 على جلّ أحوال المختار و من قتله من الاشرار للشيخ الأجلّ محمّد بن جعفر بن نما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الباب المفتوح الى ما قيل في النفس و الروح للشيخ عليّ بن يونس العاملي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شيخنا البهائي في تحريم ذبائح أهل الكتاب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قصّة الجزيرة الخضراء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شاذان بن جبرئيل القمّيّ رحمه اللّه في القبلة يذكر بتمامها في باب القبلة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بعض رسالة سعد بن عبد اللّه الأشعري القمّيّ رحمه اللّه في تحريف القرآن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النعمانيّ في أصناف آيات القرآن و تفسير بعض آياتها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إمامنا الصادق عليه السّلام في الغنائم و وجوب الخمس لأهله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فهرس الشيخ منتجب الدين بتمامها تذكر في أوّل الإجازات </w:t>
      </w:r>
      <w:r>
        <w:rPr>
          <w:rStyle w:val="FootnoteAnchor"/>
          <w:rtl w:val="true"/>
        </w:rPr>
        <w:footnoteReference w:id="1592"/>
      </w:r>
      <w:r>
        <w:rPr>
          <w:rFonts w:ascii="Amiri" w:hAnsi="Amiri" w:eastAsia="Amiri" w:cs="Amiri"/>
          <w:color w:val="111111"/>
          <w:sz w:val="28"/>
          <w:sz w:val="28"/>
          <w:szCs w:val="28"/>
          <w:rtl w:val="true"/>
          <w:lang w:bidi="ar-SA"/>
        </w:rPr>
        <w:t>،ملتقطة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سلافة العصر لمحاسن علماء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المجلد الثاني من الإجازات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رسل النبيّ صلّى اللّه عليه و آله و سلّم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باب مراسلات رسول اللّه صلّى اللّه عليه و آله و سلّم الى ملوك العجم و الروم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النبيّ صلّى اللّه عليه و آله و سلّم في سنة السادس حاطب بن أبي بلتعة الى المقوقس و دحية ابن خليفة الكلبي الى قيصر و عبد اللّه بن حذاقة الى كسرى و عمرو بن أميّة الضميري الى النجاشيّ و شجاع بن وهب الى الحارث الغسّاني و سليط بن عمرو العامري الى هوذة بن علي النخعيّ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أبي جهل الى النبيّ صلّى اللّه عليه و آله و سلّم و جوابه إيّاها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معاوية الى أمير المؤمنين عليه السّلام بواسطة أبي الدرداء و أبي هريرة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الفرق بين الرسول و النبيّ و الإمام و المحدّث انّ الرسول يأتيه جبرئيل قبلا فيراه فيكلّمه،و أمّا النبيّ يرى في منامه على نحو ما رأى إبراهيم عليه السّلام،و أمّا المحدّث فهو الذي يحدّث فيسمع و لا يعاين و لا يرى في منامه؛كلام المجلسي في نقل الأقوال في الفرق بين النبيّ و الرسول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رَسُولاً نَبِيًّا</w:t>
      </w:r>
      <w:r>
        <w:rPr>
          <w:rFonts w:eastAsia="Amiri" w:cs="Amiri" w:ascii="Amiri" w:hAnsi="Amiri"/>
          <w:color w:val="111111"/>
          <w:sz w:val="28"/>
          <w:szCs w:val="28"/>
          <w:rtl w:val="true"/>
          <w:lang w:bidi="ar-SA"/>
        </w:rPr>
        <w:t xml:space="preserve">» </w:t>
      </w:r>
      <w:r>
        <w:rPr>
          <w:rStyle w:val="FootnoteAnchor"/>
          <w:rtl w:val="true"/>
        </w:rPr>
        <w:footnoteReference w:id="1600"/>
      </w:r>
      <w:r>
        <w:rPr>
          <w:rFonts w:ascii="Amiri" w:hAnsi="Amiri" w:eastAsia="Amiri" w:cs="Amiri"/>
          <w:color w:val="111111"/>
          <w:sz w:val="28"/>
          <w:sz w:val="28"/>
          <w:szCs w:val="28"/>
          <w:rtl w:val="true"/>
          <w:lang w:bidi="ar-SA"/>
        </w:rPr>
        <w:t>ما الرسول و ما النبيّ؟قال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الذي يرى في منامه و يسمع الصوت و لا يعاين الملك،و الرسول الذي يسمع الصوت و يرى في المنام و يعاين الملك،قلت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ما منزلته؟قال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 الصوت و لا يرى و لا يعاين الملك،ثم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قَبْلِكَ مِنْ رَسُولٍ وَ لا نَبِيٍّ</w:t>
      </w:r>
      <w:r>
        <w:rPr>
          <w:rFonts w:eastAsia="Amiri" w:cs="Amiri" w:ascii="Amiri" w:hAnsi="Amiri"/>
          <w:color w:val="111111"/>
          <w:sz w:val="28"/>
          <w:szCs w:val="28"/>
          <w:rtl w:val="true"/>
          <w:lang w:bidi="ar-SA"/>
        </w:rPr>
        <w:t xml:space="preserve">» </w:t>
      </w:r>
      <w:r>
        <w:rPr>
          <w:rStyle w:val="FootnoteAnchor"/>
          <w:rtl w:val="true"/>
        </w:rPr>
        <w:footnoteReference w:id="1601"/>
      </w:r>
      <w:r>
        <w:rPr>
          <w:rFonts w:ascii="Amiri" w:hAnsi="Amiri" w:eastAsia="Amiri" w:cs="Amiri"/>
          <w:color w:val="111111"/>
          <w:sz w:val="28"/>
          <w:sz w:val="28"/>
          <w:szCs w:val="28"/>
          <w:rtl w:val="true"/>
          <w:lang w:bidi="ar-SA"/>
        </w:rPr>
        <w:t xml:space="preserve">و لا محدّث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 xml:space="preserve">. </w:t>
      </w:r>
      <w:bookmarkStart w:id="1251" w:name="pg17291_234418"/>
    </w:p>
    <w:p>
      <w:pPr>
        <w:pStyle w:val="Heading3"/>
        <w:numPr>
          <w:ilvl w:val="2"/>
          <w:numId w:val="1"/>
        </w:numPr>
        <w:rPr/>
      </w:pPr>
      <w:bookmarkStart w:id="1252" w:name="__RefHeading___Toc4477816_3224264995"/>
      <w:bookmarkStart w:id="1253" w:name="_Toc497"/>
      <w:bookmarkEnd w:id="1251"/>
      <w:bookmarkEnd w:id="1252"/>
      <w:r>
        <w:rPr>
          <w:rtl w:val="true"/>
        </w:rPr>
        <w:t>باب الراء بعده الشين</w:t>
      </w:r>
      <w:bookmarkEnd w:id="1253"/>
    </w:p>
    <w:p>
      <w:pPr>
        <w:pStyle w:val="Heading4"/>
        <w:numPr>
          <w:ilvl w:val="3"/>
          <w:numId w:val="1"/>
        </w:numPr>
        <w:rPr/>
      </w:pPr>
      <w:bookmarkStart w:id="1254" w:name="__RefHeading___Toc4477818_3224264995"/>
      <w:bookmarkStart w:id="1255" w:name="_Toc498"/>
      <w:bookmarkEnd w:id="1254"/>
      <w:r>
        <w:rPr>
          <w:rtl w:val="true"/>
        </w:rPr>
        <w:t>رشد</w:t>
      </w:r>
      <w:r>
        <w:rPr>
          <w:rtl w:val="true"/>
        </w:rPr>
        <w:t>:</w:t>
      </w:r>
      <w:bookmarkEnd w:id="1255"/>
    </w:p>
    <w:p>
      <w:pPr>
        <w:pStyle w:val="Heading5"/>
        <w:numPr>
          <w:ilvl w:val="4"/>
          <w:numId w:val="1"/>
        </w:numPr>
        <w:rPr/>
      </w:pPr>
      <w:bookmarkStart w:id="1256" w:name="__RefHeading___Toc4477820_3224264995"/>
      <w:bookmarkStart w:id="1257" w:name="_Toc499"/>
      <w:bookmarkEnd w:id="1256"/>
      <w:r>
        <w:rPr>
          <w:rtl w:val="true"/>
        </w:rPr>
        <w:t>رشيد الهجري</w:t>
      </w:r>
      <w:bookmarkEnd w:id="1257"/>
    </w:p>
    <w:p>
      <w:pPr>
        <w:pStyle w:val="BookText"/>
        <w:rPr/>
      </w:pPr>
      <w:r>
        <w:rPr>
          <w:rFonts w:ascii="Amiri" w:hAnsi="Amiri" w:eastAsia="Amiri" w:cs="Amiri"/>
          <w:color w:val="111111"/>
          <w:sz w:val="28"/>
          <w:sz w:val="28"/>
          <w:szCs w:val="28"/>
          <w:rtl w:val="true"/>
          <w:lang w:bidi="ar-SA"/>
        </w:rPr>
        <w:t xml:space="preserve">باب أحوال رشيد الهجري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رشيد رحمه اللّه قد ألقي عليه علم البلايا و المنايا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حكاية غريبة من تمثّله بصورة رجل شاميّ و وروده على زياد و احترام زياد له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رشيد الهجري من خواصّ أصحاب أمير المؤمنين عليه السّلام أتي به الى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لك خليلك انّا فاعلون بك؟قال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تقطعون يديّ و رجليّ و تصلبونني فقال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لأكذبنّ حديثه خلّوا سبيله،فلمّا أراد أن يخرج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ردّوه لا نجد لك شيئا أصلح ممّا قال صاحبك انّك لن تزال تبغي لنا سوءا إن بقيت، إقطعوا يديه و رجليه،و هو يتكلّم،و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اصلبوه خنقا في عنقه </w:t>
      </w:r>
      <w:r>
        <w:rPr>
          <w:rStyle w:val="FootnoteAnchor"/>
          <w:rtl w:val="true"/>
        </w:rPr>
        <w:footnoteReference w:id="160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594/113/9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346/41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629/122/9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125/42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قنوا بنت رشيد الهجري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قطع دعيّ بني زياد يدي رشيد و رجليه حملت أطراف يديه و رجليه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أبت هل تجد ألما لما أصابك؟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بنتي الاّ كالزحام بين الناس،فلمّا احتملناه و أخرجناه من القصر اجتمع الناس حوله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آتوني بصحيفة و دواة أكتب لكم ما يكون الى الساعة،فأرسل اليه الحجّام حتّى يقطع لسانه فمات من ليلته و 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يسمّيه رشيد البلايا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القنوا بنت الرشيد الهجري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بنتي أميتي الحديث بالكتمان و اجعلي القلب مسكن الأمانة،و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أشدّ اجتهادك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بنيّة يأتي قوم بعدنا بصائرهم في دينهم أفضل من اجتهادنا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بضمّ الراء كزبير،و الهجري نسبة الى هجر بفتح أوّله و ثانيه مدينة هي قاعدة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العبد الصالح أبا الحسن عليه السّلام ينعى الى رجل نفسه 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ليعلم متى يموت الرجل من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شبه المغضب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إسحاق قد كان رشيد الهجري يعلم علم المنايا و البلايا فالإمام أولى بذلك، 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رشيد الهجري مستضعفا و كان يعلم علم المنايا و البلايا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معنى المستضعف هاهنا أي الذي اتّخذته أعداء اللّه ضعيفا كقوله تعالى حكاية عن هارون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الْقَوْمَ اسْتَضْعَفُونِي</w:t>
      </w:r>
      <w:r>
        <w:rPr>
          <w:rFonts w:eastAsia="Amiri" w:cs="Amiri" w:ascii="Amiri" w:hAnsi="Amiri"/>
          <w:color w:val="111111"/>
          <w:sz w:val="28"/>
          <w:szCs w:val="28"/>
          <w:rtl w:val="true"/>
          <w:lang w:bidi="ar-SA"/>
        </w:rPr>
        <w:t xml:space="preserve">» </w:t>
      </w:r>
      <w:r>
        <w:rPr>
          <w:rStyle w:val="FootnoteAnchor"/>
          <w:rtl w:val="true"/>
        </w:rPr>
        <w:footnoteReference w:id="1610"/>
      </w:r>
      <w:r>
        <w:rPr>
          <w:rFonts w:ascii="Amiri" w:hAnsi="Amiri" w:eastAsia="Amiri" w:cs="Amiri"/>
          <w:color w:val="111111"/>
          <w:sz w:val="28"/>
          <w:sz w:val="28"/>
          <w:szCs w:val="28"/>
          <w:rtl w:val="true"/>
          <w:lang w:bidi="ar-SA"/>
        </w:rPr>
        <w:t>،او المعنى انّه كان ضعيف القوى و التحمّل لحمل العلوم الكثيرة بالنسبة الى سلمان و أمثاله مثلا أو غير ذلك، 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يدلّ على فضله و جلالته أيضا</w:t>
      </w:r>
      <w:r>
        <w:rPr>
          <w:rFonts w:eastAsia="Amiri" w:cs="Amiri" w:ascii="Amiri" w:hAnsi="Amiri"/>
          <w:color w:val="111111"/>
          <w:sz w:val="28"/>
          <w:szCs w:val="28"/>
          <w:rtl w:val="true"/>
          <w:lang w:bidi="ar-SA"/>
        </w:rPr>
        <w:t xml:space="preserve">. </w:t>
      </w:r>
      <w:bookmarkStart w:id="1258" w:name="pg17291_234421"/>
    </w:p>
    <w:p>
      <w:pPr>
        <w:pStyle w:val="Heading5"/>
        <w:numPr>
          <w:ilvl w:val="4"/>
          <w:numId w:val="1"/>
        </w:numPr>
        <w:rPr/>
      </w:pPr>
      <w:bookmarkStart w:id="1259" w:name="__RefHeading___Toc4477822_3224264995"/>
      <w:bookmarkStart w:id="1260" w:name="_Toc500"/>
      <w:bookmarkEnd w:id="1258"/>
      <w:bookmarkEnd w:id="1259"/>
      <w:r>
        <w:rPr>
          <w:rtl w:val="true"/>
        </w:rPr>
        <w:t>هارون الرشيد</w:t>
      </w:r>
      <w:bookmarkEnd w:id="1260"/>
    </w:p>
    <w:p>
      <w:pPr>
        <w:pStyle w:val="BookText"/>
        <w:rPr/>
      </w:pP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ذكر آل أبي طالب عند الرشيد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يتوهّم على العوام أنّي أبغض عليّا و ولده،و اللّه ما ذلك كما يظنّونه و انّ اللّه يعلم شدّة حبّي لعليّ عليه السّلام و الحسن و الحسين و معرفتي بفضلهم و لكنّا طلبنا بثارهم </w:t>
      </w:r>
      <w:r>
        <w:rPr>
          <w:rStyle w:val="FootnoteAnchor"/>
          <w:rtl w:val="true"/>
        </w:rPr>
        <w:footnoteReference w:id="161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84/12/10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السبب الذي عرف به الرشيد قبر أمير المؤمنين عليه السّلام بعد ما كان مختفيا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الرشيد هو هارون بن محمّد بن عبد اللّه المنصور بن محمّد بن عليّ بن عبد اللّه بن العبّاس بن عبد المطّلب،بويع له بالخلافة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أخيه موسى الهادي،و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الرشيد في سنة ثلاث و تسعين و مائة بطوس ليلة السبت لثلاث خلون من جمادى الآخرة، قال في الحمار و في كتاب النصائح لابن ظفر انّه لمّا اشتدّ مرض الرشيد بطوس أحضر طبيبا طوسيّا فارسيّا و أمر أن يعرض عليه ماؤه هو مع مياه كثيرة لمرضى و أصحّاء،فجعل يستعرض القوارير حتّى رأى قارورة الرشيد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لصاحب هذا الماء يوصي فانّه قد انحلّت قواه و تداعت بنيته فأقيم و أمر بالذهاب فذهب و يئس الرشيد من نفسه و تمثّل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الطبيب بطبّه و دوائه لا يستطيع دفاع نحب قداتي</w:t>
      </w:r>
    </w:p>
    <w:p>
      <w:pPr>
        <w:pStyle w:val="BookText"/>
        <w:rPr/>
      </w:pPr>
      <w:r>
        <w:rPr>
          <w:rFonts w:ascii="Amiri" w:hAnsi="Amiri" w:eastAsia="Amiri" w:cs="Amiri"/>
          <w:color w:val="111111"/>
          <w:sz w:val="28"/>
          <w:sz w:val="28"/>
          <w:szCs w:val="28"/>
          <w:rtl w:val="true"/>
          <w:lang w:bidi="ar-SA"/>
        </w:rPr>
        <w:t>ما للطبيب يموت بالداء الذي قد كان يبرىء مثله فيما مضى</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بلغه انّ الناس أرجفوا بموته فاستدعى بحمار و أمر فحمل عليه فاسترخت فخذاه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أنزلوني صدق المرجفون،ثمّ استدعى بأكفان فتخيّر منها ما أعجبه </w:t>
      </w:r>
    </w:p>
    <w:p>
      <w:pPr>
        <w:pStyle w:val="BookText"/>
        <w:rPr/>
      </w:pPr>
      <w:r>
        <w:rPr>
          <w:rFonts w:ascii="IRNazanin" w:hAnsi="IRNazanin" w:eastAsia="IRNazanin"/>
          <w:color w:val="111111"/>
          <w:sz w:val="28"/>
          <w:sz w:val="28"/>
          <w:szCs w:val="28"/>
          <w:rtl w:val="true"/>
          <w:lang w:bidi="fa-IR"/>
        </w:rPr>
        <w:t xml:space="preserve">و أمر فشقّ له قبر </w:t>
      </w:r>
      <w:r>
        <w:rPr>
          <w:rStyle w:val="FootnoteAnchor"/>
          <w:rtl w:val="true"/>
        </w:rPr>
        <w:footnoteReference w:id="1613"/>
      </w:r>
    </w:p>
    <w:p>
      <w:pPr>
        <w:pStyle w:val="BookText"/>
        <w:rPr/>
      </w:pPr>
      <w:r>
        <w:rPr>
          <w:rFonts w:ascii="Amiri" w:hAnsi="Amiri" w:eastAsia="Amiri" w:cs="Amiri"/>
          <w:color w:val="111111"/>
          <w:sz w:val="28"/>
          <w:sz w:val="28"/>
          <w:szCs w:val="28"/>
          <w:rtl w:val="true"/>
          <w:lang w:bidi="ar-SA"/>
        </w:rPr>
        <w:t xml:space="preserve">قبران في طوس خير الناس كلّهم و قبر شرّهم هذا من العبر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مدّ ظلّه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أمام فراشه ثمّ اطّلع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أَغْنى عَنِّي 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عَنِّي سُلْطانِيَهْ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فتوفي في يومه،انتهى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 انّ الرشيد جلس يوما لإزاحة المظالم فتقدّمت إليه امرأة و دفعت إليه رقعة فإذا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 اللّه أمرك و فرّحك بما آتاك و زادك رفعة فلقد عدلت فقسطت، فقال الرشيد لمن حضره حين وقف على الرّقعة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أتدرون ماذا أرادت هذه المرأة؟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الذي أرادت يا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 اللّه أمرك فانّها عنت 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تمّ أمر بدى </w:t>
      </w:r>
      <w:r>
        <w:rPr>
          <w:rStyle w:val="FootnoteAnchor"/>
          <w:rtl w:val="true"/>
        </w:rPr>
        <w:footnoteReference w:id="1614"/>
      </w:r>
      <w:r>
        <w:rPr>
          <w:rFonts w:ascii="Amiri" w:hAnsi="Amiri" w:eastAsia="Amiri" w:cs="Amiri"/>
          <w:color w:val="111111"/>
          <w:sz w:val="28"/>
          <w:sz w:val="28"/>
          <w:szCs w:val="28"/>
          <w:rtl w:val="true"/>
          <w:lang w:bidi="ar-SA"/>
        </w:rPr>
        <w:t>نقصه توقّع زوالا إذا قيل تمّ</w:t>
      </w:r>
    </w:p>
    <w:p>
      <w:pPr>
        <w:pStyle w:val="BookText"/>
        <w:rPr/>
      </w:pPr>
      <w:r>
        <w:rPr>
          <w:rFonts w:ascii="Amiri" w:hAnsi="Amiri" w:eastAsia="Amiri" w:cs="Amiri"/>
          <w:color w:val="111111"/>
          <w:sz w:val="28"/>
          <w:sz w:val="28"/>
          <w:szCs w:val="28"/>
          <w:rtl w:val="true"/>
          <w:lang w:bidi="ar-SA"/>
        </w:rPr>
        <w:t>و أمّا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فرّحك بما آتاك،فأخذته من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فَرِحُوا بِما أُوتُوا أَخَذْناهُمْ بَغْتَةً فَإِذا هُمْ مُبْلِسُونَ</w:t>
      </w:r>
      <w:r>
        <w:rPr>
          <w:rFonts w:eastAsia="Amiri" w:cs="Amiri" w:ascii="Amiri" w:hAnsi="Amiri"/>
          <w:color w:val="111111"/>
          <w:sz w:val="28"/>
          <w:szCs w:val="28"/>
          <w:rtl w:val="true"/>
          <w:lang w:bidi="ar-SA"/>
        </w:rPr>
        <w:t xml:space="preserve">» </w:t>
      </w:r>
      <w:r>
        <w:rPr>
          <w:rStyle w:val="FootnoteAnchor"/>
          <w:rtl w:val="true"/>
        </w:rPr>
        <w:footnoteReference w:id="1615"/>
      </w:r>
      <w:r>
        <w:rPr>
          <w:rFonts w:ascii="Amiri" w:hAnsi="Amiri" w:eastAsia="Amiri" w:cs="Amiri"/>
          <w:color w:val="111111"/>
          <w:sz w:val="28"/>
          <w:sz w:val="28"/>
          <w:szCs w:val="28"/>
          <w:rtl w:val="true"/>
          <w:lang w:bidi="ar-SA"/>
        </w:rPr>
        <w:t>،و أمّا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زادك رفعة فانّه من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طار طير و ارتفع الاّ كما طار وقع</w:t>
      </w:r>
    </w:p>
    <w:p>
      <w:pPr>
        <w:pStyle w:val="BookText"/>
        <w:rPr/>
      </w:pPr>
      <w:r>
        <w:rPr>
          <w:rFonts w:ascii="Amiri" w:hAnsi="Amiri" w:eastAsia="Amiri" w:cs="Amiri"/>
          <w:color w:val="111111"/>
          <w:sz w:val="28"/>
          <w:sz w:val="28"/>
          <w:szCs w:val="28"/>
          <w:rtl w:val="true"/>
          <w:lang w:bidi="ar-SA"/>
        </w:rPr>
        <w:t>و أمّا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عدلت فقسطت فأخذته من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الْقاسِطُونَ فَكانُوا لِجَهَنَّمَ حَطَباً</w:t>
      </w:r>
      <w:r>
        <w:rPr>
          <w:rFonts w:eastAsia="Amiri" w:cs="Amiri" w:ascii="Amiri" w:hAnsi="Amiri"/>
          <w:color w:val="111111"/>
          <w:sz w:val="28"/>
          <w:szCs w:val="28"/>
          <w:rtl w:val="true"/>
          <w:lang w:bidi="ar-SA"/>
        </w:rPr>
        <w:t xml:space="preserve">» </w:t>
      </w:r>
      <w:r>
        <w:rPr>
          <w:rStyle w:val="FootnoteAnchor"/>
          <w:rtl w:val="true"/>
        </w:rPr>
        <w:footnoteReference w:id="1616"/>
      </w:r>
      <w:r>
        <w:rPr>
          <w:rFonts w:ascii="Amiri" w:hAnsi="Amiri" w:eastAsia="Amiri" w:cs="Amiri"/>
          <w:color w:val="111111"/>
          <w:sz w:val="28"/>
          <w:sz w:val="28"/>
          <w:szCs w:val="28"/>
          <w:rtl w:val="true"/>
          <w:lang w:bidi="ar-SA"/>
        </w:rPr>
        <w:t>،فتعجّب الحاضرون لوقوع خاطر الرشيد من ذلك،ثمّ دعى بها و سألها عن حالها و أزاح علّتها و أكرمها و انصرفت داعية له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سبب تشيّع بني راشد بهمدان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 xml:space="preserve">. </w:t>
      </w:r>
      <w:bookmarkStart w:id="1261" w:name="pg17291_234425"/>
    </w:p>
    <w:p>
      <w:pPr>
        <w:pStyle w:val="Heading4"/>
        <w:numPr>
          <w:ilvl w:val="3"/>
          <w:numId w:val="1"/>
        </w:numPr>
        <w:rPr/>
      </w:pPr>
      <w:bookmarkStart w:id="1262" w:name="__RefHeading___Toc4477824_3224264995"/>
      <w:bookmarkStart w:id="1263" w:name="_Toc501"/>
      <w:bookmarkEnd w:id="1261"/>
      <w:bookmarkEnd w:id="1262"/>
      <w:r>
        <w:rPr>
          <w:rtl w:val="true"/>
        </w:rPr>
        <w:t>رشا</w:t>
      </w:r>
      <w:r>
        <w:rPr>
          <w:rtl w:val="true"/>
        </w:rPr>
        <w:t>:</w:t>
      </w:r>
      <w:bookmarkEnd w:id="1263"/>
    </w:p>
    <w:p>
      <w:pPr>
        <w:pStyle w:val="Heading5"/>
        <w:numPr>
          <w:ilvl w:val="4"/>
          <w:numId w:val="1"/>
        </w:numPr>
        <w:rPr/>
      </w:pPr>
      <w:bookmarkStart w:id="1264" w:name="__RefHeading___Toc4477826_3224264995"/>
      <w:bookmarkStart w:id="1265" w:name="_Toc502"/>
      <w:bookmarkEnd w:id="1264"/>
      <w:r>
        <w:rPr>
          <w:rtl w:val="true"/>
        </w:rPr>
        <w:t>الرشوة</w:t>
      </w:r>
      <w:bookmarkEnd w:id="1265"/>
    </w:p>
    <w:p>
      <w:pPr>
        <w:pStyle w:val="BookText"/>
        <w:rPr/>
      </w:pPr>
      <w:r>
        <w:rPr>
          <w:rFonts w:ascii="Amiri" w:hAnsi="Amiri" w:eastAsia="Amiri" w:cs="Amiri"/>
          <w:color w:val="111111"/>
          <w:sz w:val="28"/>
          <w:sz w:val="28"/>
          <w:szCs w:val="28"/>
          <w:rtl w:val="true"/>
          <w:lang w:bidi="ar-SA"/>
        </w:rPr>
        <w:t xml:space="preserve">باب الرشا في الحكم و أنواعه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الرشا في الحكم هو الكفر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الإمامة و التبصرة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الراشي و المرتشي و الماشي بينهما،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 الرشوة فانّها محض الكفر و لا يشمّ صاحب الرشوة ريح الجنة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بخطّ الشيخ الجبعي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صلّى اللّه عليه و آله و سلّم من نظر الى فرج امرأة لا تحلّ له،و رجلا خان أخاه في امرأته،و رجلا احتاج الناس إليه ليفقّههم فسألهم الرشوة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الرشا في الأحكام كفر باللّه العظيم</w:t>
      </w:r>
      <w:r>
        <w:rPr>
          <w:rFonts w:eastAsia="Amiri" w:cs="Amiri" w:ascii="Amiri" w:hAnsi="Amiri"/>
          <w:color w:val="111111"/>
          <w:sz w:val="28"/>
          <w:szCs w:val="28"/>
          <w:rtl w:val="true"/>
          <w:lang w:bidi="ar-SA"/>
        </w:rPr>
        <w:t xml:space="preserve">. </w:t>
      </w:r>
      <w:bookmarkStart w:id="1266" w:name="pg17291_234427"/>
    </w:p>
    <w:p>
      <w:pPr>
        <w:pStyle w:val="Heading3"/>
        <w:numPr>
          <w:ilvl w:val="2"/>
          <w:numId w:val="1"/>
        </w:numPr>
        <w:rPr/>
      </w:pPr>
      <w:bookmarkStart w:id="1267" w:name="__RefHeading___Toc4477828_3224264995"/>
      <w:bookmarkStart w:id="1268" w:name="_Toc503"/>
      <w:bookmarkEnd w:id="1266"/>
      <w:bookmarkEnd w:id="1267"/>
      <w:r>
        <w:rPr>
          <w:rtl w:val="true"/>
        </w:rPr>
        <w:t>باب الراء بعده الصاد</w:t>
      </w:r>
      <w:bookmarkEnd w:id="1268"/>
    </w:p>
    <w:p>
      <w:pPr>
        <w:pStyle w:val="Heading4"/>
        <w:numPr>
          <w:ilvl w:val="3"/>
          <w:numId w:val="1"/>
        </w:numPr>
        <w:rPr/>
      </w:pPr>
      <w:bookmarkStart w:id="1269" w:name="__RefHeading___Toc4477830_3224264995"/>
      <w:bookmarkStart w:id="1270" w:name="_Toc504"/>
      <w:bookmarkEnd w:id="1269"/>
      <w:r>
        <w:rPr>
          <w:rtl w:val="true"/>
        </w:rPr>
        <w:t>رصف</w:t>
      </w:r>
      <w:r>
        <w:rPr>
          <w:rtl w:val="true"/>
        </w:rPr>
        <w:t>:</w:t>
      </w:r>
      <w:bookmarkEnd w:id="1270"/>
    </w:p>
    <w:p>
      <w:pPr>
        <w:pStyle w:val="Heading5"/>
        <w:numPr>
          <w:ilvl w:val="4"/>
          <w:numId w:val="1"/>
        </w:numPr>
        <w:rPr/>
      </w:pPr>
      <w:bookmarkStart w:id="1271" w:name="__RefHeading___Toc4477832_3224264995"/>
      <w:bookmarkStart w:id="1272" w:name="_Toc505"/>
      <w:bookmarkEnd w:id="1271"/>
      <w:r>
        <w:rPr>
          <w:rtl w:val="true"/>
        </w:rPr>
        <w:t>الرصافة</w:t>
      </w:r>
      <w:bookmarkEnd w:id="1272"/>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الرصافة بضمّ أوّله و هي في مواضع،منها رصافة أبي العبّاس بناها أبو العبّاس السفّاح الى جانب الأنبار و سكنها،و منها رصافة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صغيرة قربها، و منها رصافة بغداد بالجانب الشرقي، قال الحموي في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بنى المنصور مدينة بالجانب الغربي و استتمّ بناءها أمر ابنه المهديّ أن يعسكر في الجانب الشرقي و أن يبني له فيه دورا و يجعلها معسكرا له،فالتحق بها الناس و عمروها فصارت مقدار مدينة المنصور و عمل المهديّ بها جامعا أكبر من جامع المنصور و أحسن،و خربت تلك النواحي كلّها و لم يبق الاّ الجامع،الى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برصافة بغداد مقابر جماعة الخلفاء من بني العبّاس و عليهم تربة عظيمة بعمارة هائلة المنظر عليها هيبة و جلالة إذا رآها الرائي خشع قلبه،و عليها وقوف و خدم مرتّبون للنظر في مصالحهم،و بها من الخلفاء الراضي بن المقتدر و هو في قبّة مفردة في ظاهر سور الرصافة وحده،و في التربة قبر المستكفي و المطيع و الطائع و القادر و القائم و المقتدي و المستظهر و المقتفي و المستنجد،و أمّا المستضيء فعليه تربة مفردة في ظاهر محلّة قصر عيسى بالجانب الغربي من بغداد معروفة،و قبر المعتضد و المكتفي و القاهر ابنيه بدار طاهر بن الحسين و بها المتّقي أيضا</w:t>
      </w:r>
      <w:r>
        <w:rPr>
          <w:rFonts w:eastAsia="Amiri" w:cs="Amiri" w:ascii="Amiri" w:hAnsi="Amiri"/>
          <w:color w:val="111111"/>
          <w:sz w:val="28"/>
          <w:szCs w:val="28"/>
          <w:rtl w:val="true"/>
          <w:lang w:bidi="ar-SA"/>
        </w:rPr>
        <w:t xml:space="preserve">. </w:t>
      </w:r>
      <w:bookmarkStart w:id="1273" w:name="pg17291_234429"/>
    </w:p>
    <w:p>
      <w:pPr>
        <w:pStyle w:val="Heading3"/>
        <w:numPr>
          <w:ilvl w:val="2"/>
          <w:numId w:val="1"/>
        </w:numPr>
        <w:rPr/>
      </w:pPr>
      <w:bookmarkStart w:id="1274" w:name="__RefHeading___Toc4477834_3224264995"/>
      <w:bookmarkStart w:id="1275" w:name="_Toc506"/>
      <w:bookmarkEnd w:id="1273"/>
      <w:bookmarkEnd w:id="1274"/>
      <w:r>
        <w:rPr>
          <w:rtl w:val="true"/>
        </w:rPr>
        <w:t>باب الراء بعده الضاد</w:t>
      </w:r>
      <w:bookmarkEnd w:id="1275"/>
    </w:p>
    <w:p>
      <w:pPr>
        <w:pStyle w:val="Heading4"/>
        <w:numPr>
          <w:ilvl w:val="3"/>
          <w:numId w:val="1"/>
        </w:numPr>
        <w:rPr/>
      </w:pPr>
      <w:bookmarkStart w:id="1276" w:name="__RefHeading___Toc4477836_3224264995"/>
      <w:bookmarkStart w:id="1277" w:name="_Toc507"/>
      <w:bookmarkEnd w:id="1276"/>
      <w:r>
        <w:rPr>
          <w:rtl w:val="true"/>
        </w:rPr>
        <w:t>رضع</w:t>
      </w:r>
      <w:r>
        <w:rPr>
          <w:rtl w:val="true"/>
        </w:rPr>
        <w:t>:</w:t>
      </w:r>
      <w:bookmarkEnd w:id="1277"/>
    </w:p>
    <w:p>
      <w:pPr>
        <w:pStyle w:val="Heading5"/>
        <w:numPr>
          <w:ilvl w:val="4"/>
          <w:numId w:val="1"/>
        </w:numPr>
        <w:rPr/>
      </w:pPr>
      <w:bookmarkStart w:id="1278" w:name="__RefHeading___Toc4477838_3224264995"/>
      <w:bookmarkStart w:id="1279" w:name="_Toc508"/>
      <w:bookmarkEnd w:id="1278"/>
      <w:r>
        <w:rPr>
          <w:rtl w:val="true"/>
        </w:rPr>
        <w:t>في الرضاع</w:t>
      </w:r>
      <w:bookmarkEnd w:id="1279"/>
    </w:p>
    <w:p>
      <w:pPr>
        <w:pStyle w:val="BookText"/>
        <w:rPr/>
      </w:pPr>
      <w:r>
        <w:rPr>
          <w:rFonts w:ascii="Amiri" w:hAnsi="Amiri" w:eastAsia="Amiri" w:cs="Amiri"/>
          <w:color w:val="111111"/>
          <w:sz w:val="28"/>
          <w:sz w:val="28"/>
          <w:szCs w:val="28"/>
          <w:rtl w:val="true"/>
          <w:lang w:bidi="ar-SA"/>
        </w:rPr>
        <w:t xml:space="preserve">باب الرضاع و أحكامه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الْوالِداتُ يُرْضِعْنَ أَوْلادَهُنَّ حَوْلَيْنِ كامِلَيْنِ</w:t>
      </w:r>
      <w:r>
        <w:rPr>
          <w:rFonts w:eastAsia="Amiri" w:cs="Amiri" w:ascii="Amiri" w:hAnsi="Amiri"/>
          <w:color w:val="111111"/>
          <w:sz w:val="28"/>
          <w:szCs w:val="28"/>
          <w:rtl w:val="true"/>
          <w:lang w:bidi="ar-SA"/>
        </w:rPr>
        <w:t xml:space="preserve">» </w:t>
      </w:r>
      <w:r>
        <w:rPr>
          <w:rStyle w:val="FootnoteAnchor"/>
          <w:rtl w:val="true"/>
        </w:rPr>
        <w:footnoteReference w:id="162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تخيّروا للرضاع كما تتخيّرون للنكاح فانّ الرضاع يغيّر الطباع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مهزيار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انّ رجلا تزوّج بجارية صغيرة فأرضعتها امرأته ثمّ أرضعتها امرأة أخرى فقال ابن شبرمة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عليه الجارية و امرأتاه،فقال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أخطأ ابن شبرمة حرمت عليه الجارية و امرأته التي أرضعتها أوّلا،فأمّا الأخيرة لم تحرم عليه لأنّها أرضعت لبنته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من الرضاع ما يحرم من النسب و لا يحرم من الرضاع الاّ رضاع خمسة عشر يوما و لياليهنّ و ليس بينهن رضاع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منشأ رسول اللّه صلّى اللّه عليه و آله و سلّم و رضاعه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أرضعت النبيّ صلّى اللّه عليه و آله و سلّم قبل حليمة ثويبة مولاة أبي لهب بلبن ابنها مسروح </w:t>
      </w:r>
      <w:bookmarkStart w:id="1280" w:name="pg17291_234431"/>
    </w:p>
    <w:p>
      <w:pPr>
        <w:pStyle w:val="BookText"/>
        <w:rPr/>
      </w:pPr>
      <w:bookmarkEnd w:id="1280"/>
      <w:r>
        <w:rPr>
          <w:rFonts w:ascii="Amiri" w:hAnsi="Amiri" w:eastAsia="Amiri" w:cs="Amiri"/>
          <w:color w:val="111111"/>
          <w:sz w:val="28"/>
          <w:sz w:val="28"/>
          <w:szCs w:val="28"/>
          <w:rtl w:val="true"/>
          <w:lang w:bidi="ar-SA"/>
        </w:rPr>
        <w:t>و توفّيت مسلمة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ابنها قبلها،و كانت قد أرضعت قبل حمزة بن عبد المطلب رضي اللّه عنه عمّ رسول اللّه صلّى اللّه عليه و آله و سلّم و بعده أبا سلمة المخزومي،فلذلك</w:t>
      </w:r>
    </w:p>
    <w:p>
      <w:pPr>
        <w:pStyle w:val="BookText"/>
        <w:rPr/>
      </w:pPr>
      <w:r>
        <w:rPr>
          <w:rFonts w:ascii="Amiri" w:hAnsi="Amiri" w:eastAsia="Amiri" w:cs="Amiri"/>
          <w:color w:val="111111"/>
          <w:sz w:val="28"/>
          <w:sz w:val="28"/>
          <w:szCs w:val="28"/>
          <w:rtl w:val="true"/>
          <w:lang w:bidi="ar-SA"/>
        </w:rPr>
        <w:t>قال النبيّ صلّى اللّه عليه و آله و سلّم لابنة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ابنة أخي من الرضاعة، و كان حمزة أكبر من النبيّ صلّى اللّه عليه و آله و سلّم بأربع سنين </w:t>
      </w:r>
      <w:r>
        <w:rPr>
          <w:rStyle w:val="FootnoteAnchor"/>
          <w:rtl w:val="true"/>
        </w:rPr>
        <w:footnoteReference w:id="162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79/4/6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337/15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يرضع الحسين عليه السّلام من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من أنثى،كان يؤتى به النبيّ صلّى اللّه عليه و آله و سلّم فيضع إبهامه في فيه فيمصّ منها ما يكفيه اليومين و الثلاث </w:t>
      </w:r>
      <w:r>
        <w:rPr>
          <w:rStyle w:val="FootnoteAnchor"/>
          <w:rtl w:val="true"/>
        </w:rPr>
        <w:footnoteReference w:id="162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153/30/10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1" w:name="__RefHeading___Toc4477840_3224264995"/>
      <w:bookmarkStart w:id="1282" w:name="_Toc509"/>
      <w:bookmarkEnd w:id="1281"/>
      <w:r>
        <w:rPr>
          <w:rtl w:val="true"/>
        </w:rPr>
        <w:t>رضا</w:t>
      </w:r>
      <w:r>
        <w:rPr>
          <w:rtl w:val="true"/>
        </w:rPr>
        <w:t>:</w:t>
      </w:r>
      <w:bookmarkEnd w:id="1282"/>
    </w:p>
    <w:p>
      <w:pPr>
        <w:pStyle w:val="Heading5"/>
        <w:numPr>
          <w:ilvl w:val="4"/>
          <w:numId w:val="1"/>
        </w:numPr>
        <w:rPr/>
      </w:pPr>
      <w:bookmarkStart w:id="1283" w:name="__RefHeading___Toc4477842_3224264995"/>
      <w:bookmarkStart w:id="1284" w:name="_Toc510"/>
      <w:bookmarkEnd w:id="1283"/>
      <w:r>
        <w:rPr>
          <w:rtl w:val="true"/>
        </w:rPr>
        <w:t>اشارة</w:t>
      </w:r>
      <w:bookmarkEnd w:id="1284"/>
    </w:p>
    <w:p>
      <w:pPr>
        <w:pStyle w:val="BookText"/>
        <w:rPr/>
      </w:pPr>
      <w:r>
        <w:rPr>
          <w:rFonts w:ascii="Amiri" w:hAnsi="Amiri" w:eastAsia="Amiri" w:cs="Amiri"/>
          <w:color w:val="111111"/>
          <w:sz w:val="28"/>
          <w:sz w:val="28"/>
          <w:szCs w:val="28"/>
          <w:rtl w:val="true"/>
          <w:lang w:bidi="ar-SA"/>
        </w:rPr>
        <w:t>اعلام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موسى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أخبرني عن آية رضاك عن عبدك،فأوحى اللّه تعالى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رأيتني أهيّىء عبدي لطاعتي و أصرفه عن معصيتي فذلك آية رضاي؛و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نفسك تحبّ المساكين و تبغض الجبّارين فذلك آية رضاي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5" w:name="__RefHeading___Toc4477844_3224264995"/>
      <w:bookmarkStart w:id="1286" w:name="_Toc511"/>
      <w:bookmarkEnd w:id="1285"/>
      <w:r>
        <w:rPr>
          <w:rtl w:val="true"/>
        </w:rPr>
        <w:t>في الرضا و التسليم</w:t>
      </w:r>
      <w:bookmarkEnd w:id="1286"/>
    </w:p>
    <w:p>
      <w:pPr>
        <w:pStyle w:val="BookText"/>
        <w:rPr/>
      </w:pPr>
      <w:r>
        <w:rPr>
          <w:rFonts w:ascii="Amiri" w:hAnsi="Amiri" w:eastAsia="Amiri" w:cs="Amiri"/>
          <w:color w:val="111111"/>
          <w:sz w:val="28"/>
          <w:sz w:val="28"/>
          <w:szCs w:val="28"/>
          <w:rtl w:val="true"/>
          <w:lang w:bidi="ar-SA"/>
        </w:rPr>
        <w:t xml:space="preserve">باب فيه الرضا و التسليم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الى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داود تريد و أريد و لا يكون الاّ ما أريد،فإن أسلمت لما أريد أعطيتك ما تريد،و إن لم تسلم لما أريد أتعبتك فيما تريد ثمّ لا يكون الاّ ما أريد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 xml:space="preserve">. </w:t>
      </w:r>
      <w:bookmarkStart w:id="1287" w:name="pg17291_234433"/>
    </w:p>
    <w:p>
      <w:pPr>
        <w:pStyle w:val="BookText"/>
        <w:rPr/>
      </w:pPr>
      <w:bookmarkEnd w:id="1287"/>
      <w:r>
        <w:rPr>
          <w:rFonts w:ascii="Amiri" w:hAnsi="Amiri" w:eastAsia="Amiri" w:cs="Amiri"/>
          <w:color w:val="111111"/>
          <w:sz w:val="28"/>
          <w:sz w:val="28"/>
          <w:szCs w:val="28"/>
          <w:rtl w:val="true"/>
          <w:lang w:bidi="ar-SA"/>
        </w:rPr>
        <w:t xml:space="preserve">ذمّ من لم يرض بقضاء اللّه و انّه ممّن يتّهم اللّه في قضائه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لشيء قد مضى لو كان غيره؛و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طاعة اللّه الصبر و الرضا؛و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قضى اللّه على عبده قضاء فرضي به الاّ جعل الخير فيه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بعدله و حكمته و علمه جعل الروح و الفرج في اليقين و الرضا عن اللّه تعالى،و جعل الهمّ و الحزن في الشكّ و السخط فارضوا من اللّه و سلّموا لأمره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فيه لزوم الرضا بما فعله الأنبياء و الأئمة عليهم السّلام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أهل السماوات و الأرض لم يحبّوا أن يكونوا شهدوا مع رسول اللّه صلّى اللّه عليه و آله و سلّم لكانوا من أهل النار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8" w:name="__RefHeading___Toc4477846_3224264995"/>
      <w:bookmarkStart w:id="1289" w:name="_Toc512"/>
      <w:bookmarkEnd w:id="1288"/>
      <w:r>
        <w:rPr>
          <w:rtl w:val="true"/>
        </w:rPr>
        <w:t>باب ذمّ الشكاية من اللّه و عدم الرضا بقسم اللّه و التأسّف بما فات</w:t>
      </w:r>
      <w:bookmarkEnd w:id="1289"/>
    </w:p>
    <w:p>
      <w:pPr>
        <w:pStyle w:val="BookText"/>
        <w:rPr/>
      </w:pPr>
      <w:r>
        <w:rPr>
          <w:rFonts w:ascii="Amiri" w:hAnsi="Amiri" w:eastAsia="Amiri" w:cs="Amiri"/>
          <w:color w:val="111111"/>
          <w:sz w:val="28"/>
          <w:sz w:val="28"/>
          <w:szCs w:val="28"/>
          <w:rtl w:val="true"/>
          <w:lang w:bidi="ar-SA"/>
        </w:rPr>
        <w:t xml:space="preserve">باب ذمّ الشكاية من اللّه و عدم الرضا بقسم اللّه و التأسّف بما فات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للمرء المسلم لا يقضي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قضاء الاّ كان خيرا له،و إن قرّض بالمقاريض كان خيرا له،و إن ملك مشارق الأرض و مغاربها كان خيرا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خلق اللّه أن يسلّم لما قضى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رضي بالقضاء أتى عليه القضاء و عظّم اللّه أجره،و من سخط القضاء مضى عليه القضاء و أحبط اللّه أجره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أربعة أركان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بقضاء اللّه،و التوكّل على اللّه،و تفويض الأمر إلى اللّه،و التسليم لأمر اللّه</w:t>
      </w:r>
      <w:r>
        <w:rPr>
          <w:rFonts w:eastAsia="Amiri" w:cs="Amiri" w:ascii="Amiri" w:hAnsi="Amiri"/>
          <w:color w:val="111111"/>
          <w:sz w:val="28"/>
          <w:szCs w:val="28"/>
          <w:rtl w:val="true"/>
          <w:lang w:bidi="ar-SA"/>
        </w:rPr>
        <w:t xml:space="preserve">. </w:t>
      </w:r>
      <w:bookmarkStart w:id="1290" w:name="pg17291_234435"/>
    </w:p>
    <w:p>
      <w:pPr>
        <w:pStyle w:val="BookText"/>
        <w:rPr/>
      </w:pPr>
      <w:bookmarkEnd w:id="1290"/>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أعلم الناس باللّه أرضاهم بقضاء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الحسن بن عليّ عليهما السّلام عبد اللّه بن جعفر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كيف يكون المؤمن مؤمنا و هو يسخط قسمه و يحقر منزلته و الحاكم عليه اللّه و أنا الضامن لمن لم يهجس في قلبه الاّ الرضا أن يدعو اللّه فيستجاب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شيء يعلم المؤمن انّه مؤمن؟قال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بالتسليم للّه و الرضا فيما ورد عليه من سرور أو سخط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رضا مخلوق بسخط الخالق سلّط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ذلك المخلوق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موعظة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تسخط اللّه برضا أحد من خلقه فانّ في اللّه خلفا من غيره و ليس من اللّه خلف في غيره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عمّار رحمه اللّه من الذين طلبوا رضى اللّه تعالى بكلّ ما كان، فقد حكى نصر بن مزاحم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انّك تعلم انّي لو أعلم انّ رضاك في أن أقذف بنفسي هذا البحر لفعلت،اللّهم انّك تعلم انّي لو أعلم انّ رضاك في أن أضع ظبة سيفي في بطني ثمّ أنحني عليه حتّى يخرج من ظهري لفعلت،اللّهم انّي أعلم ممّا علّمتني أنّي لا أعمل عملا اليوم هذا هو أرضى لك من جهاد هؤلاء الفاسقين </w:t>
      </w:r>
      <w:r>
        <w:rPr>
          <w:rStyle w:val="FootnoteAnchor"/>
          <w:rtl w:val="true"/>
        </w:rPr>
        <w:footnoteReference w:id="164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523/46/8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1" w:name="__RefHeading___Toc4477848_3224264995"/>
      <w:bookmarkStart w:id="1292" w:name="_Toc513"/>
      <w:bookmarkEnd w:id="1291"/>
      <w:r>
        <w:rPr>
          <w:rtl w:val="true"/>
        </w:rPr>
        <w:t>في الرضا بقضاء اللّه</w:t>
      </w:r>
      <w:bookmarkEnd w:id="1292"/>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شرح الأربعين من الأحاديث النبويّة صلّى اللّه عليه و آله و سلّم </w:t>
      </w:r>
    </w:p>
    <w:p>
      <w:pPr>
        <w:pStyle w:val="BookText"/>
        <w:rPr/>
      </w:pPr>
      <w:r>
        <w:rPr>
          <w:rFonts w:ascii="Amiri" w:hAnsi="Amiri" w:eastAsia="Amiri" w:cs="Amiri"/>
          <w:color w:val="111111"/>
          <w:sz w:val="28"/>
          <w:sz w:val="28"/>
          <w:szCs w:val="28"/>
          <w:rtl w:val="true"/>
          <w:lang w:bidi="ar-SA"/>
        </w:rPr>
        <w:t>ظفرت بنسخة قديمة منها في مشهد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مشتملة على أحد عشر حديثا،و في ظهرها انّها للامام المنصور باللّه عبد اللّه بن حمزة بن سليمان المتولّد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كوكبان و حمل منه الى صفّار </w:t>
      </w:r>
      <w:r>
        <w:rPr>
          <w:rStyle w:val="FootnoteAnchor"/>
          <w:rtl w:val="true"/>
        </w:rPr>
        <w:footnoteReference w:id="1641"/>
      </w:r>
      <w:r>
        <w:rPr>
          <w:rFonts w:ascii="Amiri" w:hAnsi="Amiri" w:eastAsia="Amiri" w:cs="Amiri"/>
          <w:color w:val="111111"/>
          <w:sz w:val="28"/>
          <w:sz w:val="28"/>
          <w:szCs w:val="28"/>
          <w:rtl w:val="true"/>
          <w:lang w:bidi="ar-SA"/>
        </w:rPr>
        <w:t>،في شرح الحديث السادس في الرضا بقضاء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موسى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أرني أحبّ خلقك إليك و أكثرهم لك عبادة،فأمره اللّه تعالى أن ينتهي الى قرية على ساحل بحر و أخبره انّه يجده في مكان قد سمّاه له،فوصل عليه السّلام الى ذلك المكان فوقع على رجل مجذوم مقعد أبرص يسبّح اللّه تعالى،فقال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 أين الرجل الذي سألت ربّي أن يريني إيّاه؟فقال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يا كليم اللّه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 انّي كنت أحبّ أن أراه صوّاما قوّاما،فقال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أحبّ إلى اللّه تعالى و أعبد له من الصوّام و القوّام و قد أمرت بإذهاب كريمتيه فاسمع ما يقول،فأشار جبرئيل الى عينيه فسالتا على خدّيه،فقال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متّعتني بهما حيث شئت،و سلبتني إيّاهما حيث شئت،و أبقيت لي فيك طول الأمل يا بارّ يا وصول،فقال له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إنّي رجل مجاب الدعوة فإن أحببت أن أدعو لك تعالى يردّ عليك ما ذهب من جوارحك و يبريك من العلّة،فعلت،فقال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أريد شيئا من ذلك،اختياره لي أحبّ إليّ من اختياري لنفسي و هذا هو الرضا المحض كما ترى،فقال له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سمعتك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بارّ يا وصول،ما هذا البرّ و الصلة الواصلان إليك من ربّك؟فقال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 في هذا البلد يعرفه غيري،أو قال يعبده،فراح عليه السّلام متعجّبا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أعبد أهل الدنيا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تعجّبه عليه السّلام ممّن رضي بقضاء الفعل تعجّبنا ممّن رضي بقضاء الأمر المؤدّي الى تلف النفوس و ذهاب الأعضاء و مفارقة الأولاد و النساء كزهير بن القين البجلي و مسلم بن عوسجة الأسدي أبي حجل المشتهر و حبيب بن المظهر و أمثالهم رضي</w:t>
      </w:r>
      <w:r>
        <w:rPr>
          <w:rFonts w:eastAsia="Amiri" w:cs="Amiri" w:ascii="Amiri" w:hAnsi="Amiri"/>
          <w:color w:val="111111"/>
          <w:sz w:val="28"/>
          <w:szCs w:val="28"/>
          <w:rtl w:val="true"/>
          <w:lang w:bidi="ar-SA"/>
        </w:rPr>
        <w:t xml:space="preserve">). </w:t>
      </w:r>
      <w:bookmarkStart w:id="1293" w:name="pg17291_234439"/>
    </w:p>
    <w:p>
      <w:pPr>
        <w:pStyle w:val="BookText"/>
        <w:rPr/>
      </w:pPr>
      <w:bookmarkEnd w:id="1293"/>
      <w:r>
        <w:rPr>
          <w:rFonts w:ascii="Amiri" w:hAnsi="Amiri" w:eastAsia="Amiri" w:cs="Amiri"/>
          <w:color w:val="111111"/>
          <w:sz w:val="28"/>
          <w:sz w:val="28"/>
          <w:szCs w:val="28"/>
          <w:rtl w:val="true"/>
          <w:lang w:bidi="ar-SA"/>
        </w:rPr>
        <w:t>اللّه عنهم و أبلغهم من رحمته غاية الرضا فانّهم رأوا بحارا من الحديد تلظّى تحتها عبيد الدنيا فخاضوها رضا بالقضاء و تعرّضا للرضا،انتهى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ما روي عن الصادق عليه السّلام في تسليمه و رضاه عند وفاة إسماعيل و ابن آخر له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4" w:name="__RefHeading___Toc4477850_3224264995"/>
      <w:bookmarkStart w:id="1295" w:name="_Toc514"/>
      <w:bookmarkEnd w:id="1294"/>
      <w:r>
        <w:rPr>
          <w:rtl w:val="true"/>
        </w:rPr>
        <w:t>في انّ رضا الناس لا يملك</w:t>
      </w:r>
      <w:bookmarkEnd w:id="1295"/>
    </w:p>
    <w:p>
      <w:pPr>
        <w:pStyle w:val="BookText"/>
        <w:rPr/>
      </w:pP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رضا الناس لا يملك،و قد ضرب لقمان الحكيم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هو و ابنه و معهما بهيمة فركب لقمان و جعل ولده يمشي وراءه،فقال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شيخ قاسي القلب قليل الرحمة،و عكس الأمر فقال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بئس الوالد لأنّه ما أدّب ولده و هذا بئس الولد لأنّه عقّ والده فكلاهما أساءا في الفعال،فركبا معا فقال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قلب هذين من رحمة و لا عندهما خير،يركبان معا الدابّة و يقطعان ظهرها،فنزلا فقال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من هذين الشخصين يتركان دابة تمشي فارغة و يمشيان،فقال لولده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ترى في تحصيل رضاهم حيلة لمحتال؟فلا تلتفت اليه و اشتغل برضا اللّه ففيه شغل شاغل و سعادة و اقبال في الدنيا و يوم الحساب و السؤال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6" w:name="__RefHeading___Toc4477852_3224264995"/>
      <w:bookmarkStart w:id="1297" w:name="_Toc515"/>
      <w:bookmarkEnd w:id="1296"/>
      <w:r>
        <w:rPr>
          <w:rtl w:val="true"/>
        </w:rPr>
        <w:t>الراضي بفعل قوم شريكهم</w:t>
      </w:r>
      <w:bookmarkEnd w:id="1297"/>
    </w:p>
    <w:p>
      <w:pPr>
        <w:pStyle w:val="BookText"/>
        <w:rPr/>
      </w:pPr>
      <w:r>
        <w:rPr>
          <w:rFonts w:ascii="Amiri" w:hAnsi="Amiri" w:eastAsia="Amiri" w:cs="Amiri"/>
          <w:color w:val="111111"/>
          <w:sz w:val="28"/>
          <w:sz w:val="28"/>
          <w:szCs w:val="28"/>
          <w:rtl w:val="true"/>
          <w:lang w:bidi="ar-SA"/>
        </w:rPr>
        <w:t xml:space="preserve">في انّ الراضي بفعل قوم كان شريكهم فيه،و لهذا يقتل ذراري قتلة الحسين عليه السّلام لرضاهم بفعال آبائهم </w:t>
      </w:r>
      <w:r>
        <w:rPr>
          <w:rStyle w:val="FootnoteAnchor"/>
          <w:rtl w:val="true"/>
        </w:rPr>
        <w:footnoteReference w:id="164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181/33/13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انّما يجمع الناس الرضا و السخط،و انّما عقر </w:t>
      </w:r>
      <w:bookmarkStart w:id="1298" w:name="pg17291_234441"/>
    </w:p>
    <w:p>
      <w:pPr>
        <w:pStyle w:val="BookText"/>
        <w:rPr/>
      </w:pPr>
      <w:bookmarkEnd w:id="1298"/>
      <w:r>
        <w:rPr>
          <w:rFonts w:ascii="Amiri" w:hAnsi="Amiri" w:eastAsia="Amiri" w:cs="Amiri"/>
          <w:color w:val="111111"/>
          <w:sz w:val="28"/>
          <w:sz w:val="28"/>
          <w:szCs w:val="28"/>
          <w:rtl w:val="true"/>
          <w:lang w:bidi="ar-SA"/>
        </w:rPr>
        <w:t xml:space="preserve">ناقة ثمود رجل واحد فعمّهم اللّه تعالى بالعذاب لما عمّوه بالرضا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غاب عن أمر فرضي به كان كمن شهده و أتاه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أنّهم عليهم السّلام أهل الرضوان و الدرجات و أعداءهم أهل السخط و العقوبات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انّ مولانا الرضا عليه السّلام سمّاه اللّه الرضا لأنّه كان رضى للّه و لرسوله و الأئمة، و خصّص بهذا اللقب لأنّه رضي به المخالفون من أعدائه كما رضي به الموافقون من أوليائه،و سيأتي إن شاء اللّه الإشارة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 xml:space="preserve">»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9" w:name="__RefHeading___Toc4477854_3224264995"/>
      <w:bookmarkStart w:id="1300" w:name="_Toc516"/>
      <w:bookmarkEnd w:id="1299"/>
      <w:r>
        <w:rPr>
          <w:rtl w:val="true"/>
        </w:rPr>
        <w:t>السيّد المرتضى رضي اللّه عنه</w:t>
      </w:r>
      <w:bookmarkEnd w:id="1300"/>
    </w:p>
    <w:p>
      <w:pPr>
        <w:pStyle w:val="BookText"/>
        <w:rPr/>
      </w:pPr>
      <w:r>
        <w:rPr>
          <w:rFonts w:ascii="Amiri" w:hAnsi="Amiri" w:eastAsia="Amiri" w:cs="Amiri"/>
          <w:color w:val="111111"/>
          <w:sz w:val="28"/>
          <w:sz w:val="28"/>
          <w:szCs w:val="28"/>
          <w:rtl w:val="true"/>
          <w:lang w:bidi="ar-SA"/>
        </w:rPr>
        <w:t>ما جرى بين السيّد المرتضى و أبي العلا المعرّي من الرموز و منها يعلم كثرة علم السيّد،قيل انّ المعرّي لمّا خرج من العراق سئل عن السيّد المرتضى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سائلي عنه لمّا جئت أسأله ألا هو الرجل العاري من العار</w:t>
      </w:r>
    </w:p>
    <w:p>
      <w:pPr>
        <w:pStyle w:val="BookText"/>
        <w:rPr/>
      </w:pPr>
      <w:r>
        <w:rPr>
          <w:rFonts w:ascii="Amiri" w:hAnsi="Amiri" w:eastAsia="Amiri" w:cs="Amiri"/>
          <w:color w:val="111111"/>
          <w:sz w:val="28"/>
          <w:sz w:val="28"/>
          <w:szCs w:val="28"/>
          <w:rtl w:val="true"/>
          <w:lang w:bidi="ar-SA"/>
        </w:rPr>
        <w:t xml:space="preserve">لو جئته لرأيت الناس في رجل و الدّهر في ساعة و الأرض في دار </w:t>
      </w:r>
      <w:r>
        <w:rPr>
          <w:rStyle w:val="FootnoteAnchor"/>
          <w:rtl w:val="true"/>
        </w:rPr>
        <w:footnoteReference w:id="1649"/>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هو عليّ بن الحسين بن موسى بن محمّد بن موسى بن إبراهيم بن الإمام موسى الكاظم عليهم السّلام سيّد علماء الأمّة و محيي آثار الأئمّة، المشهور بالمرتضى و الملقّب عن جدّه المرتضى عليه السّلام بعلم الهدى،الذي جمع من العلوم ما لم يجمعه أحد،و حاز من الفضائل ما توحّد به و تفرّد،و أجمع على فضله المخالف و المؤالف،و اعترف بتقدمه كلّ سالف،صاحب المصنّفات المشهورة التي كلّها أصول و تأسيسات غير مسبوقة بمثال ممّن تقدّمه من علمائنا الأمثال، قال </w:t>
      </w:r>
    </w:p>
    <w:p>
      <w:pPr>
        <w:pStyle w:val="BookText"/>
        <w:rPr/>
      </w:pPr>
      <w:r>
        <w:rPr>
          <w:rFonts w:ascii="Amiri" w:hAnsi="Amiri" w:eastAsia="Amiri" w:cs="Amiri"/>
          <w:color w:val="111111"/>
          <w:sz w:val="28"/>
          <w:sz w:val="28"/>
          <w:szCs w:val="28"/>
          <w:rtl w:val="true"/>
          <w:lang w:bidi="ar-SA"/>
        </w:rPr>
        <w:t>العلاّمة رفع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بكتبه استفادت الإماميّة منذ زمنه رحمه اللّه الى زماننا هذا و هو سنة ثلاث و تسعين و ستمائة،و هو ركنهم و معلّمهم قدّس اللّه روحه و جزاه عن أجداده خيرا،انتهى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أوّل المجلّد الثاني من كشكول شيخنا البهائي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ابن البرّاج قضاء طرابلس عشرين سنة أو ثلاثين و كان للشيخ أبي جعفر الطوسيّ أيّام قرائته على السيّد المرتضى كلّ شهر أثنى عشر دينارا و لإبن البرّاج كلّ شهر ثمانية دنانير،و كان السيّد المرتضى يجري على تلامذته 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يدرّس في علوم كثيرة،و في بعض السنين أصاب الناس قحط شديد فاحتال رجل يهودي في تحصيل قوت يحفظ به نفسه فحضر يوما مجلس المرتضى و استأذنه في أن يقرأ عليه من النجوم فأذن له السيّد و أمر له بجراية تجرى عليه كلّ يوم،فقرأ عليه برهة ثمّ أسلم على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نحيف الجسم و كان يقرأ مع أخيه الرضي على ابن نباتة صاحب الخطب و هما طفلان،و حضر المفيد مجلس السيّد يوما فقام من موضعه و أجلسه فيه و جلس بين يديه فأشار المفيد بأن يدرّس في حضوره،و كان يعجبه كلامه إذا تكلّم،و كان السيّد قد وقف قرية على كاغذ الفقهاء،و حكاية رؤية المفيد في المنام فاطمة الزهراء عليها السّلام و انّها أتت بالحسن و الحسين عليهما السّلام و قولها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ولديّ هذين العلم،و مجيء فاطمة بنت الناصر بولديها الرضي و المرتضى في صبيحة ليلة المنام الى المفيد و قولها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ولديّ هذين مشهورة،انتهى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رحمه اللّه لخمس بقين من شهر ربيع الأوّل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صلّى عليه ابنه في داره و دفن فيها ثمّ نقل الى جوار جدّه الحسين عليه السّلام؛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عنه انّه قال عند وفاته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كان حظّي عاقني عن سعادتي فانّ رجائي واثق بحليم </w:t>
      </w:r>
      <w:bookmarkStart w:id="1301" w:name="pg17291_234446"/>
    </w:p>
    <w:p>
      <w:pPr>
        <w:pStyle w:val="BookText"/>
        <w:rPr/>
      </w:pPr>
      <w:bookmarkEnd w:id="1301"/>
      <w:r>
        <w:rPr>
          <w:rFonts w:ascii="Amiri" w:hAnsi="Amiri" w:eastAsia="Amiri" w:cs="Amiri"/>
          <w:color w:val="111111"/>
          <w:sz w:val="28"/>
          <w:sz w:val="28"/>
          <w:szCs w:val="28"/>
          <w:rtl w:val="true"/>
          <w:lang w:bidi="ar-SA"/>
        </w:rPr>
        <w:t>و إن كنت من زاد التقيّة و التقى فقيرا فقد أمسيت ضيف كريم</w:t>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تولّيت غسله و معي الشريف أبو يعلى محمّد بن الحسن الجعفري و سلاّر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ترجمة الشهيد الثاني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منامان ينبئان عن رفعة مرتبته و علوّ درجته طيّب اللّه تربته؛و هو غير صفيّ الدين السيّد المرتضى بن الداعي الرازيّ</w:t>
      </w:r>
      <w:r>
        <w:rPr>
          <w:rFonts w:eastAsia="Amiri" w:cs="Amiri" w:ascii="Amiri" w:hAnsi="Amiri"/>
          <w:color w:val="111111"/>
          <w:sz w:val="28"/>
          <w:szCs w:val="28"/>
          <w:rtl w:val="true"/>
          <w:lang w:bidi="ar-SA"/>
        </w:rPr>
        <w:t>.</w:t>
      </w:r>
    </w:p>
    <w:p>
      <w:pPr>
        <w:pStyle w:val="Heading5"/>
        <w:numPr>
          <w:ilvl w:val="4"/>
          <w:numId w:val="1"/>
        </w:numPr>
        <w:rPr/>
      </w:pPr>
      <w:bookmarkStart w:id="1302" w:name="__RefHeading___Toc4477856_3224264995"/>
      <w:bookmarkStart w:id="1303" w:name="_Toc517"/>
      <w:bookmarkEnd w:id="1302"/>
      <w:r>
        <w:rPr>
          <w:rtl w:val="true"/>
        </w:rPr>
        <w:t>المرتضى الرازيّ</w:t>
      </w:r>
      <w:bookmarkEnd w:id="1303"/>
    </w:p>
    <w:p>
      <w:pPr>
        <w:pStyle w:val="BookText"/>
        <w:rPr/>
      </w:pPr>
      <w:r>
        <w:rPr>
          <w:rFonts w:ascii="Amiri" w:hAnsi="Amiri" w:eastAsia="Amiri" w:cs="Amiri"/>
          <w:color w:val="111111"/>
          <w:sz w:val="28"/>
          <w:sz w:val="28"/>
          <w:szCs w:val="28"/>
          <w:rtl w:val="true"/>
          <w:lang w:bidi="ar-SA"/>
        </w:rPr>
        <w:t>أحد مشايخ الشيخ منتجب الدين و المعاصر للغزالي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العوام في المقالات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السيّد مؤخّر عن السيّد المرتضى علم الهدى قرب مائة سنة، قال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 غالبا مع أخيه السيّد المجتبى الذي هو أيضا أحد مشايخ الشيخ منتجب الدين القمّيّ و لهما الرواية عن شيخنا الطوسيّ و كذا عن السيّدين السندين المرتضى و الرضي بواسطة المفيد النيسابوريّ و هو عبد الرحمن ابن أحمد بن الحسين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5"/>
        <w:numPr>
          <w:ilvl w:val="4"/>
          <w:numId w:val="1"/>
        </w:numPr>
        <w:rPr/>
      </w:pPr>
      <w:bookmarkStart w:id="1304" w:name="__RefHeading___Toc4477858_3224264995"/>
      <w:bookmarkStart w:id="1305" w:name="_Toc518"/>
      <w:bookmarkEnd w:id="1304"/>
      <w:r>
        <w:rPr>
          <w:rtl w:val="true"/>
        </w:rPr>
        <w:t>السيّد الرضي رضي اللّه عنه</w:t>
      </w:r>
      <w:bookmarkEnd w:id="1305"/>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السيّد الرضي أخو المرتضى هو محمّد بن الحسين الموسوي،أمره في العلم و الفضل و الأدب و الورع و عفّة النفس و علوّ الهمّة و الجلالة أشهر من أن يذكر،و قد خفي علوّ مقامه في الدرجات العلمية مع قلّة عمره لعدم انتشار كتبه و قلّة نسخها، و انّما الشايع منها نهجه و خصايصه و هما مقصوران على النقليّات،نعم في هذه الأزمنة انتشر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الحاكية عن علوّ مقامه في الفنون الأدبيّة، و له تفسير على القرآن المسمّى بحقايق التنزيل، قال في حقّه أبو الحسن العمري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أحسن من كلّ التفاسير و أكبر من تفسير أبي جعفر الطوسيّ؛قال شيخنا المتبحر المحدّث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التفسير الذي أشار إليه العمري المسمّى بحقايق التنزيل و دقايق التأويل فهو كما قال أكبر من التبيان و أحسن و أنفع و أفيد منه،و قد عثرنا على الجزء الخامس منه و هو من أوّل سورة آل عمران الى أواسط سورة النساء على الترتيب على نسق غرر أخيه المرتضى يقول مسألة و من سأل عن معنى قوله تعالى،و يذكر آية مشكلة متشابهة و يشير الى موضع الإشكال و الجواب ثمّ يبسط الكلام و يفسّر في خلالها جملة من الآيات،و لذا لم يفسّر كلّ آية بل ما فيها إشكال،الى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في هذا التفسير الشريف الى عدم وجود الحروف الزائدة في القرآن كما عليه جمهور أئمّة العرب ثمّ ذكر مسألة من تفسيره،انتهى</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في ترجمة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اختلف الناس في كتاب نهج البلاغة المجموع من كلام عليّ بن أبي طالب عليه السّلام هل هو جمعه أو أخوه الرضي، و قيل انّه ليس من كلام عليّ عليه السّلام و انّما أحدهما هو الذي وضعه و نسبه إليه،انتهى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كلام اليافعي من التأمّل أوّلا في كون نهج البلاغة لأيّ الأخوين السيّدين ثمّ احتمال كونه من اختراعات أحدهما فهو من سخيف القول،فانّ تلاميذ السيّد الرضي بل فضلاء الشيعة الإماميّة و لا سيّما العلماء في إجازاتهم حتّى عظماء العامّة أيضا خلفا عن سلف انتسبوا جمع هذا الكتاب الى السيّد الرضي و هي متواترة من زماننا هذا و هو عام ثمانية و مائة و ألف الى زمن السيّد الرضي فضلا من زمان اليافعي من غير شكّ و لا ارتياب و أهل البيت أدرى بما فيه،و كذا احتمال كونه من اختراعات أحدهما فانّه ممّا علم بطلانه قطعا،و مأخذ تلك الخطب و الكلمات موجودة في كتب العامّة و الخاصّة، و ما أورده قدّس سرّه في نهج البلاغة ملتقطات من خطبه عليه السّلام،و هي بتمامها مع الزيادات </w:t>
      </w:r>
      <w:bookmarkStart w:id="1306" w:name="pg17291_234450"/>
    </w:p>
    <w:p>
      <w:pPr>
        <w:pStyle w:val="BookText"/>
        <w:rPr/>
      </w:pPr>
      <w:bookmarkEnd w:id="1306"/>
      <w:r>
        <w:rPr>
          <w:rFonts w:ascii="Amiri" w:hAnsi="Amiri" w:eastAsia="Amiri" w:cs="Amiri"/>
          <w:color w:val="111111"/>
          <w:sz w:val="28"/>
          <w:sz w:val="28"/>
          <w:szCs w:val="28"/>
          <w:rtl w:val="true"/>
          <w:lang w:bidi="ar-SA"/>
        </w:rPr>
        <w:t>التي أسقطها السيّد الرضي مذكورة في كتب العلماء المتقدمين على السيّد الرضي من العامّة و الخاصّة أيضا،انتهى</w:t>
      </w:r>
      <w:r>
        <w:rPr>
          <w:rFonts w:eastAsia="Amiri" w:cs="Amiri" w:ascii="Amiri" w:hAnsi="Amiri"/>
          <w:color w:val="111111"/>
          <w:sz w:val="28"/>
          <w:szCs w:val="28"/>
          <w:rtl w:val="true"/>
          <w:lang w:bidi="ar-SA"/>
        </w:rPr>
        <w:t>.</w:t>
      </w:r>
    </w:p>
    <w:p>
      <w:pPr>
        <w:pStyle w:val="Heading5"/>
        <w:numPr>
          <w:ilvl w:val="4"/>
          <w:numId w:val="1"/>
        </w:numPr>
        <w:rPr/>
      </w:pPr>
      <w:bookmarkStart w:id="1307" w:name="__RefHeading___Toc4477860_3224264995"/>
      <w:bookmarkStart w:id="1308" w:name="_Toc519"/>
      <w:bookmarkEnd w:id="1307"/>
      <w:r>
        <w:rPr>
          <w:rtl w:val="true"/>
        </w:rPr>
        <w:t>موت السيّد الرضي</w:t>
      </w:r>
      <w:bookmarkEnd w:id="1308"/>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تمّ و كمل بدره و بلغ سبع و أربعين عمره اختار اللّه له دار بقاه فناداه فلبّاه و فارق دنياه و ذلك في بكرة يوم الأحد لستّ خلون من المحرّم سنة ستّ و أربعمائة،فقامت عليه نوادب الأدب و انثلم حدّ القلم و فقدت عين الفضل قرّتها و جبهة الدهر غرّتها،و بكاه الأفاضل مع الفضايل و رثاه الأكارم مع المكارم،على انّه ما مات من لم يمت ذكره،و لقد خلّد من بقي على الأيّام نظمه و نثره،و اللّه يتولاّه بعفوه و غفرانه و يحيّيه بروحه و ريحانه،فلمّا قضى نحبه حضر الوزير فخر الملك و جميع الأعيان و الأشراف و القضاة جنازته و الصلاة عليه و مضى أخوه السيّد المرتضى من جزعه عليه الى مشهد جدّه موسى بن جعفر عليهما السّلام لأنّه لم يستطع أن ينظر الى جنازة أخيه و دفنه،و صلّى عليه فخر الملك أبو غالب و مضى بنفسه آخر النهار الى السيّد المرتضى الى المشهد الكاظمي عليه السّلام فألزمه بالعود الى داره،و رثاه اخوه المرتضى بأبيات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للرجال لفجعة جذمت يدي و وددت لو ذهبت عليّ براسي</w:t>
      </w:r>
    </w:p>
    <w:p>
      <w:pPr>
        <w:pStyle w:val="BookText"/>
        <w:rPr/>
      </w:pPr>
      <w:r>
        <w:rPr>
          <w:rFonts w:ascii="Amiri" w:hAnsi="Amiri" w:eastAsia="Amiri" w:cs="Amiri"/>
          <w:color w:val="111111"/>
          <w:sz w:val="28"/>
          <w:sz w:val="28"/>
          <w:szCs w:val="28"/>
          <w:rtl w:val="true"/>
          <w:lang w:bidi="ar-SA"/>
        </w:rPr>
        <w:t>مازلت أحذر وردها حتّى أتت فحسوتها في بعض ما أنا حاسي</w:t>
      </w:r>
    </w:p>
    <w:p>
      <w:pPr>
        <w:pStyle w:val="BookText"/>
        <w:rPr/>
      </w:pPr>
      <w:r>
        <w:rPr>
          <w:rFonts w:ascii="Amiri" w:hAnsi="Amiri" w:eastAsia="Amiri" w:cs="Amiri"/>
          <w:color w:val="111111"/>
          <w:sz w:val="28"/>
          <w:sz w:val="28"/>
          <w:szCs w:val="28"/>
          <w:rtl w:val="true"/>
          <w:lang w:bidi="ar-SA"/>
        </w:rPr>
        <w:t>و مطلتها زمنا فلمّا صمّمت لم يثنها مطلي و طول مكاسي</w:t>
      </w:r>
    </w:p>
    <w:p>
      <w:pPr>
        <w:pStyle w:val="BookText"/>
        <w:rPr/>
      </w:pPr>
      <w:r>
        <w:rPr>
          <w:rFonts w:ascii="Amiri" w:hAnsi="Amiri" w:eastAsia="Amiri" w:cs="Amiri"/>
          <w:color w:val="111111"/>
          <w:sz w:val="28"/>
          <w:sz w:val="28"/>
          <w:szCs w:val="28"/>
          <w:rtl w:val="true"/>
          <w:lang w:bidi="ar-SA"/>
        </w:rPr>
        <w:t>للّه عمرك من قصير طاهر و لربّ عمر طال بالأدناس</w:t>
      </w:r>
    </w:p>
    <w:p>
      <w:pPr>
        <w:pStyle w:val="BookText"/>
        <w:rPr/>
      </w:pPr>
      <w:r>
        <w:rPr>
          <w:rFonts w:ascii="Amiri" w:hAnsi="Amiri" w:eastAsia="Amiri" w:cs="Amiri"/>
          <w:color w:val="111111"/>
          <w:sz w:val="28"/>
          <w:sz w:val="28"/>
          <w:szCs w:val="28"/>
          <w:rtl w:val="true"/>
          <w:lang w:bidi="ar-SA"/>
        </w:rPr>
        <w:t>و رثاه تلميذه مهيار الديلميّ بقصيدة 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 النعي من الرضي بمالك غاياتها متعوّدا قدامها</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كلح الصباح بموته عن ليلة نغضت على وجه الصباح ظلامها </w:t>
      </w:r>
      <w:bookmarkStart w:id="1309" w:name="pg17291_234452"/>
    </w:p>
    <w:p>
      <w:pPr>
        <w:pStyle w:val="BookText"/>
        <w:rPr/>
      </w:pPr>
      <w:bookmarkEnd w:id="1309"/>
      <w:r>
        <w:rPr>
          <w:rFonts w:ascii="Amiri" w:hAnsi="Amiri" w:eastAsia="Amiri" w:cs="Amiri"/>
          <w:color w:val="111111"/>
          <w:sz w:val="28"/>
          <w:sz w:val="28"/>
          <w:szCs w:val="28"/>
          <w:rtl w:val="true"/>
          <w:lang w:bidi="ar-SA"/>
        </w:rPr>
        <w:t>بالفارس العلويّ شقّ غبارها و الناطق العربي شقّ كلامها</w:t>
      </w:r>
    </w:p>
    <w:p>
      <w:pPr>
        <w:pStyle w:val="BookText"/>
        <w:rPr/>
      </w:pPr>
      <w:r>
        <w:rPr>
          <w:rFonts w:ascii="Amiri" w:hAnsi="Amiri" w:eastAsia="Amiri" w:cs="Amiri"/>
          <w:color w:val="111111"/>
          <w:sz w:val="28"/>
          <w:sz w:val="28"/>
          <w:szCs w:val="28"/>
          <w:rtl w:val="true"/>
          <w:lang w:bidi="ar-SA"/>
        </w:rPr>
        <w:t>سلب العشيرة يومه مصباحها مصلاحها عمّالها علاّمها</w:t>
      </w:r>
    </w:p>
    <w:p>
      <w:pPr>
        <w:pStyle w:val="BookText"/>
        <w:rPr/>
      </w:pPr>
      <w:r>
        <w:rPr>
          <w:rFonts w:ascii="Amiri" w:hAnsi="Amiri" w:eastAsia="Amiri" w:cs="Amiri"/>
          <w:color w:val="111111"/>
          <w:sz w:val="28"/>
          <w:sz w:val="28"/>
          <w:szCs w:val="28"/>
          <w:rtl w:val="true"/>
          <w:lang w:bidi="ar-SA"/>
        </w:rPr>
        <w:t>برهان حجّتها التي بهرت به أعداءها و تقدّمت أعمامها</w:t>
      </w:r>
    </w:p>
    <w:p>
      <w:pPr>
        <w:pStyle w:val="BookText"/>
        <w:rPr/>
      </w:pPr>
      <w:r>
        <w:rPr>
          <w:rFonts w:ascii="Amiri" w:hAnsi="Amiri" w:eastAsia="Amiri" w:cs="Amiri"/>
          <w:color w:val="111111"/>
          <w:sz w:val="28"/>
          <w:sz w:val="28"/>
          <w:szCs w:val="28"/>
          <w:rtl w:val="true"/>
          <w:lang w:bidi="ar-SA"/>
        </w:rPr>
        <w:t>قال السيّد الأجلّ السيّد علي خان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شقّت هذه المرثيّة على جماعة ممّن كان يحسد الرضي رضي اللّه عنه على الفضل في حياته أن يرثى بمثلها بعد وفاته،فرثاه بقصيدة أخرى مطلعها في براعة الإستهلال كالأولى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أقريش لا لفم أراك و لا يد فتواكلي غاض النّدى و خلا النّدي</w:t>
      </w:r>
    </w:p>
    <w:p>
      <w:pPr>
        <w:pStyle w:val="BookText"/>
        <w:rPr/>
      </w:pPr>
      <w:r>
        <w:rPr>
          <w:rFonts w:ascii="IRNazanin" w:hAnsi="IRNazanin" w:eastAsia="IRNazanin"/>
          <w:color w:val="111111"/>
          <w:sz w:val="28"/>
          <w:sz w:val="28"/>
          <w:szCs w:val="28"/>
          <w:rtl w:val="true"/>
          <w:lang w:bidi="fa-IR"/>
        </w:rPr>
        <w:t>و مازلت معجبا بقوله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بكر النعي فقال أودى خيرها إن كان يصدق فالرضيّ هو الرّدى</w:t>
      </w:r>
    </w:p>
    <w:p>
      <w:pPr>
        <w:pStyle w:val="BookText"/>
        <w:rPr/>
      </w:pPr>
      <w:r>
        <w:rPr>
          <w:rFonts w:ascii="Amiri" w:hAnsi="Amiri" w:eastAsia="Amiri" w:cs="Amiri"/>
          <w:color w:val="111111"/>
          <w:sz w:val="28"/>
          <w:sz w:val="28"/>
          <w:szCs w:val="28"/>
          <w:rtl w:val="true"/>
          <w:lang w:bidi="ar-SA"/>
        </w:rPr>
        <w:t>و ليعلم انّ الرضي إذا أطلق فهو هذا السيّد الجليل،و امّا إذا قيل،الفاضل الرضي أو الشارح الرضي فهو نجم الأئمة محمّد بن الحسن الأسترآباديّ</w:t>
      </w:r>
      <w:r>
        <w:rPr>
          <w:rFonts w:eastAsia="Amiri" w:cs="Amiri" w:ascii="Amiri" w:hAnsi="Amiri"/>
          <w:color w:val="111111"/>
          <w:sz w:val="28"/>
          <w:szCs w:val="28"/>
          <w:rtl w:val="true"/>
          <w:lang w:bidi="ar-SA"/>
        </w:rPr>
        <w:t>.</w:t>
      </w:r>
    </w:p>
    <w:p>
      <w:pPr>
        <w:pStyle w:val="Heading5"/>
        <w:numPr>
          <w:ilvl w:val="4"/>
          <w:numId w:val="1"/>
        </w:numPr>
        <w:rPr/>
      </w:pPr>
      <w:bookmarkStart w:id="1310" w:name="__RefHeading___Toc4477862_3224264995"/>
      <w:bookmarkStart w:id="1311" w:name="_Toc520"/>
      <w:bookmarkEnd w:id="1310"/>
      <w:r>
        <w:rPr>
          <w:rtl w:val="true"/>
        </w:rPr>
        <w:t>الفاضل الرضي</w:t>
      </w:r>
      <w:bookmarkEnd w:id="1311"/>
    </w:p>
    <w:p>
      <w:pPr>
        <w:pStyle w:val="BookText"/>
        <w:rPr/>
      </w:pPr>
      <w:r>
        <w:rPr>
          <w:rFonts w:ascii="Amiri" w:hAnsi="Amiri" w:eastAsia="Amiri" w:cs="Amiri"/>
          <w:color w:val="111111"/>
          <w:sz w:val="28"/>
          <w:sz w:val="28"/>
          <w:szCs w:val="28"/>
          <w:rtl w:val="true"/>
          <w:lang w:bidi="ar-SA"/>
        </w:rPr>
        <w:t>فخر الأعاجم و صدر الأعاظم العالم المحقق المدقق السعيد شارح الكافية و الشافية و القصائد السبع لابن أبي الحديد،و شرحه على الكافية هو الذي فاق على مصنّفات الفريقين،قال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شروح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شروحها كثيرة أعظمها شرح الشيخ رضيّ الدين محمّد بن الحسن الاسترآبادي النحوي، 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يولف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الكافية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لا في غالب كتب النحو مثله جمعا و تحقيقا،فتداوله الناس و اعتمدوا عليه،و له فيه أبحاث كثيرة و مذاهب ينفرد بها،و فرغ من تأليفه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توطّن هذا الشيخ الجليل بأرض النجف الأشرف على مشرّفها السلام و صنّف شرحه المشهور على الكافية أيضا في تلك </w:t>
      </w:r>
      <w:bookmarkStart w:id="1312" w:name="pg17291_234454"/>
    </w:p>
    <w:p>
      <w:pPr>
        <w:pStyle w:val="BookText"/>
        <w:rPr/>
      </w:pPr>
      <w:bookmarkEnd w:id="1312"/>
      <w:r>
        <w:rPr>
          <w:rFonts w:ascii="Amiri" w:hAnsi="Amiri" w:eastAsia="Amiri" w:cs="Amiri"/>
          <w:color w:val="111111"/>
          <w:sz w:val="28"/>
          <w:sz w:val="28"/>
          <w:szCs w:val="28"/>
          <w:rtl w:val="true"/>
          <w:lang w:bidi="ar-SA"/>
        </w:rPr>
        <w:t>البقعة المباركة،و ذكر في خطبته اللطيفة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كلّما وجد فيه من شيء لطيف و تحقيق شريف فهو من بركات تلك الحضرة المقدّسة و إفاضات حضرة سيّدنا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توفي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p>
    <w:p>
      <w:pPr>
        <w:pStyle w:val="Heading5"/>
        <w:numPr>
          <w:ilvl w:val="4"/>
          <w:numId w:val="1"/>
        </w:numPr>
        <w:rPr/>
      </w:pPr>
      <w:bookmarkStart w:id="1313" w:name="__RefHeading___Toc4477864_3224264995"/>
      <w:bookmarkStart w:id="1314" w:name="_Toc521"/>
      <w:bookmarkEnd w:id="1313"/>
      <w:r>
        <w:rPr>
          <w:rtl w:val="true"/>
        </w:rPr>
        <w:t>الأغارضي</w:t>
      </w:r>
      <w:bookmarkEnd w:id="1314"/>
    </w:p>
    <w:p>
      <w:pPr>
        <w:pStyle w:val="BookText"/>
        <w:rPr/>
      </w:pPr>
      <w:r>
        <w:rPr>
          <w:rFonts w:ascii="Amiri" w:hAnsi="Amiri" w:eastAsia="Amiri" w:cs="Amiri"/>
          <w:color w:val="111111"/>
          <w:sz w:val="28"/>
          <w:sz w:val="28"/>
          <w:szCs w:val="28"/>
          <w:rtl w:val="true"/>
          <w:lang w:bidi="ar-SA"/>
        </w:rPr>
        <w:t>و إذا قيل الأغارضي فهو محمّد بن الحسن القزوينيّ العالم الجليل و الفاضل النبيل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قبلة الآفاق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علماء قزوين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و هو تلميذ المولى خليل القزوينيّ ،توفّي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و تسعين بعد الألف</w:t>
      </w:r>
      <w:r>
        <w:rPr>
          <w:rFonts w:eastAsia="Amiri" w:cs="Amiri" w:ascii="Amiri" w:hAnsi="Amiri"/>
          <w:color w:val="111111"/>
          <w:sz w:val="28"/>
          <w:szCs w:val="28"/>
          <w:rtl w:val="true"/>
          <w:lang w:bidi="ar-SA"/>
        </w:rPr>
        <w:t>.</w:t>
      </w:r>
    </w:p>
    <w:p>
      <w:pPr>
        <w:pStyle w:val="Heading5"/>
        <w:numPr>
          <w:ilvl w:val="4"/>
          <w:numId w:val="1"/>
        </w:numPr>
        <w:rPr/>
      </w:pPr>
      <w:bookmarkStart w:id="1315" w:name="__RefHeading___Toc4477866_3224264995"/>
      <w:bookmarkStart w:id="1316" w:name="_Toc522"/>
      <w:bookmarkEnd w:id="1315"/>
      <w:r>
        <w:rPr>
          <w:rtl w:val="true"/>
        </w:rPr>
        <w:t>السيّد المرتضى رحمه اللّه</w:t>
      </w:r>
      <w:bookmarkEnd w:id="1316"/>
    </w:p>
    <w:p>
      <w:pPr>
        <w:pStyle w:val="BookText"/>
        <w:rPr/>
      </w:pPr>
      <w:r>
        <w:rPr>
          <w:rFonts w:ascii="Amiri" w:hAnsi="Amiri" w:eastAsia="Amiri" w:cs="Amiri"/>
          <w:color w:val="111111"/>
          <w:sz w:val="28"/>
          <w:sz w:val="28"/>
          <w:szCs w:val="28"/>
          <w:rtl w:val="true"/>
          <w:lang w:bidi="ar-SA"/>
        </w:rPr>
        <w:t>رجعنا الى ذكر السيّد المرتضى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 عن القاضي التنوخي صاحب السيّد المرتضى انّه قال انّ مولد السيّد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خلف بعد وفاته ثمانين ألف مجلّد من مقرواته و مصنّفاته و محفوظاته و من الأموال و الأملاك ما يتجاوز عن الوصف،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احتجاج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تفضيل الأئمة عليهم السّلام على جميع الخلق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 السيّد المرتضى في حديث الغدير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كلامه في حديث المنزلة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كلامه في خبر ردّ الشمس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كلامه في علّة مصالحة الحسن عليه السّلام لمعاوية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كلامه رحمه اللّه في علّة خروج الحسين عليه السّلام بأهله و عياله الى الكوفة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كلامه رحمه اللّه في تهجين أحكام النجوم و ذمّ المنجّمين مفصّلا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كلامه في نزول جبرئيل بالوحي في صورة دحية الكلبي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كلامه في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w:t>
      </w:r>
      <w:r>
        <w:rPr>
          <w:rFonts w:eastAsia="Amiri" w:cs="Amiri" w:ascii="Amiri" w:hAnsi="Amiri"/>
          <w:color w:val="111111"/>
          <w:sz w:val="28"/>
          <w:szCs w:val="28"/>
          <w:rtl w:val="true"/>
          <w:lang w:bidi="ar-SA"/>
        </w:rPr>
        <w:t xml:space="preserve">»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9"/>
      </w:r>
    </w:p>
    <w:p>
      <w:pPr>
        <w:pStyle w:val="BookText"/>
        <w:rPr/>
      </w:pPr>
      <w:r>
        <w:rPr>
          <w:rFonts w:ascii="Amiri" w:hAnsi="Amiri" w:eastAsia="Amiri" w:cs="Amiri"/>
          <w:color w:val="111111"/>
          <w:sz w:val="28"/>
          <w:sz w:val="28"/>
          <w:szCs w:val="28"/>
          <w:rtl w:val="true"/>
          <w:lang w:bidi="ar-SA"/>
        </w:rPr>
        <w:t xml:space="preserve">كلامه رحمه اللّه في تفضيل الأنبياء على الملائكة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كلامه رحمه اللّه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 مِنْ عَجَلٍ</w:t>
      </w:r>
      <w:r>
        <w:rPr>
          <w:rFonts w:eastAsia="Amiri" w:cs="Amiri" w:ascii="Amiri" w:hAnsi="Amiri"/>
          <w:color w:val="111111"/>
          <w:sz w:val="28"/>
          <w:szCs w:val="28"/>
          <w:rtl w:val="true"/>
          <w:lang w:bidi="ar-SA"/>
        </w:rPr>
        <w:t xml:space="preserve">»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2"/>
      </w:r>
    </w:p>
    <w:p>
      <w:pPr>
        <w:pStyle w:val="BookText"/>
        <w:rPr/>
      </w:pPr>
      <w:r>
        <w:rPr>
          <w:rFonts w:ascii="Amiri" w:hAnsi="Amiri" w:eastAsia="Amiri" w:cs="Amiri"/>
          <w:color w:val="111111"/>
          <w:sz w:val="28"/>
          <w:sz w:val="28"/>
          <w:szCs w:val="28"/>
          <w:rtl w:val="true"/>
          <w:lang w:bidi="ar-SA"/>
        </w:rPr>
        <w:t xml:space="preserve">كلامه رحمه اللّه في معنى النفس و الروح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كلامه رحمه اللّه في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نَوْمَكُمْ سُباتاً</w:t>
      </w:r>
      <w:r>
        <w:rPr>
          <w:rFonts w:eastAsia="Amiri" w:cs="Amiri" w:ascii="Amiri" w:hAnsi="Amiri"/>
          <w:color w:val="111111"/>
          <w:sz w:val="28"/>
          <w:szCs w:val="28"/>
          <w:rtl w:val="true"/>
          <w:lang w:bidi="ar-SA"/>
        </w:rPr>
        <w:t xml:space="preserve">»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5"/>
      </w:r>
    </w:p>
    <w:p>
      <w:pPr>
        <w:pStyle w:val="BookText"/>
        <w:rPr/>
      </w:pPr>
      <w:r>
        <w:rPr>
          <w:rFonts w:ascii="Amiri" w:hAnsi="Amiri" w:eastAsia="Amiri" w:cs="Amiri"/>
          <w:color w:val="111111"/>
          <w:sz w:val="28"/>
          <w:sz w:val="28"/>
          <w:szCs w:val="28"/>
          <w:rtl w:val="true"/>
          <w:lang w:bidi="ar-SA"/>
        </w:rPr>
        <w:t xml:space="preserve">كلامه رحمه اللّه في المنامات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كلامه في مدح أجناس من الطير و البهائم و المأكولات و الأرضنين و ذمّ أجناس منها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كلامه رحمه اللّه في 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تَقُولَنَّ لِشَيْءٍ إِنِّي فاعِلٌ ذلِكَ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w:t>
      </w:r>
      <w:r>
        <w:rPr>
          <w:rFonts w:eastAsia="Amiri" w:cs="Amiri" w:ascii="Amiri" w:hAnsi="Amiri"/>
          <w:color w:val="111111"/>
          <w:sz w:val="28"/>
          <w:szCs w:val="28"/>
          <w:rtl w:val="true"/>
          <w:lang w:bidi="ar-SA"/>
        </w:rPr>
        <w:t xml:space="preserve">» </w:t>
      </w:r>
      <w:bookmarkStart w:id="1317" w:name="pg17291_234458"/>
    </w:p>
    <w:p>
      <w:pPr>
        <w:pStyle w:val="BookText"/>
        <w:rPr/>
      </w:pPr>
      <w:bookmarkEnd w:id="13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 اللّهُ</w:t>
      </w:r>
      <w:r>
        <w:rPr>
          <w:rFonts w:eastAsia="Amiri" w:cs="Amiri" w:ascii="Amiri" w:hAnsi="Amiri"/>
          <w:color w:val="111111"/>
          <w:sz w:val="28"/>
          <w:szCs w:val="28"/>
          <w:rtl w:val="true"/>
          <w:lang w:bidi="ar-SA"/>
        </w:rPr>
        <w:t xml:space="preserve">»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9"/>
      </w:r>
    </w:p>
    <w:p>
      <w:pPr>
        <w:pStyle w:val="BookText"/>
        <w:rPr/>
      </w:pPr>
      <w:r>
        <w:rPr>
          <w:rFonts w:ascii="Amiri" w:hAnsi="Amiri" w:eastAsia="Amiri" w:cs="Amiri"/>
          <w:color w:val="111111"/>
          <w:sz w:val="28"/>
          <w:sz w:val="28"/>
          <w:szCs w:val="28"/>
          <w:rtl w:val="true"/>
          <w:lang w:bidi="ar-SA"/>
        </w:rPr>
        <w:t>كلامه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أُنْزِلَ عَلَى الْمَلَكَيْنِ بِبابِلَ هارُوتَ وَ مارُوتَ</w:t>
      </w:r>
      <w:r>
        <w:rPr>
          <w:rFonts w:eastAsia="Amiri" w:cs="Amiri" w:ascii="Amiri" w:hAnsi="Amiri"/>
          <w:color w:val="111111"/>
          <w:sz w:val="28"/>
          <w:szCs w:val="28"/>
          <w:rtl w:val="true"/>
          <w:lang w:bidi="ar-SA"/>
        </w:rPr>
        <w:t xml:space="preserve">»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1"/>
      </w:r>
    </w:p>
    <w:p>
      <w:pPr>
        <w:pStyle w:val="Heading5"/>
        <w:numPr>
          <w:ilvl w:val="4"/>
          <w:numId w:val="1"/>
        </w:numPr>
        <w:rPr/>
      </w:pPr>
      <w:bookmarkStart w:id="1318" w:name="__RefHeading___Toc4477868_3224264995"/>
      <w:bookmarkStart w:id="1319" w:name="_Toc523"/>
      <w:bookmarkEnd w:id="1318"/>
      <w:r>
        <w:rPr>
          <w:rtl w:val="true"/>
        </w:rPr>
        <w:t>جبل رضوى</w:t>
      </w:r>
      <w:bookmarkEnd w:id="1319"/>
    </w:p>
    <w:p>
      <w:p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الأعلى مولى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أبي عبد اللّه عليه السّلام فلمّا نزلنا الروحاء نظر الى جبلها مطلاّ عليها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هذا الجبل،هذا جبل يدعى رضوى من جبال فارس أحبّنا فنقله اللّه الينا،أما انّ فيه كلّ شجرة مطعم و نعم أمان للخائف،مرّتين،أما انّ لصاحب هذا الأمر فيه غيبتين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قصيرة و الأخرى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رضوى كما في المعجم و المراصد بفتح أوّله و سكون ثانيه جبل بين مكّة و المدينة قرب ينبع و في شعابه مياه كثيرة و أشجار يزعم الكيسانيّة انّ محمّد بن الحنفيّة به مقيم حيّ يرزق و منه يقطع حجر المسان و يحمل الى الدنيا كلّها،و فيما بينه و بين ديار جهينة ممّا يلي البحر ديار للحسينيّين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غزوة الحديبيّة و بيعة الرضوان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 في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رَضِيَ اللّهُ عَنِ الْمُؤْمِنِينَ إِذْ يُبايِعُونَكَ تَحْتَ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بيعة الرضوان لهذه الآية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 xml:space="preserve">. </w:t>
      </w:r>
      <w:bookmarkStart w:id="1320" w:name="pg17291_234460"/>
    </w:p>
    <w:p>
      <w:pPr>
        <w:pStyle w:val="Heading3"/>
        <w:numPr>
          <w:ilvl w:val="2"/>
          <w:numId w:val="1"/>
        </w:numPr>
        <w:rPr/>
      </w:pPr>
      <w:bookmarkStart w:id="1321" w:name="__RefHeading___Toc4477870_3224264995"/>
      <w:bookmarkStart w:id="1322" w:name="_Toc524"/>
      <w:bookmarkEnd w:id="1320"/>
      <w:bookmarkEnd w:id="1321"/>
      <w:r>
        <w:rPr>
          <w:rtl w:val="true"/>
        </w:rPr>
        <w:t>باب الراء بعده الطاء</w:t>
      </w:r>
      <w:bookmarkEnd w:id="1322"/>
    </w:p>
    <w:p>
      <w:pPr>
        <w:pStyle w:val="Heading4"/>
        <w:numPr>
          <w:ilvl w:val="3"/>
          <w:numId w:val="1"/>
        </w:numPr>
        <w:rPr/>
      </w:pPr>
      <w:bookmarkStart w:id="1323" w:name="__RefHeading___Toc4477872_3224264995"/>
      <w:bookmarkStart w:id="1324" w:name="_Toc525"/>
      <w:bookmarkEnd w:id="1323"/>
      <w:r>
        <w:rPr>
          <w:rtl w:val="true"/>
        </w:rPr>
        <w:t>رطب</w:t>
      </w:r>
      <w:r>
        <w:rPr>
          <w:rtl w:val="true"/>
        </w:rPr>
        <w:t>:</w:t>
      </w:r>
      <w:bookmarkEnd w:id="1324"/>
    </w:p>
    <w:p>
      <w:pPr>
        <w:pStyle w:val="Heading5"/>
        <w:numPr>
          <w:ilvl w:val="4"/>
          <w:numId w:val="1"/>
        </w:numPr>
        <w:rPr/>
      </w:pPr>
      <w:bookmarkStart w:id="1325" w:name="__RefHeading___Toc4477874_3224264995"/>
      <w:bookmarkStart w:id="1326" w:name="_Toc526"/>
      <w:bookmarkEnd w:id="1325"/>
      <w:r>
        <w:rPr>
          <w:rtl w:val="true"/>
        </w:rPr>
        <w:t>الرطب</w:t>
      </w:r>
      <w:bookmarkEnd w:id="13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عليّ عليه السّلام يخطب إذ 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حدّثنا في نعت الرطب،أراد تخجيله،فقال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الريح تنفخه </w:t>
      </w:r>
      <w:r>
        <w:rPr>
          <w:rStyle w:val="FootnoteAnchor"/>
          <w:rtl w:val="true"/>
        </w:rPr>
        <w:footnoteReference w:id="1675"/>
      </w:r>
      <w:r>
        <w:rPr>
          <w:rFonts w:ascii="Amiri" w:hAnsi="Amiri" w:eastAsia="Amiri" w:cs="Amiri"/>
          <w:color w:val="111111"/>
          <w:sz w:val="28"/>
          <w:sz w:val="28"/>
          <w:szCs w:val="28"/>
          <w:rtl w:val="true"/>
          <w:lang w:bidi="ar-SA"/>
        </w:rPr>
        <w:t xml:space="preserve">و الليل يبرده و يطيبه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رَطْبٍ وَ لا يابِسٍ</w:t>
      </w:r>
      <w:r>
        <w:rPr>
          <w:rFonts w:eastAsia="Amiri" w:cs="Amiri" w:ascii="Amiri" w:hAnsi="Amiri"/>
          <w:color w:val="111111"/>
          <w:sz w:val="28"/>
          <w:szCs w:val="28"/>
          <w:rtl w:val="true"/>
          <w:lang w:bidi="ar-SA"/>
        </w:rPr>
        <w:t xml:space="preserve">» </w:t>
      </w:r>
      <w:r>
        <w:rPr>
          <w:rStyle w:val="FootnoteAnchor"/>
          <w:rtl w:val="true"/>
        </w:rPr>
        <w:footnoteReference w:id="1677"/>
      </w:r>
      <w:r>
        <w:rPr>
          <w:rFonts w:ascii="Amiri" w:hAnsi="Amiri" w:eastAsia="Amiri" w:cs="Amiri"/>
          <w:color w:val="111111"/>
          <w:sz w:val="28"/>
          <w:sz w:val="28"/>
          <w:szCs w:val="28"/>
          <w:rtl w:val="true"/>
          <w:lang w:bidi="ar-SA"/>
        </w:rPr>
        <w:t>،الرطب بالفتح فالسكون الليّن الذي هو خلاف اليابس،يقال رطب الشيء بالضمّ رطوبة فهي رطب و رطيب و المرطوب صاحب الرطوبة،قال المفسّر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جمع اللّه الأشياء كلّها في هذه الآية لأنّ الأجسام كلّها لا تخلو من أحد هذين،و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كِتابٍ مُبِينٍ</w:t>
      </w:r>
      <w:r>
        <w:rPr>
          <w:rFonts w:eastAsia="Amiri" w:cs="Amiri" w:ascii="Amiri" w:hAnsi="Amiri"/>
          <w:color w:val="111111"/>
          <w:sz w:val="28"/>
          <w:szCs w:val="28"/>
          <w:rtl w:val="true"/>
          <w:lang w:bidi="ar-SA"/>
        </w:rPr>
        <w:t xml:space="preserve">» </w:t>
      </w:r>
      <w:r>
        <w:rPr>
          <w:rStyle w:val="FootnoteAnchor"/>
          <w:rtl w:val="true"/>
        </w:rPr>
        <w:footnoteReference w:id="1678"/>
      </w:r>
      <w:r>
        <w:rPr>
          <w:rFonts w:ascii="Amiri" w:hAnsi="Amiri" w:eastAsia="Amiri" w:cs="Amiri"/>
          <w:color w:val="111111"/>
          <w:sz w:val="28"/>
          <w:sz w:val="28"/>
          <w:szCs w:val="28"/>
          <w:rtl w:val="true"/>
          <w:lang w:bidi="ar-SA"/>
        </w:rPr>
        <w:t>يعني اللوح المحفوظ و فيه تنبيه للمكلف و هو انّه إذا اعترف بذلك و انّ أعماله مكتوبة في اللوح المحفوظ قويت دواعيه الى الأفعال الحسنة و ترك الأفعال القبيحة،انتهى</w:t>
      </w:r>
      <w:r>
        <w:rPr>
          <w:rFonts w:eastAsia="Amiri" w:cs="Amiri" w:ascii="Amiri" w:hAnsi="Amiri"/>
          <w:color w:val="111111"/>
          <w:sz w:val="28"/>
          <w:szCs w:val="28"/>
          <w:rtl w:val="true"/>
          <w:lang w:bidi="ar-SA"/>
        </w:rPr>
        <w:t xml:space="preserve">. </w:t>
      </w:r>
      <w:bookmarkStart w:id="1327" w:name="pg17291_234462"/>
    </w:p>
    <w:p>
      <w:pPr>
        <w:pStyle w:val="Heading3"/>
        <w:numPr>
          <w:ilvl w:val="2"/>
          <w:numId w:val="1"/>
        </w:numPr>
        <w:rPr/>
      </w:pPr>
      <w:bookmarkStart w:id="1328" w:name="__RefHeading___Toc4477876_3224264995"/>
      <w:bookmarkStart w:id="1329" w:name="_Toc527"/>
      <w:bookmarkEnd w:id="1327"/>
      <w:bookmarkEnd w:id="1328"/>
      <w:r>
        <w:rPr>
          <w:rtl w:val="true"/>
        </w:rPr>
        <w:t>باب الراء بعده العين</w:t>
      </w:r>
      <w:bookmarkEnd w:id="1329"/>
    </w:p>
    <w:p>
      <w:pPr>
        <w:pStyle w:val="Heading4"/>
        <w:numPr>
          <w:ilvl w:val="3"/>
          <w:numId w:val="1"/>
        </w:numPr>
        <w:rPr/>
      </w:pPr>
      <w:bookmarkStart w:id="1330" w:name="__RefHeading___Toc4477878_3224264995"/>
      <w:bookmarkStart w:id="1331" w:name="_Toc528"/>
      <w:bookmarkEnd w:id="1330"/>
      <w:r>
        <w:rPr>
          <w:rtl w:val="true"/>
        </w:rPr>
        <w:t>رعب</w:t>
      </w:r>
      <w:r>
        <w:rPr>
          <w:rtl w:val="true"/>
        </w:rPr>
        <w:t>:</w:t>
      </w:r>
      <w:bookmarkEnd w:id="1331"/>
    </w:p>
    <w:p>
      <w:pPr>
        <w:pStyle w:val="Heading5"/>
        <w:numPr>
          <w:ilvl w:val="4"/>
          <w:numId w:val="1"/>
        </w:numPr>
        <w:rPr/>
      </w:pPr>
      <w:bookmarkStart w:id="1332" w:name="__RefHeading___Toc4477880_3224264995"/>
      <w:bookmarkStart w:id="1333" w:name="_Toc529"/>
      <w:bookmarkEnd w:id="1332"/>
      <w:r>
        <w:rPr>
          <w:rtl w:val="true"/>
        </w:rPr>
        <w:t>الرعب</w:t>
      </w:r>
      <w:bookmarkEnd w:id="13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رعب رسول اللّه صلّى اللّه عليه و آله و سلّم في القلوب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نصرت بالرعب مسيرة شهر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خمسا،و عدّ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نصرت بالرعب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نصرته بالرعب في بني المصطلق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رعبه صلّى اللّه عليه و آله و سلّم و هيبته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رجالا من عبد القيس ذوي أحلام و أسنان و بيان وفدوا عليه فراعهم منظره و محضره فما استطاعوا أن يكلّموه،فقال زعيم القوم لجارود بن المنذر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كلّمه، 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كلماته مع رسول اللّه صلّى اللّه عليه و آله و سلّم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رعب أمير المؤمنين عليه السّلام في قلب الثاني يعلم من غزوة احد </w:t>
      </w:r>
      <w:r>
        <w:rPr>
          <w:rStyle w:val="FootnoteAnchor"/>
          <w:rtl w:val="true"/>
        </w:rPr>
        <w:footnoteReference w:id="168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524/105/9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72/41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انّ الرعب يسير مع الحجة عليه السّلام </w:t>
      </w:r>
      <w:r>
        <w:rPr>
          <w:rStyle w:val="FootnoteAnchor"/>
          <w:rtl w:val="true"/>
        </w:rPr>
        <w:footnoteReference w:id="168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189/33/13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348/52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يؤيّد الحجّة عليه السّلام بثلاثة أجناد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بالملائكة و المؤمنين </w:t>
      </w:r>
      <w:bookmarkStart w:id="1334" w:name="pg17291_234464"/>
    </w:p>
    <w:p>
      <w:pPr>
        <w:pStyle w:val="BookText"/>
        <w:rPr/>
      </w:pPr>
      <w:bookmarkEnd w:id="1334"/>
      <w:r>
        <w:rPr>
          <w:rFonts w:ascii="IRNazanin" w:hAnsi="IRNazanin" w:eastAsia="IRNazanin"/>
          <w:color w:val="111111"/>
          <w:sz w:val="28"/>
          <w:sz w:val="28"/>
          <w:szCs w:val="28"/>
          <w:rtl w:val="true"/>
          <w:lang w:bidi="fa-IR"/>
        </w:rPr>
        <w:t xml:space="preserve">و الرعب </w:t>
      </w:r>
      <w:r>
        <w:rPr>
          <w:rStyle w:val="FootnoteAnchor"/>
          <w:rtl w:val="true"/>
        </w:rPr>
        <w:footnoteReference w:id="1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الحمام الراعبيّة؛الراعبي جنس من الحمام</w:t>
      </w:r>
      <w:r>
        <w:rPr>
          <w:rFonts w:eastAsia="Amiri" w:cs="Amiri" w:ascii="Amiri" w:hAnsi="Amiri"/>
          <w:color w:val="111111"/>
          <w:sz w:val="28"/>
          <w:szCs w:val="28"/>
          <w:rtl w:val="true"/>
          <w:lang w:bidi="ar-SA"/>
        </w:rPr>
        <w:t>.</w:t>
      </w:r>
    </w:p>
    <w:p>
      <w:pPr>
        <w:pStyle w:val="Heading4"/>
        <w:numPr>
          <w:ilvl w:val="3"/>
          <w:numId w:val="1"/>
        </w:numPr>
        <w:rPr/>
      </w:pPr>
      <w:bookmarkStart w:id="1335" w:name="__RefHeading___Toc4477882_3224264995"/>
      <w:bookmarkStart w:id="1336" w:name="_Toc530"/>
      <w:bookmarkEnd w:id="1335"/>
      <w:r>
        <w:rPr>
          <w:rtl w:val="true"/>
        </w:rPr>
        <w:t>رعد</w:t>
      </w:r>
      <w:r>
        <w:rPr>
          <w:rtl w:val="true"/>
        </w:rPr>
        <w:t>:</w:t>
      </w:r>
      <w:bookmarkEnd w:id="1336"/>
    </w:p>
    <w:p>
      <w:pPr>
        <w:pStyle w:val="Heading5"/>
        <w:numPr>
          <w:ilvl w:val="4"/>
          <w:numId w:val="1"/>
        </w:numPr>
        <w:rPr/>
      </w:pPr>
      <w:bookmarkStart w:id="1337" w:name="__RefHeading___Toc4477884_3224264995"/>
      <w:bookmarkStart w:id="1338" w:name="_Toc531"/>
      <w:bookmarkEnd w:id="1337"/>
      <w:r>
        <w:rPr>
          <w:rtl w:val="true"/>
        </w:rPr>
        <w:t>الرعد</w:t>
      </w:r>
      <w:bookmarkEnd w:id="1338"/>
    </w:p>
    <w:p>
      <w:pPr>
        <w:pStyle w:val="BookText"/>
        <w:rPr/>
      </w:pPr>
      <w:r>
        <w:rPr>
          <w:rFonts w:ascii="Amiri" w:hAnsi="Amiri" w:eastAsia="Amiri" w:cs="Amiri"/>
          <w:color w:val="111111"/>
          <w:sz w:val="28"/>
          <w:sz w:val="28"/>
          <w:szCs w:val="28"/>
          <w:rtl w:val="true"/>
          <w:lang w:bidi="ar-SA"/>
        </w:rPr>
        <w:t xml:space="preserve">الكلام في الرعد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الروايات في انّه اسم للملك الموكّل بالسحاب،و</w:t>
      </w:r>
    </w:p>
    <w:p>
      <w:pPr>
        <w:pStyle w:val="BookText"/>
        <w:rPr/>
      </w:pPr>
      <w:r>
        <w:rPr>
          <w:rFonts w:ascii="Amiri" w:hAnsi="Amiri" w:eastAsia="Amiri" w:cs="Amiri"/>
          <w:color w:val="111111"/>
          <w:sz w:val="28"/>
          <w:sz w:val="28"/>
          <w:szCs w:val="28"/>
          <w:rtl w:val="true"/>
          <w:lang w:bidi="ar-SA"/>
        </w:rPr>
        <w:t>روى الرازيّ عن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ينشيء السحاب فينطق أحسن النطق و يضحك أحسن الضحك فنطقه الرعد و ضحكه البرق، و من كلمات الصوفية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الرعد صعقات الملائكة،و البرق زفرات أفئدتهم،و المطر بكاؤهم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الرعد صوت ملك أكبر من الذباب و أصغر من الزنبور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سئل السيّد المرتضى رضي اللّه عنه عن الرعد و البرق و الغيم ما هو 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يُنَزِّلُ مِنَ السَّماءِ مِنْ جِبالٍ فِيها مِنْ بَرَدٍ</w:t>
      </w:r>
      <w:r>
        <w:rPr>
          <w:rFonts w:eastAsia="Amiri" w:cs="Amiri" w:ascii="Amiri" w:hAnsi="Amiri"/>
          <w:color w:val="111111"/>
          <w:sz w:val="28"/>
          <w:szCs w:val="28"/>
          <w:rtl w:val="true"/>
          <w:lang w:bidi="ar-SA"/>
        </w:rPr>
        <w:t xml:space="preserve">» </w:t>
      </w:r>
      <w:r>
        <w:rPr>
          <w:rStyle w:val="FootnoteAnchor"/>
          <w:rtl w:val="true"/>
        </w:rPr>
        <w:footnoteReference w:id="1689"/>
      </w:r>
      <w:r>
        <w:rPr>
          <w:rFonts w:ascii="Amiri" w:hAnsi="Amiri" w:eastAsia="Amiri" w:cs="Amiri"/>
          <w:color w:val="111111"/>
          <w:sz w:val="28"/>
          <w:sz w:val="28"/>
          <w:szCs w:val="28"/>
          <w:rtl w:val="true"/>
          <w:lang w:bidi="ar-SA"/>
        </w:rPr>
        <w:t>و هل هناك برد أم لا؟فأجاب قدّس سرّه انّ الغيم جسم كثيف و هو مشاهد لا يمكن الشكّ فيه،و امّا الرعد و البرق فقد روي انّهما ملكان و الذي نقوله هو انّ الرعد صوت من اصطكاك أجرام السحاب و البرق أيضا من تصادفها،و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لا شبهة فيه انّه كلام اللّه و انّه لا يمتنع أن يكون جبال البرد مخلوقة في حال ما ينزل البرد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9" w:name="__RefHeading___Toc4477886_3224264995"/>
      <w:bookmarkStart w:id="1340" w:name="_Toc532"/>
      <w:bookmarkEnd w:id="1339"/>
      <w:r>
        <w:rPr>
          <w:rtl w:val="true"/>
        </w:rPr>
        <w:t>رعف</w:t>
      </w:r>
      <w:r>
        <w:rPr>
          <w:rtl w:val="true"/>
        </w:rPr>
        <w:t>:</w:t>
      </w:r>
      <w:bookmarkEnd w:id="1340"/>
    </w:p>
    <w:p>
      <w:pPr>
        <w:pStyle w:val="Heading5"/>
        <w:numPr>
          <w:ilvl w:val="4"/>
          <w:numId w:val="1"/>
        </w:numPr>
        <w:rPr/>
      </w:pPr>
      <w:bookmarkStart w:id="1341" w:name="__RefHeading___Toc4477888_3224264995"/>
      <w:bookmarkStart w:id="1342" w:name="_Toc533"/>
      <w:bookmarkEnd w:id="1341"/>
      <w:r>
        <w:rPr>
          <w:rtl w:val="true"/>
        </w:rPr>
        <w:t>الرعاف</w:t>
      </w:r>
      <w:bookmarkEnd w:id="1342"/>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رعف و هو في الصلاة بالناس،فأخذ بيد رجل </w:t>
      </w:r>
      <w:bookmarkStart w:id="1343" w:name="pg17291_234466"/>
    </w:p>
    <w:p>
      <w:pPr>
        <w:pStyle w:val="BookText"/>
        <w:rPr/>
      </w:pPr>
      <w:bookmarkEnd w:id="1343"/>
      <w:r>
        <w:rPr>
          <w:rFonts w:ascii="Amiri" w:hAnsi="Amiri" w:eastAsia="Amiri" w:cs="Amiri"/>
          <w:color w:val="111111"/>
          <w:sz w:val="28"/>
          <w:sz w:val="28"/>
          <w:szCs w:val="28"/>
          <w:rtl w:val="true"/>
          <w:lang w:bidi="ar-SA"/>
        </w:rPr>
        <w:t xml:space="preserve">فقدّمه ثمّ خرج فتوضّأ فلم يتكلّم ثمّ جاء فبنى على صلاته فلم يزد على ذلك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للرعاف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الرّعاف 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 الذي يخرج من الأنف، 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التفاح ينفع الرعاف،و ينفعه أيضا أن تصبّ على رأس المرعوف و جبهته ماء الجمد فانّه يسكن بإذن اللّه</w:t>
      </w:r>
      <w:r>
        <w:rPr>
          <w:rFonts w:eastAsia="Amiri" w:cs="Amiri" w:ascii="Amiri" w:hAnsi="Amiri"/>
          <w:color w:val="111111"/>
          <w:sz w:val="28"/>
          <w:szCs w:val="28"/>
          <w:rtl w:val="true"/>
          <w:lang w:bidi="ar-SA"/>
        </w:rPr>
        <w:t>.</w:t>
      </w:r>
    </w:p>
    <w:p>
      <w:pPr>
        <w:pStyle w:val="Heading4"/>
        <w:numPr>
          <w:ilvl w:val="3"/>
          <w:numId w:val="1"/>
        </w:numPr>
        <w:rPr/>
      </w:pPr>
      <w:bookmarkStart w:id="1344" w:name="__RefHeading___Toc4477890_3224264995"/>
      <w:bookmarkStart w:id="1345" w:name="_Toc534"/>
      <w:bookmarkEnd w:id="1344"/>
      <w:r>
        <w:rPr>
          <w:rtl w:val="true"/>
        </w:rPr>
        <w:t>رعى</w:t>
      </w:r>
      <w:r>
        <w:rPr>
          <w:rtl w:val="true"/>
        </w:rPr>
        <w:t>:</w:t>
      </w:r>
      <w:bookmarkEnd w:id="1345"/>
    </w:p>
    <w:p>
      <w:pPr>
        <w:pStyle w:val="BookText"/>
        <w:rPr/>
      </w:pPr>
      <w:r>
        <w:rPr>
          <w:rFonts w:ascii="Amiri" w:hAnsi="Amiri" w:eastAsia="Amiri" w:cs="Amiri"/>
          <w:color w:val="111111"/>
          <w:sz w:val="28"/>
          <w:sz w:val="28"/>
          <w:szCs w:val="28"/>
          <w:rtl w:val="true"/>
          <w:lang w:bidi="ar-SA"/>
        </w:rPr>
        <w:t xml:space="preserve">باب آداب الحلب و الرعي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آداب الولاة مع الرعايا في كتاب عهد الأشتر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أيضا في خطبة لأمير المؤمنين عليه السّلام بصفّين </w:t>
      </w:r>
      <w:r>
        <w:rPr>
          <w:rStyle w:val="FootnoteAnchor"/>
          <w:rtl w:val="true"/>
        </w:rPr>
        <w:footnoteReference w:id="169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544/106/9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152/41</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6" w:name="pg17291_234468"/>
    </w:p>
    <w:p>
      <w:pPr>
        <w:pStyle w:val="Heading3"/>
        <w:numPr>
          <w:ilvl w:val="2"/>
          <w:numId w:val="1"/>
        </w:numPr>
        <w:rPr/>
      </w:pPr>
      <w:bookmarkStart w:id="1347" w:name="__RefHeading___Toc4477892_3224264995"/>
      <w:bookmarkStart w:id="1348" w:name="_Toc535"/>
      <w:bookmarkEnd w:id="1346"/>
      <w:bookmarkEnd w:id="1347"/>
      <w:r>
        <w:rPr>
          <w:rtl w:val="true"/>
        </w:rPr>
        <w:t>باب الراء بعده الغين</w:t>
      </w:r>
      <w:bookmarkEnd w:id="1348"/>
    </w:p>
    <w:p>
      <w:pPr>
        <w:pStyle w:val="Heading4"/>
        <w:numPr>
          <w:ilvl w:val="3"/>
          <w:numId w:val="1"/>
        </w:numPr>
        <w:rPr/>
      </w:pPr>
      <w:bookmarkStart w:id="1349" w:name="__RefHeading___Toc4477894_3224264995"/>
      <w:bookmarkStart w:id="1350" w:name="_Toc536"/>
      <w:bookmarkEnd w:id="1349"/>
      <w:r>
        <w:rPr>
          <w:rtl w:val="true"/>
        </w:rPr>
        <w:t>رغب</w:t>
      </w:r>
      <w:r>
        <w:rPr>
          <w:rtl w:val="true"/>
        </w:rPr>
        <w:t>:</w:t>
      </w:r>
      <w:bookmarkEnd w:id="1350"/>
    </w:p>
    <w:p>
      <w:pPr>
        <w:pStyle w:val="Heading5"/>
        <w:numPr>
          <w:ilvl w:val="4"/>
          <w:numId w:val="1"/>
        </w:numPr>
        <w:rPr/>
      </w:pPr>
      <w:bookmarkStart w:id="1351" w:name="__RefHeading___Toc4477896_3224264995"/>
      <w:bookmarkStart w:id="1352" w:name="_Toc537"/>
      <w:bookmarkEnd w:id="1351"/>
      <w:r>
        <w:rPr>
          <w:rtl w:val="true"/>
        </w:rPr>
        <w:t>كيفيّة صلاة الرغائب</w:t>
      </w:r>
      <w:bookmarkEnd w:id="1352"/>
    </w:p>
    <w:p>
      <w:pPr>
        <w:pStyle w:val="BookText"/>
        <w:rPr/>
      </w:pPr>
      <w:r>
        <w:rPr>
          <w:rFonts w:ascii="Amiri" w:hAnsi="Amiri" w:eastAsia="Amiri" w:cs="Amiri"/>
          <w:color w:val="111111"/>
          <w:sz w:val="28"/>
          <w:sz w:val="28"/>
          <w:szCs w:val="28"/>
          <w:rtl w:val="true"/>
          <w:lang w:bidi="ar-SA"/>
        </w:rPr>
        <w:t>صلاة الرغائب أوردها آية اللّه العلاّمة في إجازته الكبيرة لبني زهرة،قال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يصوم يوم الخميس أوّل خميس من رجب ثمّ يصلّي ما بين العشاء و العتمة اثنتى عشرة ركعة يفصل بين كلّ ركعتين بتسليمة يقرأ في كلّ ركعة فاتحة الكتاب مرّة واحدة و انّا أنزلناه في ليلة القدر ثلاث مرّات و قل هو اللّه أثنى عشر مرّة فإذا فرغ من صلاته صلّى عليّ سبعين مرّة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 آل </w:t>
      </w:r>
      <w:r>
        <w:rPr>
          <w:rStyle w:val="FootnoteAnchor"/>
          <w:rtl w:val="true"/>
        </w:rPr>
        <w:footnoteReference w:id="1696"/>
      </w:r>
      <w:r>
        <w:rPr>
          <w:rFonts w:ascii="Amiri" w:hAnsi="Amiri" w:eastAsia="Amiri" w:cs="Amiri"/>
          <w:color w:val="111111"/>
          <w:sz w:val="28"/>
          <w:sz w:val="28"/>
          <w:szCs w:val="28"/>
          <w:rtl w:val="true"/>
          <w:lang w:bidi="ar-SA"/>
        </w:rPr>
        <w:t>محمد ثمّ يسجد و يقول في سجوده سبعين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سبّوح قدّوس ربّ الملائكة و الروح،ثمّ يرفع رأسه و يقول سبعين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و ارحم و تجاوز عمّا تعلم إنّك أنت العليّ الأعظم ثمّ يسجد سجدة أخرى فيقول فيها ما قال في الأولى ثمّ يسأل اللّه تعالى حاجته في سجوده فانّها تقضى،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لا يصلّي عبد أو أمة هذه الصلاة الاّ غفر اللّه له جميع ذنوبه و لو كانت ذنوبه مثل زبد البحر و عدد الرمل و وزن الجبال و عدد ورق الأشجار،الخبر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عمل خصوص ليلة الرغائب </w:t>
      </w:r>
      <w:r>
        <w:rPr>
          <w:rStyle w:val="FootnoteAnchor"/>
          <w:rtl w:val="true"/>
        </w:rPr>
        <w:footnoteReference w:id="1698"/>
      </w:r>
      <w:r>
        <w:rPr>
          <w:rFonts w:ascii="Amiri" w:hAnsi="Amiri" w:eastAsia="Amiri" w:cs="Amiri"/>
          <w:color w:val="111111"/>
          <w:sz w:val="28"/>
          <w:sz w:val="28"/>
          <w:szCs w:val="28"/>
          <w:rtl w:val="true"/>
          <w:lang w:bidi="ar-SA"/>
        </w:rPr>
        <w:t>،فيه صلاة ليلة الرغائب نقلا عن العلاّمة في إجازته الكبيرة 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الرغبة في الدعاء</w:t>
      </w:r>
      <w:r>
        <w:rPr>
          <w:rFonts w:eastAsia="Amiri" w:cs="Amiri" w:ascii="Amiri" w:hAnsi="Amiri"/>
          <w:color w:val="111111"/>
          <w:sz w:val="28"/>
          <w:szCs w:val="28"/>
          <w:rtl w:val="true"/>
          <w:lang w:bidi="ar-SA"/>
        </w:rPr>
        <w:t xml:space="preserve">. </w:t>
      </w:r>
      <w:bookmarkStart w:id="1353" w:name="pg17291_234470"/>
    </w:p>
    <w:p>
      <w:pPr>
        <w:pStyle w:val="Heading5"/>
        <w:numPr>
          <w:ilvl w:val="4"/>
          <w:numId w:val="1"/>
        </w:numPr>
        <w:rPr/>
      </w:pPr>
      <w:bookmarkStart w:id="1354" w:name="__RefHeading___Toc4477898_3224264995"/>
      <w:bookmarkStart w:id="1355" w:name="_Toc538"/>
      <w:bookmarkEnd w:id="1353"/>
      <w:bookmarkEnd w:id="1354"/>
      <w:r>
        <w:rPr>
          <w:rtl w:val="true"/>
        </w:rPr>
        <w:t>ذكر الراغب و تحقيق منه في سورة الحمد</w:t>
      </w:r>
      <w:bookmarkEnd w:id="135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الراغب هو أبو القاسم حسين بن محمّد بن المفضل الأصفهانيّ صاحب اللغة و العربية و الحديث و الشعر و الأدب، ذكره الفخر الرازيّ في بعض كتبه و قال انّه من أئمة السنّة و قرنه بالغزالي؛و قال الماهر الخبير الميرزا عبد اللّه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ذكر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الخلاف في اعتزاله و تشيّعه لكن الشيخ حسن بن علي الطبرسيّ قد صرّح في آخر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انّه،أي الراغب،كان من حكماء الشيعة الإماميّة،انتهى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بعد المائة الخامسة، له مصنّفات مثل مفردات القرآن و أفانين البلاغة و المحاضرات و الذريعة الى مكارم الشريعة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الكاتب الچلبي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قيل ان الإمام حجّة الإسلام الغزالي كان يستصحب كتاب الذريعة </w:t>
      </w:r>
      <w:r>
        <w:rPr>
          <w:rStyle w:val="FootnoteAnchor"/>
          <w:rtl w:val="true"/>
        </w:rPr>
        <w:footnoteReference w:id="1699"/>
      </w:r>
      <w:r>
        <w:rPr>
          <w:rFonts w:ascii="Amiri" w:hAnsi="Amiri" w:eastAsia="Amiri" w:cs="Amiri"/>
          <w:color w:val="111111"/>
          <w:sz w:val="28"/>
          <w:sz w:val="28"/>
          <w:szCs w:val="28"/>
          <w:rtl w:val="true"/>
          <w:lang w:bidi="ar-SA"/>
        </w:rPr>
        <w:t>دائما و يستحسنه لنفاسته،و له تفسير كبير و هو أحد مآخذ أنوار التنزيل للبيضاوي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شيخنا البهائي هذه الفائدة عنه و لا بأس بنقلها،قال عند قوله تعالى</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يحمد و يمدح و يعظّم في الدنيا انّما يكون كذلك لأحد وجوه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يكون كاملا في ذاته و صفاته منزّها عن جميع النقايص و المعايب و إن لم يكن منه إحسان إليك،و إمّا لكونه محسنا إليك منعما عليك، و إمّا لأنّك ترجو فضول إحسانه إليك فيما يستقبل من الزمان،و إمّا لأجل أن تكون خائفا من قهره و قدرته و كمال سطوته،فهذه الجهات الموجبة للتعظيم،فكأنّه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ممّن تعظّمون للكمال الذاتي فاحمدوني فانّي أنا اللّه،و إن كنتم تعظّمون للإحسان و التربية و الإنعام فانّي أنا ربّ العالمين،و إن كنتم تعظّمون للطمع في المستقبل فأنا الرحمن الرحيم،و إن كنتم تعظّمون للخوف فأنا مالك يوم الدين</w:t>
      </w:r>
      <w:r>
        <w:rPr>
          <w:rFonts w:eastAsia="Amiri" w:cs="Amiri" w:ascii="Amiri" w:hAnsi="Amiri"/>
          <w:color w:val="111111"/>
          <w:sz w:val="28"/>
          <w:szCs w:val="28"/>
          <w:rtl w:val="true"/>
          <w:lang w:bidi="ar-SA"/>
        </w:rPr>
        <w:t xml:space="preserve">.). </w:t>
      </w:r>
      <w:bookmarkStart w:id="1356" w:name="pg17291_234472"/>
    </w:p>
    <w:p>
      <w:pPr>
        <w:pStyle w:val="Heading3"/>
        <w:numPr>
          <w:ilvl w:val="2"/>
          <w:numId w:val="1"/>
        </w:numPr>
        <w:rPr/>
      </w:pPr>
      <w:bookmarkStart w:id="1357" w:name="__RefHeading___Toc4477900_3224264995"/>
      <w:bookmarkStart w:id="1358" w:name="_Toc539"/>
      <w:bookmarkEnd w:id="1356"/>
      <w:bookmarkEnd w:id="1357"/>
      <w:r>
        <w:rPr>
          <w:rtl w:val="true"/>
        </w:rPr>
        <w:t>باب الراء بعده الفاء</w:t>
      </w:r>
      <w:bookmarkEnd w:id="1358"/>
    </w:p>
    <w:p>
      <w:pPr>
        <w:pStyle w:val="Heading4"/>
        <w:numPr>
          <w:ilvl w:val="3"/>
          <w:numId w:val="1"/>
        </w:numPr>
        <w:rPr/>
      </w:pPr>
      <w:bookmarkStart w:id="1359" w:name="__RefHeading___Toc4477902_3224264995"/>
      <w:bookmarkStart w:id="1360" w:name="_Toc540"/>
      <w:bookmarkEnd w:id="1359"/>
      <w:r>
        <w:rPr>
          <w:rtl w:val="true"/>
        </w:rPr>
        <w:t>رفد</w:t>
      </w:r>
      <w:r>
        <w:rPr>
          <w:rtl w:val="true"/>
        </w:rPr>
        <w:t>:</w:t>
      </w:r>
      <w:bookmarkEnd w:id="1360"/>
    </w:p>
    <w:p>
      <w:pPr>
        <w:pStyle w:val="Heading5"/>
        <w:numPr>
          <w:ilvl w:val="4"/>
          <w:numId w:val="1"/>
        </w:numPr>
        <w:rPr/>
      </w:pPr>
      <w:bookmarkStart w:id="1361" w:name="__RefHeading___Toc4477904_3224264995"/>
      <w:bookmarkStart w:id="1362" w:name="_Toc541"/>
      <w:bookmarkEnd w:id="1361"/>
      <w:r>
        <w:rPr>
          <w:rtl w:val="true"/>
        </w:rPr>
        <w:t>خبر رفيد</w:t>
      </w:r>
      <w:bookmarkEnd w:id="1362"/>
    </w:p>
    <w:p>
      <w:pPr>
        <w:pStyle w:val="BookText"/>
        <w:rPr/>
      </w:pPr>
      <w:r>
        <w:rPr>
          <w:rFonts w:ascii="Amiri" w:hAnsi="Amiri" w:eastAsia="Amiri" w:cs="Amiri"/>
          <w:color w:val="111111"/>
          <w:sz w:val="28"/>
          <w:sz w:val="28"/>
          <w:szCs w:val="28"/>
          <w:rtl w:val="true"/>
          <w:lang w:bidi="ar-SA"/>
        </w:rPr>
        <w:t>خبر رفيد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سخط عليه ابن هبيرة فأرسله الصادق عليه السّلام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 بعد إقرائه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أجرت عليك مولاك رفيدا فلا تهجه بسوء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الرفد المعونة،قال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الرفادة هي معاونة للحاج كانت من قريش بشيء كانوا يخرجونه لفقراء الحاجّ</w:t>
      </w:r>
      <w:r>
        <w:rPr>
          <w:rFonts w:eastAsia="Amiri" w:cs="Amiri" w:ascii="Amiri" w:hAnsi="Amiri"/>
          <w:color w:val="111111"/>
          <w:sz w:val="28"/>
          <w:szCs w:val="28"/>
          <w:rtl w:val="true"/>
          <w:lang w:bidi="ar-SA"/>
        </w:rPr>
        <w:t>.</w:t>
      </w:r>
    </w:p>
    <w:p>
      <w:pPr>
        <w:pStyle w:val="Heading4"/>
        <w:numPr>
          <w:ilvl w:val="3"/>
          <w:numId w:val="1"/>
        </w:numPr>
        <w:rPr/>
      </w:pPr>
      <w:bookmarkStart w:id="1363" w:name="__RefHeading___Toc4477906_3224264995"/>
      <w:bookmarkStart w:id="1364" w:name="_Toc542"/>
      <w:bookmarkEnd w:id="1363"/>
      <w:r>
        <w:rPr>
          <w:rtl w:val="true"/>
        </w:rPr>
        <w:t>رفرف</w:t>
      </w:r>
      <w:r>
        <w:rPr>
          <w:rtl w:val="true"/>
        </w:rPr>
        <w:t>:</w:t>
      </w:r>
      <w:bookmarkEnd w:id="1364"/>
    </w:p>
    <w:p>
      <w:pPr>
        <w:pStyle w:val="Heading5"/>
        <w:numPr>
          <w:ilvl w:val="4"/>
          <w:numId w:val="1"/>
        </w:numPr>
        <w:rPr/>
      </w:pPr>
      <w:bookmarkStart w:id="1365" w:name="__RefHeading___Toc4477908_3224264995"/>
      <w:bookmarkStart w:id="1366" w:name="_Toc543"/>
      <w:bookmarkEnd w:id="1365"/>
      <w:r>
        <w:rPr>
          <w:rtl w:val="true"/>
        </w:rPr>
        <w:t>الرفرف</w:t>
      </w:r>
      <w:bookmarkEnd w:id="1366"/>
    </w:p>
    <w:p>
      <w:pPr>
        <w:pStyle w:val="BookText"/>
        <w:rPr/>
      </w:pPr>
      <w:r>
        <w:rPr>
          <w:rFonts w:ascii="Amiri" w:hAnsi="Amiri" w:eastAsia="Amiri" w:cs="Amiri"/>
          <w:color w:val="111111"/>
          <w:sz w:val="28"/>
          <w:sz w:val="28"/>
          <w:szCs w:val="28"/>
          <w:rtl w:val="true"/>
          <w:lang w:bidi="ar-SA"/>
        </w:rPr>
        <w:t>في خبر المعراج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صرت تحت العرش فدلى لي رفرف أخضر ما أحسن أصفه فرفعني الرفرف بإذن اللّه الى ربّي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الرفرف ثياب خضر تتّخذ منها المجالس</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رفيف الشجر انتشار اغصانه و رفّ الطير نشر جناحيه و الرفرف المنتشر من الأوراق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رَفْرَفٍ خُضْرٍ</w:t>
      </w:r>
      <w:r>
        <w:rPr>
          <w:rFonts w:eastAsia="Amiri" w:cs="Amiri" w:ascii="Amiri" w:hAnsi="Amiri"/>
          <w:color w:val="111111"/>
          <w:sz w:val="28"/>
          <w:szCs w:val="28"/>
          <w:rtl w:val="true"/>
          <w:lang w:bidi="ar-SA"/>
        </w:rPr>
        <w:t xml:space="preserve">» </w:t>
      </w:r>
      <w:r>
        <w:rPr>
          <w:rStyle w:val="FootnoteAnchor"/>
          <w:rtl w:val="true"/>
        </w:rPr>
        <w:footnoteReference w:id="1702"/>
      </w:r>
      <w:r>
        <w:rPr>
          <w:rFonts w:ascii="Amiri" w:hAnsi="Amiri" w:eastAsia="Amiri" w:cs="Amiri"/>
          <w:color w:val="111111"/>
          <w:sz w:val="28"/>
          <w:sz w:val="28"/>
          <w:szCs w:val="28"/>
          <w:rtl w:val="true"/>
          <w:lang w:bidi="ar-SA"/>
        </w:rPr>
        <w:t>فضرب من الثياب مشبّه بالرياض،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الرفرف طرف الفسطاط و الخباء الواقع على الأرض دون الأطناب و الأوتاد و ذكر عن الحسن أنّها المخادّ</w:t>
      </w:r>
      <w:r>
        <w:rPr>
          <w:rFonts w:eastAsia="Amiri" w:cs="Amiri" w:ascii="Amiri" w:hAnsi="Amiri"/>
          <w:color w:val="111111"/>
          <w:sz w:val="28"/>
          <w:szCs w:val="28"/>
          <w:rtl w:val="true"/>
          <w:lang w:bidi="ar-SA"/>
        </w:rPr>
        <w:t xml:space="preserve">. </w:t>
      </w:r>
      <w:bookmarkStart w:id="1367" w:name="pg17291_234474"/>
    </w:p>
    <w:p>
      <w:pPr>
        <w:pStyle w:val="Heading4"/>
        <w:numPr>
          <w:ilvl w:val="3"/>
          <w:numId w:val="1"/>
        </w:numPr>
        <w:rPr/>
      </w:pPr>
      <w:bookmarkStart w:id="1368" w:name="__RefHeading___Toc4477910_3224264995"/>
      <w:bookmarkStart w:id="1369" w:name="_Toc544"/>
      <w:bookmarkEnd w:id="1367"/>
      <w:bookmarkEnd w:id="1368"/>
      <w:r>
        <w:rPr>
          <w:rtl w:val="true"/>
        </w:rPr>
        <w:t>رفض</w:t>
      </w:r>
      <w:r>
        <w:rPr>
          <w:rtl w:val="true"/>
        </w:rPr>
        <w:t>:</w:t>
      </w:r>
      <w:bookmarkEnd w:id="1369"/>
    </w:p>
    <w:p>
      <w:pPr>
        <w:pStyle w:val="Heading5"/>
        <w:numPr>
          <w:ilvl w:val="4"/>
          <w:numId w:val="1"/>
        </w:numPr>
        <w:rPr/>
      </w:pPr>
      <w:bookmarkStart w:id="1370" w:name="__RefHeading___Toc4477912_3224264995"/>
      <w:bookmarkStart w:id="1371" w:name="_Toc545"/>
      <w:bookmarkEnd w:id="1370"/>
      <w:r>
        <w:rPr>
          <w:rtl w:val="true"/>
        </w:rPr>
        <w:t>فضل الرافضة</w:t>
      </w:r>
      <w:bookmarkEnd w:id="1371"/>
    </w:p>
    <w:p>
      <w:pPr>
        <w:pStyle w:val="BookText"/>
        <w:rPr/>
      </w:pPr>
      <w:r>
        <w:rPr>
          <w:rFonts w:ascii="Amiri" w:hAnsi="Amiri" w:eastAsia="Amiri" w:cs="Amiri"/>
          <w:color w:val="111111"/>
          <w:sz w:val="28"/>
          <w:sz w:val="28"/>
          <w:szCs w:val="28"/>
          <w:rtl w:val="true"/>
          <w:lang w:bidi="ar-SA"/>
        </w:rPr>
        <w:t xml:space="preserve">باب فضل الرافضة و مدح التسمية بها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عتيبة بيّاع القصب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لنعم الاسم الذي منحكم اللّه ما دمتم تأخذون بقولنا و لا تكذبون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الرافضة و هو منّي،قالها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اسم سمّينا به استحلّت به الولاة دماءنا و أموالنا و عذابنا،قال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الرافضة،فقال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سبعين رجلا من عسكر فرعون رفضوا فرعون فأتوا موسى عليه السّلام فلم يكن في قوم موسى أحد أشدّ اجتهادا و أشدّ حبّا لهارون منهم فسمّاهم قوم موسى الرافضة فأوحى اللّه تعالى الى موسى عليه السّلام أن أثبت لهم هذا الاسم في التوراة فانّي نحلتهم،و ذلك اسم قد نحلكموه اللّه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بنحو أبسط من ذلك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ذخر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هذا الاسم حتّى نحلكموه يا أبا محمّد رفضوا الخير و رفضتم الشرّ،افترق الناس كلّ فرقة و تشعّبوا كلّ شعبة فانشعبتم مع أهل بيت نبيّكم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يقرب منه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بالإسناد عن سليمان الديلميّ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سماعة بن مهران على الصادق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سماعة من شرّ الناس </w:t>
      </w:r>
      <w:r>
        <w:rPr>
          <w:rStyle w:val="FootnoteAnchor"/>
          <w:rtl w:val="true"/>
        </w:rPr>
        <w:footnoteReference w:id="17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يابن رسول اللّه،قال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حتّى احمرّت و جنتاه،ثمّ استوى جالسا و كان متّكئا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سماعة من 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الناس عند الناس؟فقلت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كذبتك يابن رسول اللّه نحن شرّ الناس عند الناس لأنّهم سمّونا كفّارا و رافضة،فنظر إليّ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بكم إذا سيق بكم الى الجنة و سيق بهم الى النار فينظرون اليكم و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لَنا لا نَرى رِجالاً كُنّا نَعُدُّهُمْ مِنَ الْأَشْرارِ</w:t>
      </w:r>
      <w:r>
        <w:rPr>
          <w:rFonts w:eastAsia="Amiri" w:cs="Amiri" w:ascii="Amiri" w:hAnsi="Amiri"/>
          <w:color w:val="111111"/>
          <w:sz w:val="28"/>
          <w:szCs w:val="28"/>
          <w:rtl w:val="true"/>
          <w:lang w:bidi="ar-SA"/>
        </w:rPr>
        <w:t xml:space="preserve">»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9"/>
      </w:r>
    </w:p>
    <w:p>
      <w:pPr>
        <w:pStyle w:val="BookText"/>
        <w:rPr/>
      </w:pPr>
      <w:r>
        <w:rPr>
          <w:rFonts w:ascii="Amiri" w:hAnsi="Amiri" w:eastAsia="Amiri" w:cs="Amiri"/>
          <w:color w:val="111111"/>
          <w:sz w:val="28"/>
          <w:sz w:val="28"/>
          <w:szCs w:val="28"/>
          <w:rtl w:val="true"/>
          <w:lang w:bidi="ar-SA"/>
        </w:rPr>
        <w:t>تفسير الإمام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للصادق عليه السّلام انّ عمّار الدهني شهد اليوم عند ابن أبي ليلى قاضي الكوفة بشهادة فقال له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عمّار فقد عرفناك لا تقبل شهادتك لأنّك رافضي،فقام عمّار و قد ارتعدت فرائصه و استفزعه البكاء،فقال له ابن أبي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رجل من أهل العلم و الحديث،إن كان يسوءك أن يقال لك رافضيّ فتبرّأ من الرفض فأنت من إخواننا،فقال له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ما ذهبت و اللّه حيث ذهبت و لكن بكيت عليك و عليّ،امّا بكائي على نفسي فانّك نسبتني الى رتبة شريفة لست من أهلها زعمت أنّي رافضي،الى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بكائي عليك فلعظم كذبك </w:t>
      </w:r>
      <w:r>
        <w:rPr>
          <w:rStyle w:val="FootnoteAnchor"/>
          <w:rtl w:val="true"/>
        </w:rPr>
        <w:footnoteReference w:id="1710"/>
      </w:r>
      <w:r>
        <w:rPr>
          <w:rFonts w:ascii="Amiri" w:hAnsi="Amiri" w:eastAsia="Amiri" w:cs="Amiri"/>
          <w:color w:val="111111"/>
          <w:sz w:val="28"/>
          <w:sz w:val="28"/>
          <w:szCs w:val="28"/>
          <w:rtl w:val="true"/>
          <w:lang w:bidi="ar-SA"/>
        </w:rPr>
        <w:t>في تسميتي بغير إسمي،و شفقتي الشديدة عليك من عذاب اللّه ان صرفت أشرف الأسماء إليّ و ان جعلته من أرذلها كيف يصبر بدنك على عذاب كلمتك هذه؟فقال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 على عمّار من الذنوب ما هو أعظم من السماوات و الأرضين لمحيت عنه بهذه الكلمات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 ذكر الرافضة و الروافض و هم فرقة من الشيعة رفضوا أي تركوا زيد بن عليّ حين نهاهم عن الطعن في الصحابة،فلمّا عرفوا مقالته و أنّه لا يبرأ من الشيخين رفضوه،ثمّ استعمل هذا اللقب في كلّ من غلا في هذا المذهب و أجاز الطعن في الصحابة،انتهى</w:t>
      </w:r>
      <w:r>
        <w:rPr>
          <w:rFonts w:eastAsia="Amiri" w:cs="Amiri" w:ascii="Amiri" w:hAnsi="Amiri"/>
          <w:color w:val="111111"/>
          <w:sz w:val="28"/>
          <w:szCs w:val="28"/>
          <w:rtl w:val="true"/>
          <w:lang w:bidi="ar-SA"/>
        </w:rPr>
        <w:t xml:space="preserve">. </w:t>
      </w:r>
      <w:bookmarkStart w:id="1372" w:name="pg17291_234478"/>
    </w:p>
    <w:p>
      <w:pPr>
        <w:pStyle w:val="Heading4"/>
        <w:numPr>
          <w:ilvl w:val="3"/>
          <w:numId w:val="1"/>
        </w:numPr>
        <w:rPr/>
      </w:pPr>
      <w:bookmarkStart w:id="1373" w:name="__RefHeading___Toc4477914_3224264995"/>
      <w:bookmarkStart w:id="1374" w:name="_Toc546"/>
      <w:bookmarkEnd w:id="1372"/>
      <w:bookmarkEnd w:id="1373"/>
      <w:r>
        <w:rPr>
          <w:rtl w:val="true"/>
        </w:rPr>
        <w:t>رفع</w:t>
      </w:r>
      <w:r>
        <w:rPr>
          <w:rtl w:val="true"/>
        </w:rPr>
        <w:t>:</w:t>
      </w:r>
      <w:bookmarkEnd w:id="1374"/>
    </w:p>
    <w:p>
      <w:pPr>
        <w:pStyle w:val="Heading5"/>
        <w:numPr>
          <w:ilvl w:val="4"/>
          <w:numId w:val="1"/>
        </w:numPr>
        <w:rPr/>
      </w:pPr>
      <w:bookmarkStart w:id="1375" w:name="__RefHeading___Toc4477916_3224264995"/>
      <w:bookmarkStart w:id="1376" w:name="_Toc547"/>
      <w:bookmarkEnd w:id="1375"/>
      <w:r>
        <w:rPr>
          <w:rtl w:val="true"/>
        </w:rPr>
        <w:t>اشارة</w:t>
      </w:r>
      <w:bookmarkEnd w:id="1376"/>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هذه الأمّة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الخطأ و النسيان و ما استكرهوا عليه و ما لا يعلمون و ما لا يطيقون و ما اضطرّوا إليه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و 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أمتي 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الخطأ و النسيان و ما أكرهوا عليه و ما لا يعلمون و ما لا يطيقون و ما اضطرّوا اليه و الحسد و الطيرة و التفكّر في الوسوسة في الخلق ما لم ينطق بشفة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بالرفع في أكثرها رفع المؤاخذة و العقاب،و في بعضها يحتمل رفع التأثير، 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يتعلق بالحديث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من الروايات في رفع الأعمال يوم الاثنين و الخميس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انّ اللّه تعالى يرفع للإمام عليه السّلام عمودا ينظر به الى أعمال العباد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الإمام يسمع الصوت في بطن أمّه، فاذا بلغ أربعة أشهر كتب على عضده الأيمن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كَلِمَةُ رَبِّكَ صِدْقاً وَ عَدْلاً لا مُبَدِّلَ لِكَلِماتِهِ</w:t>
      </w:r>
      <w:r>
        <w:rPr>
          <w:rFonts w:eastAsia="Amiri" w:cs="Amiri" w:ascii="Amiri" w:hAnsi="Amiri"/>
          <w:color w:val="111111"/>
          <w:sz w:val="28"/>
          <w:szCs w:val="28"/>
          <w:rtl w:val="true"/>
          <w:lang w:bidi="ar-SA"/>
        </w:rPr>
        <w:t xml:space="preserve">» </w:t>
      </w:r>
      <w:r>
        <w:rPr>
          <w:rStyle w:val="FootnoteAnchor"/>
          <w:rtl w:val="true"/>
        </w:rPr>
        <w:footnoteReference w:id="1716"/>
      </w:r>
      <w:r>
        <w:rPr>
          <w:rFonts w:ascii="Amiri" w:hAnsi="Amiri" w:eastAsia="Amiri" w:cs="Amiri"/>
          <w:color w:val="111111"/>
          <w:sz w:val="28"/>
          <w:sz w:val="28"/>
          <w:szCs w:val="28"/>
          <w:rtl w:val="true"/>
          <w:lang w:bidi="ar-SA"/>
        </w:rPr>
        <w:t>فاذا وضعته سطع له نور ما بين السماء و الأرض،فإذا درج رفع له عمود من نور يرى به ما بين المشرق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بمعناه روايات كثيرة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بذلك</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يتعلق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رَفَعْنا لَكَ ذِكْرَكَ</w:t>
      </w:r>
      <w:r>
        <w:rPr>
          <w:rFonts w:eastAsia="Amiri" w:cs="Amiri" w:ascii="Amiri" w:hAnsi="Amiri"/>
          <w:color w:val="111111"/>
          <w:sz w:val="28"/>
          <w:szCs w:val="28"/>
          <w:rtl w:val="true"/>
          <w:lang w:bidi="ar-SA"/>
        </w:rPr>
        <w:t xml:space="preserve">» </w:t>
      </w:r>
      <w:r>
        <w:rPr>
          <w:rStyle w:val="FootnoteAnchor"/>
          <w:rtl w:val="true"/>
        </w:rPr>
        <w:footnoteReference w:id="1717"/>
      </w:r>
      <w:r>
        <w:rPr>
          <w:rFonts w:ascii="Amiri" w:hAnsi="Amiri" w:eastAsia="Amiri" w:cs="Amiri"/>
          <w:color w:val="111111"/>
          <w:sz w:val="28"/>
          <w:sz w:val="28"/>
          <w:szCs w:val="28"/>
          <w:rtl w:val="true"/>
          <w:lang w:bidi="ar-SA"/>
        </w:rPr>
        <w:t xml:space="preserve">منها ما يقول المؤذّنون على المناير و الخطباء على المنابر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 xml:space="preserve">. </w:t>
      </w:r>
      <w:bookmarkStart w:id="1377" w:name="pg17291_234480"/>
    </w:p>
    <w:p>
      <w:pPr>
        <w:pStyle w:val="BookText"/>
        <w:rPr/>
      </w:pPr>
      <w:bookmarkEnd w:id="1377"/>
      <w:r>
        <w:rPr>
          <w:rFonts w:ascii="Amiri" w:hAnsi="Amiri" w:eastAsia="Amiri" w:cs="Amiri"/>
          <w:color w:val="111111"/>
          <w:sz w:val="28"/>
          <w:sz w:val="28"/>
          <w:szCs w:val="28"/>
          <w:rtl w:val="true"/>
          <w:lang w:bidi="ar-SA"/>
        </w:rPr>
        <w:t xml:space="preserve">باب رفعة بيوتهم المقدّسة عليهم السّلام </w:t>
      </w:r>
      <w:r>
        <w:rPr>
          <w:rStyle w:val="FootnoteAnchor"/>
          <w:rtl w:val="true"/>
        </w:rPr>
        <w:footnoteReference w:id="1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من رفع عنه القلم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عمر بامرأة مجنونة قد فجرت فأمر برجمها فمرّوا بها على عليّ بن أبي طالب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مجنونة فجرت فأمر بها عمر أن ترجم،قال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تعجلوا،فأتى عمر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انّ القلم رفع عن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الصبيّ حتّى يحتلم،و عن المجنون حتّى يفيق،و عن النائم حتّى يستيقظ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8" w:name="__RefHeading___Toc4477918_3224264995"/>
      <w:bookmarkStart w:id="1379" w:name="_Toc548"/>
      <w:bookmarkEnd w:id="1378"/>
      <w:r>
        <w:rPr>
          <w:rtl w:val="true"/>
        </w:rPr>
        <w:t>فضل تاسع ربيع الأوّل</w:t>
      </w:r>
      <w:bookmarkEnd w:id="1379"/>
    </w:p>
    <w:p>
      <w:pPr>
        <w:pStyle w:val="BookText"/>
        <w:rPr/>
      </w:pPr>
      <w:r>
        <w:rPr>
          <w:rFonts w:ascii="Amiri" w:hAnsi="Amiri" w:eastAsia="Amiri" w:cs="Amiri"/>
          <w:color w:val="111111"/>
          <w:sz w:val="28"/>
          <w:sz w:val="28"/>
          <w:szCs w:val="28"/>
          <w:rtl w:val="true"/>
          <w:lang w:bidi="ar-SA"/>
        </w:rPr>
        <w:t>و في الخبر الوارد في فضل تاسع ربيع الأوّل عن النبيّ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إليّ جلّ ذكره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كان في سابق علمي أن تمسّك و أهل بيتك محن الدنيا و بلاؤها و ظلم المنافقين و الغاصبين من عبادي؛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قد أمرت ملائكتي في سبع سماواتي لشيعتكم و محبّيكم أن يتعيّدوا في هذا اليوم الذي أقبضه اليّ و أمرتهم أن ينصبوا كرسي كرامتي حذاء البيت المعمور و يثنوا عليّ و يستغفروا لشيعتكم و محبّيكم من ولد آدم و أمرت الكرام الكاتبين أن يرفعوا القلم عن الخلق كلّهم ثلاثة أيّام من ذلك اليوم و لا أكتب عليهم شيئا من خطاياهم كرامة لك و لوصيّك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رسول اللّه صلّى اللّه عليه و آله و سلّم في غزوة بني المصطلق ريح شديدة فقلبت الرحال و كادت تدقها 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انّها موت منافق،فوجد رفاعة بن</w:t>
      </w:r>
      <w:r>
        <w:rPr>
          <w:rFonts w:eastAsia="Amiri" w:cs="Amiri" w:ascii="Amiri" w:hAnsi="Amiri"/>
          <w:color w:val="111111"/>
          <w:sz w:val="28"/>
          <w:szCs w:val="28"/>
          <w:rtl w:val="true"/>
          <w:lang w:bidi="ar-SA"/>
        </w:rPr>
        <w:t xml:space="preserve">-. </w:t>
      </w:r>
      <w:bookmarkStart w:id="1380" w:name="pg17291_234482"/>
    </w:p>
    <w:p>
      <w:pPr>
        <w:pStyle w:val="BookText"/>
        <w:rPr/>
      </w:pPr>
      <w:bookmarkEnd w:id="1380"/>
      <w:r>
        <w:rPr>
          <w:rFonts w:ascii="Amiri" w:hAnsi="Amiri" w:eastAsia="Amiri" w:cs="Amiri"/>
          <w:color w:val="111111"/>
          <w:sz w:val="28"/>
          <w:sz w:val="28"/>
          <w:szCs w:val="28"/>
          <w:rtl w:val="true"/>
          <w:lang w:bidi="ar-SA"/>
        </w:rPr>
        <w:t xml:space="preserve">زيد مات في ذلك اليوم و كان عظيم النفاق </w:t>
      </w:r>
      <w:r>
        <w:rPr>
          <w:rStyle w:val="FootnoteAnchor"/>
          <w:rtl w:val="true"/>
        </w:rPr>
        <w:footnoteReference w:id="172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546/48/6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1" w:name="__RefHeading___Toc4477920_3224264995"/>
      <w:bookmarkStart w:id="1382" w:name="_Toc549"/>
      <w:bookmarkEnd w:id="1381"/>
      <w:r>
        <w:rPr>
          <w:rtl w:val="true"/>
        </w:rPr>
        <w:t>رفاعة بن شداد</w:t>
      </w:r>
      <w:bookmarkEnd w:id="1382"/>
    </w:p>
    <w:p>
      <w:pPr>
        <w:pStyle w:val="BookText"/>
        <w:rPr/>
      </w:pPr>
      <w:r>
        <w:rPr>
          <w:rFonts w:ascii="Amiri" w:hAnsi="Amiri" w:eastAsia="Amiri" w:cs="Amiri"/>
          <w:color w:val="111111"/>
          <w:sz w:val="28"/>
          <w:sz w:val="28"/>
          <w:szCs w:val="28"/>
          <w:rtl w:val="true"/>
          <w:lang w:bidi="ar-SA"/>
        </w:rPr>
        <w:t xml:space="preserve">كان رفاعة بن شدّاد في عسكر أمير المؤمنين عليه السّلام بصفّين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رفاعة بن شداد بضمّ الراء قاضي أمير المؤمنين عليه السّلام على الأهواز هو أحد من كتب الى الحسين عليه السّلام يدعوه الى الكوفة و لم ينصره ثمّ تاب و ورد مع التوّابين عين الوردة و قاتل أهل الشام مع سليمان بن صرد و المسيّب بن نجبة و عبد اللّه بن سعد و عبد اللّه بن وال فلمّا قتل هؤلاء رجع الى الكوفة،و قد ذكرت أخبارهم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المهموم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الشيخ جعفر بن نما في رسالة أخذ الثار و ذكر من رجزه يوم عين الوردة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انّي تائب اليكا قد اتّكلت سيّدي عليكا</w:t>
      </w:r>
    </w:p>
    <w:p>
      <w:pPr>
        <w:pStyle w:val="BookText"/>
        <w:rPr/>
      </w:pPr>
      <w:r>
        <w:rPr>
          <w:rFonts w:ascii="Amiri" w:hAnsi="Amiri" w:eastAsia="Amiri" w:cs="Amiri"/>
          <w:color w:val="111111"/>
          <w:sz w:val="28"/>
          <w:sz w:val="28"/>
          <w:szCs w:val="28"/>
          <w:rtl w:val="true"/>
          <w:lang w:bidi="ar-SA"/>
        </w:rPr>
        <w:t xml:space="preserve">قدما أرجّي الخير من يديكا فاجعل ثوابي املي إليكا </w:t>
      </w:r>
      <w:r>
        <w:rPr>
          <w:rStyle w:val="FootnoteAnchor"/>
          <w:rtl w:val="true"/>
        </w:rPr>
        <w:footnoteReference w:id="1725"/>
      </w:r>
    </w:p>
    <w:p>
      <w:pPr>
        <w:pStyle w:val="BookText"/>
        <w:rPr/>
      </w:pPr>
      <w:r>
        <w:rPr>
          <w:rFonts w:ascii="Amiri" w:hAnsi="Amiri" w:eastAsia="Amiri" w:cs="Amiri"/>
          <w:color w:val="111111"/>
          <w:sz w:val="28"/>
          <w:sz w:val="28"/>
          <w:szCs w:val="28"/>
          <w:rtl w:val="true"/>
          <w:lang w:bidi="ar-SA"/>
        </w:rPr>
        <w:t>كتاب قضاء الحقوق للصّوري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فيما أوصى به رفاعة بن شدّاد البجلي قاضي الأهواز في رسالة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المؤمن ما استطعت فانّ ظهره حمى اللّه و نفسه كريمة على اللّه و له يكون ثواب اللّه و ظالمه خصم اللّه فلا تكن خصمه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3" w:name="__RefHeading___Toc4477922_3224264995"/>
      <w:bookmarkStart w:id="1384" w:name="_Toc550"/>
      <w:bookmarkEnd w:id="1383"/>
      <w:r>
        <w:rPr>
          <w:rtl w:val="true"/>
        </w:rPr>
        <w:t>أبو رافع</w:t>
      </w:r>
      <w:bookmarkEnd w:id="1384"/>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أبي رافع مولى رسول اللّه صلّى اللّه عليه و آله و سلّم مع أبي لهب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اضطجاع أبي رافع بين النبيّ صلّى اللّه عليه و آله و سلّم و الحيّة،و قول النبيّ صلّى اللّه عليه و آله و سلّم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لكلّ نبيّ أمينا و إنّ أميني أبو رافع، و بيع داره و أرضه بخيبر و خروجه مع ولده في نصرة أمير المؤمنين عليه السّلام و لم يزل معه حتّى استشهد أمير المؤمنين عليه السّلام فرجع الى المدينة فأعطاه الحسن بن عليّ عليهما السّلام أرضا بينبع و قسم له شطر دار أمير المؤمنين عليه السّلام فنزلها و عياله </w:t>
      </w:r>
      <w:r>
        <w:rPr>
          <w:rStyle w:val="FootnoteAnchor"/>
          <w:rtl w:val="true"/>
        </w:rPr>
        <w:footnoteReference w:id="172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457/40/8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38/4/9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202/35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أبو رافع مولى العبّاس عم النبيّ صلّى اللّه عليه و آله و سلّم فوهبه للنبيّ صلّى اللّه عليه و آله و سلّم و أعتقه النبيّ صلّى اللّه عليه و آله و سلّم لمّا بشّر بإسلام عبّاس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انّه كان وكيل رسول اللّه صلّى اللّه عليه و آله و سلّم في تزويجه ميمونة بنت الحارث بالمدينة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اليوم الذي توفّي فيه رسول اللّه صلّى اللّه عليه و آله و سلّم غشي عليه فأخذت بقدميه أقبّلهما و أبكي فأفاق و أنا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لي و لولدي بعدك يا رسول اللّه، فرفع صلّى اللّه عليه و آله و سلّم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بعدي و وصيّي صالح المؤمنين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اسم أبي رافع و المشهور انّه إبراهيم،و شهد مع النبيّ صلّى اللّه عليه و آله و سلّم مشاهده و لزم أمير المؤمنين عليه السّلام بعده و كان من خيار الشيعة و شهد معه حروبه و كان صاحب بيت ماله بالكوفة و ابناه عبيد اللّه و علي كاتبا أمير المؤمنين عليه السّلام،و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و الأحكام و 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رحمه اللّه انّه ثقة أعمل على روايته،انتهى</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ألاعب الحسين عليه السّلام و هو صبيّ بالمداحي فإذا أصابت مدحاتي مدحاته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احملني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أتركب ظهرا حمله رسول اللّه صلّى اللّه عليه و آله و سلّم فأتركه،فإذا أصابت مدحاته مدحاتي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أحملك كما لا تحملني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w:t>
      </w:r>
      <w:bookmarkStart w:id="1385" w:name="pg17291_234486"/>
    </w:p>
    <w:p>
      <w:pPr>
        <w:pStyle w:val="BookText"/>
        <w:rPr/>
      </w:pPr>
      <w:bookmarkEnd w:id="1385"/>
      <w:r>
        <w:rPr>
          <w:rFonts w:ascii="Amiri" w:hAnsi="Amiri" w:eastAsia="Amiri" w:cs="Amiri"/>
          <w:color w:val="111111"/>
          <w:sz w:val="28"/>
          <w:sz w:val="28"/>
          <w:szCs w:val="28"/>
          <w:rtl w:val="true"/>
          <w:lang w:bidi="ar-SA"/>
        </w:rPr>
        <w:t xml:space="preserve">ترضى ان تحمل بدنا حمله رسول اللّه صلّى اللّه عليه و آله و سلّم؟فأحمله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المدحات لعب الأحجار في الحفيرات،و انّي أستبعد أن يكون هذا أبا رافع عتيق رسول اللّه صلّى اللّه عليه و آله و سلّم لأنّه لمّا خرج مع عليّ عليه السّلام كان شيخا كبيرا له خمسة و ثمانون سنة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رافع اليهودي هو سلام بن أبي الحقيق و كان يؤذي رسول اللّه صلّى اللّه عليه و آله و سلّم و يعين عليه،و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يظاهر كعب بن الأشرف اليهودي على عداوة النبيّ صلّى اللّه عليه و آله و سلّم،و كان في حصنه بخيبر فخرج إليه عبد اللّه بن عتيك و مسعود بن سنان و عبد اللّه بن أنيس و كان في علية،أي غرفة،فاستأذنوا عليه فخرجت امرأته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أنتم؟قالوا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العرب نلتمس الميرة،قالت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صاحبكم فادخلوا عليه فلمّا دخلوا أغلقوا باب العلية و بدروه على فراشه،فصاحت المرأة،فجعل الرجل منهم يريد قتلها فيذكر نهي النبيّ صلّى اللّه عليه و آله و سلّم إيّاهم عن قتل النساء و الصبيان فكفّ عنها، فضربوه بأسيافهم و تحامل عليه عبد اللّه بن أنيس بسيفه في بطنه حتّى أنفذه ثمّ خرجوا من عنده و ساروا حتّى قدموا على النبيّ صلّى اللّه عليه و آله و سلّم و اختلفوا في قتله 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هاتوا أسيافكم،فجاءوا بها فنظر فيها فقال لسيف عبد اللّه بن أنيس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قتله أرى أثر الطعام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كيفيّة قتله بنحو آخر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6" w:name="__RefHeading___Toc4477924_3224264995"/>
      <w:bookmarkStart w:id="1387" w:name="_Toc551"/>
      <w:bookmarkEnd w:id="1386"/>
      <w:r>
        <w:rPr>
          <w:rtl w:val="true"/>
        </w:rPr>
        <w:t>الرافعي</w:t>
      </w:r>
      <w:bookmarkEnd w:id="1387"/>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الرافعي هو أبو القاسم عبد الكريم بن محمّد القزوينيّ الشافعي الذي شرح الوجيز في الفروع للغزالي شرحا كبيرا و شرحا صغيرا،و شرحه الكبير هو </w:t>
      </w:r>
      <w:bookmarkStart w:id="1388" w:name="pg17291_234488"/>
    </w:p>
    <w:p>
      <w:pPr>
        <w:pStyle w:val="BookText"/>
        <w:rPr/>
      </w:pPr>
      <w:bookmarkEnd w:id="1388"/>
      <w:r>
        <w:rPr>
          <w:rFonts w:ascii="Amiri" w:hAnsi="Amiri" w:eastAsia="Amiri" w:cs="Amiri"/>
          <w:color w:val="111111"/>
          <w:sz w:val="28"/>
          <w:sz w:val="28"/>
          <w:szCs w:val="28"/>
          <w:rtl w:val="true"/>
          <w:lang w:bidi="ar-SA"/>
        </w:rPr>
        <w:t>فتح العزيز الذي كتب الفيّومي في جمع غريبه كتاب مصباح المنير في غريب الشرح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للرافعي أيضا كتاب التدوين في ترجمة علماء قزوين،توفّي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من تلامذة شيخنا الشيخ منتجب الدين القمّيّ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المولى رفيع الدين القزوينيّ هو محمّد بن المولى فتح اللّه العالم الفاضل الواعظ تلميذ المولى خليل القزوينيّ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ابنه محمّد شفيع العالم الفاضل الزاهد الصالح الواعظ هو الذي تمّ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لأبيه</w:t>
      </w:r>
      <w:r>
        <w:rPr>
          <w:rFonts w:eastAsia="Amiri" w:cs="Amiri" w:ascii="Amiri" w:hAnsi="Amiri"/>
          <w:color w:val="111111"/>
          <w:sz w:val="28"/>
          <w:szCs w:val="28"/>
          <w:rtl w:val="true"/>
          <w:lang w:bidi="ar-SA"/>
        </w:rPr>
        <w:t>.</w:t>
      </w:r>
    </w:p>
    <w:p>
      <w:pPr>
        <w:pStyle w:val="Heading5"/>
        <w:numPr>
          <w:ilvl w:val="4"/>
          <w:numId w:val="1"/>
        </w:numPr>
        <w:rPr/>
      </w:pPr>
      <w:bookmarkStart w:id="1389" w:name="__RefHeading___Toc4477926_3224264995"/>
      <w:bookmarkStart w:id="1390" w:name="_Toc552"/>
      <w:bookmarkEnd w:id="1389"/>
      <w:r>
        <w:rPr>
          <w:rtl w:val="true"/>
        </w:rPr>
        <w:t>المولى رفيعا</w:t>
      </w:r>
      <w:bookmarkEnd w:id="1390"/>
    </w:p>
    <w:p>
      <w:pPr>
        <w:pStyle w:val="BookText"/>
        <w:rPr/>
      </w:pPr>
      <w:r>
        <w:rPr>
          <w:rFonts w:ascii="IRNazanin" w:hAnsi="IRNazanin" w:eastAsia="IRNazanin"/>
          <w:color w:val="111111"/>
          <w:sz w:val="28"/>
          <w:sz w:val="28"/>
          <w:szCs w:val="28"/>
          <w:rtl w:val="true"/>
          <w:lang w:bidi="fa-IR"/>
        </w:rPr>
        <w:t>المولى رفيعا الجيلاني هو العالم العابد الفاضل الحكيم الجليل محمّد رفيع بن فرج الجيلاني الرشتي المجاور لمشهد الرضا عليه السّلام،كان من تلامذة العلاّمة المجلسي و السيّد الأجل الأميرزا رفيعا النائيني له الحواشي على كتاب الشافي و المدارك و شرح اللمعة و البيضاوي،و له شواهد الإسلام و هو حاشية على أصول الكافي، و رسالة في الجمعة و 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پنير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طريقة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حلوا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أربع قصائد في رثاء الحسين عليه السّلام ذكرها المجلسي في </w:t>
      </w:r>
      <w:r>
        <w:rPr>
          <w:rStyle w:val="FootnoteAnchor"/>
          <w:rtl w:val="true"/>
        </w:rPr>
        <w:footnoteReference w:id="1735"/>
      </w:r>
      <w:r>
        <w:rPr>
          <w:rFonts w:ascii="Amiri" w:hAnsi="Amiri" w:eastAsia="Amiri" w:cs="Amiri"/>
          <w:color w:val="111111"/>
          <w:sz w:val="28"/>
          <w:sz w:val="28"/>
          <w:szCs w:val="28"/>
          <w:rtl w:val="true"/>
          <w:lang w:bidi="ar-SA"/>
        </w:rPr>
        <w:t>كانت زوجته بنت العالم النحرير الأمير أبي المعالي الكبير و أمّ زوجته بنت العالم الأجل المولى محمّد صالح من آمنة بيكم بنت المجلسي الأول،يروي عن المجلسي و قد أطال الكلام في مدحه و عظيم شأنه،صاحب تتميم أمل الآمل</w:t>
      </w:r>
      <w:r>
        <w:rPr>
          <w:rFonts w:eastAsia="Amiri" w:cs="Amiri" w:ascii="Amiri" w:hAnsi="Amiri"/>
          <w:color w:val="111111"/>
          <w:sz w:val="28"/>
          <w:szCs w:val="28"/>
          <w:rtl w:val="true"/>
          <w:lang w:bidi="ar-SA"/>
        </w:rPr>
        <w:t>.</w:t>
      </w:r>
    </w:p>
    <w:p>
      <w:pPr>
        <w:pStyle w:val="Heading5"/>
        <w:numPr>
          <w:ilvl w:val="4"/>
          <w:numId w:val="1"/>
        </w:numPr>
        <w:rPr/>
      </w:pPr>
      <w:bookmarkStart w:id="1391" w:name="__RefHeading___Toc4477928_3224264995"/>
      <w:bookmarkStart w:id="1392" w:name="_Toc553"/>
      <w:bookmarkEnd w:id="1391"/>
      <w:r>
        <w:rPr>
          <w:rtl w:val="true"/>
        </w:rPr>
        <w:t>الميرزا رفيع الدين</w:t>
      </w:r>
      <w:bookmarkEnd w:id="1392"/>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الميرزا رفيع الدين النائيني هو السيّد الأجلّ محمّد بن حيدر الحسيني </w:t>
      </w:r>
      <w:bookmarkStart w:id="1393" w:name="pg17291_234490"/>
    </w:p>
    <w:p>
      <w:pPr>
        <w:pStyle w:val="BookText"/>
        <w:rPr/>
      </w:pPr>
      <w:bookmarkEnd w:id="1393"/>
      <w:r>
        <w:rPr>
          <w:rFonts w:ascii="Amiri" w:hAnsi="Amiri" w:eastAsia="Amiri" w:cs="Amiri"/>
          <w:color w:val="111111"/>
          <w:sz w:val="28"/>
          <w:sz w:val="28"/>
          <w:szCs w:val="28"/>
          <w:rtl w:val="true"/>
          <w:lang w:bidi="ar-SA"/>
        </w:rPr>
        <w:t xml:space="preserve">الطباطبائي سيد الحكماء و المتألهين و قدوة المحققين و المدققين،علاّمة زمانه و وحيد دهره و أوانه ذو الفيض القدسي أستاذ العلاّمة المجلسي،له حواش و تعليقات على المختلف و أصول الكافي و الصحيفة الكاملة و شرح الإشارات، و له رسالة التشكيك و الشجرة الإلهيّة و الثمرة الإلهيّة و غير ذلك،روى عن المولى عبد اللّه و الشيخ البهائي،توفي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بأصفهان و مزاره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تخته فولاد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يزار و كتب على لوحه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بتاريخ فوتش خردمند گفت مقام رفيع مقام رفيع</w:t>
      </w:r>
      <w:r>
        <w:rPr>
          <w:rFonts w:eastAsia="IRNazanin" w:cs="IRNazanin"/>
          <w:color w:val="111111"/>
          <w:sz w:val="28"/>
          <w:szCs w:val="28"/>
          <w:rtl w:val="true"/>
          <w:lang w:bidi="fa-IR"/>
        </w:rPr>
        <w:t>(</w:t>
      </w:r>
      <w:r>
        <w:rPr>
          <w:rFonts w:eastAsia="IRNazanin" w:cs="IRNazanin"/>
          <w:color w:val="111111"/>
          <w:sz w:val="28"/>
          <w:szCs w:val="28"/>
          <w:lang w:bidi="fa-IR"/>
        </w:rPr>
        <w:t>1082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بني بأمر الشاه سليمان الصفوي على مرقده الشريف قبّة عالية</w:t>
      </w:r>
      <w:r>
        <w:rPr>
          <w:rFonts w:eastAsia="Amiri" w:cs="Amiri" w:ascii="Amiri" w:hAnsi="Amiri"/>
          <w:color w:val="111111"/>
          <w:sz w:val="28"/>
          <w:szCs w:val="28"/>
          <w:rtl w:val="true"/>
          <w:lang w:bidi="ar-SA"/>
        </w:rPr>
        <w:t>.</w:t>
      </w:r>
    </w:p>
    <w:p>
      <w:pPr>
        <w:pStyle w:val="Heading4"/>
        <w:numPr>
          <w:ilvl w:val="3"/>
          <w:numId w:val="1"/>
        </w:numPr>
        <w:rPr/>
      </w:pPr>
      <w:bookmarkStart w:id="1394" w:name="__RefHeading___Toc4477930_3224264995"/>
      <w:bookmarkStart w:id="1395" w:name="_Toc554"/>
      <w:bookmarkEnd w:id="1394"/>
      <w:r>
        <w:rPr>
          <w:rtl w:val="true"/>
        </w:rPr>
        <w:t>رفق</w:t>
      </w:r>
      <w:r>
        <w:rPr>
          <w:rtl w:val="true"/>
        </w:rPr>
        <w:t>:</w:t>
      </w:r>
      <w:bookmarkEnd w:id="1395"/>
    </w:p>
    <w:p>
      <w:pPr>
        <w:pStyle w:val="Heading5"/>
        <w:numPr>
          <w:ilvl w:val="4"/>
          <w:numId w:val="1"/>
        </w:numPr>
        <w:rPr/>
      </w:pPr>
      <w:bookmarkStart w:id="1396" w:name="__RefHeading___Toc4477932_3224264995"/>
      <w:bookmarkStart w:id="1397" w:name="_Toc555"/>
      <w:bookmarkEnd w:id="1396"/>
      <w:r>
        <w:rPr>
          <w:rtl w:val="true"/>
        </w:rPr>
        <w:t>اشارة</w:t>
      </w:r>
      <w:bookmarkEnd w:id="1397"/>
    </w:p>
    <w:p>
      <w:pPr>
        <w:pStyle w:val="BookText"/>
        <w:rPr/>
      </w:pPr>
      <w:r>
        <w:rPr>
          <w:rFonts w:ascii="Amiri" w:hAnsi="Amiri" w:eastAsia="Amiri" w:cs="Amiri"/>
          <w:color w:val="111111"/>
          <w:sz w:val="28"/>
          <w:sz w:val="28"/>
          <w:szCs w:val="28"/>
          <w:rtl w:val="true"/>
          <w:lang w:bidi="ar-SA"/>
        </w:rPr>
        <w:t xml:space="preserve">باب الرفق و اللين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8" w:name="__RefHeading___Toc4477934_3224264995"/>
      <w:bookmarkStart w:id="1399" w:name="_Toc556"/>
      <w:bookmarkEnd w:id="1398"/>
      <w:r>
        <w:rPr>
          <w:rtl w:val="true"/>
        </w:rPr>
        <w:t>مدح الرفق</w:t>
      </w:r>
      <w:bookmarkEnd w:id="1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 لَوْ كُنْتَ فَظًّا غَلِيظَ الْقَلْبِ لاَنْفَضُّوا مِنْ حَوْلِكَ</w:t>
      </w:r>
      <w:r>
        <w:rPr>
          <w:rFonts w:eastAsia="Amiri" w:cs="Amiri" w:ascii="Amiri" w:hAnsi="Amiri"/>
          <w:color w:val="111111"/>
          <w:sz w:val="28"/>
          <w:szCs w:val="28"/>
          <w:rtl w:val="true"/>
          <w:lang w:bidi="ar-SA"/>
        </w:rPr>
        <w:t xml:space="preserve">» </w:t>
      </w:r>
      <w:r>
        <w:rPr>
          <w:rStyle w:val="FootnoteAnchor"/>
          <w:rtl w:val="true"/>
        </w:rPr>
        <w:footnoteReference w:id="173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يمن و الخرق شوم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يمن و الخرق شوم الخرق،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الجهل و الحمق،و 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لم يوضع على شيء الاّ زانه و لا ينزع من شيء الاّ شانه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كتابي 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رفيق يعطي الثواب و يحبّ كلّ رفيق،و يعطي على الرفق ما لا يعطي على العنف</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عمل أحبّ إلى اللّه تعالى و الى رسوله من الإيمان باللّه و الرفق بعباده،و ما من عمل أبغض إلى اللّه تعالى من </w:t>
      </w:r>
    </w:p>
    <w:p>
      <w:pPr>
        <w:pStyle w:val="BookText"/>
        <w:rPr/>
      </w:pPr>
      <w:r>
        <w:rPr>
          <w:rFonts w:ascii="Amiri" w:hAnsi="Amiri" w:eastAsia="Amiri" w:cs="Amiri"/>
          <w:color w:val="111111"/>
          <w:sz w:val="28"/>
          <w:sz w:val="28"/>
          <w:szCs w:val="28"/>
          <w:rtl w:val="true"/>
          <w:lang w:bidi="ar-SA"/>
        </w:rPr>
        <w:t>الإشراك باللّه تعالى و العنف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لكلّ شيء قفلا و قفل الإيمان الرفق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قسم له الرفق قسم له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رفيق يحبّ الرفق،فمن رفقه بعباده تسليله أضغانهم،الحديث و بيانه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يقرب منه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زوي الرفق عن أهل بيت الاّ زوي عنهم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أهل بيت اعطوا حظّهم من الرفق فقد وسع اللّه عليهم في الرزق،و الرفق في تقدير المعيشة خير من السعة في المال،و الرفق لا يعجز عنه شيء و التبذير لا يبقى معه شيء،انّ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رفيق يحبّ الرفق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أحمر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و جرى بيني و بين رجل من القوم كلام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ارفق بهم فانّ كفر أحدهم في غضبه و لا خير فيمن كان كفره في 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نصف العيش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الرفق خلقا يرى ما كان ممّا 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أحسن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اصطحب اثنان الاّ كان أعظمهما أجرا و أحبّهما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أرفقهما بصاحبه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رفيقا في أمره نال ما يريد من الناس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الحسين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أحجم عن الرأي و عييت به الحيل كان الرفق مفتاحه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أعطي الخلق و الرفق فقد أعطي الخير و الراحة و حسن حاله في دنياه و آخرته،و من حرم الخلق و الرفق كان ذلك سبيلا الى كلّ شرّ و بليّة الاّ من عصمه اللّه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الناظر لأبي يعلى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لجابر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الدين لمتين فأوغل فيه برفق و لا تبغض الى نفسك عبادة اللّه فانّ المنبتّ لا أرضا قطع و لا ظهرا أبقى،فاحرث حرث من يظنّ انّه لا يموت،و اعمل عمل من يخاف انّه يموت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للرجل إذا انقطع في سفره و عطب راحلته قد انبتّ من البتّ القطع،يريد انّه بقي في طريقه عاجزا عن مقصده لم يقض و طره و قد أعطب ظهره،و الظهر الإبل التي يحمل عليها و تركب،و قد ذكره السيّد الرضي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 xml:space="preserve">)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هذا المعنى مصلح الدين الشيرازي في قوله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كارها برفق و تأمّل برايد و مستعجل بسر درايد</w:t>
      </w:r>
    </w:p>
    <w:p>
      <w:pPr>
        <w:pStyle w:val="BookText"/>
        <w:rPr/>
      </w:pPr>
      <w:r>
        <w:rPr>
          <w:rFonts w:ascii="IRNazanin" w:hAnsi="IRNazanin" w:eastAsia="IRNazanin"/>
          <w:color w:val="111111"/>
          <w:sz w:val="28"/>
          <w:sz w:val="28"/>
          <w:szCs w:val="28"/>
          <w:rtl w:val="true"/>
          <w:lang w:bidi="fa-IR"/>
        </w:rPr>
        <w:t>بچشم خويش ديدم در بيابان كه آهسته سبق برد از شتابان</w:t>
      </w:r>
    </w:p>
    <w:p>
      <w:pPr>
        <w:pStyle w:val="BookText"/>
        <w:rPr/>
      </w:pPr>
      <w:r>
        <w:rPr>
          <w:rFonts w:ascii="IRNazanin" w:hAnsi="IRNazanin" w:eastAsia="IRNazanin"/>
          <w:color w:val="111111"/>
          <w:sz w:val="28"/>
          <w:sz w:val="28"/>
          <w:szCs w:val="28"/>
          <w:rtl w:val="true"/>
          <w:lang w:bidi="fa-IR"/>
        </w:rPr>
        <w:t xml:space="preserve">سمند بادپا از تك فروماند شتربان همچنان آهسته ميراند </w:t>
      </w:r>
      <w:r>
        <w:rPr>
          <w:rStyle w:val="FootnoteAnchor"/>
          <w:rtl w:val="true"/>
        </w:rPr>
        <w:footnoteReference w:id="1746"/>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موسى بن جعفر عليهما السّلام لهشام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هشام،عليكل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بالرفق فانّ الرفق يمن و الخرق شوم،انّ الرفق و البرّ و حسن الخلق يعمر الديار و يزيد في الرزق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آخر وصيّة الخضر لموسى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تعيّرن أحدا بذنب،و انّ أحبّ الأمور الى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 في الجدة،و العفو في المقدرة،و الرفق بعباد اللّه، و ما رفق أحد بأحد في الدنيا الاّ رفق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يوم القيامة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انّه ينبغي لمن أراد أن يهدي شخصا أن يستعمل الرفق لا الخرق كما اتّفق لرسل عيسى عليه السّلام مع ملك الأنطاكية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العزيز القراطيسي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العزيز،انّ الإيمان عشر درجات بمنزلة السلّم يصعد منه مرقاة بعد مرقاة،فلا يقولنّ صاحب الإثنين لصاحب الواحد لست على شيء حتّى ينتهي الى العاشرة،فلا تسقط من هو دونك فيسقطك من هو فوقك،و إذا رأيت من هو أسفل منك بدرجة فارفعه إليك برفق و لا تحملنّ عليه ما لا يطيق فتكسره،فانّ من كسر مؤمنا فعليه جبره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مثل ضربه الصادق عليه السّلام منه يعلم فوائد الرفق و عيب </w:t>
      </w:r>
      <w:r>
        <w:rPr>
          <w:rStyle w:val="FootnoteAnchor"/>
          <w:rtl w:val="true"/>
        </w:rPr>
        <w:footnoteReference w:id="1751"/>
      </w:r>
      <w:r>
        <w:rPr>
          <w:rFonts w:ascii="Amiri" w:hAnsi="Amiri" w:eastAsia="Amiri" w:cs="Amiri"/>
          <w:color w:val="111111"/>
          <w:sz w:val="28"/>
          <w:sz w:val="28"/>
          <w:szCs w:val="28"/>
          <w:rtl w:val="true"/>
          <w:lang w:bidi="ar-SA"/>
        </w:rPr>
        <w:t xml:space="preserve">عكسه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 لعمّار بن أبي الأحوص في حديث مراتب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وضع </w:t>
      </w:r>
      <w:bookmarkStart w:id="1400" w:name="pg17291_234499"/>
    </w:p>
    <w:p>
      <w:pPr>
        <w:pStyle w:val="BookText"/>
        <w:rPr/>
      </w:pPr>
      <w:bookmarkEnd w:id="1400"/>
      <w:r>
        <w:rPr>
          <w:rFonts w:ascii="Amiri" w:hAnsi="Amiri" w:eastAsia="Amiri" w:cs="Amiri"/>
          <w:color w:val="111111"/>
          <w:sz w:val="28"/>
          <w:sz w:val="28"/>
          <w:szCs w:val="28"/>
          <w:rtl w:val="true"/>
          <w:lang w:bidi="ar-SA"/>
        </w:rPr>
        <w:t>على سبعة أسهم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علمت انّ إمارة بني أميّة كانت بالسيف و العسف و الجور و انّ إمامتنا بالرفق و التآلف و الوقار و التقيّة و حسن الخلطة و الورع و الاجتهاد،فرغّبوا الناس في دينكم و فيما أنتم فيه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النبيّ صلّى اللّه عليه و آله و سلّم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الرفق لم يوضع على شيء قطّ الاّ زانه و لم يرفع عنه قطّ الاّ شانه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رفق رسول اللّه صلّى اللّه عليه و آله و سلّم بأمّته </w:t>
      </w:r>
      <w:r>
        <w:rPr>
          <w:rStyle w:val="FootnoteAnchor"/>
          <w:rtl w:val="true"/>
        </w:rPr>
        <w:footnoteReference w:id="1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رفق أمير المؤمنين عليه السّلام بالرجل الذي جسر عليه في سؤاله إيّاه،و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w:t>
      </w:r>
      <w:r>
        <w:rPr>
          <w:rFonts w:eastAsia="Amiri" w:cs="Amiri" w:ascii="Amiri" w:hAnsi="Amiri"/>
          <w:color w:val="111111"/>
          <w:sz w:val="28"/>
          <w:szCs w:val="28"/>
          <w:rtl w:val="true"/>
          <w:lang w:bidi="ar-SA"/>
        </w:rPr>
        <w:t>».</w:t>
      </w:r>
    </w:p>
    <w:p>
      <w:pPr>
        <w:pStyle w:val="Heading5"/>
        <w:numPr>
          <w:ilvl w:val="4"/>
          <w:numId w:val="1"/>
        </w:numPr>
        <w:rPr/>
      </w:pPr>
      <w:bookmarkStart w:id="1401" w:name="__RefHeading___Toc4477936_3224264995"/>
      <w:bookmarkStart w:id="1402" w:name="_Toc557"/>
      <w:bookmarkEnd w:id="1401"/>
      <w:r>
        <w:rPr>
          <w:rtl w:val="true"/>
        </w:rPr>
        <w:t>في الرفق و الرفيق</w:t>
      </w:r>
      <w:bookmarkEnd w:id="140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الرفق خرقا كان الخرق رفقا، و معناه على 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الرفق في الأمر غير نافع فعليك بالخرق و هو العجلة،و إذا كان الخرق غير نافع أي العجلة فعليك بالرفق،و المراد بذلك أن يستعمل كلّ واحد من الرفق و الخرق في موضعه فان الرفق إذا استعمل في غير موضعه كان خرقا و الخرق إذا استعمل في غير موضعه كان رفقا،و قريب من هذا</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كان الدواء داء و الداء دواء؛و الرفق لين الجانب و هو خلاف العنف،انتهى</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 عليه السّلام قال لإبراهيم المحاربي الذي عرض عليه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اتّقوا اللّه اتّقوا اللّه،عليكم بالورع و صدق الحديث و أداء الأمانة و عفّة البطن و الفرج تكونوا معنا في الرفيق الأعلى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ألحقني بالرفيق الأعلى؛ الرفيق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الأنبياء الذين يسكنون أعلى عليين،و هو اسم جاء على فعيل و معناه الجماعة كالصديق و الخليط يقع على الواحد و الجمع،و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حَسُنَ أُولئِكَ رَفِيقاً</w:t>
      </w:r>
      <w:r>
        <w:rPr>
          <w:rFonts w:eastAsia="Amiri" w:cs="Amiri" w:ascii="Amiri" w:hAnsi="Amiri"/>
          <w:color w:val="111111"/>
          <w:sz w:val="28"/>
          <w:szCs w:val="28"/>
          <w:rtl w:val="true"/>
          <w:lang w:bidi="ar-SA"/>
        </w:rPr>
        <w:t xml:space="preserve">» </w:t>
      </w:r>
      <w:r>
        <w:rPr>
          <w:rStyle w:val="FootnoteAnchor"/>
          <w:rtl w:val="true"/>
        </w:rPr>
        <w:footnoteReference w:id="175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الرفيق و عددهم و حكم من خرج وحده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صلّى اللّه عليه و آله و سلّم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الآكل زاده وحده،و الراكب في الفلاة وحده، و النائم في بيت وحده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الصحابة أربعة،و خير السرايا الأربعمائة و خير الجيوش أربعة آلاف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شيطان و اثنان شيطانان و ثلاثة صحب و أربعة رفقاء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 xml:space="preserve">. </w:t>
      </w:r>
      <w:bookmarkStart w:id="1403" w:name="pg17291_234503"/>
    </w:p>
    <w:p>
      <w:pPr>
        <w:pStyle w:val="Heading3"/>
        <w:numPr>
          <w:ilvl w:val="2"/>
          <w:numId w:val="1"/>
        </w:numPr>
        <w:rPr/>
      </w:pPr>
      <w:bookmarkStart w:id="1404" w:name="__RefHeading___Toc4477938_3224264995"/>
      <w:bookmarkStart w:id="1405" w:name="_Toc558"/>
      <w:bookmarkEnd w:id="1403"/>
      <w:bookmarkEnd w:id="1404"/>
      <w:r>
        <w:rPr>
          <w:rtl w:val="true"/>
        </w:rPr>
        <w:t>باب الراء بعده القاف</w:t>
      </w:r>
      <w:bookmarkEnd w:id="1405"/>
    </w:p>
    <w:p>
      <w:pPr>
        <w:pStyle w:val="Heading4"/>
        <w:numPr>
          <w:ilvl w:val="3"/>
          <w:numId w:val="1"/>
        </w:numPr>
        <w:rPr/>
      </w:pPr>
      <w:bookmarkStart w:id="1406" w:name="__RefHeading___Toc4477940_3224264995"/>
      <w:bookmarkStart w:id="1407" w:name="_Toc559"/>
      <w:bookmarkEnd w:id="1406"/>
      <w:r>
        <w:rPr>
          <w:rtl w:val="true"/>
        </w:rPr>
        <w:t>رقب</w:t>
      </w:r>
      <w:r>
        <w:rPr>
          <w:rtl w:val="true"/>
        </w:rPr>
        <w:t>:</w:t>
      </w:r>
      <w:bookmarkEnd w:id="1407"/>
    </w:p>
    <w:p>
      <w:pPr>
        <w:pStyle w:val="Heading5"/>
        <w:numPr>
          <w:ilvl w:val="4"/>
          <w:numId w:val="1"/>
        </w:numPr>
        <w:rPr/>
      </w:pPr>
      <w:bookmarkStart w:id="1408" w:name="__RefHeading___Toc4477942_3224264995"/>
      <w:bookmarkStart w:id="1409" w:name="_Toc560"/>
      <w:bookmarkEnd w:id="1408"/>
      <w:r>
        <w:rPr>
          <w:rtl w:val="true"/>
        </w:rPr>
        <w:t>المراقبة</w:t>
      </w:r>
      <w:r>
        <w:rPr>
          <w:rtl w:val="true"/>
        </w:rPr>
        <w:t>:</w:t>
      </w:r>
      <w:bookmarkEnd w:id="1409"/>
    </w:p>
    <w:p>
      <w:pPr>
        <w:pStyle w:val="BookText"/>
        <w:rPr/>
      </w:pPr>
      <w:r>
        <w:rPr>
          <w:rFonts w:ascii="Amiri" w:hAnsi="Amiri" w:eastAsia="Amiri" w:cs="Amiri"/>
          <w:color w:val="111111"/>
          <w:sz w:val="28"/>
          <w:sz w:val="28"/>
          <w:szCs w:val="28"/>
          <w:rtl w:val="true"/>
          <w:lang w:bidi="ar-SA"/>
        </w:rPr>
        <w:t xml:space="preserve">مراعاة القلب للرقيب و اشتغاله به و المثمر لها هو تذكّر انّ اللّه تعالى مطّلع على كلّ نفس بما كسبت و انّه سبحانه عالم بسرائر القلوب و خطراتها،فإذا استقرّ هذا العلم في القلب جذبه الى مراقبة اللّه سبحانه دائما و ترك معاصيه خوفا و حياء،و المواظبة على خدمته دائما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0" w:name="__RefHeading___Toc4477944_3224264995"/>
      <w:bookmarkStart w:id="1411" w:name="_Toc561"/>
      <w:bookmarkEnd w:id="1410"/>
      <w:r>
        <w:rPr>
          <w:rtl w:val="true"/>
        </w:rPr>
        <w:t>مذهب المرقوبيّة</w:t>
      </w:r>
      <w:bookmarkEnd w:id="1411"/>
    </w:p>
    <w:p>
      <w:pPr>
        <w:pStyle w:val="BookText"/>
        <w:rPr/>
      </w:pPr>
      <w:r>
        <w:rPr>
          <w:rFonts w:ascii="Amiri" w:hAnsi="Amiri" w:eastAsia="Amiri" w:cs="Amiri"/>
          <w:color w:val="111111"/>
          <w:sz w:val="28"/>
          <w:sz w:val="28"/>
          <w:szCs w:val="28"/>
          <w:rtl w:val="true"/>
          <w:lang w:bidi="ar-SA"/>
        </w:rPr>
        <w:t>مذهب المرقوبيّة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الذين أثبتوا أصلين متضادّين،النور و الظلمة و أثبتوا أصلا ثالثا هو المعدل الجامع و هو سبب المزاج،فانّ المتنافرين المتضادّين لا يمتزجان الاّ بجامع،و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الجامع دون النور في الرتبة و فوق الظلمة،و حصل من الإجتماع و الإمتزاج هذا العالم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لمّا رأيت المرقوبية مكتوبة بالباء أوردتها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الظاهر انّها بالنون لا بالباء،يدلّ على ذلك ما في فهرست ابن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المرقيونية أصحاب مرقيون و هم قبل الديصانيّة،و هم طائفة من النصارى أقرب من المنّانية و الديصانيّة، و زعمت المرقيونيّة انّ الأصلين القديمين النور و الظلمة و ان هاهنا كونا ثالثا مزجها و خالطها،و اختلفوا في الكون الثالث ما هو فقالت منهم طائفة هو الحياة و هو عيسى و زعمت طائفة انّ عيسى رسول ذلك الكون الثالث و هو الصانع للأشياء </w:t>
      </w:r>
      <w:bookmarkStart w:id="1412" w:name="pg17291_234505"/>
    </w:p>
    <w:p>
      <w:pPr>
        <w:pStyle w:val="BookText"/>
        <w:rPr/>
      </w:pPr>
      <w:bookmarkEnd w:id="1412"/>
      <w:r>
        <w:rPr>
          <w:rFonts w:ascii="Amiri" w:hAnsi="Amiri" w:eastAsia="Amiri" w:cs="Amiri"/>
          <w:color w:val="111111"/>
          <w:sz w:val="28"/>
          <w:sz w:val="28"/>
          <w:szCs w:val="28"/>
          <w:rtl w:val="true"/>
          <w:lang w:bidi="ar-SA"/>
        </w:rPr>
        <w:t>بأمره و قدرته،و زعمت انّ من جانب الزهومات و المسكر و صلّى للّه دهره و صام أبدا أفلت من حبائل الشيطان،و للمرقيونيّة كتاب يختصّون به يكتبون به ديانتهم، انتهى ملخّصا</w:t>
      </w:r>
      <w:r>
        <w:rPr>
          <w:rFonts w:eastAsia="Amiri" w:cs="Amiri" w:ascii="Amiri" w:hAnsi="Amiri"/>
          <w:color w:val="111111"/>
          <w:sz w:val="28"/>
          <w:szCs w:val="28"/>
          <w:rtl w:val="true"/>
          <w:lang w:bidi="ar-SA"/>
        </w:rPr>
        <w:t>.</w:t>
      </w:r>
    </w:p>
    <w:p>
      <w:pPr>
        <w:pStyle w:val="Heading4"/>
        <w:numPr>
          <w:ilvl w:val="3"/>
          <w:numId w:val="1"/>
        </w:numPr>
        <w:rPr/>
      </w:pPr>
      <w:bookmarkStart w:id="1413" w:name="__RefHeading___Toc4477946_3224264995"/>
      <w:bookmarkStart w:id="1414" w:name="_Toc562"/>
      <w:bookmarkEnd w:id="1413"/>
      <w:r>
        <w:rPr>
          <w:rtl w:val="true"/>
        </w:rPr>
        <w:t>رقع</w:t>
      </w:r>
      <w:r>
        <w:rPr>
          <w:rtl w:val="true"/>
        </w:rPr>
        <w:t>:</w:t>
      </w:r>
      <w:bookmarkEnd w:id="1414"/>
    </w:p>
    <w:p>
      <w:pPr>
        <w:pStyle w:val="Heading5"/>
        <w:numPr>
          <w:ilvl w:val="4"/>
          <w:numId w:val="1"/>
        </w:numPr>
        <w:rPr/>
      </w:pPr>
      <w:bookmarkStart w:id="1415" w:name="__RefHeading___Toc4477948_3224264995"/>
      <w:bookmarkStart w:id="1416" w:name="_Toc563"/>
      <w:bookmarkEnd w:id="1415"/>
      <w:r>
        <w:rPr>
          <w:rtl w:val="true"/>
        </w:rPr>
        <w:t>وجه تسمية ذات الرقاع</w:t>
      </w:r>
      <w:bookmarkEnd w:id="1416"/>
    </w:p>
    <w:p>
      <w:pPr>
        <w:pStyle w:val="BookText"/>
        <w:rPr/>
      </w:pPr>
      <w:r>
        <w:rPr>
          <w:rFonts w:ascii="Amiri" w:hAnsi="Amiri" w:eastAsia="Amiri" w:cs="Amiri"/>
          <w:color w:val="111111"/>
          <w:sz w:val="28"/>
          <w:sz w:val="28"/>
          <w:szCs w:val="28"/>
          <w:rtl w:val="true"/>
          <w:lang w:bidi="ar-SA"/>
        </w:rPr>
        <w:t xml:space="preserve">باب غزوة ذات الرقاع و غزوة عسفان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الغزوة في السنة الخامسة و فيها نزلت صلاة الخوف،و سمّيت ذات الرقاع لأن أقدامهم نقبت من المشي فلفّوا عليها الخرق،أو لأنّ الرقاع كانت في ألويتهم، و قيل ذات الرقاع جبل فيه سواد و بياض و حمرة فكأنّها رقاع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الإستخارة بالرقاع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كتابة الرقاع للحوائج الى الأئمة عليهم السّلام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 الرقاع التي تكتب الى الإمام صاحب الزمان عليه السّلام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7" w:name="__RefHeading___Toc4477950_3224264995"/>
      <w:bookmarkStart w:id="1418" w:name="_Toc564"/>
      <w:bookmarkEnd w:id="1417"/>
      <w:r>
        <w:rPr>
          <w:rtl w:val="true"/>
        </w:rPr>
        <w:t>رقل</w:t>
      </w:r>
      <w:r>
        <w:rPr>
          <w:rtl w:val="true"/>
        </w:rPr>
        <w:t>:</w:t>
      </w:r>
      <w:bookmarkEnd w:id="1418"/>
    </w:p>
    <w:p>
      <w:pPr>
        <w:pStyle w:val="Heading5"/>
        <w:numPr>
          <w:ilvl w:val="4"/>
          <w:numId w:val="1"/>
        </w:numPr>
        <w:rPr/>
      </w:pPr>
      <w:bookmarkStart w:id="1419" w:name="__RefHeading___Toc4477952_3224264995"/>
      <w:bookmarkStart w:id="1420" w:name="_Toc565"/>
      <w:bookmarkEnd w:id="1419"/>
      <w:r>
        <w:rPr>
          <w:rtl w:val="true"/>
        </w:rPr>
        <w:t>المرقال</w:t>
      </w:r>
      <w:bookmarkEnd w:id="1420"/>
    </w:p>
    <w:p>
      <w:pPr>
        <w:pStyle w:val="BookText"/>
        <w:rPr/>
      </w:pPr>
      <w:r>
        <w:rPr>
          <w:rFonts w:ascii="Amiri" w:hAnsi="Amiri" w:eastAsia="Amiri" w:cs="Amiri"/>
          <w:color w:val="111111"/>
          <w:sz w:val="28"/>
          <w:sz w:val="28"/>
          <w:szCs w:val="28"/>
          <w:rtl w:val="true"/>
          <w:lang w:bidi="ar-SA"/>
        </w:rPr>
        <w:t xml:space="preserve">لقب هاشم بن عتبة سمّي به لأنّه كان يرقل في الحرب أي يسرع،قتل بصفّين رضي اللّه عنه،و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421" w:name="__RefHeading___Toc4477954_3224264995"/>
      <w:bookmarkStart w:id="1422" w:name="_Toc566"/>
      <w:bookmarkEnd w:id="1421"/>
      <w:r>
        <w:rPr>
          <w:rtl w:val="true"/>
        </w:rPr>
        <w:t>رقم</w:t>
      </w:r>
      <w:r>
        <w:rPr>
          <w:rtl w:val="true"/>
        </w:rPr>
        <w:t>:</w:t>
      </w:r>
      <w:bookmarkEnd w:id="1422"/>
    </w:p>
    <w:p>
      <w:pPr>
        <w:pStyle w:val="Heading5"/>
        <w:numPr>
          <w:ilvl w:val="4"/>
          <w:numId w:val="1"/>
        </w:numPr>
        <w:rPr/>
      </w:pPr>
      <w:bookmarkStart w:id="1423" w:name="__RefHeading___Toc4477956_3224264995"/>
      <w:bookmarkStart w:id="1424" w:name="_Toc567"/>
      <w:bookmarkEnd w:id="1423"/>
      <w:r>
        <w:rPr>
          <w:rtl w:val="true"/>
        </w:rPr>
        <w:t>الرقيم</w:t>
      </w:r>
      <w:bookmarkEnd w:id="1424"/>
    </w:p>
    <w:p>
      <w:pPr>
        <w:pStyle w:val="BookText"/>
        <w:rPr/>
      </w:pPr>
      <w:r>
        <w:rPr>
          <w:rFonts w:ascii="Amiri" w:hAnsi="Amiri" w:eastAsia="Amiri" w:cs="Amiri"/>
          <w:color w:val="111111"/>
          <w:sz w:val="28"/>
          <w:sz w:val="28"/>
          <w:szCs w:val="28"/>
          <w:rtl w:val="true"/>
          <w:lang w:bidi="ar-SA"/>
        </w:rPr>
        <w:t xml:space="preserve">باب قصة أصحاب الكهف و الرقيم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 أَنَّ أَصْحابَ الْكَهْفِ وَ الرَّقِيمِ كانُوا مِنْ آياتِنا عَجَباً</w:t>
      </w:r>
      <w:r>
        <w:rPr>
          <w:rFonts w:eastAsia="Amiri" w:cs="Amiri" w:ascii="Amiri" w:hAnsi="Amiri"/>
          <w:color w:val="111111"/>
          <w:sz w:val="28"/>
          <w:szCs w:val="28"/>
          <w:rtl w:val="true"/>
          <w:lang w:bidi="ar-SA"/>
        </w:rPr>
        <w:t xml:space="preserve">» </w:t>
      </w:r>
      <w:r>
        <w:rPr>
          <w:rStyle w:val="FootnoteAnchor"/>
          <w:rtl w:val="true"/>
        </w:rPr>
        <w:footnoteReference w:id="1767"/>
      </w:r>
      <w:r>
        <w:rPr>
          <w:rFonts w:ascii="IRNazanin" w:hAnsi="IRNazanin" w:eastAsia="IRNazanin"/>
          <w:color w:val="111111"/>
          <w:sz w:val="28"/>
          <w:sz w:val="28"/>
          <w:szCs w:val="28"/>
          <w:rtl w:val="true"/>
          <w:lang w:bidi="fa-IR"/>
        </w:rPr>
        <w:t xml:space="preserve">قال </w:t>
      </w:r>
      <w:bookmarkStart w:id="1425" w:name="pg17291_234507"/>
    </w:p>
    <w:p>
      <w:pPr>
        <w:pStyle w:val="BookText"/>
        <w:rPr/>
      </w:pPr>
      <w:bookmarkEnd w:id="1425"/>
      <w:r>
        <w:rPr>
          <w:rFonts w:ascii="Amiri" w:hAnsi="Amiri" w:eastAsia="Amiri" w:cs="Amiri"/>
          <w:color w:val="111111"/>
          <w:sz w:val="28"/>
          <w:sz w:val="28"/>
          <w:szCs w:val="28"/>
          <w:rtl w:val="true"/>
          <w:lang w:bidi="ar-SA"/>
        </w:rPr>
        <w:t>المفسرون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في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انّه كان اسم الوادي الذي كان فيه الكهف، و قيل هو اسم الجبل، و قيل هو القرية التي خرجوا منها، و قيل هو لوح من حجارة كتبوا فيه قصّتهم ثمّ وضعوه على باب الكهف، و قيل الرقيم اسم كلبهم، و قيل انّ أصحاب الرقيم هم الثلاثة الذين دخلوا في غار فانسدّ عليهم فنجوا بأوثق أعمالهم و 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صلّى اللّه عليه و آله و سلّم أبا بكر و عمر و عليّا أن يمضوا الى الكهف و الرقيم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الياس بن عمرو البجلي كوفيّ ثقة يروي عن الصادق عليه السّلام،و هو خال الحسن بن عليّ ابن بنت العباس</w:t>
      </w:r>
      <w:r>
        <w:rPr>
          <w:rFonts w:eastAsia="Amiri" w:cs="Amiri" w:ascii="Amiri" w:hAnsi="Amiri"/>
          <w:color w:val="111111"/>
          <w:sz w:val="28"/>
          <w:szCs w:val="28"/>
          <w:rtl w:val="true"/>
          <w:lang w:bidi="ar-SA"/>
        </w:rPr>
        <w:t>.</w:t>
      </w:r>
    </w:p>
    <w:p>
      <w:pPr>
        <w:pStyle w:val="Heading4"/>
        <w:numPr>
          <w:ilvl w:val="3"/>
          <w:numId w:val="1"/>
        </w:numPr>
        <w:rPr/>
      </w:pPr>
      <w:bookmarkStart w:id="1426" w:name="__RefHeading___Toc4477958_3224264995"/>
      <w:bookmarkStart w:id="1427" w:name="_Toc568"/>
      <w:bookmarkEnd w:id="1426"/>
      <w:r>
        <w:rPr>
          <w:rtl w:val="true"/>
        </w:rPr>
        <w:t>رقى</w:t>
      </w:r>
      <w:r>
        <w:rPr>
          <w:rtl w:val="true"/>
        </w:rPr>
        <w:t>:</w:t>
      </w:r>
      <w:bookmarkEnd w:id="1427"/>
    </w:p>
    <w:p>
      <w:pPr>
        <w:pStyle w:val="Heading5"/>
        <w:numPr>
          <w:ilvl w:val="4"/>
          <w:numId w:val="1"/>
        </w:numPr>
        <w:rPr/>
      </w:pPr>
      <w:bookmarkStart w:id="1428" w:name="__RefHeading___Toc4477960_3224264995"/>
      <w:bookmarkStart w:id="1429" w:name="_Toc569"/>
      <w:bookmarkEnd w:id="1428"/>
      <w:r>
        <w:rPr>
          <w:rtl w:val="true"/>
        </w:rPr>
        <w:t>في الرقية</w:t>
      </w:r>
      <w:bookmarkEnd w:id="1429"/>
    </w:p>
    <w:p>
      <w:pPr>
        <w:pStyle w:val="BookText"/>
        <w:rPr/>
      </w:pPr>
      <w:r>
        <w:rPr>
          <w:rFonts w:ascii="Amiri" w:hAnsi="Amiri" w:eastAsia="Amiri" w:cs="Amiri"/>
          <w:color w:val="111111"/>
          <w:sz w:val="28"/>
          <w:sz w:val="28"/>
          <w:szCs w:val="28"/>
          <w:rtl w:val="true"/>
          <w:lang w:bidi="ar-SA"/>
        </w:rPr>
        <w:t xml:space="preserve">باب ما يجوز من النشرة و الرقية و العوذة و ما لا يجوز </w:t>
      </w:r>
      <w:r>
        <w:rPr>
          <w:rStyle w:val="FootnoteAnchor"/>
          <w:rtl w:val="true"/>
        </w:rPr>
        <w:footnoteReference w:id="1769"/>
      </w:r>
      <w:r>
        <w:rPr>
          <w:rFonts w:ascii="Amiri" w:hAnsi="Amiri" w:eastAsia="Amiri" w:cs="Amiri"/>
          <w:color w:val="111111"/>
          <w:sz w:val="28"/>
          <w:sz w:val="28"/>
          <w:szCs w:val="28"/>
          <w:rtl w:val="true"/>
          <w:lang w:bidi="ar-SA"/>
        </w:rPr>
        <w:t>،فيه انّه لا بأس إذا كان من القرآن فان كثيرا من الرقى و التمائم من الاشراك،و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كثيرا من التمائم 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عليّ بن جعفر عليه السّلام أخاه موسى عليه السّلام عن المريض يكوى أو يسترقى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إذا استرقى بما يعرفه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الرقية بالضمّ العوذة و بالفارسية افسون 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بما يعرف معناه من القرآن و الأدعية و الأذكار لا بما لا يعرفه من الأسماء السريانية و العبرانية و الهندية و أمثالها كالمناظر المعروفة في الهند إذ لعلّها يكون كفرا و هذيانا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 xml:space="preserve">. </w:t>
      </w:r>
      <w:bookmarkStart w:id="1430" w:name="pg17291_234509"/>
    </w:p>
    <w:p>
      <w:pPr>
        <w:pStyle w:val="BookText"/>
        <w:rPr/>
      </w:pPr>
      <w:bookmarkEnd w:id="1430"/>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الرقية التي أتى بها جبرئيل النبيّ صلّى اللّه عليه و آله و سلّم حين اشتكى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أرقيك من كلّ شيء يؤذيك من شرّ كلّ نفس أو عين حاسد و اللّه يشفيك‌بسم اللّه أرقيك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عوذة الحمّى و رقيتها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1" w:name="__RefHeading___Toc4477962_3224264995"/>
      <w:bookmarkStart w:id="1432" w:name="_Toc570"/>
      <w:bookmarkEnd w:id="1431"/>
      <w:r>
        <w:rPr>
          <w:rtl w:val="true"/>
        </w:rPr>
        <w:t>بعض أحوال رقيّة بنت رسول اللّه صلّى اللّه عليه و آله و سلّم</w:t>
      </w:r>
      <w:bookmarkEnd w:id="1432"/>
    </w:p>
    <w:p>
      <w:pPr>
        <w:pStyle w:val="BookText"/>
        <w:rPr/>
      </w:pPr>
      <w:r>
        <w:rPr>
          <w:rFonts w:ascii="Amiri" w:hAnsi="Amiri" w:eastAsia="Amiri" w:cs="Amiri"/>
          <w:color w:val="111111"/>
          <w:sz w:val="28"/>
          <w:sz w:val="28"/>
          <w:szCs w:val="28"/>
          <w:rtl w:val="true"/>
          <w:lang w:bidi="ar-SA"/>
        </w:rPr>
        <w:t xml:space="preserve">بعض أحوال رقيّة بنت رسول اللّه صلّى اللّه عليه و آله و سلّم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شهادتها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Style w:val="FootnoteAnchor"/>
          <w:rtl w:val="true"/>
        </w:rPr>
        <w:footnoteReference w:id="177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720/69/6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215/20/8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النبيّ صلّى اللّه عليه و آله و سلّم لها للأمن من ضغطة القبر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للشريف الزاهد محمّد بن علي الحسيني عن أنس ابن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ماتت رقيّة بنت النبيّ صلّى اللّه عليه و آله و سلّم فبكت النساء عليها فجاء عمر يضربهنّ بسوطه فأخذ النبيّ صلّى اللّه عليه و آله و سلّم بيده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دعهنّ يبكين،و قال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إبكين و إيّاكنّ و نعيق الشيطان فانّه مهما يكن من العين و القلب فمن اللّه و من الرحمة،و مهما يكن من اليد و اللسان فمن الشيطان،فبكت فاطمة عليها السّلام و هي على شفير القبر،فجعل النبيّ صلّى اللّه عليه و آله و سلّم يمسح الدمع من عينيها بطرف ثوبه،انتهى</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زوّجها رسول اللّه صلّى اللّه عليه و آله و سلّم من عتبة بن أبي لهب فلمّا نزلت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أمره أبوه بأن يطلّقها فطلّقها قبل أن يدخل بها كرامة من اللّه تعالى و هوانا لابن أبي لهب،فتزوّج بها عثمان في مكّة و هاجرت معه الى الحبشة و ولدت له هناك ولدا فسمّاه عبد اللّه و كان عثمان يكنّى به،فبلغ الغلام ستّ سنين فنقر عينه ديك فورم وجهه و مرض و مات في جمادى الأولى سنة أربع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صلّى عليه رسول اللّه صلّى اللّه عليه و آله و سلّم،و لمّا سار رسول اللّه صلّى اللّه عليه و آله و سلّم الى بدر كانت ابنته رقيّة مريضة فتوفيت يوم وصول زيد بن حارثة مبشرا بظفر رسول اللّه صلّى اللّه عليه و آله و سلّم بالمشركين،انتهى</w:t>
      </w:r>
      <w:r>
        <w:rPr>
          <w:rFonts w:eastAsia="Amiri" w:cs="Amiri" w:ascii="Amiri" w:hAnsi="Amiri"/>
          <w:color w:val="111111"/>
          <w:sz w:val="28"/>
          <w:szCs w:val="28"/>
          <w:rtl w:val="true"/>
          <w:lang w:bidi="ar-SA"/>
        </w:rPr>
        <w:t xml:space="preserve">. </w:t>
      </w:r>
      <w:bookmarkStart w:id="1433" w:name="pg17291_234513"/>
    </w:p>
    <w:p>
      <w:pPr>
        <w:pStyle w:val="Heading3"/>
        <w:numPr>
          <w:ilvl w:val="2"/>
          <w:numId w:val="1"/>
        </w:numPr>
        <w:rPr/>
      </w:pPr>
      <w:bookmarkStart w:id="1434" w:name="__RefHeading___Toc4477964_3224264995"/>
      <w:bookmarkStart w:id="1435" w:name="_Toc571"/>
      <w:bookmarkEnd w:id="1433"/>
      <w:bookmarkEnd w:id="1434"/>
      <w:r>
        <w:rPr>
          <w:rtl w:val="true"/>
        </w:rPr>
        <w:t>باب الراء بعده الكاف</w:t>
      </w:r>
      <w:bookmarkEnd w:id="1435"/>
    </w:p>
    <w:p>
      <w:pPr>
        <w:pStyle w:val="Heading4"/>
        <w:numPr>
          <w:ilvl w:val="3"/>
          <w:numId w:val="1"/>
        </w:numPr>
        <w:rPr/>
      </w:pPr>
      <w:bookmarkStart w:id="1436" w:name="__RefHeading___Toc4477966_3224264995"/>
      <w:bookmarkStart w:id="1437" w:name="_Toc572"/>
      <w:bookmarkEnd w:id="1436"/>
      <w:r>
        <w:rPr>
          <w:rtl w:val="true"/>
        </w:rPr>
        <w:t>ركب</w:t>
      </w:r>
      <w:r>
        <w:rPr>
          <w:rtl w:val="true"/>
        </w:rPr>
        <w:t>:</w:t>
      </w:r>
      <w:bookmarkEnd w:id="1437"/>
    </w:p>
    <w:p>
      <w:pPr>
        <w:pStyle w:val="BookText"/>
        <w:rPr/>
      </w:pPr>
      <w:r>
        <w:rPr>
          <w:rFonts w:ascii="Amiri" w:hAnsi="Amiri" w:eastAsia="Amiri" w:cs="Amiri"/>
          <w:color w:val="111111"/>
          <w:sz w:val="28"/>
          <w:sz w:val="28"/>
          <w:szCs w:val="28"/>
          <w:rtl w:val="true"/>
          <w:lang w:bidi="ar-SA"/>
        </w:rPr>
        <w:t xml:space="preserve">باب نفي التركيب و اختلاف المعاني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آداب الركوب و أنواعها و المياثر و أنواعها </w:t>
      </w:r>
      <w:r>
        <w:rPr>
          <w:rStyle w:val="FootnoteAnchor"/>
          <w:rtl w:val="true"/>
        </w:rPr>
        <w:footnoteReference w:id="1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أسلحة أمير المؤمنين عليه السّلام و ملابسه و مراكبه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في ذكر الركبان يوم القيامة </w:t>
      </w:r>
      <w:r>
        <w:rPr>
          <w:rStyle w:val="FootnoteAnchor"/>
          <w:rtl w:val="true"/>
        </w:rPr>
        <w:footnoteReference w:id="1779"/>
      </w:r>
      <w:r>
        <w:rPr>
          <w:rFonts w:ascii="Amiri" w:hAnsi="Amiri" w:eastAsia="Amiri" w:cs="Amiri"/>
          <w:color w:val="111111"/>
          <w:sz w:val="28"/>
          <w:sz w:val="28"/>
          <w:szCs w:val="28"/>
          <w:rtl w:val="true"/>
          <w:lang w:bidi="ar-SA"/>
        </w:rPr>
        <w:t>،فيه</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القيامة ركبان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و صالح و فاطمة و علي عليهم السّلام و في بعض الروايات حمزة مكان فاطمة،و في بعضها شيعتهم أيضا راكبون على نوق الجنة </w:t>
      </w:r>
      <w:r>
        <w:rPr>
          <w:rStyle w:val="FootnoteAnchor"/>
          <w:rtl w:val="true"/>
        </w:rPr>
        <w:footnoteReference w:id="178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341/57/3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الايمان</w:t>
      </w:r>
      <w:r>
        <w:rPr>
          <w:rFonts w:eastAsia="Amiri" w:cs="Amiri" w:ascii="Amiri" w:hAnsi="Amiri"/>
          <w:color w:val="111111"/>
          <w:sz w:val="28"/>
          <w:szCs w:val="28"/>
          <w:lang w:bidi="ar-SA"/>
        </w:rPr>
        <w:t>131/13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يقرب منه </w:t>
      </w:r>
      <w:r>
        <w:rPr>
          <w:rStyle w:val="FootnoteAnchor"/>
          <w:rtl w:val="true"/>
        </w:rPr>
        <w:footnoteReference w:id="178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432/61/9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8" w:name="__RefHeading___Toc4477968_3224264995"/>
      <w:bookmarkStart w:id="1439" w:name="_Toc573"/>
      <w:bookmarkEnd w:id="1438"/>
      <w:r>
        <w:rPr>
          <w:rtl w:val="true"/>
        </w:rPr>
        <w:t>ركد</w:t>
      </w:r>
      <w:r>
        <w:rPr>
          <w:rtl w:val="true"/>
        </w:rPr>
        <w:t>:</w:t>
      </w:r>
      <w:bookmarkEnd w:id="1439"/>
    </w:p>
    <w:p>
      <w:pPr>
        <w:pStyle w:val="Heading5"/>
        <w:numPr>
          <w:ilvl w:val="4"/>
          <w:numId w:val="1"/>
        </w:numPr>
        <w:rPr/>
      </w:pPr>
      <w:bookmarkStart w:id="1440" w:name="__RefHeading___Toc4477970_3224264995"/>
      <w:bookmarkStart w:id="1441" w:name="_Toc574"/>
      <w:bookmarkEnd w:id="1440"/>
      <w:r>
        <w:rPr>
          <w:rtl w:val="true"/>
        </w:rPr>
        <w:t>ركود الشمس و الماء الراكد</w:t>
      </w:r>
      <w:bookmarkEnd w:id="1441"/>
    </w:p>
    <w:p>
      <w:pPr>
        <w:pStyle w:val="BookText"/>
        <w:rPr/>
      </w:pPr>
      <w:r>
        <w:rPr>
          <w:rFonts w:ascii="Amiri" w:hAnsi="Amiri" w:eastAsia="Amiri" w:cs="Amiri"/>
          <w:color w:val="111111"/>
          <w:sz w:val="28"/>
          <w:sz w:val="28"/>
          <w:szCs w:val="28"/>
          <w:rtl w:val="true"/>
          <w:lang w:bidi="ar-SA"/>
        </w:rPr>
        <w:t xml:space="preserve">سؤال محمّد بن مسلم الباقر عليه السّلام عن ركود الشمس و جوابه و تفسير الخبر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الحديث نهى أن يبال في الماء الراكد أي الساكن الذي لا جريان له،و ركد القوم هدأوا</w:t>
      </w:r>
      <w:r>
        <w:rPr>
          <w:rFonts w:eastAsia="Amiri" w:cs="Amiri" w:ascii="Amiri" w:hAnsi="Amiri"/>
          <w:color w:val="111111"/>
          <w:sz w:val="28"/>
          <w:szCs w:val="28"/>
          <w:rtl w:val="true"/>
          <w:lang w:bidi="ar-SA"/>
        </w:rPr>
        <w:t xml:space="preserve">. </w:t>
      </w:r>
      <w:bookmarkStart w:id="1442" w:name="pg17291_234515"/>
    </w:p>
    <w:p>
      <w:pPr>
        <w:pStyle w:val="Heading4"/>
        <w:numPr>
          <w:ilvl w:val="3"/>
          <w:numId w:val="1"/>
        </w:numPr>
        <w:rPr/>
      </w:pPr>
      <w:bookmarkStart w:id="1443" w:name="__RefHeading___Toc4477972_3224264995"/>
      <w:bookmarkStart w:id="1444" w:name="_Toc575"/>
      <w:bookmarkEnd w:id="1442"/>
      <w:bookmarkEnd w:id="1443"/>
      <w:r>
        <w:rPr>
          <w:rtl w:val="true"/>
        </w:rPr>
        <w:t>ركع</w:t>
      </w:r>
      <w:r>
        <w:rPr>
          <w:rtl w:val="true"/>
        </w:rPr>
        <w:t>:</w:t>
      </w:r>
      <w:bookmarkEnd w:id="1444"/>
    </w:p>
    <w:p>
      <w:pPr>
        <w:pStyle w:val="Heading5"/>
        <w:numPr>
          <w:ilvl w:val="4"/>
          <w:numId w:val="1"/>
        </w:numPr>
        <w:rPr/>
      </w:pPr>
      <w:bookmarkStart w:id="1445" w:name="__RefHeading___Toc4477974_3224264995"/>
      <w:bookmarkStart w:id="1446" w:name="_Toc576"/>
      <w:bookmarkEnd w:id="1445"/>
      <w:r>
        <w:rPr>
          <w:rtl w:val="true"/>
        </w:rPr>
        <w:t>في الركوع</w:t>
      </w:r>
      <w:bookmarkEnd w:id="1446"/>
    </w:p>
    <w:p>
      <w:pPr>
        <w:pStyle w:val="BookText"/>
        <w:rPr/>
      </w:pPr>
      <w:r>
        <w:rPr>
          <w:rFonts w:ascii="Amiri" w:hAnsi="Amiri" w:eastAsia="Amiri" w:cs="Amiri"/>
          <w:color w:val="111111"/>
          <w:sz w:val="28"/>
          <w:sz w:val="28"/>
          <w:szCs w:val="28"/>
          <w:rtl w:val="true"/>
          <w:lang w:bidi="ar-SA"/>
        </w:rPr>
        <w:t xml:space="preserve">باب الركوع و أحكامه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بطول الركوع و السجود فانّ أحدكم إذا أطال الركوع و السجود هتف إبليس من خلفه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ويله أطاع و عصيت و سجد و أبيت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عليه السّلام عن حكاية قول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ويلي،كراهة أن يضيف الويل الى نفسه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أتمّ ركوعه لم يدخله وحشة القبر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الخبر المشتمل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إبطاء النبيّ صلّى اللّه عليه و آله و سلّم في ركوعه حتّى ظنّ الناس انّه نزل عليه وحي ثمّ رفع رأسه و أوجز في صلاته ثمّ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جبرئيل مازال واضعا يده على ركبتي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قف يا محمّد حتّى يجيء عليّ عليه السّلام فيدرك معك الجماعة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7" w:name="__RefHeading___Toc4477976_3224264995"/>
      <w:bookmarkStart w:id="1448" w:name="_Toc577"/>
      <w:bookmarkEnd w:id="1447"/>
      <w:r>
        <w:rPr>
          <w:rtl w:val="true"/>
        </w:rPr>
        <w:t>ركن</w:t>
      </w:r>
      <w:r>
        <w:rPr>
          <w:rtl w:val="true"/>
        </w:rPr>
        <w:t>:</w:t>
      </w:r>
      <w:bookmarkEnd w:id="1448"/>
    </w:p>
    <w:p>
      <w:pPr>
        <w:pStyle w:val="Heading5"/>
        <w:numPr>
          <w:ilvl w:val="4"/>
          <w:numId w:val="1"/>
        </w:numPr>
        <w:rPr/>
      </w:pPr>
      <w:bookmarkStart w:id="1449" w:name="__RefHeading___Toc4477978_3224264995"/>
      <w:bookmarkStart w:id="1450" w:name="_Toc578"/>
      <w:bookmarkEnd w:id="1449"/>
      <w:r>
        <w:rPr>
          <w:rtl w:val="true"/>
        </w:rPr>
        <w:t>في أركان البيت</w:t>
      </w:r>
      <w:bookmarkEnd w:id="1450"/>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صار الناس يستلمون الحجر و الركن اليماني و لا يستلمون الركنين الآخرين؟فقال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الحجر الأسود و الركن اليماني عن يمين العرش،و إنّما أمر اللّه تعالى أن يستلم ما عن يمين عرشه،قلت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صار مقام إبراهيم عليه السّلام عن يساره؟فقال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لإبراهيم عليه السّلام مقاما في القيامة و لمحمّد صلّى اللّه عليه و آله و سلّم مقاما،فمقام محمّد صلّى اللّه عليه و آله و سلّم عن يمين عرش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مقام إبراهيم عليه السّلام عن شمال عرشه،فمقام إبراهيم في مقامه يوم القيامة </w:t>
      </w:r>
      <w:bookmarkStart w:id="1451" w:name="pg17291_234517"/>
    </w:p>
    <w:p>
      <w:pPr>
        <w:pStyle w:val="BookText"/>
        <w:rPr/>
      </w:pPr>
      <w:bookmarkEnd w:id="1451"/>
      <w:r>
        <w:rPr>
          <w:rFonts w:ascii="Amiri" w:hAnsi="Amiri" w:eastAsia="Amiri" w:cs="Amiri"/>
          <w:color w:val="111111"/>
          <w:sz w:val="28"/>
          <w:sz w:val="28"/>
          <w:szCs w:val="28"/>
          <w:rtl w:val="true"/>
          <w:lang w:bidi="ar-SA"/>
        </w:rPr>
        <w:t>و عرش ربّنا مقبل غير مدبر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ما قال والد المجلسي في الخبر انّه ينبغي أن يتصوّر انّ البيت بحذاء العرش و انّه بمنزلة رجل وجهه الى الناس و وجهه طرف الباب فيكون الحجر عن يمين البيت و المقام عن يساره و الحجر بمنزلة مقام نبيّنا صلّى اللّه عليه و آله و سلّم و الركن اليماني بمنزلة مقام أئمتنا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كما انّ مقام النبيّ و الأئمة عليهم السّلام في الدنيا عن يمين البيت و بازاء يمين العرش،كذلك يكون في الآخرة لأنّ العرش مقبل وجهه الينا غير مدبر،و قد ورد في الأخبار استحباب استلام الركنين الآخرين فيكون المراد تأكد فضيلة استلامهما و المنفي تأكّد الفضيلة لا أصلها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2" w:name="__RefHeading___Toc4477980_3224264995"/>
      <w:bookmarkStart w:id="1453" w:name="_Toc579"/>
      <w:bookmarkEnd w:id="1452"/>
      <w:r>
        <w:rPr>
          <w:rtl w:val="true"/>
        </w:rPr>
        <w:t>ذمّ الركون الى الظالمين</w:t>
      </w:r>
      <w:bookmarkEnd w:id="1453"/>
    </w:p>
    <w:p>
      <w:pPr>
        <w:pStyle w:val="BookText"/>
        <w:rPr/>
      </w:pPr>
      <w:r>
        <w:rPr>
          <w:rFonts w:ascii="Amiri" w:hAnsi="Amiri" w:eastAsia="Amiri" w:cs="Amiri"/>
          <w:color w:val="111111"/>
          <w:sz w:val="28"/>
          <w:sz w:val="28"/>
          <w:szCs w:val="28"/>
          <w:rtl w:val="true"/>
          <w:lang w:bidi="ar-SA"/>
        </w:rPr>
        <w:t xml:space="preserve">و انّه قد غرق جمع ممن آمن بموسى عليه السّلام لكونهم كانوا في عسكر فرعون لينالوا من دنياهم </w:t>
      </w:r>
      <w:r>
        <w:rPr>
          <w:rStyle w:val="FootnoteAnchor"/>
          <w:rtl w:val="true"/>
        </w:rPr>
        <w:footnoteReference w:id="17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هلك واحد كان في أهل القرية التي مات أهلها بسخطة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ركانة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4" w:name="__RefHeading___Toc4477982_3224264995"/>
      <w:bookmarkStart w:id="1455" w:name="_Toc580"/>
      <w:bookmarkEnd w:id="1454"/>
      <w:r>
        <w:rPr>
          <w:rtl w:val="true"/>
        </w:rPr>
        <w:t>أقول</w:t>
      </w:r>
      <w:r>
        <w:rPr>
          <w:rtl w:val="true"/>
        </w:rPr>
        <w:t>:</w:t>
      </w:r>
      <w:r>
        <w:rPr>
          <w:rtl w:val="true"/>
        </w:rPr>
        <w:t>ركانة بالضمّ ابن عبد يزيد بن هاشم القرشيّ المطّلبي،</w:t>
      </w:r>
      <w:bookmarkEnd w:id="1455"/>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هو الذي صارعه النبيّ صلّى اللّه عليه و آله و سلّم مرّتين أو ثلاثا في الصغر فصرعه و كان من أشدّ قريش،و هو من مسلمة الفتح،و نزل المدينة و أطعمه رسول اللّه صلّى اللّه عليه و آله و سلّم من خيبر ثلاثين وسقا، و توفي في زمان عثمان و قيل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bookmarkStart w:id="1456" w:name="pg17291_234519"/>
    </w:p>
    <w:p>
      <w:pPr>
        <w:pStyle w:val="Heading3"/>
        <w:numPr>
          <w:ilvl w:val="2"/>
          <w:numId w:val="1"/>
        </w:numPr>
        <w:rPr/>
      </w:pPr>
      <w:bookmarkStart w:id="1457" w:name="__RefHeading___Toc4477984_3224264995"/>
      <w:bookmarkStart w:id="1458" w:name="_Toc581"/>
      <w:bookmarkEnd w:id="1456"/>
      <w:bookmarkEnd w:id="1457"/>
      <w:r>
        <w:rPr>
          <w:rtl w:val="true"/>
        </w:rPr>
        <w:t>باب الراء بعده الميم</w:t>
      </w:r>
      <w:bookmarkEnd w:id="1458"/>
    </w:p>
    <w:p>
      <w:pPr>
        <w:pStyle w:val="Heading4"/>
        <w:numPr>
          <w:ilvl w:val="3"/>
          <w:numId w:val="1"/>
        </w:numPr>
        <w:rPr/>
      </w:pPr>
      <w:bookmarkStart w:id="1459" w:name="__RefHeading___Toc4477986_3224264995"/>
      <w:bookmarkStart w:id="1460" w:name="_Toc582"/>
      <w:bookmarkEnd w:id="1459"/>
      <w:r>
        <w:rPr>
          <w:rtl w:val="true"/>
        </w:rPr>
        <w:t>رمد</w:t>
      </w:r>
      <w:r>
        <w:rPr>
          <w:rtl w:val="true"/>
        </w:rPr>
        <w:t>:</w:t>
      </w:r>
      <w:bookmarkEnd w:id="1460"/>
    </w:p>
    <w:p>
      <w:pPr>
        <w:pStyle w:val="Heading5"/>
        <w:numPr>
          <w:ilvl w:val="4"/>
          <w:numId w:val="1"/>
        </w:numPr>
        <w:rPr/>
      </w:pPr>
      <w:bookmarkStart w:id="1461" w:name="__RefHeading___Toc4477988_3224264995"/>
      <w:bookmarkStart w:id="1462" w:name="_Toc583"/>
      <w:bookmarkEnd w:id="1461"/>
      <w:r>
        <w:rPr>
          <w:rtl w:val="true"/>
        </w:rPr>
        <w:t>الرمد</w:t>
      </w:r>
      <w:bookmarkEnd w:id="1462"/>
    </w:p>
    <w:p>
      <w:pPr>
        <w:pStyle w:val="BookText"/>
        <w:rPr/>
      </w:pP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أحبّ اللّه عبدا نظر إليه،فإذا نظر إليه أتحفه من ثلاث بواحدة،امّا صداع و امّا حمّى و امّا رمد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فشكوت إليه الرمد،فقال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تريد الطريف؟ثم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غسلت يدك بعد الطعام فامسح حاجبيك و قل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المحسن المجمل المنعم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فما رمدت عيني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تريد الطريف؟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حديثا طريفا لم تسمع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أظن ان الحديث أو يرمد الظريف كما ورد ذلك في حديث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فالظريف يصنع ماذا؟قال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غسل يده من الغمر مسحها على عينه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أظفاره كلّ خميس لم ترمد عيناه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bookmarkStart w:id="1463" w:name="pg17291_234521"/>
    </w:p>
    <w:p>
      <w:pPr>
        <w:pStyle w:val="Heading4"/>
        <w:numPr>
          <w:ilvl w:val="3"/>
          <w:numId w:val="1"/>
        </w:numPr>
        <w:rPr/>
      </w:pPr>
      <w:bookmarkStart w:id="1464" w:name="__RefHeading___Toc4477990_3224264995"/>
      <w:bookmarkStart w:id="1465" w:name="_Toc584"/>
      <w:bookmarkEnd w:id="1463"/>
      <w:bookmarkEnd w:id="1464"/>
      <w:r>
        <w:rPr>
          <w:rtl w:val="true"/>
        </w:rPr>
        <w:t>رمض</w:t>
      </w:r>
      <w:r>
        <w:rPr>
          <w:rtl w:val="true"/>
        </w:rPr>
        <w:t>:</w:t>
      </w:r>
      <w:bookmarkEnd w:id="1465"/>
    </w:p>
    <w:p>
      <w:pPr>
        <w:pStyle w:val="Heading5"/>
        <w:numPr>
          <w:ilvl w:val="4"/>
          <w:numId w:val="1"/>
        </w:numPr>
        <w:rPr/>
      </w:pPr>
      <w:bookmarkStart w:id="1466" w:name="__RefHeading___Toc4477992_3224264995"/>
      <w:bookmarkStart w:id="1467" w:name="_Toc585"/>
      <w:bookmarkEnd w:id="1466"/>
      <w:r>
        <w:rPr>
          <w:rtl w:val="true"/>
        </w:rPr>
        <w:t>شهر رمضان</w:t>
      </w:r>
      <w:bookmarkEnd w:id="1467"/>
    </w:p>
    <w:p>
      <w:pPr>
        <w:pStyle w:val="BookText"/>
        <w:rPr/>
      </w:pPr>
      <w:r>
        <w:rPr>
          <w:rFonts w:ascii="Amiri" w:hAnsi="Amiri" w:eastAsia="Amiri" w:cs="Amiri"/>
          <w:color w:val="111111"/>
          <w:sz w:val="28"/>
          <w:sz w:val="28"/>
          <w:szCs w:val="28"/>
          <w:rtl w:val="true"/>
          <w:lang w:bidi="ar-SA"/>
        </w:rPr>
        <w:t>تفسير الإمام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غريب في شهر رمضان في انه يتصوّر في المحشر و يكسى من كسوة الجنة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 أيّام شهر رمضان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سبع خصال أوجب اللّه لمؤمن صام شهر رمضان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الباقري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رمضان،و لا ذهب رمضان،و لا جاء رمضان،فانّ رمضان إسم من أسماء اللّه تعالى لا يجيء و لا يذهب و انّما يجيء و يذهب الزائل، و لكن 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رمضان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رحمه اللّه في محكي 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النهي للتنزيه إذ الأخبار عنهم عليه السّلام مملوّة بلفظ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w:t>
      </w:r>
      <w:r>
        <w:rPr>
          <w:rFonts w:eastAsia="Amiri" w:cs="Amiri" w:ascii="Amiri" w:hAnsi="Amiri"/>
          <w:color w:val="111111"/>
          <w:sz w:val="28"/>
          <w:szCs w:val="28"/>
          <w:rtl w:val="true"/>
          <w:lang w:bidi="ar-SA"/>
        </w:rPr>
        <w:t>».</w:t>
      </w:r>
    </w:p>
    <w:p>
      <w:pPr>
        <w:pStyle w:val="Heading4"/>
        <w:numPr>
          <w:ilvl w:val="3"/>
          <w:numId w:val="1"/>
        </w:numPr>
        <w:rPr/>
      </w:pPr>
      <w:bookmarkStart w:id="1468" w:name="__RefHeading___Toc4477994_3224264995"/>
      <w:bookmarkStart w:id="1469" w:name="_Toc586"/>
      <w:bookmarkEnd w:id="1468"/>
      <w:r>
        <w:rPr>
          <w:rtl w:val="true"/>
        </w:rPr>
        <w:t>رمل</w:t>
      </w:r>
      <w:r>
        <w:rPr>
          <w:rtl w:val="true"/>
        </w:rPr>
        <w:t>:</w:t>
      </w:r>
      <w:bookmarkEnd w:id="1469"/>
    </w:p>
    <w:p>
      <w:pPr>
        <w:pStyle w:val="Heading5"/>
        <w:numPr>
          <w:ilvl w:val="4"/>
          <w:numId w:val="1"/>
        </w:numPr>
        <w:rPr/>
      </w:pPr>
      <w:bookmarkStart w:id="1470" w:name="__RefHeading___Toc4477996_3224264995"/>
      <w:bookmarkStart w:id="1471" w:name="_Toc587"/>
      <w:bookmarkEnd w:id="1470"/>
      <w:r>
        <w:rPr>
          <w:rtl w:val="true"/>
        </w:rPr>
        <w:t>رميلة</w:t>
      </w:r>
      <w:bookmarkEnd w:id="1471"/>
    </w:p>
    <w:p>
      <w:pPr>
        <w:pStyle w:val="BookText"/>
        <w:rPr/>
      </w:pPr>
      <w:r>
        <w:rPr>
          <w:rFonts w:ascii="Amiri" w:hAnsi="Amiri" w:eastAsia="Amiri" w:cs="Amiri"/>
          <w:color w:val="111111"/>
          <w:sz w:val="28"/>
          <w:sz w:val="28"/>
          <w:szCs w:val="28"/>
          <w:rtl w:val="true"/>
          <w:lang w:bidi="ar-SA"/>
        </w:rPr>
        <w:t>رميلة كجهينة كان من أصحاب أمير المؤمنين عليه السّلام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عن رميلة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عكت و عكا شديدا في زمان أمير المؤمنين عليه السّلام فوجدت في نفسي خفّة في يوم الجمعة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 شيئا أفضل من أن أفيض على نفسي من الماء و أصلّي خلف أمير المؤمنين عليه السّلام ففعلت ثمّ جئت الى المسجد،فلمّا صعد أمير المؤمنين عليه السّلام المنبر عاد عليّ ذلك الوعك،فلمّا انصرف أمير المؤمنين عليه السّلام و دخل القصر دخلت معه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رميلة </w:t>
      </w:r>
      <w:bookmarkStart w:id="1472" w:name="pg17291_234523"/>
    </w:p>
    <w:p>
      <w:pPr>
        <w:pStyle w:val="BookText"/>
        <w:rPr/>
      </w:pPr>
      <w:bookmarkEnd w:id="1472"/>
      <w:r>
        <w:rPr>
          <w:rFonts w:ascii="Amiri" w:hAnsi="Amiri" w:eastAsia="Amiri" w:cs="Amiri"/>
          <w:color w:val="111111"/>
          <w:sz w:val="28"/>
          <w:sz w:val="28"/>
          <w:szCs w:val="28"/>
          <w:rtl w:val="true"/>
          <w:lang w:bidi="ar-SA"/>
        </w:rPr>
        <w:t>رأيتك و أنت متشبّك بعضك في بعض،فقلت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قصصت عليه القصّة التي كنت فيها و الذي حملني على الرغبة في الصلاة خلفه،فقال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رميلة ليس من مؤمن يمرض الاّ مرضنا بمرضه و لا يحزن الاّ حزنّا بحزنه و لا يدعو الاّ أمّنا لدعائه و لا يسكت الاّ دعونا له،فقلت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جعلني اللّه فداك،هذا لمن معك في القصر أرأيت من كان في أطراف الأرض؟قال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رميلة ليس يغيب عنّا مؤمن في شرق الأرض و لا في غربها</w:t>
      </w:r>
      <w:r>
        <w:rPr>
          <w:rFonts w:eastAsia="Amiri" w:cs="Amiri" w:ascii="Amiri" w:hAnsi="Amiri"/>
          <w:color w:val="111111"/>
          <w:sz w:val="28"/>
          <w:szCs w:val="28"/>
          <w:rtl w:val="true"/>
          <w:lang w:bidi="ar-SA"/>
        </w:rPr>
        <w:t>.</w:t>
      </w:r>
    </w:p>
    <w:p>
      <w:pPr>
        <w:pStyle w:val="Heading4"/>
        <w:numPr>
          <w:ilvl w:val="3"/>
          <w:numId w:val="1"/>
        </w:numPr>
        <w:rPr/>
      </w:pPr>
      <w:bookmarkStart w:id="1473" w:name="__RefHeading___Toc4477998_3224264995"/>
      <w:bookmarkStart w:id="1474" w:name="_Toc588"/>
      <w:bookmarkEnd w:id="1473"/>
      <w:r>
        <w:rPr>
          <w:rtl w:val="true"/>
        </w:rPr>
        <w:t>رمن</w:t>
      </w:r>
      <w:r>
        <w:rPr>
          <w:rtl w:val="true"/>
        </w:rPr>
        <w:t>:</w:t>
      </w:r>
      <w:bookmarkEnd w:id="1474"/>
    </w:p>
    <w:p>
      <w:pPr>
        <w:pStyle w:val="Heading5"/>
        <w:numPr>
          <w:ilvl w:val="4"/>
          <w:numId w:val="1"/>
        </w:numPr>
        <w:rPr/>
      </w:pPr>
      <w:bookmarkStart w:id="1475" w:name="__RefHeading___Toc4478000_3224264995"/>
      <w:bookmarkStart w:id="1476" w:name="_Toc589"/>
      <w:bookmarkEnd w:id="1475"/>
      <w:r>
        <w:rPr>
          <w:rtl w:val="true"/>
        </w:rPr>
        <w:t>فضل الرمّان</w:t>
      </w:r>
      <w:bookmarkEnd w:id="1476"/>
    </w:p>
    <w:p>
      <w:pPr>
        <w:pStyle w:val="BookText"/>
        <w:rPr/>
      </w:pPr>
      <w:r>
        <w:rPr>
          <w:rFonts w:ascii="IRNazanin" w:hAnsi="IRNazanin" w:eastAsia="IRNazanin"/>
          <w:color w:val="111111"/>
          <w:sz w:val="28"/>
          <w:sz w:val="28"/>
          <w:szCs w:val="28"/>
          <w:rtl w:val="true"/>
          <w:lang w:bidi="fa-IR"/>
        </w:rPr>
        <w:t xml:space="preserve">باب فضل الرمّان و أنواعه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الرمّان فليست حبّة منه تقع في المعدة الاّ أنارت القلب و أخرجت الشيطان أربعين يوما؛و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الرمّان بشحمه فانّه دباغ للمعدة و في كلّ حبّة من الرمّان إذا استقرّت في المعدة حياة للقلب و إنارة للنفس و تمرض وسواس الشيطان أربعين ليلة؛و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صلّى اللّه عليه و آله و سلّم كان إذا أكل الرمّان لم يشركه أحد فيه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رمّانة حبّة من حبّات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صبيانكم الرمّان فانّه أسرع لألسنتهم؛و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الرمّان و الماء الفاتر انّهما لا يدخلان جوفا قطّ الاّ أصلحاه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الفاكهة عشرون و مائة لون سيّدها الرمّان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بالعراق لأكلت كلّ يوم رمّانة سورانية و اغتمست في الفرات غمسة؛و كان عليه السّلام ياكل الرمّان كلّ ليلة جمعة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أمير المؤمنين عليه السّلام إذا أكل الرمّان يبسط تحته منديلا فسئل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فيه حبّات من الجنة،فقيل له انّ اليهودي و النصراني و من سواهم </w:t>
      </w:r>
    </w:p>
    <w:p>
      <w:pPr>
        <w:pStyle w:val="BookText"/>
        <w:rPr/>
      </w:pPr>
      <w:r>
        <w:rPr>
          <w:rFonts w:ascii="Amiri" w:hAnsi="Amiri" w:eastAsia="Amiri" w:cs="Amiri"/>
          <w:color w:val="111111"/>
          <w:sz w:val="28"/>
          <w:sz w:val="28"/>
          <w:szCs w:val="28"/>
          <w:rtl w:val="true"/>
          <w:lang w:bidi="ar-SA"/>
        </w:rPr>
        <w:t>يأكلونها،قال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ذلك بعث اللّه إليه ملكا فانتزعها منه لئلاّ يأكلها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يهوديا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محمّدا صلّى اللّه عليه و آله و سلّم قال انّ في كلّ رمّانة حبّة من الجنة و أنا كسرت واحدة و أكلت كلّها،فقال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رسول اللّه صلّى اللّه عليه و آله و سلّم، و ضرب يده على لحيته فوقعت حبّة رمّان فتناولها و أكلها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يأكلها الكافر، الحمد للّه </w:t>
      </w:r>
      <w:r>
        <w:rPr>
          <w:rStyle w:val="FootnoteAnchor"/>
          <w:rtl w:val="true"/>
        </w:rPr>
        <w:footnoteReference w:id="180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581/113/9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300/41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وردت روايات كثيرة في انّ في الرمّان حبّة من الجنة و انّ الأئمة عليهم السّلام يحبّون أن لا يشاركهم فيه أحد و أنّه ينوّر القلب و يمرض شيطان الوسوسة أربعين يوما سيّما على الريق،و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الحلو منه و نفعه لثقل الفؤاد و كثرة التخمة،و أكله بشحمه يدبغ المعدة و يسبّح في الجوف؛و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حطب الرمّان ينفي الهوام </w:t>
      </w:r>
      <w:r>
        <w:rPr>
          <w:rStyle w:val="FootnoteAnchor"/>
          <w:rtl w:val="true"/>
        </w:rPr>
        <w:footnoteReference w:id="1802"/>
      </w:r>
      <w:r>
        <w:rPr>
          <w:rFonts w:ascii="Amiri" w:hAnsi="Amiri" w:eastAsia="Amiri" w:cs="Amiri"/>
          <w:color w:val="111111"/>
          <w:sz w:val="28"/>
          <w:sz w:val="28"/>
          <w:szCs w:val="28"/>
          <w:rtl w:val="true"/>
          <w:lang w:bidi="ar-SA"/>
        </w:rPr>
        <w:t>،و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آدم عليه السّلام و النخلة و العنبة و الرّمانة من طينة واحدة،و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تبدد من الرمّانة شيء فخذوه،و إذا شذّ منها شيء فتتبّعوه و كلوه،و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رمّانة حتّى يستتمّها نوّر اللّه قلبه أربعين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استبعاد في أن يوكّل اللّه تعالى ملائكة يدخلون في كلّ رمّانة حبّة من رمّان الجنة،و يحتمل أن يكون المعنى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من رمّانة الاّ و فيها حبّة من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يخلق في كلّ رمّانة حبّة كاملة النفع و البركة على خلقة رمّان الجنة و اللّه يعلم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الأعسم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سيّد الفواكه الرمّان يأكله الجائع و الشبعان </w:t>
      </w:r>
      <w:bookmarkStart w:id="1477" w:name="pg17291_234527"/>
    </w:p>
    <w:p>
      <w:pPr>
        <w:pStyle w:val="BookText"/>
        <w:rPr/>
      </w:pPr>
      <w:bookmarkEnd w:id="1477"/>
      <w:r>
        <w:rPr>
          <w:rFonts w:ascii="Amiri" w:hAnsi="Amiri" w:eastAsia="Amiri" w:cs="Amiri"/>
          <w:color w:val="111111"/>
          <w:sz w:val="28"/>
          <w:sz w:val="28"/>
          <w:szCs w:val="28"/>
          <w:rtl w:val="true"/>
          <w:lang w:bidi="ar-SA"/>
        </w:rPr>
        <w:t>منوّر قلوب أهل الدّين و مذهب وسوسة اللّعين</w:t>
      </w:r>
    </w:p>
    <w:p>
      <w:pPr>
        <w:pStyle w:val="BookText"/>
        <w:rPr/>
      </w:pPr>
      <w:r>
        <w:rPr>
          <w:rFonts w:ascii="Amiri" w:hAnsi="Amiri" w:eastAsia="Amiri" w:cs="Amiri"/>
          <w:color w:val="111111"/>
          <w:sz w:val="28"/>
          <w:sz w:val="28"/>
          <w:szCs w:val="28"/>
          <w:rtl w:val="true"/>
          <w:lang w:bidi="ar-SA"/>
        </w:rPr>
        <w:t>لا يشرك الإنسان في الرمّان لحبّة فيه من الجنان</w:t>
      </w:r>
    </w:p>
    <w:p>
      <w:pPr>
        <w:pStyle w:val="BookText"/>
        <w:rPr/>
      </w:pP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الرمّان سيّد الفواكه و كان أحبّ الثمار الى النبيّ صلّى اللّه عليه و آله و سلّم،الى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أكل رمّانة يوم الجمعة على الريق ينور أربعين صباحا،و الرمّانتان ثمانون و الثلاث مائة و عشرون،فلا وسوسة و لا معصية،و دخان عوده ينفي الهوام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المصباحين 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أعمال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أكل الرمّان فيه و في ليلته فضل كثير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الحكمة المودعة في الرمّان و قد ذكرت في توحيد المفضّل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عليه السّلام على رسول اللّه صلّى اللّه عليه و آله و سلّم برمّانتين من الجنة أكل واحدة منهما رسول اللّه صلّى اللّه عليه و آله و سلّم و هي النبوّة و كسر الأخرى بنصفين فأعطى عليّا عليه السّلام نصفها فهو العلم،فعليّ شريكه فيه </w:t>
      </w:r>
      <w:r>
        <w:rPr>
          <w:rStyle w:val="FootnoteAnchor"/>
          <w:rtl w:val="true"/>
        </w:rPr>
        <w:footnoteReference w:id="180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317/97/7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474/94/9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210/40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الرمّانة الكبيرة التي جاء بها الفرات في عهد أمير المؤمنين عليه السّلام بالكوفة قد أحبست الجسر من عظمها و كبرها أخرجها الرجال بالحبال فما بقي بيت بالكوفة إلاّ دخله منها شيء،قال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من رمّان الجنة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الخرايج مثله الاّ 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يأكل ثمار الجنة الاّ نبيّ أو وصيّ نبيّ و لو لا ذلك لقسمتها بينكم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8" w:name="__RefHeading___Toc4478002_3224264995"/>
      <w:bookmarkStart w:id="1479" w:name="_Toc590"/>
      <w:bookmarkEnd w:id="1478"/>
      <w:r>
        <w:rPr>
          <w:rtl w:val="true"/>
        </w:rPr>
        <w:t>خبر الرمّانة التي عمل فيها الوزير الناصبي</w:t>
      </w:r>
      <w:bookmarkEnd w:id="1479"/>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الرمّانة التي عمل فيها الوزير الناصبي فنقش على ظاهرها لا اله الاّ اللّه </w:t>
      </w:r>
      <w:bookmarkStart w:id="1480" w:name="pg17291_234529"/>
    </w:p>
    <w:p>
      <w:pPr>
        <w:pStyle w:val="BookText"/>
        <w:rPr/>
      </w:pPr>
      <w:bookmarkEnd w:id="1480"/>
      <w:r>
        <w:rPr>
          <w:rFonts w:ascii="Amiri" w:hAnsi="Amiri" w:eastAsia="Amiri" w:cs="Amiri"/>
          <w:color w:val="111111"/>
          <w:sz w:val="28"/>
          <w:sz w:val="28"/>
          <w:szCs w:val="28"/>
          <w:rtl w:val="true"/>
          <w:lang w:bidi="ar-SA"/>
        </w:rPr>
        <w:t>محمد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و عمر و عثمان و علي خلفاء رسول اللّه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1" w:name="__RefHeading___Toc4478004_3224264995"/>
      <w:bookmarkStart w:id="1482" w:name="_Toc591"/>
      <w:bookmarkEnd w:id="1481"/>
      <w:r>
        <w:rPr>
          <w:rtl w:val="true"/>
        </w:rPr>
        <w:t>رمي</w:t>
      </w:r>
      <w:r>
        <w:rPr>
          <w:rtl w:val="true"/>
        </w:rPr>
        <w:t>:</w:t>
      </w:r>
      <w:bookmarkEnd w:id="1482"/>
    </w:p>
    <w:p>
      <w:pPr>
        <w:pStyle w:val="Heading5"/>
        <w:numPr>
          <w:ilvl w:val="4"/>
          <w:numId w:val="1"/>
        </w:numPr>
        <w:rPr/>
      </w:pPr>
      <w:bookmarkStart w:id="1483" w:name="__RefHeading___Toc4478006_3224264995"/>
      <w:bookmarkStart w:id="1484" w:name="_Toc592"/>
      <w:bookmarkEnd w:id="1483"/>
      <w:r>
        <w:rPr>
          <w:rtl w:val="true"/>
        </w:rPr>
        <w:t>اشارة</w:t>
      </w:r>
      <w:bookmarkEnd w:id="1484"/>
    </w:p>
    <w:p>
      <w:pPr>
        <w:pStyle w:val="BookText"/>
        <w:rPr/>
      </w:pPr>
      <w:r>
        <w:rPr>
          <w:rFonts w:ascii="Amiri" w:hAnsi="Amiri" w:eastAsia="Amiri" w:cs="Amiri"/>
          <w:color w:val="111111"/>
          <w:sz w:val="28"/>
          <w:sz w:val="28"/>
          <w:szCs w:val="28"/>
          <w:rtl w:val="true"/>
          <w:lang w:bidi="ar-SA"/>
        </w:rPr>
        <w:t>في ما يتعلق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رَمَيْتَ إِذْ رَمَيْتَ</w:t>
      </w:r>
      <w:r>
        <w:rPr>
          <w:rFonts w:eastAsia="Amiri" w:cs="Amiri" w:ascii="Amiri" w:hAnsi="Amiri"/>
          <w:color w:val="111111"/>
          <w:sz w:val="28"/>
          <w:szCs w:val="28"/>
          <w:rtl w:val="true"/>
          <w:lang w:bidi="ar-SA"/>
        </w:rPr>
        <w:t xml:space="preserve">»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2"/>
      </w:r>
    </w:p>
    <w:p>
      <w:pPr>
        <w:pStyle w:val="Heading5"/>
        <w:numPr>
          <w:ilvl w:val="4"/>
          <w:numId w:val="1"/>
        </w:numPr>
        <w:rPr/>
      </w:pPr>
      <w:bookmarkStart w:id="1485" w:name="__RefHeading___Toc4478008_3224264995"/>
      <w:bookmarkStart w:id="1486" w:name="_Toc593"/>
      <w:bookmarkEnd w:id="1485"/>
      <w:r>
        <w:rPr>
          <w:rtl w:val="true"/>
        </w:rPr>
        <w:t>حكاية رمي أبي جعفر الباقر عليه السّلام</w:t>
      </w:r>
      <w:bookmarkEnd w:id="14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رمي أبي جعفر الباقر عليه السّلام في الشام في مجلس هشام بن عبد الملك مع أشياخ بني أميّة </w:t>
      </w:r>
      <w:r>
        <w:rPr>
          <w:rStyle w:val="FootnoteAnchor"/>
          <w:rtl w:val="true"/>
        </w:rPr>
        <w:footnoteReference w:id="1813"/>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الكفر</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قصص إرميا و دانيال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 xml:space="preserve">. </w:t>
      </w:r>
      <w:bookmarkStart w:id="1487" w:name="pg17291_234531"/>
    </w:p>
    <w:p>
      <w:pPr>
        <w:pStyle w:val="Heading3"/>
        <w:numPr>
          <w:ilvl w:val="2"/>
          <w:numId w:val="1"/>
        </w:numPr>
        <w:rPr/>
      </w:pPr>
      <w:bookmarkStart w:id="1488" w:name="__RefHeading___Toc4478010_3224264995"/>
      <w:bookmarkStart w:id="1489" w:name="_Toc594"/>
      <w:bookmarkEnd w:id="1487"/>
      <w:bookmarkEnd w:id="1488"/>
      <w:r>
        <w:rPr>
          <w:rtl w:val="true"/>
        </w:rPr>
        <w:t>باب الراء بعده النون</w:t>
      </w:r>
      <w:bookmarkEnd w:id="1489"/>
    </w:p>
    <w:p>
      <w:pPr>
        <w:pStyle w:val="Heading4"/>
        <w:numPr>
          <w:ilvl w:val="3"/>
          <w:numId w:val="1"/>
        </w:numPr>
        <w:rPr/>
      </w:pPr>
      <w:bookmarkStart w:id="1490" w:name="__RefHeading___Toc4478012_3224264995"/>
      <w:bookmarkStart w:id="1491" w:name="_Toc595"/>
      <w:bookmarkEnd w:id="1490"/>
      <w:r>
        <w:rPr>
          <w:rtl w:val="true"/>
        </w:rPr>
        <w:t>رنن</w:t>
      </w:r>
      <w:r>
        <w:rPr>
          <w:rtl w:val="true"/>
        </w:rPr>
        <w:t>:</w:t>
      </w:r>
      <w:bookmarkEnd w:id="1491"/>
    </w:p>
    <w:p>
      <w:pPr>
        <w:pStyle w:val="BookText"/>
        <w:rPr/>
      </w:pPr>
      <w:r>
        <w:rPr>
          <w:rFonts w:ascii="Amiri" w:hAnsi="Amiri" w:eastAsia="Amiri" w:cs="Amiri"/>
          <w:color w:val="111111"/>
          <w:sz w:val="28"/>
          <w:sz w:val="28"/>
          <w:szCs w:val="28"/>
          <w:rtl w:val="true"/>
          <w:lang w:bidi="ar-SA"/>
        </w:rPr>
        <w:t>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سمعت رنّة الشيطان حين نزل الوحي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إبليس رنّ أربع رنّات،يوم لعن و يوم أهبط الى الأرض و يوم بعث النبيّ صلّى اللّه عليه و آله و سلّم و يوم الغدير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وصفه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سخاب و لا مترنّن بالفحش و لا قول الخناء؛ المترنن بنونين من الرنّة بالفتح و التشديد أعني الصوت</w:t>
      </w:r>
      <w:r>
        <w:rPr>
          <w:rFonts w:eastAsia="Amiri" w:cs="Amiri" w:ascii="Amiri" w:hAnsi="Amiri"/>
          <w:color w:val="111111"/>
          <w:sz w:val="28"/>
          <w:szCs w:val="28"/>
          <w:rtl w:val="true"/>
          <w:lang w:bidi="ar-SA"/>
        </w:rPr>
        <w:t xml:space="preserve">. </w:t>
      </w:r>
      <w:bookmarkStart w:id="1492" w:name="pg17291_234533"/>
    </w:p>
    <w:p>
      <w:pPr>
        <w:pStyle w:val="Heading3"/>
        <w:numPr>
          <w:ilvl w:val="2"/>
          <w:numId w:val="1"/>
        </w:numPr>
        <w:rPr/>
      </w:pPr>
      <w:bookmarkStart w:id="1493" w:name="__RefHeading___Toc4478014_3224264995"/>
      <w:bookmarkStart w:id="1494" w:name="_Toc596"/>
      <w:bookmarkEnd w:id="1492"/>
      <w:bookmarkEnd w:id="1493"/>
      <w:r>
        <w:rPr>
          <w:rtl w:val="true"/>
        </w:rPr>
        <w:t>باب الراء بعده الواو</w:t>
      </w:r>
      <w:bookmarkEnd w:id="1494"/>
    </w:p>
    <w:p>
      <w:pPr>
        <w:pStyle w:val="Heading4"/>
        <w:numPr>
          <w:ilvl w:val="3"/>
          <w:numId w:val="1"/>
        </w:numPr>
        <w:rPr/>
      </w:pPr>
      <w:bookmarkStart w:id="1495" w:name="__RefHeading___Toc4478016_3224264995"/>
      <w:bookmarkStart w:id="1496" w:name="_Toc597"/>
      <w:bookmarkEnd w:id="1495"/>
      <w:r>
        <w:rPr>
          <w:rtl w:val="true"/>
        </w:rPr>
        <w:t>روح</w:t>
      </w:r>
      <w:r>
        <w:rPr>
          <w:rtl w:val="true"/>
        </w:rPr>
        <w:t>:</w:t>
      </w:r>
      <w:bookmarkEnd w:id="1496"/>
    </w:p>
    <w:p>
      <w:pPr>
        <w:pStyle w:val="Heading5"/>
        <w:numPr>
          <w:ilvl w:val="4"/>
          <w:numId w:val="1"/>
        </w:numPr>
        <w:rPr/>
      </w:pPr>
      <w:bookmarkStart w:id="1497" w:name="__RefHeading___Toc4478018_3224264995"/>
      <w:bookmarkStart w:id="1498" w:name="_Toc598"/>
      <w:bookmarkEnd w:id="1497"/>
      <w:r>
        <w:rPr>
          <w:rtl w:val="true"/>
        </w:rPr>
        <w:t>اشارة</w:t>
      </w:r>
      <w:bookmarkEnd w:id="1498"/>
    </w:p>
    <w:p>
      <w:pPr>
        <w:pStyle w:val="BookText"/>
        <w:rPr/>
      </w:pPr>
      <w:r>
        <w:rPr>
          <w:rFonts w:ascii="Amiri" w:hAnsi="Amiri" w:eastAsia="Amiri" w:cs="Amiri"/>
          <w:color w:val="111111"/>
          <w:sz w:val="28"/>
          <w:sz w:val="28"/>
          <w:szCs w:val="28"/>
          <w:rtl w:val="true"/>
          <w:lang w:bidi="ar-SA"/>
        </w:rPr>
        <w:t xml:space="preserve">باب حقيقة النفس و الروح و أحوالهما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يَسْئَلُونَكَ عَنِ الرُّوحِ قُلِ الرُّوحُ مِنْ أَمْرِ رَبِّي وَ ما أُوتِيتُمْ مِنَ الْعِلْمِ إِلاّ قَلِيلاً</w:t>
      </w:r>
      <w:r>
        <w:rPr>
          <w:rFonts w:eastAsia="Amiri" w:cs="Amiri" w:ascii="Amiri" w:hAnsi="Amiri"/>
          <w:color w:val="111111"/>
          <w:sz w:val="28"/>
          <w:szCs w:val="28"/>
          <w:rtl w:val="true"/>
          <w:lang w:bidi="ar-SA"/>
        </w:rPr>
        <w:t xml:space="preserve">» </w:t>
      </w:r>
      <w:r>
        <w:rPr>
          <w:rStyle w:val="FootnoteAnchor"/>
          <w:rtl w:val="true"/>
        </w:rPr>
        <w:footnoteReference w:id="1818"/>
      </w: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خلق الروح من ستّة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جوهر النور و الطيب و البقاء و الحياة و العلم و العلوّ،ألا ترى انّه ما دام في الجسد كان الجسد نورانيا يبصر بالعينين و يسمع بالأذنين و يكون طيبا،فإذا خرج من الجسد نتن البدن، و يكون باقيا فإذا فارقه الروح بلي و فنى،و يكون حيّا و بخروجه يصير ميّتا،و يكون عالما فإذا خرج منه الروح لم يعلم شيئا،و يكون علويّا لطيفا توجد به الحياة بدلالة قوله تعالى في صفة الشهداء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أَحْياءٌ عِنْدَ رَبِّهِمْ يُرْزَقُونَ</w:t>
      </w:r>
      <w:r>
        <w:rPr>
          <w:rFonts w:eastAsia="Amiri" w:cs="Amiri" w:ascii="Amiri" w:hAnsi="Amiri"/>
          <w:color w:val="111111"/>
          <w:sz w:val="28"/>
          <w:szCs w:val="28"/>
          <w:rtl w:val="true"/>
          <w:lang w:bidi="ar-SA"/>
        </w:rPr>
        <w:t xml:space="preserve">» </w:t>
      </w:r>
      <w:r>
        <w:rPr>
          <w:rStyle w:val="FootnoteAnchor"/>
          <w:rtl w:val="true"/>
        </w:rPr>
        <w:footnoteReference w:id="1819"/>
      </w:r>
      <w:r>
        <w:rPr>
          <w:rFonts w:ascii="Amiri" w:hAnsi="Amiri" w:eastAsia="Amiri" w:cs="Amiri"/>
          <w:color w:val="111111"/>
          <w:sz w:val="28"/>
          <w:sz w:val="28"/>
          <w:szCs w:val="28"/>
          <w:rtl w:val="true"/>
          <w:lang w:bidi="ar-SA"/>
        </w:rPr>
        <w:t>و أجسادهم قد بليت في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نَفَخْتُ فِيهِ مِنْ رُوحِي</w:t>
      </w:r>
      <w:r>
        <w:rPr>
          <w:rFonts w:eastAsia="Amiri" w:cs="Amiri" w:ascii="Amiri" w:hAnsi="Amiri"/>
          <w:color w:val="111111"/>
          <w:sz w:val="28"/>
          <w:szCs w:val="28"/>
          <w:rtl w:val="true"/>
          <w:lang w:bidi="ar-SA"/>
        </w:rPr>
        <w:t xml:space="preserve">»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1"/>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قوله تعالى</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نَفَخْتُ فِيهِ مِنْ 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هذا النفخ؟فقال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الروح متحرّك كالريح،و انّما سمّي روحا لأنّه اشتقّ اسمه من الريح،و انّما أخرجه على لفظة الريح لأنّ الروح مجانس للريح،و انّما أضافه الى نفسه لأنّه اصطفاه على ساير الأرواح كما اصطفى </w:t>
      </w:r>
    </w:p>
    <w:p>
      <w:pPr>
        <w:pStyle w:val="BookText"/>
        <w:rPr/>
      </w:pPr>
      <w:r>
        <w:rPr>
          <w:rFonts w:ascii="Amiri" w:hAnsi="Amiri" w:eastAsia="Amiri" w:cs="Amiri"/>
          <w:color w:val="111111"/>
          <w:sz w:val="28"/>
          <w:sz w:val="28"/>
          <w:szCs w:val="28"/>
          <w:rtl w:val="true"/>
          <w:lang w:bidi="ar-SA"/>
        </w:rPr>
        <w:t>بيتا من البيوت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لرسول من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أشباه ذلك،و كلّ ذلك مخلوق مصنوع محدث مربوب مدبّر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إخراجه على لفظة الريح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عبارة عن التعبير عن إيجاده في البدن بالنفخ فيه لمناسبة الروح للريح و مجانسته إيّاه،و اعلم انّ الروح قد تطلق على النفس الناطقة التي تزعم الحكماء انّها مجرّدة و هي محلّ العلوم و الكمالات و مدبرة للبدن،و قد تطلق على الروح الحيواني و هو البخار اللطيف المنبعث من القلب الساري في جميع الجسد،و هذا الخبر و أمثاله يحتملهما و إن كانت بالأخير بعضها أنسب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نهرا دون عرشه،و دون النهر الذي دون عرشه نور نوره،و انّ في حافتي النهر روحين مخلوقين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القدس و روح من أمره،و انّ للّه عشر طينات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من الجنة و خمسة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خلقنا من عليّين و خلق أرواحنا من فوق ذلك،و خلق أرواح شيعتنا من عليّين و خلق أجسادهم من دون ذلك،فمن أجل ذلك القرابة بيننا و بينهم و قلوبهم تحنّ إلينا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من عبد من شيعتنا ينام الاّ أصعد اللّه روحه الى السماء فيبارك عليها،فإن كان قد أتى عليها أجلها جعلها في كنوز رحمته و في رياض جنّته و في ظلّ عرشه،و إن كان أجلها متأخّرا بعث بها مع أمنته من الملائكة ليردّها الى الجسد الذي خرجت منه لتسكن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المفتوح الى ما قيل في النفس و الروح</w:t>
      </w:r>
      <w:r>
        <w:rPr>
          <w:rFonts w:eastAsia="Amiri" w:cs="Amiri" w:ascii="Amiri" w:hAnsi="Amiri"/>
          <w:color w:val="111111"/>
          <w:sz w:val="28"/>
          <w:szCs w:val="28"/>
          <w:rtl w:val="true"/>
          <w:lang w:bidi="ar-SA"/>
        </w:rPr>
        <w:t xml:space="preserve">) </w:t>
      </w:r>
      <w:r>
        <w:rPr>
          <w:rStyle w:val="FootnoteAnchor"/>
          <w:rtl w:val="true"/>
        </w:rPr>
        <w:footnoteReference w:id="1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بعض ما </w:t>
      </w:r>
      <w:bookmarkStart w:id="1499" w:name="pg17291_234537"/>
    </w:p>
    <w:p>
      <w:pPr>
        <w:pStyle w:val="BookText"/>
        <w:rPr/>
      </w:pPr>
      <w:bookmarkEnd w:id="1499"/>
      <w:r>
        <w:rPr>
          <w:rFonts w:ascii="Amiri" w:hAnsi="Amiri" w:eastAsia="Amiri" w:cs="Amiri"/>
          <w:color w:val="111111"/>
          <w:sz w:val="28"/>
          <w:sz w:val="28"/>
          <w:szCs w:val="28"/>
          <w:rtl w:val="true"/>
          <w:lang w:bidi="ar-SA"/>
        </w:rPr>
        <w:t>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آخر في خلق الأرواح قبل الأجساد و علّة تعلّقها بها و بعض شؤونها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0" w:name="__RefHeading___Toc4478020_3224264995"/>
      <w:bookmarkStart w:id="1501" w:name="_Toc599"/>
      <w:bookmarkEnd w:id="1500"/>
      <w:r>
        <w:rPr>
          <w:rtl w:val="true"/>
        </w:rPr>
        <w:t>الأرواح جنود مجنّدة</w:t>
      </w:r>
      <w:bookmarkEnd w:id="1501"/>
    </w:p>
    <w:p>
      <w:pPr>
        <w:pStyle w:val="BookText"/>
        <w:rPr/>
      </w:pPr>
      <w:r>
        <w:rPr>
          <w:rFonts w:ascii="Amiri" w:hAnsi="Amiri" w:eastAsia="Amiri" w:cs="Amiri"/>
          <w:color w:val="111111"/>
          <w:sz w:val="28"/>
          <w:sz w:val="28"/>
          <w:szCs w:val="28"/>
          <w:rtl w:val="true"/>
          <w:lang w:bidi="ar-SA"/>
        </w:rPr>
        <w:t>شهاب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الأرواح جنود مجنّدة ما تعارف منها ائتلف و ما تناكر منها اختلف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ضوء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ممّا تسكب فيه العبرات و لا يؤمن في تفسيره العثرات،و أنا مورد فيه بقدر ما رزقني اللّه تعالى من العلم به،ثمّ شرع رحمه اللّه في تفسيره الى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روت عائشة في سبب هذا الحديث انّ مخنّثا قدم المدينة فنزل على مخنّث من غير أن يعلم انّه مخنّث،فبلغ ذلك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الأرواح جنود مجنّدة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ثمّ 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فائدة الحديث اعلام انّ الجنس مع الجنس أميل و إليه أسوق و أشوق،و التعارف ممّا يجرّ الايتلاف و بالعكس،و راوية الحديث عائشة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و إن كان عاميّا لكن ورد مثله في أخبارنا بأسانيد جمّة،فراجع </w:t>
      </w:r>
      <w:r>
        <w:rPr>
          <w:rStyle w:val="FootnoteAnchor"/>
          <w:rtl w:val="true"/>
        </w:rPr>
        <w:footnoteReference w:id="182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72/10/3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161/31/3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يقرب منه </w:t>
      </w:r>
      <w:r>
        <w:rPr>
          <w:rStyle w:val="FootnoteAnchor"/>
          <w:rtl w:val="true"/>
        </w:rPr>
        <w:footnoteReference w:id="182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396/43/14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الكلام في الروح </w:t>
      </w:r>
      <w:r>
        <w:rPr>
          <w:rStyle w:val="FootnoteAnchor"/>
          <w:rtl w:val="true"/>
        </w:rPr>
        <w:footnoteReference w:id="183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134/17/4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193/70/7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49/25</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2" w:name="pg17291_234540"/>
    </w:p>
    <w:p>
      <w:pPr>
        <w:pStyle w:val="BookText"/>
        <w:rPr/>
      </w:pPr>
      <w:bookmarkEnd w:id="1502"/>
      <w:r>
        <w:rPr>
          <w:rFonts w:ascii="Amiri" w:hAnsi="Amiri" w:eastAsia="Amiri" w:cs="Amiri"/>
          <w:color w:val="111111"/>
          <w:sz w:val="28"/>
          <w:sz w:val="28"/>
          <w:szCs w:val="28"/>
          <w:rtl w:val="true"/>
          <w:lang w:bidi="ar-SA"/>
        </w:rPr>
        <w:t xml:space="preserve">كلام الرضا عليه السّلام في جواب ضياع بن نصر الهندي و عمران الصابي في الروح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 عن أمير المؤمنين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في الجسد كالمعنى في اللفظ، قال 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رأيت مثالا أحسن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الأرواح التي فيهم عليهم السّلام و انّهم مؤيّدون بروح القدس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ان اللّه جعل للنبيّ صلّى اللّه عليه و آله و سلّم خمسة أرواح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الحياة فبه دبّ و درج،و روح القوّة فبه نهض و جاهد،و روح الشهوة فبه أكل و شرب و أتى النساء من الحلال،و روح الإيمان فبه أمر و عدل،و روح القدس فبه حمل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183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219/16/6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106/17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362/32/6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264/18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الايمان</w:t>
      </w:r>
      <w:r>
        <w:rPr>
          <w:rFonts w:eastAsia="Amiri" w:cs="Amiri" w:ascii="Amiri" w:hAnsi="Amiri"/>
          <w:color w:val="111111"/>
          <w:sz w:val="28"/>
          <w:szCs w:val="28"/>
          <w:lang w:bidi="ar-SA"/>
        </w:rPr>
        <w:t>268/38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3" w:name="__RefHeading___Toc4478022_3224264995"/>
      <w:bookmarkStart w:id="1504" w:name="_Toc600"/>
      <w:bookmarkEnd w:id="1503"/>
      <w:r>
        <w:rPr>
          <w:rtl w:val="true"/>
        </w:rPr>
        <w:t>تسمية عيسى عليه السّلام بروح اللّه</w:t>
      </w:r>
      <w:bookmarkEnd w:id="1504"/>
    </w:p>
    <w:p>
      <w:pPr>
        <w:pStyle w:val="BookText"/>
        <w:rPr/>
      </w:pPr>
      <w:r>
        <w:rPr>
          <w:rFonts w:ascii="Amiri" w:hAnsi="Amiri" w:eastAsia="Amiri" w:cs="Amiri"/>
          <w:color w:val="111111"/>
          <w:sz w:val="28"/>
          <w:sz w:val="28"/>
          <w:szCs w:val="28"/>
          <w:rtl w:val="true"/>
          <w:lang w:bidi="ar-SA"/>
        </w:rPr>
        <w:t>سمّي عيسى عليه السّلام روح اللّه 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لأنّه حدث عن نفخة جبرئيل في درع مريم عليها السّلام بأمر اللّه تعالى،منها لأنّه كان يحيي به الناس في دينهم كما يحيون بالأرواح،منها لأنّه كان يحيي الموتى كما انّ الأرواح تصير سببا للحياة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انّ أرواح الأنبياء و الأوصياء توافي العرش كلّ ليلة جمعة و تصبح الأوصياء و قد زيد في علمهم مثل جمّ الغفير </w:t>
      </w:r>
      <w:r>
        <w:rPr>
          <w:rStyle w:val="FootnoteAnchor"/>
          <w:rtl w:val="true"/>
        </w:rPr>
        <w:footnoteReference w:id="1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p>
    <w:p>
      <w:pPr>
        <w:pStyle w:val="Heading5"/>
        <w:numPr>
          <w:ilvl w:val="4"/>
          <w:numId w:val="1"/>
        </w:numPr>
        <w:rPr/>
      </w:pPr>
      <w:bookmarkStart w:id="1505" w:name="__RefHeading___Toc4478024_3224264995"/>
      <w:bookmarkStart w:id="1506" w:name="_Toc601"/>
      <w:bookmarkEnd w:id="1505"/>
      <w:r>
        <w:rPr>
          <w:rtl w:val="true"/>
        </w:rPr>
        <w:t>في انّ الروح ملك أعظم من جبرئيل و ميكائيل</w:t>
      </w:r>
      <w:bookmarkEnd w:id="1506"/>
    </w:p>
    <w:p>
      <w:pPr>
        <w:pStyle w:val="BookText"/>
        <w:rPr/>
      </w:pPr>
      <w:r>
        <w:rPr>
          <w:rFonts w:ascii="Amiri" w:hAnsi="Amiri" w:eastAsia="Amiri" w:cs="Amiri"/>
          <w:color w:val="111111"/>
          <w:sz w:val="28"/>
          <w:sz w:val="28"/>
          <w:szCs w:val="28"/>
          <w:rtl w:val="true"/>
          <w:lang w:bidi="ar-SA"/>
        </w:rPr>
        <w:t xml:space="preserve">كان مع رسول اللّه صلّى اللّه عليه و آله و سلّم و هو مع الأئمة عليهم السّلام أجمعين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منتخب البصائر و 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سالم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w:t>
      </w:r>
      <w:bookmarkStart w:id="1507" w:name="pg17291_234542"/>
    </w:p>
    <w:p>
      <w:pPr>
        <w:pStyle w:val="BookText"/>
        <w:rPr/>
      </w:pPr>
      <w:bookmarkEnd w:id="1507"/>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الرُّوحِ قُلِ الرُّوحُ مِنْ أَمْرِ رَبِّي</w:t>
      </w:r>
      <w:r>
        <w:rPr>
          <w:rFonts w:eastAsia="Amiri" w:cs="Amiri" w:ascii="Amiri" w:hAnsi="Amiri"/>
          <w:color w:val="111111"/>
          <w:sz w:val="28"/>
          <w:szCs w:val="28"/>
          <w:rtl w:val="true"/>
          <w:lang w:bidi="ar-SA"/>
        </w:rPr>
        <w:t xml:space="preserve">» </w:t>
      </w:r>
      <w:r>
        <w:rPr>
          <w:rStyle w:val="FootnoteAnchor"/>
          <w:rtl w:val="true"/>
        </w:rPr>
        <w:footnoteReference w:id="18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أعظم من خلق جبرئيل و ميكائيل لم يكن مع أحد ممّن مضى غير محمّد صلّى اللّه عليه و آله و سلّم،و هو مع الأئمة عليهم السّلام يسدّدهم و ليس كلّما طلب وجد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8" w:name="__RefHeading___Toc4478026_3224264995"/>
      <w:bookmarkStart w:id="1509" w:name="_Toc602"/>
      <w:bookmarkEnd w:id="1508"/>
      <w:r>
        <w:rPr>
          <w:rtl w:val="true"/>
        </w:rPr>
        <w:t>الرياح</w:t>
      </w:r>
      <w:bookmarkEnd w:id="1509"/>
    </w:p>
    <w:p>
      <w:pPr>
        <w:pStyle w:val="BookText"/>
        <w:rPr/>
      </w:pPr>
      <w:r>
        <w:rPr>
          <w:rFonts w:ascii="Amiri" w:hAnsi="Amiri" w:eastAsia="Amiri" w:cs="Amiri"/>
          <w:color w:val="111111"/>
          <w:sz w:val="28"/>
          <w:sz w:val="28"/>
          <w:szCs w:val="28"/>
          <w:rtl w:val="true"/>
          <w:lang w:bidi="ar-SA"/>
        </w:rPr>
        <w:t xml:space="preserve">باب الرياح و أسبابها و أنواعها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أَنْ يُرْسِلَ الرِّياحَ مُبَشِّراتٍ وَ لِيُذِيقَكُمْ مِنْ رَحْمَتِهِ</w:t>
      </w:r>
      <w:r>
        <w:rPr>
          <w:rFonts w:eastAsia="Amiri" w:cs="Amiri" w:ascii="Amiri" w:hAnsi="Amiri"/>
          <w:color w:val="111111"/>
          <w:sz w:val="28"/>
          <w:szCs w:val="28"/>
          <w:rtl w:val="true"/>
          <w:lang w:bidi="ar-SA"/>
        </w:rPr>
        <w:t xml:space="preserve">» </w:t>
      </w:r>
      <w:r>
        <w:rPr>
          <w:rStyle w:val="FootnoteAnchor"/>
          <w:rtl w:val="true"/>
        </w:rPr>
        <w:footnoteReference w:id="1840"/>
      </w:r>
      <w:r>
        <w:rPr>
          <w:rFonts w:ascii="Amiri" w:hAnsi="Amiri" w:eastAsia="Amiri" w:cs="Amiri"/>
          <w:color w:val="111111"/>
          <w:sz w:val="28"/>
          <w:sz w:val="28"/>
          <w:szCs w:val="28"/>
          <w:rtl w:val="true"/>
          <w:lang w:bidi="ar-SA"/>
        </w:rPr>
        <w:t>الآية،قال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الريح انّه هواء متحرك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هذا الهواء متحرّكا ليس لذاته و لا للوازم ذاته و الاّ لدامت الحركة بدوام ذاته فلا بدّ و أن يكون بتحريك المختار و هو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مقالة الفلاسفة في ذلك و أبطلها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المنجّمون إنّ قوى الكواكب هي التي تحرّك هذه الرياح و توجب هبوبها و ذلك أيضا بعيد لأنّ الموجب لهبوب الرياح إن كان طبيعة الكواكب وجب دوام الرياح بدوام تلك الطبيعة،و إن كان الموجب هو طبيعة الكوكب بشرط حصوله في البرج المعيّن و الدرجة المعيّنة وجب أن يتحرّك هواء كلّ العالم،و ليس كذلك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0" w:name="__RefHeading___Toc4478028_3224264995"/>
      <w:bookmarkStart w:id="1511" w:name="_Toc603"/>
      <w:bookmarkEnd w:id="1510"/>
      <w:r>
        <w:rPr>
          <w:rtl w:val="true"/>
        </w:rPr>
        <w:t>في الريح</w:t>
      </w:r>
      <w:bookmarkEnd w:id="1511"/>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هواء إذا تحرّك سمّي ريحا فإذا سكن سمّي هواء و به قوام الدنيا،و لو كفّت الريح ثلاثة أيّام لفسد كلّ شيء على وجه الأرض و نتن و ذلك انّ الريح بمنزلة المروحة تذبّ و تدفع الفساد عن كلّ شيء و تطيّبه فهي </w:t>
      </w:r>
      <w:bookmarkStart w:id="1512" w:name="pg17291_234544"/>
    </w:p>
    <w:p>
      <w:pPr>
        <w:pStyle w:val="BookText"/>
        <w:rPr/>
      </w:pPr>
      <w:bookmarkEnd w:id="1512"/>
      <w:r>
        <w:rPr>
          <w:rFonts w:ascii="Amiri" w:hAnsi="Amiri" w:eastAsia="Amiri" w:cs="Amiri"/>
          <w:color w:val="111111"/>
          <w:sz w:val="28"/>
          <w:sz w:val="28"/>
          <w:szCs w:val="28"/>
          <w:rtl w:val="true"/>
          <w:lang w:bidi="ar-SA"/>
        </w:rPr>
        <w:t xml:space="preserve">بمنزلة الروح إذا خرج عن البدن نتن البدن و تغيّر،تبارك اللّه أحسن الخالقين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الرياح الأربع الشمال و الجنوب و الصبا و الدبور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الناس يذكرون انّ الشمال من الجنة و الجنوب من النار،فقال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جنودا من رياح يعذّب بها من يشاء ممّن عصاه، فلكلّ ريح منها ملك موكّل بها فإذا أراد اللّه عزّ ذكره أن يعذّب قوما بنوع من العذاب أوحى الى الملك الموكّل بذلك النوع من الريح التي يريد أن يعذّبهم بها،قال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فيأمرها الملك فتهيج كما يهيج الأسد المغضب،قال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ريح منهنّ اسم،ثم ذكر عليه السّلام أسماءها،ثمّ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الرياح الأربع الشمال و الجنوب و الصبا و الدبور فانّما هي أسماء الملائكة الموكّلين بها،فإذا أراد اللّه أن يهبّ شمالا أمر الملك الذي اسمه الشمال فيهبط على البيت الحرام فقام على الركن الشاميّ فضرب بجناحيه فتفرّقت ريح الشمال حيث يريد اللّه تعالى من البرّ و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للريح رأس و جناحان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جعفر عليه السّلام بالعريض فهبّت ريح شديدة فجعل أبو جعفر يكبّر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التكبير يردّ الريح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 اللّه تعالى الريح للرضا عليه السّلام فرفع الستر حين أراد الدخول على المأمون و الخروج من عنده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3" w:name="__RefHeading___Toc4478030_3224264995"/>
      <w:bookmarkStart w:id="1514" w:name="_Toc604"/>
      <w:bookmarkEnd w:id="1513"/>
      <w:r>
        <w:rPr>
          <w:rtl w:val="true"/>
        </w:rPr>
        <w:t>ذكر جماعة لا يجدون ريح الجنة</w:t>
      </w:r>
      <w:bookmarkEnd w:id="1514"/>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جبرئيل </w:t>
      </w:r>
    </w:p>
    <w:p>
      <w:pPr>
        <w:pStyle w:val="BookText"/>
        <w:rPr/>
      </w:pPr>
      <w:r>
        <w:rPr>
          <w:rFonts w:ascii="Amiri" w:hAnsi="Amiri" w:eastAsia="Amiri" w:cs="Amiri"/>
          <w:color w:val="111111"/>
          <w:sz w:val="28"/>
          <w:sz w:val="28"/>
          <w:szCs w:val="28"/>
          <w:rtl w:val="true"/>
          <w:lang w:bidi="ar-SA"/>
        </w:rPr>
        <w:t>انّ ريح الجنة توجد من مسيرة ألف عام ما يجدها عاقّ و لا قاطع رحم و لا شيخ زان و لا جارّ إزاره خيلاء و لا فتّان و لا منّان و لا جعظري،قال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الجعظري؟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يشبع من الدنيا؛ 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حيوف،و هو النبّاش؛و لا زنوف،و هو المخنّث؛و لا جواظ و لا جعظري،و هو الذي لا يشبع من الدنيا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النار كلّ جواظ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الجموع المنوع، و قيل الكثير اللحم المختال في مشيته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استشمام إسماعيل رائحة أبيه إبراهيم عليهما السّلام لمّا جاء الى مكّة ليرى إسماعيل فلم يره و رجع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الباقري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انّي لاحبّ ريحكم و أرواحكم </w:t>
      </w:r>
      <w:r>
        <w:rPr>
          <w:rStyle w:val="FootnoteAnchor"/>
          <w:rtl w:val="true"/>
        </w:rPr>
        <w:footnoteReference w:id="184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250/41/3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384/124/7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125/27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الايمان</w:t>
      </w:r>
      <w:r>
        <w:rPr>
          <w:rFonts w:eastAsia="Amiri" w:cs="Amiri" w:ascii="Amiri" w:hAnsi="Amiri"/>
          <w:color w:val="111111"/>
          <w:sz w:val="28"/>
          <w:szCs w:val="28"/>
          <w:lang w:bidi="ar-SA"/>
        </w:rPr>
        <w:t>119/15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الريح العقيم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الذي نصر به رسول اللّه صلّى اللّه عليه و آله و سلّم في غزوة الأحزاب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معالجة الرياح الموجعة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لها دواء يركّب من حلبة و تين يابس يغمر بالماء ثمّ يطبخ،و غير ذلك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أبواب الرياحين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 xml:space="preserve">. </w:t>
      </w:r>
      <w:bookmarkStart w:id="1515" w:name="pg17291_234547"/>
    </w:p>
    <w:p>
      <w:pPr>
        <w:pStyle w:val="Heading5"/>
        <w:numPr>
          <w:ilvl w:val="4"/>
          <w:numId w:val="1"/>
        </w:numPr>
        <w:rPr/>
      </w:pPr>
      <w:bookmarkStart w:id="1516" w:name="__RefHeading___Toc4478032_3224264995"/>
      <w:bookmarkStart w:id="1517" w:name="_Toc605"/>
      <w:bookmarkEnd w:id="1515"/>
      <w:bookmarkEnd w:id="1516"/>
      <w:r>
        <w:rPr>
          <w:rtl w:val="true"/>
        </w:rPr>
        <w:t>باب الدعاء عند شمّ الرياحين</w:t>
      </w:r>
      <w:bookmarkEnd w:id="1517"/>
    </w:p>
    <w:p>
      <w:pPr>
        <w:pStyle w:val="BookText"/>
        <w:rPr/>
      </w:pPr>
      <w:r>
        <w:rPr>
          <w:rFonts w:ascii="Amiri" w:hAnsi="Amiri" w:eastAsia="Amiri" w:cs="Amiri"/>
          <w:color w:val="111111"/>
          <w:sz w:val="28"/>
          <w:sz w:val="28"/>
          <w:szCs w:val="28"/>
          <w:rtl w:val="true"/>
          <w:lang w:bidi="ar-SA"/>
        </w:rPr>
        <w:t xml:space="preserve">باب الدعاء عند شمّ الرياحين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تناول ريحانة فشمّها و وضعها على عينيه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 آل محمّد لم تقع على الأرض حتّى يغفر له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w:t>
      </w:r>
    </w:p>
    <w:p>
      <w:pPr>
        <w:pStyle w:val="Heading5"/>
        <w:numPr>
          <w:ilvl w:val="4"/>
          <w:numId w:val="1"/>
        </w:numPr>
        <w:rPr/>
      </w:pPr>
      <w:bookmarkStart w:id="1518" w:name="__RefHeading___Toc4478034_3224264995"/>
      <w:bookmarkStart w:id="1519" w:name="_Toc606"/>
      <w:bookmarkEnd w:id="1518"/>
      <w:r>
        <w:rPr>
          <w:rtl w:val="true"/>
        </w:rPr>
        <w:t>قصة الريحان و كسرى</w:t>
      </w:r>
      <w:bookmarkEnd w:id="1519"/>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عجائب المخلوقات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للقزويني انّ الريحان الفارسيّ لم يكن قبل كسرى انوشروان و انّما وجد في زمانه،و سببه انّه كان ذات يوم جالسا للمظالم إذ أقبلت حيّة عظيمة تناسب تحت سريره فهمّوا بقتلها فقال كسرى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كفّوا عنها فانّي أظنّها مظلومة،فمرّت تنساب فأتبعها كسرى بعض أساورته،فلم تزل حتّى نزلت على فوهة بئر فنزلت فيها ثمّ أقبلت تتطلّع،فنظر الرجل فإذا في قعر البئر حيّة مقتولة و على متنها عقرب أسود،فأدلى رمحه الى العقرب و نخسها به و أتى الملك فأخبره بحال الحيّة،فلمّا كان في العام القابل أتت تلك الحيّة في اليوم الذي كان كسرى جالسا فيه للمظالم و جعلت تنساب حتّى وقفت بين يديه فأخرجت من فيها بزرا أسود،فأمر الملك أن يزرع فنبت منه الريحان،و كان الملك كثير الزكام و أوجاع الدماغ فاستعمل منه فنفعه جدّا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 لعليّ عليه السّلام قبل موته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عليك أبا الريحانتين،أوصيك بريحانتيّ من الدنيا فعن قليل ينهدّ ركناك و اللّه خليفتي عليك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 xml:space="preserve">. </w:t>
      </w:r>
      <w:bookmarkStart w:id="1520" w:name="pg17291_234550"/>
    </w:p>
    <w:p>
      <w:pPr>
        <w:pStyle w:val="BookText"/>
        <w:rPr/>
      </w:pPr>
      <w:bookmarkEnd w:id="1520"/>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عليهما السّلام ريحانتا رسول اللّه صلّى اللّه عليه و آله و سلّم </w:t>
      </w:r>
      <w:r>
        <w:rPr>
          <w:rStyle w:val="FootnoteAnchor"/>
          <w:rtl w:val="true"/>
        </w:rPr>
        <w:footnoteReference w:id="1858"/>
      </w:r>
      <w:r>
        <w:rPr>
          <w:rFonts w:ascii="Amiri" w:hAnsi="Amiri" w:eastAsia="Amiri" w:cs="Amiri"/>
          <w:color w:val="111111"/>
          <w:sz w:val="28"/>
          <w:sz w:val="28"/>
          <w:szCs w:val="28"/>
          <w:rtl w:val="true"/>
          <w:lang w:bidi="ar-SA"/>
        </w:rPr>
        <w:t xml:space="preserve">شبّها عليهما السّلام بالريحان لأنّ الولد يشمّ و يضمّ كما يشمّ الريحان،و أصل الريحان مأخوذ من الشيء الذي يتروّح إليه و يتنفّس من الكرب به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1" w:name="__RefHeading___Toc4478036_3224264995"/>
      <w:bookmarkStart w:id="1522" w:name="_Toc607"/>
      <w:bookmarkEnd w:id="1521"/>
      <w:r>
        <w:rPr>
          <w:rtl w:val="true"/>
        </w:rPr>
        <w:t>أبو ريحان البيروني</w:t>
      </w:r>
      <w:bookmarkEnd w:id="152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ريحان البيروني هو أحمد بن محمّد بن أحمد الخوارزمي الحكيم الرياضي الطبيب المنجّم المعروف،بل هو أشهر علماء النجوم و الرياضيّات من المسلمين،كان معاصرا لابن سينا و بينهما مراسلات و أبحاث،كان أصله من بيرون بلد في السند و سافر الى بلاد الهند أربعين سنة اطّلع فيها على علوم الهنود،و أقام مدّة في خوارزم و أكثر اشتغاله في النجوم و الرياضيّات و التاريخ،و خلّف مؤلّفات نفيسة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الآثار الباقية عن القرون الخالية ألّفه لشمس المعالي قابوس،حكي انّه كان مكبّا على تحصيل العلوم متفنّنا على التصنيف لا يكاد يفارق يده القلم و عينه النظر و قلبه الفكر،و كان مشتغلا في تمام أيّام السنة الاّ يوم النيروز و يوم المهرجان، حكي انّه دخل عليه بعض أصحابه و هو يجود بنفسه فقال له في تلك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قلت لي يوما حساب الجدّات الثمانية؟فقال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 هذه الحال؟قال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أودّع الدنيا و أنا عالم بها أليس خيرا من أن أخليها و أنا جاهل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فذكرتها له و خرجت فسمعت الصراخ عليه و أنا في الطريق،توفي حدود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Heading5"/>
        <w:numPr>
          <w:ilvl w:val="4"/>
          <w:numId w:val="1"/>
        </w:numPr>
        <w:rPr/>
      </w:pPr>
      <w:bookmarkStart w:id="1523" w:name="__RefHeading___Toc4478038_3224264995"/>
      <w:bookmarkStart w:id="1524" w:name="_Toc608"/>
      <w:bookmarkEnd w:id="1523"/>
      <w:r>
        <w:rPr>
          <w:rtl w:val="true"/>
        </w:rPr>
        <w:t>باب ترك الراحة</w:t>
      </w:r>
      <w:bookmarkEnd w:id="1524"/>
    </w:p>
    <w:p>
      <w:pPr>
        <w:pStyle w:val="BookText"/>
        <w:rPr/>
      </w:pPr>
      <w:r>
        <w:rPr>
          <w:rFonts w:ascii="Amiri" w:hAnsi="Amiri" w:eastAsia="Amiri" w:cs="Amiri"/>
          <w:color w:val="111111"/>
          <w:sz w:val="28"/>
          <w:sz w:val="28"/>
          <w:szCs w:val="28"/>
          <w:rtl w:val="true"/>
          <w:lang w:bidi="ar-SA"/>
        </w:rPr>
        <w:t xml:space="preserve">باب ترك الراحة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راحة لمؤمن على الحقيقة الاّ عند لقاء اللّه، و ما سوى ذلك ففي أربعة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صمت تعرف به حال قلبك و نفسك فيما يكون </w:t>
      </w:r>
      <w:bookmarkStart w:id="1525" w:name="pg17291_234552"/>
    </w:p>
    <w:p>
      <w:pPr>
        <w:pStyle w:val="BookText"/>
        <w:rPr/>
      </w:pPr>
      <w:bookmarkEnd w:id="1525"/>
      <w:r>
        <w:rPr>
          <w:rFonts w:ascii="Amiri" w:hAnsi="Amiri" w:eastAsia="Amiri" w:cs="Amiri"/>
          <w:color w:val="111111"/>
          <w:sz w:val="28"/>
          <w:sz w:val="28"/>
          <w:szCs w:val="28"/>
          <w:rtl w:val="true"/>
          <w:lang w:bidi="ar-SA"/>
        </w:rPr>
        <w:t xml:space="preserve">بينك و بين باريك،و خلوة تنجو بها من آفات الزمان ظاهرا و باطنا،و جوع تميت به الشهوات و الوسواس و الوساوس،و سهر تنور به قلبك و تنقي به طبعك و تزكّي به روحك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طريق الراحة؟فقال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خلاف الهوى،قيل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فمتى يجد عبد الراحة؟فقال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أوّل يوم يصير به في الجنة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6" w:name="__RefHeading___Toc4478040_3224264995"/>
      <w:bookmarkStart w:id="1527" w:name="_Toc609"/>
      <w:bookmarkEnd w:id="1526"/>
      <w:r>
        <w:rPr>
          <w:rtl w:val="true"/>
        </w:rPr>
        <w:t>رود</w:t>
      </w:r>
      <w:r>
        <w:rPr>
          <w:rtl w:val="true"/>
        </w:rPr>
        <w:t>:</w:t>
      </w:r>
      <w:bookmarkEnd w:id="1527"/>
    </w:p>
    <w:p>
      <w:pPr>
        <w:pStyle w:val="Heading5"/>
        <w:numPr>
          <w:ilvl w:val="4"/>
          <w:numId w:val="1"/>
        </w:numPr>
        <w:rPr/>
      </w:pPr>
      <w:bookmarkStart w:id="1528" w:name="__RefHeading___Toc4478042_3224264995"/>
      <w:bookmarkStart w:id="1529" w:name="_Toc610"/>
      <w:bookmarkEnd w:id="1528"/>
      <w:r>
        <w:rPr>
          <w:rtl w:val="true"/>
        </w:rPr>
        <w:t>اشارة</w:t>
      </w:r>
      <w:bookmarkEnd w:id="1529"/>
    </w:p>
    <w:p>
      <w:pPr>
        <w:pStyle w:val="BookText"/>
        <w:rPr/>
      </w:pPr>
      <w:r>
        <w:rPr>
          <w:rFonts w:ascii="Amiri" w:hAnsi="Amiri" w:eastAsia="Amiri" w:cs="Amiri"/>
          <w:color w:val="111111"/>
          <w:sz w:val="28"/>
          <w:sz w:val="28"/>
          <w:szCs w:val="28"/>
          <w:rtl w:val="true"/>
          <w:lang w:bidi="ar-SA"/>
        </w:rPr>
        <w:t>معنى الإرادة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863"/>
      </w:r>
      <w:r>
        <w:rPr>
          <w:rFonts w:ascii="Amiri" w:hAnsi="Amiri" w:eastAsia="Amiri" w:cs="Amiri"/>
          <w:color w:val="111111"/>
          <w:sz w:val="28"/>
          <w:sz w:val="28"/>
          <w:szCs w:val="28"/>
          <w:rtl w:val="true"/>
          <w:lang w:bidi="ar-SA"/>
        </w:rPr>
        <w:t xml:space="preserve">و انّها الإرادة المستتبعة للفعل لا الإرادة المحضة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0" w:name="__RefHeading___Toc4478044_3224264995"/>
      <w:bookmarkStart w:id="1531" w:name="_Toc611"/>
      <w:bookmarkEnd w:id="1530"/>
      <w:r>
        <w:rPr>
          <w:rtl w:val="true"/>
        </w:rPr>
        <w:t>باب القدرة و الإرادة</w:t>
      </w:r>
      <w:bookmarkEnd w:id="1531"/>
    </w:p>
    <w:p>
      <w:pPr>
        <w:pStyle w:val="BookText"/>
        <w:rPr/>
      </w:pPr>
      <w:r>
        <w:rPr>
          <w:rFonts w:ascii="Amiri" w:hAnsi="Amiri" w:eastAsia="Amiri" w:cs="Amiri"/>
          <w:color w:val="111111"/>
          <w:sz w:val="28"/>
          <w:sz w:val="28"/>
          <w:szCs w:val="28"/>
          <w:rtl w:val="true"/>
          <w:lang w:bidi="ar-SA"/>
        </w:rPr>
        <w:t xml:space="preserve">باب القدرة و الإرادة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تحقيق في معنى الإرادة،و في 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المشيّة بنفسها ثمّ خلق الأشياء بالمشيّة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الإرادة في احتجاج الرضا عليه السّلام على سليمان المروزي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2" w:name="__RefHeading___Toc4478046_3224264995"/>
      <w:bookmarkStart w:id="1533" w:name="_Toc612"/>
      <w:bookmarkEnd w:id="1532"/>
      <w:r>
        <w:rPr>
          <w:rtl w:val="true"/>
        </w:rPr>
        <w:t>روض</w:t>
      </w:r>
      <w:r>
        <w:rPr>
          <w:rtl w:val="true"/>
        </w:rPr>
        <w:t>:</w:t>
      </w:r>
      <w:bookmarkEnd w:id="1533"/>
    </w:p>
    <w:p>
      <w:pPr>
        <w:pStyle w:val="BookText"/>
        <w:rPr/>
      </w:pPr>
      <w:r>
        <w:rPr>
          <w:rFonts w:ascii="Amiri" w:hAnsi="Amiri" w:eastAsia="Amiri" w:cs="Amiri"/>
          <w:color w:val="111111"/>
          <w:sz w:val="28"/>
          <w:sz w:val="28"/>
          <w:szCs w:val="28"/>
          <w:rtl w:val="true"/>
          <w:lang w:bidi="ar-SA"/>
        </w:rPr>
        <w:t>وصيّة مولانا الصادق عليه السّلام لعنوان البصري في رياضة النفس،و هي</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أن تأكل ما لا تشتهيه فانّه يورث الحماقة و البله،و لا تأكل الاّ عند الجوع،و إذا أكلت فكل حلالا و سمّ اللّه و اذكر حديث الرسول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ملأ آدميّ وعاء شرّا من بطنه،فإن كان و لا بدّ فثلث لطعامه و ثلث لشرابه و ثلث لنفسه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أيم اللّه يمينا أستثني فيها بمشيئة اللّه لأروضن نفسي رياضة تهشّ معها الى القرص إذا قدرت عليه مطعوما و تقنع بالملح مأدوما و لأدعنّ مقلتي كعين ماء نضب معينها مستفرغة دموعها،أتمتلىء السائمة </w:t>
      </w:r>
      <w:bookmarkStart w:id="1534" w:name="pg17291_234554"/>
    </w:p>
    <w:p>
      <w:pPr>
        <w:pStyle w:val="BookText"/>
        <w:rPr/>
      </w:pPr>
      <w:bookmarkEnd w:id="1534"/>
      <w:r>
        <w:rPr>
          <w:rFonts w:ascii="Amiri" w:hAnsi="Amiri" w:eastAsia="Amiri" w:cs="Amiri"/>
          <w:color w:val="111111"/>
          <w:sz w:val="28"/>
          <w:sz w:val="28"/>
          <w:szCs w:val="28"/>
          <w:rtl w:val="true"/>
          <w:lang w:bidi="ar-SA"/>
        </w:rPr>
        <w:t>من رعيها فتبرك،و تشبع الربيضة من عشبها فتربض،و يأكل عليّ من زاده فيهجع؟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قرّت إذا عينه إذا اقتدى بعد السنين المتطاولة بالبهيمة الهاملة و السائمة المرعيّة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آداب الزيارة و أحكام الروضات </w:t>
      </w:r>
      <w:r>
        <w:rPr>
          <w:rStyle w:val="FootnoteAnchor"/>
          <w:rtl w:val="true"/>
        </w:rPr>
        <w:footnoteReference w:id="1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ما ظهر من بركات الروضة الرضويّة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5" w:name="__RefHeading___Toc4478048_3224264995"/>
      <w:bookmarkStart w:id="1536" w:name="_Toc613"/>
      <w:bookmarkEnd w:id="1535"/>
      <w:r>
        <w:rPr>
          <w:rtl w:val="true"/>
        </w:rPr>
        <w:t>روم</w:t>
      </w:r>
      <w:r>
        <w:rPr>
          <w:rtl w:val="true"/>
        </w:rPr>
        <w:t>:</w:t>
      </w:r>
      <w:bookmarkEnd w:id="1536"/>
    </w:p>
    <w:p>
      <w:pPr>
        <w:pStyle w:val="BookText"/>
        <w:rPr/>
      </w:pP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أَدْنَى الْأَرْضِ</w:t>
      </w:r>
      <w:r>
        <w:rPr>
          <w:rFonts w:eastAsia="Amiri" w:cs="Amiri" w:ascii="Amiri" w:hAnsi="Amiri"/>
          <w:color w:val="111111"/>
          <w:sz w:val="28"/>
          <w:szCs w:val="28"/>
          <w:rtl w:val="true"/>
          <w:lang w:bidi="ar-SA"/>
        </w:rPr>
        <w:t xml:space="preserve">»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242/19/6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329/29/6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129/18</w:t>
      </w:r>
      <w:r>
        <w:rPr>
          <w:rFonts w:eastAsia="IRNazanin" w:cs="IRNazanin"/>
          <w:color w:val="111111"/>
          <w:sz w:val="28"/>
          <w:szCs w:val="28"/>
          <w:rtl w:val="true"/>
          <w:lang w:bidi="fa-IR"/>
        </w:rPr>
        <w:t>.</w:t>
      </w:r>
    </w:p>
    <w:p>
      <w:pPr>
        <w:pStyle w:val="Heading4"/>
        <w:numPr>
          <w:ilvl w:val="3"/>
          <w:numId w:val="1"/>
        </w:numPr>
        <w:rPr/>
      </w:pPr>
      <w:bookmarkStart w:id="1537" w:name="__RefHeading___Toc4478050_3224264995"/>
      <w:bookmarkStart w:id="1538" w:name="_Toc614"/>
      <w:bookmarkEnd w:id="1537"/>
      <w:r>
        <w:rPr>
          <w:rtl w:val="true"/>
        </w:rPr>
        <w:t>روى</w:t>
      </w:r>
      <w:r>
        <w:rPr>
          <w:rtl w:val="true"/>
        </w:rPr>
        <w:t>:</w:t>
      </w:r>
      <w:bookmarkEnd w:id="1538"/>
    </w:p>
    <w:p>
      <w:pPr>
        <w:pStyle w:val="Heading5"/>
        <w:numPr>
          <w:ilvl w:val="4"/>
          <w:numId w:val="1"/>
        </w:numPr>
        <w:rPr/>
      </w:pPr>
      <w:bookmarkStart w:id="1539" w:name="__RefHeading___Toc4478052_3224264995"/>
      <w:bookmarkStart w:id="1540" w:name="_Toc615"/>
      <w:bookmarkEnd w:id="1539"/>
      <w:r>
        <w:rPr>
          <w:rtl w:val="true"/>
        </w:rPr>
        <w:t>باب آداب الرواية،و فيه طرق أخذ الحديث</w:t>
      </w:r>
      <w:bookmarkEnd w:id="1540"/>
    </w:p>
    <w:p>
      <w:pPr>
        <w:pStyle w:val="BookText"/>
        <w:rPr/>
      </w:pPr>
      <w:r>
        <w:rPr>
          <w:rFonts w:ascii="Amiri" w:hAnsi="Amiri" w:eastAsia="Amiri" w:cs="Amiri"/>
          <w:color w:val="111111"/>
          <w:sz w:val="28"/>
          <w:sz w:val="28"/>
          <w:szCs w:val="28"/>
          <w:rtl w:val="true"/>
          <w:lang w:bidi="ar-SA"/>
        </w:rPr>
        <w:t xml:space="preserve">باب آداب الرواية،و فيه طرق أخذ الحديث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فيما كتب الى الحارث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تحدّث الناس بكلّ ما سمعت فكفى بذلك كذبا،و لا تردّ على الناس كلّما حدّثوك به فكفى بذلك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حدّثتم بحديث فأسندوه الى الذي حدّثكم،فإن كان حقّا فلكم و إن كان كذبا فعليه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يتعلق براوي الحديث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انّه تطرح الرواية إذا كانت مخالفة للقرآن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1" w:name="__RefHeading___Toc4478054_3224264995"/>
      <w:bookmarkStart w:id="1542" w:name="_Toc616"/>
      <w:bookmarkEnd w:id="1541"/>
      <w:r>
        <w:rPr>
          <w:rtl w:val="true"/>
        </w:rPr>
        <w:t>باب خبر الرايات</w:t>
      </w:r>
      <w:bookmarkEnd w:id="1542"/>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خبر الرايات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أمّتي ترد على الحوض على خمس رايات </w:t>
      </w:r>
      <w:r>
        <w:rPr>
          <w:rStyle w:val="FootnoteAnchor"/>
          <w:rtl w:val="true"/>
        </w:rPr>
        <w:footnoteReference w:id="187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215/20/8</w:t>
      </w:r>
      <w:r>
        <w:rPr>
          <w:rFonts w:eastAsia="IRNazanin" w:cs="IRNazanin"/>
          <w:color w:val="111111"/>
          <w:sz w:val="28"/>
          <w:szCs w:val="28"/>
          <w:rtl w:val="true"/>
          <w:lang w:bidi="fa-IR"/>
        </w:rPr>
        <w:t>-</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255/54/9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328/37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سيرد عليّ يوم القيامة ثلاث رايات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راية رسول اللّه صلّى اللّه عليه و آله و سلّم كانت من ورق الجنة نشرها رسول اللّه صلّى اللّه عليه و آله و سلّم يوم بدر ثمّ لفّها و دفعها الى عليّ عليه السّلام،و نشرها علي عليه السّلام يوم البصرة و لم ينشرها يوم صفّين و لا ينشرها أحد حتّى يقوم القائم عليه السّلام </w:t>
      </w:r>
      <w:r>
        <w:rPr>
          <w:rStyle w:val="FootnoteAnchor"/>
          <w:rtl w:val="true"/>
        </w:rPr>
        <w:footnoteReference w:id="188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193/33/13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360/52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الراية،أي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غدا رجلا يحبّ اللّه و رسوله و يحبّه اللّه و رسوله كرّارا غير فرّار </w:t>
      </w:r>
      <w:r>
        <w:rPr>
          <w:rStyle w:val="FootnoteAnchor"/>
          <w:rtl w:val="true"/>
        </w:rPr>
        <w:footnoteReference w:id="188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349/70/9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8/39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117/20/10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74/44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أشعار الشيخ الأزري في حديث الراية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راية قريش و لواؤها بيدي قصيّ بن كلاب،فلمّا بعث النبيّ صلّى اللّه عليه و آله و سلّم أقرّها في بني هاشم و دفعها الى عليّ عليه السّلام في أوّل غزاة حمل فيها و هي 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الغزوة المعروفة بالأبواء و كان ذلك في صفر على رأس أثنى عشر شهرا من مقدمه صلّى اللّه عليه و آله و سلّم المدينة يريد قريشا و بني ضمرة،ثمّ رجع و لم يلق كيدا،و الأبواء و ودّان مكانان مقارنان بينهما ستّة أميال أو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مكتوبا على علم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الحرب إن باشرتها فلا يكن منك الفشل</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اصبر على أهوالها لا موت الاّ بالأجل </w:t>
      </w:r>
      <w:bookmarkStart w:id="1543" w:name="pg17291_234558"/>
    </w:p>
    <w:p>
      <w:pPr>
        <w:pStyle w:val="BookText"/>
        <w:rPr/>
      </w:pPr>
      <w:bookmarkEnd w:id="1543"/>
      <w:r>
        <w:rPr>
          <w:rFonts w:ascii="Amiri" w:hAnsi="Amiri" w:eastAsia="Amiri" w:cs="Amiri"/>
          <w:color w:val="111111"/>
          <w:sz w:val="28"/>
          <w:sz w:val="28"/>
          <w:szCs w:val="28"/>
          <w:rtl w:val="true"/>
          <w:lang w:bidi="ar-SA"/>
        </w:rPr>
        <w:t>و على رايته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عليّ و الهدى يقوده من خير فتيان قريش عوده </w:t>
      </w:r>
      <w:r>
        <w:rPr>
          <w:rStyle w:val="FootnoteAnchor"/>
          <w:rtl w:val="true"/>
        </w:rPr>
        <w:footnoteReference w:id="1883"/>
      </w:r>
    </w:p>
    <w:p>
      <w:pPr>
        <w:pStyle w:val="BookText"/>
        <w:rPr/>
      </w:pPr>
      <w:r>
        <w:rPr>
          <w:rFonts w:ascii="Amiri" w:hAnsi="Amiri" w:eastAsia="Amiri" w:cs="Amiri"/>
          <w:color w:val="111111"/>
          <w:sz w:val="28"/>
          <w:sz w:val="28"/>
          <w:szCs w:val="28"/>
          <w:rtl w:val="true"/>
          <w:lang w:bidi="ar-SA"/>
        </w:rPr>
        <w:t>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مكتوبا على درعه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أقبلت الرايات السود من قبل المشرق فانّ أوّلها فتنة و أوسطها هرج و آخرها ضلالة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كتاب الفضل بن شاذان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يكون في راية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 و أطيعوا</w:t>
      </w:r>
      <w:r>
        <w:rPr>
          <w:rFonts w:eastAsia="Amiri" w:cs="Amiri" w:ascii="Amiri" w:hAnsi="Amiri"/>
          <w:color w:val="111111"/>
          <w:sz w:val="28"/>
          <w:szCs w:val="28"/>
          <w:rtl w:val="true"/>
          <w:lang w:bidi="ar-SA"/>
        </w:rPr>
        <w:t xml:space="preserve">)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4" w:name="__RefHeading___Toc4478056_3224264995"/>
      <w:bookmarkStart w:id="1545" w:name="_Toc617"/>
      <w:bookmarkEnd w:id="1544"/>
      <w:r>
        <w:rPr>
          <w:rtl w:val="true"/>
        </w:rPr>
        <w:t>قصّة أروى</w:t>
      </w:r>
      <w:bookmarkEnd w:id="1545"/>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أروى بنت الحارث بن عبد المطّلب،فقد روى الجمهور انّها بقيت الى أيّام معاوية فدخلت عليه بالشام و هي يومئذ عجوز كبيرة فلمّا رآها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يا خالة،قالت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 يا ابن أخي،لقد كفرت النعمة و أسأت لابن عمّك الصّحبة و تسمّيت بغير اسمك و أخذت غير حقّك بلا بلاء كان منك و لا من أبيك بعد أن كفرتم بما جاء به محمّد صلّى اللّه عليه و آله و سلّم،فأتعس اللّه منكم الجدود حتّى ردّ اللّه الحق الى أهله،ثمّ ذكرت قبض النبيّ صلّى اللّه عليه و آله و سلّم و وثوب تيم و عدي و بني أميّة على أهل بيته عليهم السّلام و انّهم صاروا بمنزلة قوم موسى في آل فرعون يذبحون أبناءهم و يستحيون نساءهم 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 سيّدنا منكم بعد نبيّنا بمنزلة هارون من موسى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الْقَوْمَ اسْتَضْعَفُونِي وَ كادُوا يَقْتُلُونَنِي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يجمع بعد رسول اللّه صلّى اللّه عليه و آله و سلّم شمل و لم يسهل و عث و غايتنا الجنة و غايتكم النار،فقال لها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العجوز الضالة اقصري من قولك و غضّي من طرفك،قالت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عمرو بن </w:t>
      </w:r>
      <w:bookmarkStart w:id="1546" w:name="pg17291_234560"/>
    </w:p>
    <w:p>
      <w:pPr>
        <w:pStyle w:val="BookText"/>
        <w:rPr/>
      </w:pPr>
      <w:bookmarkEnd w:id="1546"/>
      <w:r>
        <w:rPr>
          <w:rFonts w:ascii="Amiri" w:hAnsi="Amiri" w:eastAsia="Amiri" w:cs="Amiri"/>
          <w:color w:val="111111"/>
          <w:sz w:val="28"/>
          <w:sz w:val="28"/>
          <w:szCs w:val="28"/>
          <w:rtl w:val="true"/>
          <w:lang w:bidi="ar-SA"/>
        </w:rPr>
        <w:t>العاص،قالت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النابغة أربع على ضلعك و أعضّ لسان نفسك،ما أنت من قريش في ألباب حسبها و لا صحيح نسبها و لقد ادّعاك خمسة من قريش كلّهم يزعم انّك ابنه و لطالما رأيت أمّك أيّام منى بمكّة تكسب الخطيئة و تتزن الدراهم من كلّ عبد عاهر هايج و تسافح عبيدنا،فأنت بهم أليق و هم بك أشبه منك تقرع بينهم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ورودها على معاوية برواية أبسط من ذلك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7" w:name="__RefHeading___Toc4478058_3224264995"/>
      <w:bookmarkStart w:id="1548" w:name="_Toc618"/>
      <w:bookmarkEnd w:id="1547"/>
      <w:r>
        <w:rPr>
          <w:rtl w:val="true"/>
        </w:rPr>
        <w:t>الريّان</w:t>
      </w:r>
      <w:bookmarkEnd w:id="1548"/>
    </w:p>
    <w:p>
      <w:pPr>
        <w:pStyle w:val="BookText"/>
        <w:rPr/>
      </w:pPr>
      <w:r>
        <w:rPr>
          <w:rFonts w:ascii="Amiri" w:hAnsi="Amiri" w:eastAsia="Amiri" w:cs="Amiri"/>
          <w:color w:val="111111"/>
          <w:sz w:val="28"/>
          <w:sz w:val="28"/>
          <w:szCs w:val="28"/>
          <w:rtl w:val="true"/>
          <w:lang w:bidi="ar-SA"/>
        </w:rPr>
        <w:t xml:space="preserve">ذكر ما يتعلق بريّان بن شبيب خال المعتصم أخي ماردة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رحمه اللّه ثقة سكن قم و روى عنه أهلها و له كتاب جمع فيه كلام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الريّان بن الصلت بغدادي ثقة خراسانيّ روى عن الرضا عليه السّلام و كان حظيّا عند المأمون مقرّبا لديه بل من خواصّه و صاحب أسراره و يبعثه و الفضل بن سهل في حوائجه،و هو الذي كساه الرضا عليه السّلام ثوبين من ثيابه و وهب له من دراهمه التي ضربت باسمه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جرى بينه و بين يونس بن عبد الرحمن في دار عبد الرحمن بن الحجّاج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في الاحتلام في ثياب الإحرام يظهر منه كثرة فقاهة ريّان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 xml:space="preserve">. </w:t>
      </w:r>
      <w:bookmarkStart w:id="1549" w:name="pg17291_234562"/>
    </w:p>
    <w:p>
      <w:pPr>
        <w:pStyle w:val="Heading3"/>
        <w:numPr>
          <w:ilvl w:val="2"/>
          <w:numId w:val="1"/>
        </w:numPr>
        <w:rPr/>
      </w:pPr>
      <w:bookmarkStart w:id="1550" w:name="__RefHeading___Toc4478060_3224264995"/>
      <w:bookmarkStart w:id="1551" w:name="_Toc619"/>
      <w:bookmarkEnd w:id="1549"/>
      <w:bookmarkEnd w:id="1550"/>
      <w:r>
        <w:rPr>
          <w:rtl w:val="true"/>
        </w:rPr>
        <w:t>باب الراء بعده الهاء</w:t>
      </w:r>
      <w:bookmarkEnd w:id="1551"/>
    </w:p>
    <w:p>
      <w:pPr>
        <w:pStyle w:val="Heading4"/>
        <w:numPr>
          <w:ilvl w:val="3"/>
          <w:numId w:val="1"/>
        </w:numPr>
        <w:rPr/>
      </w:pPr>
      <w:bookmarkStart w:id="1552" w:name="__RefHeading___Toc4478062_3224264995"/>
      <w:bookmarkStart w:id="1553" w:name="_Toc620"/>
      <w:bookmarkEnd w:id="1552"/>
      <w:r>
        <w:rPr>
          <w:rtl w:val="true"/>
        </w:rPr>
        <w:t>رهب</w:t>
      </w:r>
      <w:r>
        <w:rPr>
          <w:rtl w:val="true"/>
        </w:rPr>
        <w:t>:</w:t>
      </w:r>
      <w:bookmarkEnd w:id="1553"/>
    </w:p>
    <w:p>
      <w:pPr>
        <w:pStyle w:val="Heading5"/>
        <w:numPr>
          <w:ilvl w:val="4"/>
          <w:numId w:val="1"/>
        </w:numPr>
        <w:rPr/>
      </w:pPr>
      <w:bookmarkStart w:id="1554" w:name="__RefHeading___Toc4478064_3224264995"/>
      <w:bookmarkStart w:id="1555" w:name="_Toc621"/>
      <w:bookmarkEnd w:id="1554"/>
      <w:r>
        <w:rPr>
          <w:rtl w:val="true"/>
        </w:rPr>
        <w:t>الرهبانية و الرّهابنة</w:t>
      </w:r>
      <w:bookmarkEnd w:id="1555"/>
    </w:p>
    <w:p>
      <w:pPr>
        <w:pStyle w:val="BookText"/>
        <w:rPr/>
      </w:pPr>
      <w:r>
        <w:rPr>
          <w:rFonts w:ascii="Amiri" w:hAnsi="Amiri" w:eastAsia="Amiri" w:cs="Amiri"/>
          <w:color w:val="111111"/>
          <w:sz w:val="28"/>
          <w:sz w:val="28"/>
          <w:szCs w:val="28"/>
          <w:rtl w:val="true"/>
          <w:lang w:bidi="ar-SA"/>
        </w:rPr>
        <w:t xml:space="preserve">باب النهي عن الرهبانية و السياحة و ساير ما يأمر به أهل البدع و الأهواء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فِي قُلُوبِ الَّذِينَ اتَّبَعُوهُ رَأْفَةً وَ رَحْمَةً وَ رَهْبانِيَّةً ابْتَدَعُوها ما كَتَبْناها عَلَيْهِمْ إِلاَّ ابْتِغاءَ رِضْوانِ اللّهِ</w:t>
      </w:r>
      <w:r>
        <w:rPr>
          <w:rFonts w:eastAsia="Amiri" w:cs="Amiri" w:ascii="Amiri" w:hAnsi="Amiri"/>
          <w:color w:val="111111"/>
          <w:sz w:val="28"/>
          <w:szCs w:val="28"/>
          <w:rtl w:val="true"/>
          <w:lang w:bidi="ar-SA"/>
        </w:rPr>
        <w:t xml:space="preserve">» </w:t>
      </w:r>
      <w:r>
        <w:rPr>
          <w:rStyle w:val="FootnoteAnchor"/>
          <w:rtl w:val="true"/>
        </w:rPr>
        <w:footnoteReference w:id="189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ابن لعثمان بن مظعون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حزنه عليه حتّى اتّخذ من داره مسجدا يتعبّد فيه،فبلغ ذلك رسول اللّه صلّى اللّه عليه و آله و سلّم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عثمان انّ اللّه تبارك و تعالى لم يكتب علينا الرهبانيّة انّما رهبانيّة أمّتي الجهاد في سبيل اللّه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الجزري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بالجهاد فانّه رهبانيّة أمّتي؛ يريد انّ الرهبان و إن تركوا الدنيا و زهدوا فيها و تخلّوا عنها فلا ترك و لا زهد و لا تخلّي أكثر من بذل النفس في سبيل اللّه،و كما انّه ليس عند النصارى عمل أفضل من الترهّب ففي الإسلام لا عمل أفضل من الجهاد،انتهى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إحداث بني إسرائيل الرهبانيّة و معناها </w:t>
      </w:r>
      <w:r>
        <w:rPr>
          <w:rStyle w:val="FootnoteAnchor"/>
          <w:rtl w:val="true"/>
        </w:rPr>
        <w:footnoteReference w:id="1895"/>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الايمان</w:t>
      </w:r>
      <w:r>
        <w:rPr>
          <w:rFonts w:eastAsia="Amiri" w:cs="Amiri" w:ascii="Amiri" w:hAnsi="Amiri"/>
          <w:color w:val="111111"/>
          <w:sz w:val="28"/>
          <w:szCs w:val="28"/>
          <w:lang w:bidi="ar-SA"/>
        </w:rPr>
        <w:t>190/26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320/68</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رهبانية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من رهبنة النصارى و أصله من الرهبة الخوف،كانوا يترهّبون بالتخلّي من اشتغال الدنيا و ترك ملاذّها و الزهد فيها و العزلة عن أهلها و تعمّد مشاقّها حتّى انّ منهم من كان يخصي نفسه و يضع السلسلة في عنقه و غير ذلك من أنواع التعذيب،فنفاها النبيّ صلّى اللّه عليه و آله و سلّم عن الإسلام و نهى المسلمين عنها،انتهى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حكاية الغلام الذي كان يختلف الى الساحر و الراهب نقلها الطبرسيّ عن صحيح مسلم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ذكرها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بحيراء الراهب و قد أشرنا إليه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خبر الراهب الذي كان بناحية عكاظ أتاه أبو طالب برسول اللّه صلّى اللّه عليه و آله و سلّم ليداوي عينه حين رمدت عيناه </w:t>
      </w:r>
      <w:r>
        <w:rPr>
          <w:rStyle w:val="FootnoteAnchor"/>
          <w:rtl w:val="true"/>
        </w:rPr>
        <w:footnoteReference w:id="1897"/>
      </w:r>
      <w:r>
        <w:rPr>
          <w:rFonts w:ascii="Amiri" w:hAnsi="Amiri" w:eastAsia="Amiri" w:cs="Amiri"/>
          <w:color w:val="111111"/>
          <w:sz w:val="28"/>
          <w:sz w:val="28"/>
          <w:szCs w:val="28"/>
          <w:rtl w:val="true"/>
          <w:lang w:bidi="ar-SA"/>
        </w:rPr>
        <w:t>و قد ذكرنا هذا الخبر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ذكر محمّد النبيّ صلّى اللّه عليه و آله و سلّم، و يشبهه الراهب الديراني و رأس الحسين عليه السّلام </w:t>
      </w:r>
      <w:r>
        <w:rPr>
          <w:rStyle w:val="FootnoteAnchor"/>
          <w:rtl w:val="true"/>
        </w:rPr>
        <w:footnoteReference w:id="189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269/46/10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أبي المويهب الراهب و إخباره بنبوّة محمّد صلّى اللّه عليه و آله و سلّم و وصاية عليّ عليه السّلام له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نسطور الراهب و تقبيله يد النبيّ صلّى اللّه عليه و آله و سلّم و رجليه و تكلّمه بالشهادتين، و كان ذلك في أيّام مسافرته الى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خبر الراهب الذي رأى رسول اللّه صلّى اللّه عليه و آله و سلّم في سفره الى الشام،جلس تحت شجرة يابسة فأنورت و أشرقت و اعشوشب ما حولها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جرير بن عبد اللّه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النبيّ صلّى اللّه عليه و آله و سلّم بكتابه الى </w:t>
      </w:r>
    </w:p>
    <w:p>
      <w:pPr>
        <w:pStyle w:val="BookText"/>
        <w:rPr/>
      </w:pPr>
      <w:r>
        <w:rPr>
          <w:rFonts w:ascii="Amiri" w:hAnsi="Amiri" w:eastAsia="Amiri" w:cs="Amiri"/>
          <w:color w:val="111111"/>
          <w:sz w:val="28"/>
          <w:sz w:val="28"/>
          <w:szCs w:val="28"/>
          <w:rtl w:val="true"/>
          <w:lang w:bidi="ar-SA"/>
        </w:rPr>
        <w:t>ذي الكلاع و قومه فدخلت عليه فعظّم كتابه و تجهّز و خرج في جيش عظيم و خرجت معه،فبينما نسير اذ رفع الينا دير راهب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هذا الراهب،فلمّا دخلنا عليه 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تريد؟قال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النبيّ الذي خرج في قريش و هذا رسوله،قال الراهب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مات هذا الرسول،فقلت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علمت بوفاته؟قال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انّكم قبل أن تصلوا اليّ كنت أنظر في كتاب دانيال مررت بصفة محمّد صلّى اللّه عليه و آله و سلّم و نعته و أيّامه و أجله فوجدت أنّه توفّي هذه الساعة،فقال ذو الكلاع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أنصرف،قال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فرجعت فإذا برسول اللّه صلّى اللّه عليه و آله و سلّم توفّي في ذلك اليوم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الراهب الذي لحق بأمير المؤمنين عليه السّلام في طريق صفّين و قتل معه في صفّين، فصلّى عليه أمير المؤمنين عليه السّلام و دفنه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منّا أهل البيت </w:t>
      </w:r>
      <w:r>
        <w:rPr>
          <w:rStyle w:val="FootnoteAnchor"/>
          <w:rtl w:val="true"/>
        </w:rPr>
        <w:footnoteReference w:id="190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530/47/8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572/111/9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262/41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الراهب الذي كان بأرض براثا فأسلم على يد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بها </w:t>
      </w:r>
      <w:r>
        <w:rPr>
          <w:rStyle w:val="FootnoteAnchor"/>
          <w:rtl w:val="true"/>
        </w:rPr>
        <w:footnoteReference w:id="190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159/31/13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218/52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الراهب الذي يقال له المثرم قد عبد اللّه مائة و تسعين سنة و لم يسأله حاجة فسأل ربّه أن يريه وليّا له فبعث اللّه تعالى بأبي طالب إليه فقبّل الراهب رأسه و بشّره بأن يخرج من صلبه أمير المؤمنين عليّ عليه السّلام و أقرأ عليه السلام </w:t>
      </w:r>
      <w:r>
        <w:rPr>
          <w:rStyle w:val="FootnoteAnchor"/>
          <w:rtl w:val="true"/>
        </w:rPr>
        <w:footnoteReference w:id="190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21/8/9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100/35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إخبار الرهابنة بالنبيّ و الوصيّ و أولادهما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جميعا</w:t>
      </w:r>
      <w:r>
        <w:rPr>
          <w:rFonts w:eastAsia="Amiri" w:cs="Amiri" w:ascii="Amiri" w:hAnsi="Amiri"/>
          <w:color w:val="111111"/>
          <w:sz w:val="28"/>
          <w:szCs w:val="28"/>
          <w:rtl w:val="true"/>
          <w:lang w:bidi="ar-SA"/>
        </w:rPr>
        <w:t xml:space="preserve">)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الراهب الذي أسلم و أخبر الناس بما رأى من عذاب ابن ملجم </w:t>
      </w:r>
      <w:bookmarkStart w:id="1556" w:name="pg17291_234567"/>
    </w:p>
    <w:p>
      <w:pPr>
        <w:pStyle w:val="BookText"/>
        <w:rPr/>
      </w:pPr>
      <w:bookmarkEnd w:id="1556"/>
      <w:r>
        <w:rPr>
          <w:rFonts w:ascii="Amiri" w:hAnsi="Amiri" w:eastAsia="Amiri" w:cs="Amiri"/>
          <w:color w:val="111111"/>
          <w:sz w:val="28"/>
          <w:sz w:val="28"/>
          <w:szCs w:val="28"/>
          <w:rtl w:val="true"/>
          <w:lang w:bidi="ar-SA"/>
        </w:rPr>
        <w:t xml:space="preserve">بتسليط طير عليه يأكله و يقيئه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الراهب الذي كان في طريق الشام مع كامل صديق سعد بن أبي وقّاص و إخباره إيّاه بأن هذه الأمّة تقتل أولاد نبيّها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إسلام راهب و راهبة ببركة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عليهما</w:t>
      </w:r>
      <w:r>
        <w:rPr>
          <w:rFonts w:eastAsia="Amiri" w:cs="Amiri" w:ascii="Amiri" w:hAnsi="Amiri"/>
          <w:color w:val="111111"/>
          <w:sz w:val="28"/>
          <w:szCs w:val="28"/>
          <w:rtl w:val="true"/>
          <w:lang w:bidi="ar-SA"/>
        </w:rPr>
        <w:t xml:space="preserve">)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إسلام راهب دير العاقول بسبب فصد العسكريّ عليه السّلام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ابن فهد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قيل لراهب من رهبان الصين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راهب،قال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براهب،انّما الراهب من رهب اللّه في سمائه و حمده على نعمائه و صبر على بلائه و لا يزال فارّا الى ربّه مستغفرا لذنبه و انّما أنا كلب عقور حبست نفسي في هذه الصومعة لئلاّ أعقر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لراهب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أصبرك على الوحدة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جليس ربّي،اذا شئت أن يناجيني قرأت كتبه و إذا شئت ان أناجيه صلّيت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قوم الى السفر فجازوا عن الطريق فانتهوا الى صومعة راهب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راهب أين الطريق؟فأومى برأسه الى السماء،فعلم القوم ما أراد،فقالوا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راهب انّا سائلوك فهل أنت مجيبنا؟فقال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سلوا و لا تكثروا فانّ النهار لا يرجع و العمر لا يعود و الطالب حثيث،فقالوا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w:t>
      </w:r>
      <w:r>
        <w:rPr>
          <w:rStyle w:val="FootnoteAnchor"/>
          <w:rtl w:val="true"/>
        </w:rPr>
        <w:footnoteReference w:id="1910"/>
      </w:r>
      <w:r>
        <w:rPr>
          <w:rFonts w:ascii="Amiri" w:hAnsi="Amiri" w:eastAsia="Amiri" w:cs="Amiri"/>
          <w:color w:val="111111"/>
          <w:sz w:val="28"/>
          <w:sz w:val="28"/>
          <w:szCs w:val="28"/>
          <w:rtl w:val="true"/>
          <w:lang w:bidi="ar-SA"/>
        </w:rPr>
        <w:t>الخلق غدا عند مليكهم؟فقال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نيّاتهم،فعجب القوم من كلامه ثمّ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تزوّدوا على قدر سفركم فانّ خير الزاد ما بلغ البغية،ثمّ أرشدهم الطريق و أدخل رأسه في صومعته</w:t>
      </w:r>
      <w:r>
        <w:rPr>
          <w:rFonts w:eastAsia="Amiri" w:cs="Amiri" w:ascii="Amiri" w:hAnsi="Amiri"/>
          <w:color w:val="111111"/>
          <w:sz w:val="28"/>
          <w:szCs w:val="28"/>
          <w:rtl w:val="true"/>
          <w:lang w:bidi="ar-SA"/>
        </w:rPr>
        <w:t>.</w:t>
      </w:r>
    </w:p>
    <w:p>
      <w:pPr>
        <w:pStyle w:val="Heading4"/>
        <w:numPr>
          <w:ilvl w:val="3"/>
          <w:numId w:val="1"/>
        </w:numPr>
        <w:rPr/>
      </w:pPr>
      <w:bookmarkStart w:id="1557" w:name="__RefHeading___Toc4478066_3224264995"/>
      <w:bookmarkStart w:id="1558" w:name="_Toc622"/>
      <w:bookmarkEnd w:id="1557"/>
      <w:r>
        <w:rPr>
          <w:rtl w:val="true"/>
        </w:rPr>
        <w:t>رهط</w:t>
      </w:r>
      <w:r>
        <w:rPr>
          <w:rtl w:val="true"/>
        </w:rPr>
        <w:t>:</w:t>
      </w:r>
      <w:bookmarkEnd w:id="1558"/>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تسعة رهط يفسدون في الأرض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 xml:space="preserve">. </w:t>
      </w:r>
      <w:bookmarkStart w:id="1559" w:name="pg17291_234568"/>
    </w:p>
    <w:p>
      <w:pPr>
        <w:pStyle w:val="Heading4"/>
        <w:numPr>
          <w:ilvl w:val="3"/>
          <w:numId w:val="1"/>
        </w:numPr>
        <w:rPr/>
      </w:pPr>
      <w:bookmarkStart w:id="1560" w:name="__RefHeading___Toc4478068_3224264995"/>
      <w:bookmarkStart w:id="1561" w:name="_Toc623"/>
      <w:bookmarkEnd w:id="1559"/>
      <w:bookmarkEnd w:id="1560"/>
      <w:r>
        <w:rPr>
          <w:rtl w:val="true"/>
        </w:rPr>
        <w:t>رهن</w:t>
      </w:r>
      <w:r>
        <w:rPr>
          <w:rtl w:val="true"/>
        </w:rPr>
        <w:t>:</w:t>
      </w:r>
      <w:bookmarkEnd w:id="1561"/>
    </w:p>
    <w:p>
      <w:pPr>
        <w:pStyle w:val="BookText"/>
        <w:rPr/>
      </w:pPr>
      <w:r>
        <w:rPr>
          <w:rFonts w:ascii="Amiri" w:hAnsi="Amiri" w:eastAsia="Amiri" w:cs="Amiri"/>
          <w:color w:val="111111"/>
          <w:sz w:val="28"/>
          <w:sz w:val="28"/>
          <w:szCs w:val="28"/>
          <w:rtl w:val="true"/>
          <w:lang w:bidi="ar-SA"/>
        </w:rPr>
        <w:t xml:space="preserve">باب الرهن و أحكامه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كُنْتُمْ عَلى سَفَرٍ وَ لَمْ تَجِدُوا كاتِباً فَرِهانٌ مَقْبُوضَةٌ</w:t>
      </w:r>
      <w:r>
        <w:rPr>
          <w:rFonts w:eastAsia="Amiri" w:cs="Amiri" w:ascii="Amiri" w:hAnsi="Amiri"/>
          <w:color w:val="111111"/>
          <w:sz w:val="28"/>
          <w:szCs w:val="28"/>
          <w:rtl w:val="true"/>
          <w:lang w:bidi="ar-SA"/>
        </w:rPr>
        <w:t xml:space="preserve">»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الرهن عنده أوثق من أخيه المسلم فأنا منه بريء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السبق و الرماية و أنواع الرهان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 xml:space="preserve">. </w:t>
      </w:r>
      <w:bookmarkStart w:id="1562" w:name="pg17291_234569"/>
    </w:p>
    <w:p>
      <w:pPr>
        <w:pStyle w:val="Heading3"/>
        <w:numPr>
          <w:ilvl w:val="2"/>
          <w:numId w:val="1"/>
        </w:numPr>
        <w:rPr/>
      </w:pPr>
      <w:bookmarkStart w:id="1563" w:name="__RefHeading___Toc4478070_3224264995"/>
      <w:bookmarkStart w:id="1564" w:name="_Toc624"/>
      <w:bookmarkEnd w:id="1562"/>
      <w:bookmarkEnd w:id="1563"/>
      <w:r>
        <w:rPr>
          <w:rtl w:val="true"/>
        </w:rPr>
        <w:t>باب الراء بعده الياء</w:t>
      </w:r>
      <w:bookmarkEnd w:id="1564"/>
    </w:p>
    <w:p>
      <w:pPr>
        <w:pStyle w:val="Heading4"/>
        <w:numPr>
          <w:ilvl w:val="3"/>
          <w:numId w:val="1"/>
        </w:numPr>
        <w:rPr/>
      </w:pPr>
      <w:bookmarkStart w:id="1565" w:name="__RefHeading___Toc4478072_3224264995"/>
      <w:bookmarkStart w:id="1566" w:name="_Toc625"/>
      <w:bookmarkEnd w:id="1565"/>
      <w:r>
        <w:rPr>
          <w:rtl w:val="true"/>
        </w:rPr>
        <w:t>ريم</w:t>
      </w:r>
      <w:r>
        <w:rPr>
          <w:rtl w:val="true"/>
        </w:rPr>
        <w:t>:</w:t>
      </w:r>
      <w:bookmarkEnd w:id="1566"/>
    </w:p>
    <w:p>
      <w:pPr>
        <w:pStyle w:val="Heading5"/>
        <w:numPr>
          <w:ilvl w:val="4"/>
          <w:numId w:val="1"/>
        </w:numPr>
        <w:rPr/>
      </w:pPr>
      <w:bookmarkStart w:id="1567" w:name="__RefHeading___Toc4478074_3224264995"/>
      <w:bookmarkStart w:id="1568" w:name="_Toc626"/>
      <w:bookmarkEnd w:id="1567"/>
      <w:r>
        <w:rPr>
          <w:rtl w:val="true"/>
        </w:rPr>
        <w:t>قصص مريم عليها السّلام</w:t>
      </w:r>
      <w:bookmarkEnd w:id="1568"/>
    </w:p>
    <w:p>
      <w:pPr>
        <w:pStyle w:val="BookText"/>
        <w:rPr/>
      </w:pPr>
      <w:r>
        <w:rPr>
          <w:rFonts w:ascii="Amiri" w:hAnsi="Amiri" w:eastAsia="Amiri" w:cs="Amiri"/>
          <w:color w:val="111111"/>
          <w:sz w:val="28"/>
          <w:sz w:val="28"/>
          <w:szCs w:val="28"/>
          <w:rtl w:val="true"/>
          <w:lang w:bidi="ar-SA"/>
        </w:rPr>
        <w:t xml:space="preserve">باب قصص مريم عليها السّلام و ولادتها و بعض أحوالها و أحوال أبيها عمران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eastAsia="Amiri" w:cs="Amiri" w:ascii="Amiri" w:hAnsi="Amiri"/>
          <w:color w:val="111111"/>
          <w:sz w:val="28"/>
          <w:szCs w:val="28"/>
          <w:rtl w:val="true"/>
          <w:lang w:bidi="ar-SA"/>
        </w:rPr>
        <w:t xml:space="preserve">» </w:t>
      </w:r>
      <w:r>
        <w:rPr>
          <w:rStyle w:val="FootnoteAnchor"/>
          <w:rtl w:val="true"/>
        </w:rPr>
        <w:footnoteReference w:id="1917"/>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عمران أكان نبيّا؟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كان نبيّا مرسلا الى قومه و كانت حنّة امرأة عمران و حنّانة امرأة زكريّا أختين،فولد لعمران من حنّة مريم و ولد لزكريّا من حنّانة يحيى،و ولدت مريم عيسى عليهما السّلام و كان عيسى ابن بنت خالته و كان يحيى ابن خالة مريم و خالة الأمّ بمنزلة الخالة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فلذا كان يقال ان يحيى ابن خالة عيسى عليهما السّلام،ثمّ اعلم انّه قد وردت في بعض الروايات انّ مريم كانت أخت أمّ يحيى،و لعلّ أحدهما محمول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الى عمران</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انّي واهب لك ذكرا مباركا يبرىء الأكمه و الأبرص و يحيي الموتى بإذن اللّه و انّي جاعله رسولا الى بني إسرائيل،قال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 عمران امرأته حنّة بذلك و هي أمّ مريم فلمّا حملت كان حملها عند نفسها غلاما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نَذَرْتُ لَكَ ما فِي بَطْنِي</w:t>
      </w:r>
      <w:r>
        <w:rPr>
          <w:rFonts w:eastAsia="Amiri" w:cs="Amiri" w:ascii="Amiri" w:hAnsi="Amiri"/>
          <w:color w:val="111111"/>
          <w:sz w:val="28"/>
          <w:szCs w:val="28"/>
          <w:rtl w:val="true"/>
          <w:lang w:bidi="ar-SA"/>
        </w:rPr>
        <w:t xml:space="preserve">» </w:t>
      </w:r>
      <w:bookmarkStart w:id="1569" w:name="pg17291_234570"/>
    </w:p>
    <w:p>
      <w:pPr>
        <w:pStyle w:val="BookText"/>
        <w:rPr/>
      </w:pPr>
      <w:bookmarkEnd w:id="15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مُحَرَّراً</w:t>
      </w:r>
      <w:r>
        <w:rPr>
          <w:rFonts w:eastAsia="Amiri" w:cs="Amiri" w:ascii="Amiri" w:hAnsi="Amiri"/>
          <w:color w:val="111111"/>
          <w:sz w:val="28"/>
          <w:szCs w:val="28"/>
          <w:rtl w:val="true"/>
          <w:lang w:bidi="ar-SA"/>
        </w:rPr>
        <w:t xml:space="preserve">» </w:t>
      </w:r>
      <w:r>
        <w:rPr>
          <w:rStyle w:val="FootnoteAnchor"/>
          <w:rtl w:val="true"/>
        </w:rPr>
        <w:footnoteReference w:id="1918"/>
      </w:r>
      <w:r>
        <w:rPr>
          <w:rFonts w:ascii="Amiri" w:hAnsi="Amiri" w:eastAsia="Amiri" w:cs="Amiri"/>
          <w:color w:val="111111"/>
          <w:sz w:val="28"/>
          <w:sz w:val="28"/>
          <w:szCs w:val="28"/>
          <w:rtl w:val="true"/>
          <w:lang w:bidi="ar-SA"/>
        </w:rPr>
        <w:t>فوضعت أنثى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الذَّكَرُ كَالْأُنْثى</w:t>
      </w:r>
      <w:r>
        <w:rPr>
          <w:rFonts w:eastAsia="Amiri" w:cs="Amiri" w:ascii="Amiri" w:hAnsi="Amiri"/>
          <w:color w:val="111111"/>
          <w:sz w:val="28"/>
          <w:szCs w:val="28"/>
          <w:rtl w:val="true"/>
          <w:lang w:bidi="ar-SA"/>
        </w:rPr>
        <w:t xml:space="preserve">» </w:t>
      </w:r>
      <w:r>
        <w:rPr>
          <w:rStyle w:val="FootnoteAnchor"/>
          <w:rtl w:val="true"/>
        </w:rPr>
        <w:footnoteReference w:id="1919"/>
      </w:r>
      <w:r>
        <w:rPr>
          <w:rFonts w:ascii="Amiri" w:hAnsi="Amiri" w:eastAsia="Amiri" w:cs="Amiri"/>
          <w:color w:val="111111"/>
          <w:sz w:val="28"/>
          <w:sz w:val="28"/>
          <w:szCs w:val="28"/>
          <w:rtl w:val="true"/>
          <w:lang w:bidi="ar-SA"/>
        </w:rPr>
        <w:t>انّ البنت لا تكون رسولا،فلمّا أن وهب اللّه لمريم عيسى بعد ذلك كان هو الذي بشّر اللّه به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مريم أجمل النساء و كانت تصلّي فتضيء المحراب لنورها،فدخل عليها زكريّا فإذا عندها فاكهة الشتاء في الصيف و فاكهة الصيف في الشتاء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لك هذا؟قالت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عند اللّه،فهنالك دعا زكريّا ربّه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خفت الموالي من ورائي،الى ما ذكر اللّه من قصّة زكريّا و يحيى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انّه لمّا ماتت مريم غسّلها عيسى عليهما السّلام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مريم سيّدة نساء عالمها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اخبار النبيّ صلّى اللّه عليه و آله و سلّم بأنّه يبعث اللّه تعالى مريم الى فاطمة عليها السّلام في أيّام مرضها لتمرّضها و تونسها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مدّة حمل مريم بعيسى عليهما السّلام تسع ساعات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مريم على الحاكة بأن يكون كسبهم نزرا و عارا و دعاؤها للتجّار بالبركة في كسبهم و احتياج الناس اليهم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انّ أمّ مريم كان اسمها مرتا و هي وهيبة بالعربية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0" w:name="__RefHeading___Toc4478076_3224264995"/>
      <w:bookmarkStart w:id="1571" w:name="_Toc627"/>
      <w:bookmarkEnd w:id="1570"/>
      <w:r>
        <w:rPr>
          <w:rtl w:val="true"/>
        </w:rPr>
        <w:t>ريى</w:t>
      </w:r>
      <w:r>
        <w:rPr>
          <w:rtl w:val="true"/>
        </w:rPr>
        <w:t>:</w:t>
      </w:r>
      <w:bookmarkEnd w:id="1571"/>
    </w:p>
    <w:p>
      <w:pPr>
        <w:pStyle w:val="Heading5"/>
        <w:numPr>
          <w:ilvl w:val="4"/>
          <w:numId w:val="1"/>
        </w:numPr>
        <w:rPr/>
      </w:pPr>
      <w:bookmarkStart w:id="1572" w:name="__RefHeading___Toc4478078_3224264995"/>
      <w:bookmarkStart w:id="1573" w:name="_Toc628"/>
      <w:bookmarkEnd w:id="1572"/>
      <w:r>
        <w:rPr>
          <w:rtl w:val="true"/>
        </w:rPr>
        <w:t>الريّ</w:t>
      </w:r>
      <w:bookmarkEnd w:id="1573"/>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انّه في التوراة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 باب من أبواب الأرض </w:t>
      </w:r>
    </w:p>
    <w:p>
      <w:pPr>
        <w:pStyle w:val="BookText"/>
        <w:rPr/>
      </w:pPr>
      <w:r>
        <w:rPr>
          <w:rFonts w:ascii="Amiri" w:hAnsi="Amiri" w:eastAsia="Amiri" w:cs="Amiri"/>
          <w:color w:val="111111"/>
          <w:sz w:val="28"/>
          <w:sz w:val="28"/>
          <w:szCs w:val="28"/>
          <w:rtl w:val="true"/>
          <w:lang w:bidi="ar-SA"/>
        </w:rPr>
        <w:t>و إليها متجر الخلق،و قال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 عروس الدنيا و إليها متجر الناس،قال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جعفر الصادق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 و قزوين و ساوه ملعونات مشومات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ذمّ أهل مدينة الريّ </w:t>
      </w:r>
      <w:r>
        <w:rPr>
          <w:rStyle w:val="FootnoteAnchor"/>
          <w:rtl w:val="true"/>
        </w:rPr>
        <w:footnoteReference w:id="192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77/11/3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ممّن يحارب القائم عليه السّلام أهل الريّ 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ريّان بن شبيب و ريّان بن الصلت</w:t>
      </w:r>
      <w:r>
        <w:rPr>
          <w:rFonts w:eastAsia="Amiri" w:cs="Amiri" w:ascii="Amiri" w:hAnsi="Amiri"/>
          <w:color w:val="111111"/>
          <w:sz w:val="28"/>
          <w:szCs w:val="28"/>
          <w:rtl w:val="true"/>
          <w:lang w:bidi="ar-SA"/>
        </w:rPr>
        <w:t xml:space="preserve">. </w:t>
      </w:r>
      <w:bookmarkStart w:id="1574" w:name="pg17291_234572"/>
    </w:p>
    <w:p>
      <w:pPr>
        <w:pStyle w:val="Heading2"/>
        <w:numPr>
          <w:ilvl w:val="1"/>
          <w:numId w:val="1"/>
        </w:numPr>
        <w:rPr/>
      </w:pPr>
      <w:bookmarkStart w:id="1575" w:name="__RefHeading___Toc4478080_3224264995"/>
      <w:bookmarkStart w:id="1576" w:name="_Toc629"/>
      <w:bookmarkEnd w:id="1574"/>
      <w:bookmarkEnd w:id="1575"/>
      <w:r>
        <w:rPr>
          <w:rtl w:val="true"/>
        </w:rPr>
        <w:t>باب الزّاى المعجمة</w:t>
      </w:r>
      <w:bookmarkEnd w:id="1576"/>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77" w:name="__RefHeading___Toc4478082_3224264995"/>
      <w:bookmarkStart w:id="1578" w:name="_Toc630"/>
      <w:bookmarkEnd w:id="1577"/>
      <w:r>
        <w:rPr>
          <w:rtl w:val="true"/>
        </w:rPr>
        <w:t>اشارة</w:t>
      </w:r>
      <w:bookmarkEnd w:id="1578"/>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9" w:name="pg17291_234574"/>
      <w:bookmarkStart w:id="1580" w:name="pg17291_234574"/>
      <w:bookmarkEnd w:id="1580"/>
    </w:p>
    <w:p>
      <w:pPr>
        <w:pStyle w:val="Heading3"/>
        <w:numPr>
          <w:ilvl w:val="2"/>
          <w:numId w:val="1"/>
        </w:numPr>
        <w:rPr/>
      </w:pPr>
      <w:bookmarkStart w:id="1581" w:name="pg17291_234574"/>
      <w:bookmarkStart w:id="1582" w:name="__RefHeading___Toc4478084_3224264995"/>
      <w:bookmarkStart w:id="1583" w:name="_Toc631"/>
      <w:bookmarkEnd w:id="1581"/>
      <w:bookmarkEnd w:id="1582"/>
      <w:r>
        <w:rPr>
          <w:rtl w:val="true"/>
        </w:rPr>
        <w:t>باب الزاي بعده الباء</w:t>
      </w:r>
      <w:bookmarkEnd w:id="1583"/>
    </w:p>
    <w:p>
      <w:pPr>
        <w:pStyle w:val="Heading4"/>
        <w:numPr>
          <w:ilvl w:val="3"/>
          <w:numId w:val="1"/>
        </w:numPr>
        <w:rPr/>
      </w:pPr>
      <w:bookmarkStart w:id="1584" w:name="__RefHeading___Toc4478086_3224264995"/>
      <w:bookmarkStart w:id="1585" w:name="_Toc632"/>
      <w:bookmarkEnd w:id="1584"/>
      <w:r>
        <w:rPr>
          <w:rtl w:val="true"/>
        </w:rPr>
        <w:t>زبب</w:t>
      </w:r>
      <w:r>
        <w:rPr>
          <w:rtl w:val="true"/>
        </w:rPr>
        <w:t>:</w:t>
      </w:r>
      <w:bookmarkEnd w:id="1585"/>
    </w:p>
    <w:p>
      <w:pPr>
        <w:pStyle w:val="Heading5"/>
        <w:numPr>
          <w:ilvl w:val="4"/>
          <w:numId w:val="1"/>
        </w:numPr>
        <w:rPr/>
      </w:pPr>
      <w:bookmarkStart w:id="1586" w:name="__RefHeading___Toc4478088_3224264995"/>
      <w:bookmarkStart w:id="1587" w:name="_Toc633"/>
      <w:bookmarkEnd w:id="1586"/>
      <w:r>
        <w:rPr>
          <w:rtl w:val="true"/>
        </w:rPr>
        <w:t>الزبيب</w:t>
      </w:r>
      <w:bookmarkEnd w:id="1587"/>
    </w:p>
    <w:p>
      <w:pPr>
        <w:pStyle w:val="BookText"/>
        <w:rPr/>
      </w:pPr>
      <w:r>
        <w:rPr>
          <w:rFonts w:ascii="Amiri" w:hAnsi="Amiri" w:eastAsia="Amiri" w:cs="Amiri"/>
          <w:color w:val="111111"/>
          <w:sz w:val="28"/>
          <w:sz w:val="28"/>
          <w:szCs w:val="28"/>
          <w:rtl w:val="true"/>
          <w:lang w:bidi="ar-SA"/>
        </w:rPr>
        <w:t xml:space="preserve">باب الزبيب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بالزبيب فانّه يكشف المرّة و يذهب بالبلغم و يشدّ العصب و يذهب بالإعياء و يحسن الخلق و يطيب النفس و يذهب بالغمّ،و قد كثرت الروايات في انّ من أكل كلّ يوم على الريق إحدى و عشرين زبيبة حمراء لم يمرض الاّ مرض الموت إن شاء اللّه تعالى و انّه تدفع جميع الأمراض و الأسقام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أدمن أكل الزبيب على الريق رزق الفهم و الحفظ و الذهن و نقص من البلغم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أكل الزبيب المنزوع العجم على الرّيق فيه منافع عظيمة فمن أكل منه كل يوم على الريق إحدى و عشرين قلّ مرضه، و قيل انّه لم يمرض الاّ المرض الذي يموت فيه </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8" w:name="__RefHeading___Toc4478090_3224264995"/>
      <w:bookmarkStart w:id="1589" w:name="_Toc634"/>
      <w:bookmarkEnd w:id="1588"/>
      <w:r>
        <w:rPr>
          <w:rtl w:val="true"/>
        </w:rPr>
        <w:t>الزبيبيّة</w:t>
      </w:r>
      <w:bookmarkEnd w:id="1589"/>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عليه السّلام يعجبه الزبيبيّة</w:t>
      </w:r>
      <w:r>
        <w:rPr>
          <w:rFonts w:eastAsia="Amiri" w:cs="Amiri" w:ascii="Amiri" w:hAnsi="Amiri"/>
          <w:color w:val="111111"/>
          <w:sz w:val="28"/>
          <w:szCs w:val="28"/>
          <w:rtl w:val="true"/>
          <w:lang w:bidi="ar-SA"/>
        </w:rPr>
        <w:t xml:space="preserve">. </w:t>
      </w:r>
      <w:bookmarkStart w:id="1590" w:name="pg17291_234575"/>
    </w:p>
    <w:p>
      <w:pPr>
        <w:pStyle w:val="BookText"/>
        <w:rPr/>
      </w:pPr>
      <w:bookmarkEnd w:id="1590"/>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يعجبه العسل و يعجبه الزبيبيّة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الزبيبيّة كأنّها الشورباجة التي تصنع من الزبيب المدقوق فيدلّ على عدم وجوب ذهاب الثلثين في عصر الزبيب،و يحتمل أن يكون المراد ما يدخل فيه الزبيب فيدلّ على جواز إدخال الزبيب في الطعام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1" w:name="__RefHeading___Toc4478092_3224264995"/>
      <w:bookmarkStart w:id="1592" w:name="_Toc635"/>
      <w:bookmarkEnd w:id="1591"/>
      <w:r>
        <w:rPr>
          <w:rtl w:val="true"/>
        </w:rPr>
        <w:t>زبد</w:t>
      </w:r>
      <w:r>
        <w:rPr>
          <w:rtl w:val="true"/>
        </w:rPr>
        <w:t>:</w:t>
      </w:r>
      <w:bookmarkEnd w:id="1592"/>
    </w:p>
    <w:p>
      <w:pPr>
        <w:pStyle w:val="Heading5"/>
        <w:numPr>
          <w:ilvl w:val="4"/>
          <w:numId w:val="1"/>
        </w:numPr>
        <w:rPr/>
      </w:pPr>
      <w:bookmarkStart w:id="1593" w:name="__RefHeading___Toc4478094_3224264995"/>
      <w:bookmarkStart w:id="1594" w:name="_Toc636"/>
      <w:bookmarkEnd w:id="1593"/>
      <w:r>
        <w:rPr>
          <w:rtl w:val="true"/>
        </w:rPr>
        <w:t>اشارة</w:t>
      </w:r>
      <w:bookmarkEnd w:id="1594"/>
    </w:p>
    <w:p>
      <w:pPr>
        <w:pStyle w:val="BookText"/>
        <w:rPr/>
      </w:pP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زارنا رسول اللّه صلّى اللّه عليه و آله و سلّم و قد أهدت لنا أمّ أيمن لبنا و زبدا و تمرا فقدمناه فأكل منه </w:t>
      </w:r>
      <w:r>
        <w:rPr>
          <w:rStyle w:val="FootnoteAnchor"/>
          <w:rtl w:val="true"/>
        </w:rPr>
        <w:footnoteReference w:id="193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153/30/10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234/44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5" w:name="__RefHeading___Toc4478096_3224264995"/>
      <w:bookmarkStart w:id="1596" w:name="_Toc637"/>
      <w:bookmarkEnd w:id="1595"/>
      <w:r>
        <w:rPr>
          <w:rtl w:val="true"/>
        </w:rPr>
        <w:t>زبيدة</w:t>
      </w:r>
      <w:bookmarkEnd w:id="159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زبيدة بنت جعفر بن أبي جعفر المنصور زوجة هارون الرشيد أمّ محمّد الأمين، قال الصدوق رحمه اللّه في المجالس انّها كانت من الشيعة فلمّا عرفها انّها منهم حلف بطلاقها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معروف كثير و فعل خير، و قصتها في حجّها و ما اعتمرته في طريقها مشهورة فلا حاجة الى شرحها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أبو الفرج ابن الجوزي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سقت أهل مكّة الماء بعد أن كانت الراوية عندهم بدينار و انّها أسالت الماء عشرة أميال بحطّ الجبال و نحت الصخور حتّى غلغلته من الحلّ الى الحرم و عملت عقبة البستان فقال لها وكيلها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يلزمك نفقة كثيرة،فقالت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إعملها و لو كانت ضربة فأس بدينار،و انّه كان لها مائة جارية يحفظن القرآن و لكلّ واحدة ورد عشر القرآن و كان يسمع في قصرها كدويّ النحل من قراءة القرآن و انّ اسمها أمة العزيز و لقّبها جدّها أبو جعفر المنصور زبيدة لبضاضتها و نضارتها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أعرس بها هارون الرشيد في </w:t>
      </w:r>
      <w:bookmarkStart w:id="1597" w:name="pg17291_234576"/>
    </w:p>
    <w:p>
      <w:pPr>
        <w:pStyle w:val="BookText"/>
        <w:rPr/>
      </w:pPr>
      <w:bookmarkEnd w:id="1597"/>
      <w:r>
        <w:rPr>
          <w:rFonts w:ascii="Amiri" w:hAnsi="Amiri" w:eastAsia="Amiri" w:cs="Amiri"/>
          <w:color w:val="111111"/>
          <w:sz w:val="28"/>
          <w:sz w:val="28"/>
          <w:szCs w:val="28"/>
          <w:rtl w:val="true"/>
          <w:lang w:bidi="ar-SA"/>
        </w:rPr>
        <w:t>سنة خمس و ستّين و مائة و كانت وفاتها سنة ستّ عشر و مائتين في جمادى الأولى ببغداد</w:t>
      </w:r>
      <w:r>
        <w:rPr>
          <w:rFonts w:eastAsia="Amiri" w:cs="Amiri" w:ascii="Amiri" w:hAnsi="Amiri"/>
          <w:color w:val="111111"/>
          <w:sz w:val="28"/>
          <w:szCs w:val="28"/>
          <w:rtl w:val="true"/>
          <w:lang w:bidi="ar-SA"/>
        </w:rPr>
        <w:t>.</w:t>
      </w:r>
    </w:p>
    <w:p>
      <w:pPr>
        <w:pStyle w:val="Heading4"/>
        <w:numPr>
          <w:ilvl w:val="3"/>
          <w:numId w:val="1"/>
        </w:numPr>
        <w:rPr/>
      </w:pPr>
      <w:bookmarkStart w:id="1598" w:name="__RefHeading___Toc4478098_3224264995"/>
      <w:bookmarkStart w:id="1599" w:name="_Toc638"/>
      <w:bookmarkEnd w:id="1598"/>
      <w:r>
        <w:rPr>
          <w:rtl w:val="true"/>
        </w:rPr>
        <w:t>زبر</w:t>
      </w:r>
      <w:r>
        <w:rPr>
          <w:rtl w:val="true"/>
        </w:rPr>
        <w:t>:</w:t>
      </w:r>
      <w:bookmarkEnd w:id="1599"/>
    </w:p>
    <w:p>
      <w:pPr>
        <w:pStyle w:val="Heading5"/>
        <w:numPr>
          <w:ilvl w:val="4"/>
          <w:numId w:val="1"/>
        </w:numPr>
        <w:rPr/>
      </w:pPr>
      <w:bookmarkStart w:id="1600" w:name="__RefHeading___Toc4478100_3224264995"/>
      <w:bookmarkStart w:id="1601" w:name="_Toc639"/>
      <w:bookmarkEnd w:id="1600"/>
      <w:r>
        <w:rPr>
          <w:rtl w:val="true"/>
        </w:rPr>
        <w:t>الزبير بن بكّار</w:t>
      </w:r>
      <w:bookmarkEnd w:id="1601"/>
    </w:p>
    <w:p>
      <w:pPr>
        <w:pStyle w:val="BookText"/>
        <w:rPr/>
      </w:pPr>
      <w:r>
        <w:rPr>
          <w:rFonts w:ascii="Amiri" w:hAnsi="Amiri" w:eastAsia="Amiri" w:cs="Amiri"/>
          <w:color w:val="111111"/>
          <w:sz w:val="28"/>
          <w:sz w:val="28"/>
          <w:szCs w:val="28"/>
          <w:rtl w:val="true"/>
          <w:lang w:bidi="ar-SA"/>
        </w:rPr>
        <w:t xml:space="preserve">كلام الشيخ المفيد رحمه اللّه في انّ الزبير بن بكّار لم يكن موثوقا به في النقل و كان متّهما فيما يذكره من بغضه لأمير المؤمنين عليه السّلام و غير مأمون، و يأتي الإشارة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 xml:space="preserve">»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النديم في فهرسته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الزبير بن 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الزبير بن أبي بكر بكّار بن عبد اللّه بن مصعب بن ثابت بن عبد اللّه بن الزبير بن العوّام من أهل المدينة أخباري أحد النسّابين و كان شاعرا صدوقا راوية نبيل القدر،و ولّي قضاء مكّة و دخل بغداد عدّة دفعات آخرها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 الزبير بمكّة و هو قاض عليها و دفن بها ليلة الأحد لتسع بقين من ذي القعدة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بلغ من السنّ أربعا و ثمانين سنة،و كان سبب موته انّه سقط من سطح له فانكسرت ترقوته و وركه،و صلّى عليه ابنه مصعب و حضر جنازته محمّد بن عيسى المنصور و دفن الى جانب قبر عليّ بن عيسى الهاشمي في مقبرة الحجون،و له من الكتب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العرب و أيّامها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نسب قريش و أخبارها،ثمّ عدّ كتبه منها كتاب اللغة للموفق و هو الموفقيّات في الأخبار،ثمّ عدّ تسمية من روى عنه الزبير،انتهى</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كامل ابن الأثير عن ذكر سيرة المعتصم انّه قدم الزبير بن بكار الى العراق هاربا من العلويين لأنّه كان ينال منهم فتهدّدوه فهرب منهم و قدم على عمّه مصعب بن عبد اللّه بن الزبير و شكا إليه حاله و خوفه من العلويين و سأله إنهاء حاله الى المعتصم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1602" w:name="pg17291_234577"/>
    </w:p>
    <w:p>
      <w:pPr>
        <w:pStyle w:val="BookText"/>
        <w:rPr/>
      </w:pPr>
      <w:bookmarkEnd w:id="1602"/>
      <w:r>
        <w:rPr>
          <w:rFonts w:ascii="Amiri" w:hAnsi="Amiri" w:eastAsia="Amiri" w:cs="Amiri"/>
          <w:color w:val="111111"/>
          <w:sz w:val="28"/>
          <w:sz w:val="28"/>
          <w:szCs w:val="28"/>
          <w:rtl w:val="true"/>
          <w:lang w:bidi="ar-SA"/>
        </w:rPr>
        <w:t>و روى الصدوق انّه استحلف الزبير بن بكّار رجل من الطالبيّين على شيء بين القبر و المنبر فحلف و برص،و أبوه بكّار قد ظلم الرضا عليه السّلام في شيء فدعا عليه فسقط في وقت دعائه عليه من قصره فاندقّت عنقه و أبوه عبد اللّه بن مصعب هو الذي مزّق عهد يحيى بن عبد اللّه الحسن بين يدي الرشيد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اقتله يا أمير المؤمنين فانّه لا أمان له،و هو الذي استحلفه يحيى بالبراءة و تعجيل العقوبة فحمّ من وقته و مات بعد ثلاث فانخسف قبره مرّات كثيرة،قال أبو فراس الحمداني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ذاق الزبير غبّ الحلف و انكشفت عن ابن فاطمة الأقوال و التهم</w:t>
      </w:r>
    </w:p>
    <w:p>
      <w:pPr>
        <w:pStyle w:val="Heading5"/>
        <w:numPr>
          <w:ilvl w:val="4"/>
          <w:numId w:val="1"/>
        </w:numPr>
        <w:rPr/>
      </w:pPr>
      <w:bookmarkStart w:id="1603" w:name="__RefHeading___Toc4478102_3224264995"/>
      <w:bookmarkStart w:id="1604" w:name="_Toc640"/>
      <w:bookmarkEnd w:id="1603"/>
      <w:r>
        <w:rPr>
          <w:rtl w:val="true"/>
        </w:rPr>
        <w:t>الزبير بن عبد المطّلب</w:t>
      </w:r>
      <w:bookmarkEnd w:id="1604"/>
    </w:p>
    <w:p>
      <w:pPr>
        <w:pStyle w:val="BookText"/>
        <w:rPr/>
      </w:pPr>
      <w:r>
        <w:rPr>
          <w:rFonts w:ascii="Amiri" w:hAnsi="Amiri" w:eastAsia="Amiri" w:cs="Amiri"/>
          <w:color w:val="111111"/>
          <w:sz w:val="28"/>
          <w:sz w:val="28"/>
          <w:szCs w:val="28"/>
          <w:rtl w:val="true"/>
          <w:lang w:bidi="ar-SA"/>
        </w:rPr>
        <w:t xml:space="preserve">الزبير بن عبد المطّلب كانت أمّ الخطّاب أمته فسطر بها نفيل فأحبلها ثمّ هرب من الزبير الى الطائف ثمّ الى الشام </w:t>
      </w:r>
      <w:r>
        <w:rPr>
          <w:rStyle w:val="FootnoteAnchor"/>
          <w:rtl w:val="true"/>
        </w:rPr>
        <w:footnoteReference w:id="193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736/72/6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269/22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 ابن أبي الحديد انّ صهاك كانت أمة الزبير بن عبد المطّلب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الزبير بن عبد المطّلب يكنّى أبا الحارث،و كان من أشراف قريش، و أولاده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و هو الذي ثبت يوم حنين فيمن ثبت و كان شجاعا جريئا و قتل رحمه اللّه يوم أجنادين في خلافة أبي بكر،و انّي أحتمل أنّ</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وصيّتها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تضمن و الاّ أوصيت الى ابن الزبير انّ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من النسّاخ و إن كان صحيحا أرادت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الرجل لا عبد اللّه بن الزبير بن العوّام لأنّه كان عند وفاة فاطمة عليها السّلام طفلا صغيرا غير قابل للإشارة و التوجّه إليه فضلا عن أن توصي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اليه،فانّه كانت ولادته في السنة الأولى من الهجرة بل في السنة الثانية في شوّال كما قال ابن </w:t>
      </w:r>
      <w:bookmarkStart w:id="1605" w:name="pg17291_234578"/>
    </w:p>
    <w:p>
      <w:pPr>
        <w:pStyle w:val="BookText"/>
        <w:rPr/>
      </w:pPr>
      <w:bookmarkEnd w:id="1605"/>
      <w:r>
        <w:rPr>
          <w:rFonts w:ascii="Amiri" w:hAnsi="Amiri" w:eastAsia="Amiri" w:cs="Amiri"/>
          <w:color w:val="111111"/>
          <w:sz w:val="28"/>
          <w:sz w:val="28"/>
          <w:szCs w:val="28"/>
          <w:rtl w:val="true"/>
          <w:lang w:bidi="ar-SA"/>
        </w:rPr>
        <w:t>الأثير،مع انّه كان منحرفا عن أهل البيت عليهم السّلام كما سيجيء؛الثانية من أولاد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حكيم و كانت تحت ربيعة بن الحارث بن عبد المطلب؛و الثالثة ضباغة بالضاد المعجمة و الباء الموحّدة كثمامة و هي التي زوّجها رسول اللّه صلّى اللّه عليه و آله و سلّم بالمقداد بن الأسود الكندي رضي اللّه عنه</w:t>
      </w:r>
      <w:r>
        <w:rPr>
          <w:rFonts w:eastAsia="Amiri" w:cs="Amiri" w:ascii="Amiri" w:hAnsi="Amiri"/>
          <w:color w:val="111111"/>
          <w:sz w:val="28"/>
          <w:szCs w:val="28"/>
          <w:rtl w:val="true"/>
          <w:lang w:bidi="ar-SA"/>
        </w:rPr>
        <w:t>.</w:t>
      </w:r>
    </w:p>
    <w:p>
      <w:pPr>
        <w:pStyle w:val="Heading5"/>
        <w:numPr>
          <w:ilvl w:val="4"/>
          <w:numId w:val="1"/>
        </w:numPr>
        <w:rPr/>
      </w:pPr>
      <w:bookmarkStart w:id="1606" w:name="__RefHeading___Toc4478104_3224264995"/>
      <w:bookmarkStart w:id="1607" w:name="_Toc641"/>
      <w:bookmarkEnd w:id="1606"/>
      <w:r>
        <w:rPr>
          <w:rtl w:val="true"/>
        </w:rPr>
        <w:t>الزبير بن العوّام</w:t>
      </w:r>
      <w:bookmarkEnd w:id="1607"/>
    </w:p>
    <w:p>
      <w:pPr>
        <w:pStyle w:val="Heading6"/>
        <w:numPr>
          <w:ilvl w:val="5"/>
          <w:numId w:val="1"/>
        </w:numPr>
        <w:rPr/>
      </w:pPr>
      <w:bookmarkStart w:id="1608" w:name="__RefHeading___Toc4478106_3224264995"/>
      <w:bookmarkStart w:id="1609" w:name="_Toc642"/>
      <w:bookmarkEnd w:id="1608"/>
      <w:r>
        <w:rPr>
          <w:rtl w:val="true"/>
        </w:rPr>
        <w:t>اشارة</w:t>
      </w:r>
      <w:bookmarkEnd w:id="1609"/>
    </w:p>
    <w:p>
      <w:pPr>
        <w:pStyle w:val="BookText"/>
        <w:rPr/>
      </w:pPr>
      <w:r>
        <w:rPr>
          <w:rFonts w:ascii="Amiri" w:hAnsi="Amiri" w:eastAsia="Amiri" w:cs="Amiri"/>
          <w:color w:val="111111"/>
          <w:sz w:val="28"/>
          <w:sz w:val="28"/>
          <w:szCs w:val="28"/>
          <w:rtl w:val="true"/>
          <w:lang w:bidi="ar-SA"/>
        </w:rPr>
        <w:t>الزبير بن العوّام بن خويلد بن أسد القرشيّ،كنيته أبو عبد اللّه و أمّه صفيّة بنت عبد المطّلب فهو ابن عمّة رسول اللّه صلّى اللّه عليه و آله و سلّم و ابن أخي خديجة الكبرى،و هو على زعم أهل السنّة أحد العشرة المبشّرة و من حواري رسول اللّه صلّى اللّه عليه و آله و سلّم،قتله ابن جرموز غدرا بوادي السّباع و لا بأس بذكر مقتله ملخّصا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p>
    <w:p>
      <w:pPr>
        <w:pStyle w:val="Heading6"/>
        <w:numPr>
          <w:ilvl w:val="5"/>
          <w:numId w:val="1"/>
        </w:numPr>
        <w:rPr/>
      </w:pPr>
      <w:bookmarkStart w:id="1610" w:name="__RefHeading___Toc4478108_3224264995"/>
      <w:bookmarkStart w:id="1611" w:name="_Toc643"/>
      <w:bookmarkEnd w:id="1610"/>
      <w:r>
        <w:rPr>
          <w:rtl w:val="true"/>
        </w:rPr>
        <w:t>مختصر من واقعة الجمل</w:t>
      </w:r>
      <w:bookmarkEnd w:id="1611"/>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انّه لمّا كان يوم الجمل و بدأ أصحاب الجمل بقتل مسلم الذي بعثه أمير المؤمنين عليه السّلام و كان معه مصحف يدعوهم إلى اللّه تعالى فرموه بسهم فقتلوه أمر أمير المؤمنين عليه السّلام أصحابه أن يصافّوهم و لا يبدأوهم بقتال و لا يرموهم بسهم و لا يضربوهم و لا يطعنوهم برمح حتّى جاء عبد اللّه بن بديل الخزاعيّ من الميمنة بأخ له مقتول و جاء قوم من الميسرة برجل قد رمي بسهم فقتل،فقال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اشهدوا و اعذروا الى القوم، ثمّ قام عمّار بن ياسر بين الصفّين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ما أنصفتم نبيّكم حيث أبرزتم عقيلته للسيوف،و عائشة على جمل في هودج من دفوف الخشب قد ألبسوه المسوح و جلود البقر و جعلوا دونه اللبود قد غشى على ذلك بالدروع،فدنا عمّار من موضعها فنادى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ماذا تدعينني؟قالت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الطلب بدم عثمان،فقال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اللّه في هذا اليوم الباغي و الطالب بغير الحقّ،ثمّ أنشأ يقول و قد </w:t>
      </w:r>
      <w:bookmarkStart w:id="1612" w:name="pg17291_234579"/>
    </w:p>
    <w:p>
      <w:pPr>
        <w:pStyle w:val="BookText"/>
        <w:rPr/>
      </w:pPr>
      <w:bookmarkEnd w:id="1612"/>
      <w:r>
        <w:rPr>
          <w:rFonts w:ascii="IRNazanin" w:hAnsi="IRNazanin" w:eastAsia="IRNazanin"/>
          <w:color w:val="111111"/>
          <w:sz w:val="28"/>
          <w:sz w:val="28"/>
          <w:szCs w:val="28"/>
          <w:rtl w:val="true"/>
          <w:lang w:bidi="fa-IR"/>
        </w:rPr>
        <w:t>رشقوه بالنبل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فمنك البكاء و منك العويل و منك الرياح و منك المطر</w:t>
      </w:r>
    </w:p>
    <w:p>
      <w:pPr>
        <w:pStyle w:val="BookText"/>
        <w:rPr/>
      </w:pPr>
      <w:r>
        <w:rPr>
          <w:rFonts w:ascii="IRNazanin" w:hAnsi="IRNazanin" w:eastAsia="IRNazanin"/>
          <w:color w:val="111111"/>
          <w:sz w:val="28"/>
          <w:sz w:val="28"/>
          <w:szCs w:val="28"/>
          <w:rtl w:val="true"/>
          <w:lang w:bidi="fa-IR"/>
        </w:rPr>
        <w:t>و أنت أمرت بقتل الإمام و قاتله عندنا من أمر</w:t>
      </w:r>
    </w:p>
    <w:p>
      <w:pPr>
        <w:pStyle w:val="Heading6"/>
        <w:numPr>
          <w:ilvl w:val="5"/>
          <w:numId w:val="1"/>
        </w:numPr>
        <w:rPr/>
      </w:pPr>
      <w:bookmarkStart w:id="1613" w:name="__RefHeading___Toc4478110_3224264995"/>
      <w:bookmarkStart w:id="1614" w:name="_Toc644"/>
      <w:bookmarkEnd w:id="1613"/>
      <w:r>
        <w:rPr>
          <w:rtl w:val="true"/>
        </w:rPr>
        <w:t>الزبير و اعتزاله عن الجمل</w:t>
      </w:r>
      <w:bookmarkEnd w:id="16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تواتر عليه الرمي و اتّصل فحرّك فرسه و زال عن موضعه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تنتظر يا أمير المؤمنين و ليس لك عند القوم الاّ الحرب،فقام عليّ عليه السّلام و أوصى قومه بما يفعلون إذا هزموهم ثمّ خرج حاسرا على بغلة رسول اللّه صلّى اللّه عليه و آله و سلّم فنادى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زبير اخرج إليّ،فخرج شاكّا في سلاحه 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زبير ما الذي أخرجك؟قال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اللّه أولانا بدم عثمان،أما تذكر يوم لقيت رسول اللّه صلّى اللّه عليه و آله و سلّم في بني بياضة و هو راكب حماره فضحك إليّ رسول اللّه صلّى اللّه عليه و آله و سلّم و ضحكت أنت معه فقلت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يدع عليّ زهوه،فقال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زهو أتحبّه يا زبير؟فقلت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و اللّه لأحبّه،فقال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و اللّه ستقاتله و أنت له ظالم،فقال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اللّه،لو ذكرتها ما خرجت،فقال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زبير ارجع،فقال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أرجع الآن و قد التقت حلقتا البطان،هذا و اللّه العار الذي لا يغسل،فقال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ارجع بالعار قبل أن تجمع العار و النار،فرجع الزبير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اخترت عارا على نار مؤجّجة ما إن يقوم لها خلق من الطّين</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ابنه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تدعنا؟فقال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اذكرني أبو الحسن بأمر كنت قد أنسيته،فقال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و لكنّك فررت من سيوف بني عبد المطّلب فانّها طوال حداد تحملها فتية أنجاد،قال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و لكنّي ذكرت ما أنسانيه الدهر،أبالجبن تعيّرني لا أبا لك،ثمّ أمال سنانه و شدّ في الميمنة 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أفرجوا له،ثمّ رجع فشدّ في الميسرة،ثمّ رجع فشدّ في القلب،ثمّ عاد الى ابنه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أيفعل هذا </w:t>
      </w:r>
      <w:bookmarkStart w:id="1615" w:name="pg17291_234580"/>
    </w:p>
    <w:p>
      <w:pPr>
        <w:pStyle w:val="BookText"/>
        <w:rPr/>
      </w:pPr>
      <w:bookmarkEnd w:id="1615"/>
      <w:r>
        <w:rPr>
          <w:rFonts w:ascii="Amiri" w:hAnsi="Amiri" w:eastAsia="Amiri" w:cs="Amiri"/>
          <w:color w:val="111111"/>
          <w:sz w:val="28"/>
          <w:sz w:val="28"/>
          <w:szCs w:val="28"/>
          <w:rtl w:val="true"/>
          <w:lang w:bidi="ar-SA"/>
        </w:rPr>
        <w:t>جبان؟ثمّ مضى منصرفا حتّى أتى وادي السباع و الأحنف بن قيس معتزل في قومه من بني تميم،فلحق الزبير نفر من بني تميم فسبقهم إليه عمرو بن جرموز و قد نزل الزبير الى الصلاة،فقال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أتؤمّني أو أؤمّك؟فأمّه الزبير فقتله عمرو في الصلاة، و قتل و له خمس و سبعون سنة، و قيل انّ الأحنف قتله بإرسال من أرسله من قومه، و قد رثته الشعراء و ذكرت غدر ابن جرموز،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أتى عمرو عليّا بسيف الزبير و خاتمه 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طالما جلا الكرب عن وجه رسول اللّه صلّى اللّه عليه و آله و سلّم،انتهى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إخبار النبيّ صلّى اللّه عليه و آله و سلّم عن نكث الزبير بيعة أمير المؤمنين عليه السّلام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إحتجاج أمير المؤمنين عليه السّلام عليه يوم الجمل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انّ الزبير و طلحة نكثا بيعة أمير المؤمنين عليه السّلام بإغواء معاوية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كيفيّة مقتلهما </w:t>
      </w:r>
      <w:r>
        <w:rPr>
          <w:rStyle w:val="FootnoteAnchor"/>
          <w:rtl w:val="true"/>
        </w:rPr>
        <w:footnoteReference w:id="194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462/41/8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335/32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16" w:name="__RefHeading___Toc4478112_3224264995"/>
      <w:bookmarkStart w:id="1617" w:name="_Toc645"/>
      <w:bookmarkEnd w:id="1616"/>
      <w:r>
        <w:rPr>
          <w:rtl w:val="true"/>
        </w:rPr>
        <w:t>الإشارة الى نسب ابن الزبير</w:t>
      </w:r>
      <w:bookmarkEnd w:id="1617"/>
    </w:p>
    <w:p>
      <w:pPr>
        <w:pStyle w:val="BookText"/>
        <w:rPr/>
      </w:pPr>
      <w:r>
        <w:rPr>
          <w:rFonts w:ascii="Amiri" w:hAnsi="Amiri" w:eastAsia="Amiri" w:cs="Amiri"/>
          <w:color w:val="111111"/>
          <w:sz w:val="28"/>
          <w:sz w:val="28"/>
          <w:szCs w:val="28"/>
          <w:rtl w:val="true"/>
          <w:lang w:bidi="ar-SA"/>
        </w:rPr>
        <w:t>قال مؤلف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 النواصب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ورد انّ العوّام كان عبدا لخويلد ثمّ أعتقه و تبنّاه و لم يكن من قريش،و يصدق ذلك شعر عديّ بن حاتم في عبد اللّه بن الزبير بحضرة معاوية و عنده جماعة من قريش و فيهم عبد اللّه بن الزبير،فقال عبد اللّه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ذرنا نكلّم عديّا فقد زعم انّ عنده جوابا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أحذّركموه،فقال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عليك دعنا و إيّاه،فقال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طريف متى فقئت عينك؟فقال</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فرّ أبوك و قتل شرّ قتلة و ضربك الأشتر على استك فوقعت هاربا من الزحف، و أنشد يقول</w:t>
      </w:r>
      <w:r>
        <w:rPr>
          <w:rFonts w:eastAsia="Amiri" w:cs="Amiri" w:ascii="Amiri" w:hAnsi="Amiri"/>
          <w:color w:val="111111"/>
          <w:sz w:val="28"/>
          <w:szCs w:val="28"/>
          <w:rtl w:val="true"/>
          <w:lang w:bidi="ar-SA"/>
        </w:rPr>
        <w:t xml:space="preserve">: </w:t>
      </w:r>
      <w:bookmarkStart w:id="1618" w:name="pg17291_234581"/>
    </w:p>
    <w:p>
      <w:pPr>
        <w:pStyle w:val="BookText"/>
        <w:rPr/>
      </w:pPr>
      <w:bookmarkEnd w:id="1618"/>
      <w:r>
        <w:rPr>
          <w:rFonts w:ascii="Amiri" w:hAnsi="Amiri" w:eastAsia="Amiri" w:cs="Amiri"/>
          <w:color w:val="111111"/>
          <w:sz w:val="28"/>
          <w:sz w:val="28"/>
          <w:szCs w:val="28"/>
          <w:rtl w:val="true"/>
          <w:lang w:bidi="ar-SA"/>
        </w:rPr>
        <w:t>أما و أبي يابن الزبير لو انّني لقيتك يوم الزحف رمت مدى شحطا</w:t>
      </w:r>
    </w:p>
    <w:p>
      <w:pPr>
        <w:pStyle w:val="BookText"/>
        <w:rPr/>
      </w:pPr>
      <w:r>
        <w:rPr>
          <w:rFonts w:ascii="Amiri" w:hAnsi="Amiri" w:eastAsia="Amiri" w:cs="Amiri"/>
          <w:color w:val="111111"/>
          <w:sz w:val="28"/>
          <w:sz w:val="28"/>
          <w:szCs w:val="28"/>
          <w:rtl w:val="true"/>
          <w:lang w:bidi="ar-SA"/>
        </w:rPr>
        <w:t>و كان أبي في طيّء و أبو أبي صحيحين لم ينزع عروقهما القبطا</w:t>
      </w:r>
    </w:p>
    <w:p>
      <w:pPr>
        <w:pStyle w:val="BookText"/>
        <w:rPr/>
      </w:pPr>
      <w:r>
        <w:rPr>
          <w:rFonts w:ascii="Amiri" w:hAnsi="Amiri" w:eastAsia="Amiri" w:cs="Amiri"/>
          <w:color w:val="111111"/>
          <w:sz w:val="28"/>
          <w:sz w:val="28"/>
          <w:szCs w:val="28"/>
          <w:rtl w:val="true"/>
          <w:lang w:bidi="ar-SA"/>
        </w:rPr>
        <w:t xml:space="preserve">قوله في المصرع الأخير تعريض بابن الزبير بأنّ أباه و أبا أبيه ليسا بصحيحي النسب و انّهما من القبط،فلم يستطع ابن الزبير إنكار ذلك في مجلس معاوية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19" w:name="__RefHeading___Toc4478114_3224264995"/>
      <w:bookmarkStart w:id="1620" w:name="_Toc646"/>
      <w:bookmarkEnd w:id="1619"/>
      <w:r>
        <w:rPr>
          <w:rtl w:val="true"/>
        </w:rPr>
        <w:t>ما يتعلق بالزبير</w:t>
      </w:r>
      <w:bookmarkEnd w:id="1620"/>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الزبير انكسر سيفه في بعض الغزوات فأخذ النبيّ صلّى اللّه عليه و آله و سلّم خشبة فمسحها من جانبيها فصارت سيفا أجود ما يكون و أعطاها الزبير فكان يقاتل بها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يَتَحاكَمُوا إِلَى الطّاغُوتِ</w:t>
      </w:r>
      <w:r>
        <w:rPr>
          <w:rFonts w:eastAsia="Amiri" w:cs="Amiri" w:ascii="Amiri" w:hAnsi="Amiri"/>
          <w:color w:val="111111"/>
          <w:sz w:val="28"/>
          <w:szCs w:val="28"/>
          <w:rtl w:val="true"/>
          <w:lang w:bidi="ar-SA"/>
        </w:rPr>
        <w:t xml:space="preserve">» </w:t>
      </w:r>
      <w:r>
        <w:rPr>
          <w:rStyle w:val="FootnoteAnchor"/>
          <w:rtl w:val="true"/>
        </w:rPr>
        <w:footnoteReference w:id="1944"/>
      </w:r>
      <w:r>
        <w:rPr>
          <w:rFonts w:ascii="Amiri" w:hAnsi="Amiri" w:eastAsia="Amiri" w:cs="Amiri"/>
          <w:color w:val="111111"/>
          <w:sz w:val="28"/>
          <w:sz w:val="28"/>
          <w:szCs w:val="28"/>
          <w:rtl w:val="true"/>
          <w:lang w:bidi="ar-SA"/>
        </w:rPr>
        <w:t>نزلت في الزبير بن العوّام فانّه نازع رجلا من اليهود في حديقة فقال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ترضى بابن شيبة اليهودي؟و قال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ترضى بمحمّد صلّى اللّه عليه و آله و سلّم؟ </w:t>
      </w:r>
      <w:r>
        <w:rPr>
          <w:rStyle w:val="FootnoteAnchor"/>
          <w:rtl w:val="true"/>
        </w:rPr>
        <w:footnoteReference w:id="194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693/67/6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صلّى اللّه عليه و آله و سلّم الزبير مع عليّ عليه السّلام في انتزاع كتاب حاطب بن أبي بلتعة من امرأة سوداء جاءت من مكّة تستميح من أهل المدينة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صلّى اللّه عليه و آله و سلّم الزبير و أبا دجانة لأخذ الأكيدر ملك دومة الجندل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احتجاج هشام بن الحكم على العامّة في أفضلية أمير المؤمنين عليه السّلام على أبي بكر في محضر جعفر بن يحيى البرمكي برواية عبد العظيم بن عبد اللّه عنه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قلتم و قلنا و قالت العامّة انّ الذابّين عن الإسلام أربعة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عليه السّلام و الزبير بن العوّام و أبو دجانة الأنصاري و سلمان الفارسيّ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انّ الزبير كان أحد الأربعة الذين استجابوا لأمير المؤمنين عليه السّلام لمّا دعاهم بعد وفاة النبيّ صلّى اللّه عليه و آله و سلّم لأخذ حقّه </w:t>
      </w:r>
      <w:r>
        <w:rPr>
          <w:rStyle w:val="FootnoteAnchor"/>
          <w:rtl w:val="true"/>
        </w:rPr>
        <w:footnoteReference w:id="194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52/4/8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264/28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رواية سليم و الاحتجاج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الزبير أشدّنا بصيرة في نصرته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الزبير أحد الأربعة الذين لم يجد لهم أمير المؤمنين عليه السّلام خامسا و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سلمان و أبو ذرّ و المقداد و الزبير قبل نكثه بيعته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انّ الزبير وهب حقّه يوم الشورى لعليّ عليه السّلام لما دخلته من حميّة النسب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كتاب وصيّة فاطمة عليها السّلام في حوايطها السبعة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المقداد ابن الأسود و الزبير بن العوّام و كتب عليّ بن أبي طالب عليه السّلام </w:t>
      </w:r>
      <w:r>
        <w:rPr>
          <w:rStyle w:val="FootnoteAnchor"/>
          <w:rtl w:val="true"/>
        </w:rPr>
        <w:footnoteReference w:id="195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67/10/10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235/43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الزبير ممّن شهد دفن فاطمة عليها السّلام بالليل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أخرج عليّ عليه السّلام من منزله ملبّبا أقبل الزبير مخترطا سيفه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بني هاشم أيفعل هذا بعليّ و أنتم أحياء؟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شدّ على عمر ليضربه بالسيف فرماه خالد بن الوليد بصخرة فأصابت قفاه و سقط السيف من يده فأخذه عمر فضربه على صخرة فانكسر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نكير الزبير على عثمان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قتل الزبير عبيدة بن سعيد بن العاص،و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إخبار النبيّ صلّى اللّه عليه و آله و سلّم عن قتل الزبير ياسر الخيبري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انّ النبيّ صلّى اللّه عليه و آله و سلّم استتبع الزبير بن العوّام ليلة الجنّ فكان معه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الزبير أشجع الناس</w:t>
      </w:r>
    </w:p>
    <w:p>
      <w:pPr>
        <w:pStyle w:val="BookText"/>
        <w:rPr/>
      </w:pPr>
      <w:r>
        <w:rPr>
          <w:rFonts w:ascii="Amiri" w:hAnsi="Amiri" w:eastAsia="Amiri" w:cs="Amiri"/>
          <w:color w:val="111111"/>
          <w:sz w:val="28"/>
          <w:sz w:val="28"/>
          <w:szCs w:val="28"/>
          <w:rtl w:val="true"/>
          <w:lang w:bidi="ar-SA"/>
        </w:rPr>
        <w:t>لقول أمير المؤمنين عليه السّلام في كتابه الى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فمنيت بأطوع الناس في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 بنت أبي بكر،و بأشجع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الزبير،و بأخصم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طلحة،و أعانهم يعلى بن منية بأصوع الدنانير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يعلم شجاعة الزبير من قول أصحاب أمير المؤمنين عليه السّلام لأمير المؤمنين عليه السّلام يوم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تخرج الى الزبير و أنت حاسر و هو مدجّج في الحديد؟</w:t>
      </w:r>
      <w:r>
        <w:rPr>
          <w:rFonts w:eastAsia="Amiri" w:cs="Amiri" w:ascii="Amiri" w:hAnsi="Amiri"/>
          <w:color w:val="111111"/>
          <w:sz w:val="28"/>
          <w:szCs w:val="28"/>
          <w:rtl w:val="true"/>
          <w:lang w:bidi="ar-SA"/>
        </w:rPr>
        <w:t xml:space="preserve">!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مدجّج بكسر الجيم الأول و فتحها أي عليه سلاح تامّ،سمّي به لأنّه يدجّ أي يمشي رويدا لثقله؛و يعلم أيضا شجاعته ممّا جرى بينه و بين كفّار مكّة،و ذلك انّه ذهب هو و المقداد من المدينة الى مكّة ليأخذ جثّة خبيب بن عدي من الخشبة فخرجا يمشيان بالليل حتّى انتهيا الى التنعيم ليلا فأخذ جثّة خبيب و حملاها الى المدينة و تبعهما سبعون من كفّار قريش،فلمّا لحقوهما قذف الزبير خبيبا فابتلعته الأرض فسمّي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بليع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جرّأكم علينا يا معشر قريش؟ثمّ رفع العمامة عن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الزبير بن العوّام و أمّي صفيّة بنت عبد المطّلب و صاحبي المقداد بن الأسود أسدان رابضان يدفعان عن أشبالهما،فإن شئتم ناضلتكم و إن شئتم نازلتكم و إن شئتم انصرفتم،فانصرفوا الى مكّة و قدما على رسول اللّه صلّى اللّه عليه و آله و سلّم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 xml:space="preserve">. </w:t>
      </w:r>
      <w:bookmarkStart w:id="1621" w:name="pg17291_234584"/>
    </w:p>
    <w:p>
      <w:pPr>
        <w:pStyle w:val="BookText"/>
        <w:rPr/>
      </w:pPr>
      <w:bookmarkEnd w:id="1621"/>
      <w:r>
        <w:rPr>
          <w:rFonts w:ascii="Amiri" w:hAnsi="Amiri" w:eastAsia="Amiri" w:cs="Amiri"/>
          <w:color w:val="111111"/>
          <w:sz w:val="28"/>
          <w:sz w:val="28"/>
          <w:szCs w:val="28"/>
          <w:rtl w:val="true"/>
          <w:lang w:bidi="ar-SA"/>
        </w:rPr>
        <w:t xml:space="preserve">في انّ الزبير كان ممّن أعير الإيمان و كان إيمانه مستودعا،فمشى في ضوء نوره ثمّ سلبه اللّه إيّاه </w:t>
      </w:r>
      <w:r>
        <w:rPr>
          <w:rStyle w:val="FootnoteAnchor"/>
          <w:rtl w:val="true"/>
        </w:rPr>
        <w:footnoteReference w:id="1961"/>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الايمان</w:t>
      </w:r>
      <w:r>
        <w:rPr>
          <w:rFonts w:eastAsia="Amiri" w:cs="Amiri" w:ascii="Amiri" w:hAnsi="Amiri"/>
          <w:color w:val="111111"/>
          <w:sz w:val="28"/>
          <w:szCs w:val="28"/>
          <w:lang w:bidi="ar-SA"/>
        </w:rPr>
        <w:t>277/34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الزبير أحد الخمسة الذين هم أئمّة الكفر في الإسلام</w:t>
      </w:r>
      <w:r>
        <w:rPr>
          <w:rFonts w:eastAsia="Amiri" w:cs="Amiri" w:ascii="Amiri" w:hAnsi="Amiri"/>
          <w:color w:val="111111"/>
          <w:sz w:val="28"/>
          <w:szCs w:val="28"/>
          <w:rtl w:val="true"/>
          <w:lang w:bidi="ar-SA"/>
        </w:rPr>
        <w:t>.</w:t>
      </w:r>
    </w:p>
    <w:p>
      <w:pPr>
        <w:pStyle w:val="Heading6"/>
        <w:numPr>
          <w:ilvl w:val="5"/>
          <w:numId w:val="1"/>
        </w:numPr>
        <w:rPr/>
      </w:pPr>
      <w:bookmarkStart w:id="1622" w:name="__RefHeading___Toc4478116_3224264995"/>
      <w:bookmarkStart w:id="1623" w:name="_Toc647"/>
      <w:bookmarkEnd w:id="1622"/>
      <w:r>
        <w:rPr>
          <w:rtl w:val="true"/>
        </w:rPr>
        <w:t>عبد اللّه ابن الزبير</w:t>
      </w:r>
      <w:bookmarkEnd w:id="1623"/>
    </w:p>
    <w:p>
      <w:pPr>
        <w:pStyle w:val="BookText"/>
        <w:rPr/>
      </w:pPr>
      <w:r>
        <w:rPr>
          <w:rFonts w:ascii="Amiri" w:hAnsi="Amiri" w:eastAsia="Amiri" w:cs="Amiri"/>
          <w:color w:val="111111"/>
          <w:sz w:val="28"/>
          <w:sz w:val="28"/>
          <w:szCs w:val="28"/>
          <w:rtl w:val="true"/>
          <w:lang w:bidi="ar-SA"/>
        </w:rPr>
        <w:t>ابن الزبير هو عبد اللّه و كان أعدى عدوّ أهل البيت عليهم السّلام و هو صار سببا لعدول الزبير عن ناحية أمير المؤمنين عليه السّلام،قال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زال الزبير معنا حتّى أدرك فرخه؛ و سيأتي ان شاء اللّه الإشارة إليه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4" w:name="__RefHeading___Toc4478118_3224264995"/>
      <w:bookmarkStart w:id="1625" w:name="_Toc648"/>
      <w:bookmarkEnd w:id="1624"/>
      <w:r>
        <w:rPr>
          <w:rtl w:val="true"/>
        </w:rPr>
        <w:t>الزبور</w:t>
      </w:r>
      <w:bookmarkEnd w:id="1625"/>
    </w:p>
    <w:p>
      <w:pPr>
        <w:pStyle w:val="BookText"/>
        <w:rPr/>
      </w:pPr>
      <w:r>
        <w:rPr>
          <w:rFonts w:ascii="Amiri" w:hAnsi="Amiri" w:eastAsia="Amiri" w:cs="Amiri"/>
          <w:color w:val="111111"/>
          <w:sz w:val="28"/>
          <w:sz w:val="28"/>
          <w:szCs w:val="28"/>
          <w:rtl w:val="true"/>
          <w:lang w:bidi="ar-SA"/>
        </w:rPr>
        <w:t>الزبور كتاب الهي أنزل على داود عليه السّلام في شهر رمضان و فيه توحيد و تمجيد و دعاء و أخبار رسول اللّه صلّى اللّه عليه و آله و سلّم و أمير المؤمنين 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أخبار الرجعة و القائم عليه السّلام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 xml:space="preserve">»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340/52/5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عليه الزبور بالعبرانية مائة و خمسين سورة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ابن طاووس رحمه اللّه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زبور داود في السورة الثانية ما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انّي جعلتك خليفة في الأرض و جعلتك مسبّحي و نبيّي فسيتّخذ عيسى إلها من دوني من أجل ما مكّنت فيه من القوّة و جعلته يحيي الموتى بإذني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صفني لخلقي بالكرم و الرحمة و انّي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من ذا الذي انقطع إليّ فخيّبته أو من ذا الذي أناب إليّ فطردته عن باب إنابتي ما لكم </w:t>
      </w:r>
      <w:bookmarkStart w:id="1626" w:name="pg17291_234585"/>
    </w:p>
    <w:p>
      <w:pPr>
        <w:pStyle w:val="BookText"/>
        <w:rPr/>
      </w:pPr>
      <w:bookmarkEnd w:id="1626"/>
      <w:r>
        <w:rPr>
          <w:rFonts w:ascii="Amiri" w:hAnsi="Amiri" w:eastAsia="Amiri" w:cs="Amiri"/>
          <w:color w:val="111111"/>
          <w:sz w:val="28"/>
          <w:sz w:val="28"/>
          <w:szCs w:val="28"/>
          <w:rtl w:val="true"/>
          <w:lang w:bidi="ar-SA"/>
        </w:rPr>
        <w:t>لا تقدّسون اللّه و هو مصوّركم و خالقكم على ألوان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لا تحفظون طاعة اللّه آناء الليل و النهار و تطردون المعاصي عن قلوبكم كأنّكم لا تموتون و كأنّ دنياكم باقية لا تزول و لا تنقطع و لكم في الجنة عندي أوسع و أخصب لو عقلتم و تفكّرتم، و ستعلمون إذا حضرتم و صرتم اليّ انّي بما تعمل الخلق بصير سبحان خالق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السورة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تغفلوا عن الآخرة و لا تغرّنكم الحياة لبهجة الدنيا و نضارتها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إسرائيل لو تفكّرتم في منقلبكم و معادكم و ذكرتم القيامة و ما أعددت فيها للعاصين قلّ ضحككم و كثر بكاؤكم و لكنّكم غفلتم عن الموت و نبذتم عهدي وراء ظهوركم و استخففتم بحقّي كأنّكم لستم بمسيئين و لا محاسبين،كم تقولون و لا تفعلون و كم تعدون فتخلفون و كم تعاهدون فتنقضون،لو تفكّرتم في خشونة الثرى و وحشة القبر و ظلمته لقلّ كلامكم و كثر ذكركم و اشتغالكم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السورة الثالثة و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الطين و الماء المهين و بني الغفلة و الغرّة لا تكثروا الإلتفات الى ما حرّمت عليكم فلو رأيتم مجاري الذنوب لاستقذرتموه و لو رأيتم العطرات قد عوفين من هيجان الطبايع فهنّ الراضيات فلا يسخطن أبدا و هنّ الباقيات فلا يمتن أبدا،كلّما افتضّها صاحبها رجعت بكرا أرطب من الزبد و أحلى من العسل بين السرير و الفراش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آخر ما أورده رحمه اللّه من السور المشتملة على الحكم و المواعظ الشريفة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اعلام رسول اللّه صلّى اللّه عليه و آله و سلّم في الزبور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7" w:name="__RefHeading___Toc4478120_3224264995"/>
      <w:bookmarkStart w:id="1628" w:name="_Toc649"/>
      <w:bookmarkEnd w:id="1627"/>
      <w:r>
        <w:rPr>
          <w:rtl w:val="true"/>
        </w:rPr>
        <w:t>زبرق</w:t>
      </w:r>
      <w:r>
        <w:rPr>
          <w:rtl w:val="true"/>
        </w:rPr>
        <w:t>:</w:t>
      </w:r>
      <w:bookmarkEnd w:id="1628"/>
    </w:p>
    <w:p>
      <w:pPr>
        <w:pStyle w:val="Heading5"/>
        <w:numPr>
          <w:ilvl w:val="4"/>
          <w:numId w:val="1"/>
        </w:numPr>
        <w:rPr/>
      </w:pPr>
      <w:bookmarkStart w:id="1629" w:name="__RefHeading___Toc4478122_3224264995"/>
      <w:bookmarkStart w:id="1630" w:name="_Toc650"/>
      <w:bookmarkEnd w:id="1629"/>
      <w:r>
        <w:rPr>
          <w:rtl w:val="true"/>
        </w:rPr>
        <w:t>الزبرقان</w:t>
      </w:r>
      <w:bookmarkEnd w:id="1630"/>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قدم على رسول اللّه صلّى اللّه عليه و آله و سلّم الزّبرقان </w:t>
      </w:r>
      <w:r>
        <w:rPr>
          <w:rStyle w:val="FootnoteAnchor"/>
          <w:rtl w:val="true"/>
        </w:rPr>
        <w:footnoteReference w:id="1967"/>
      </w:r>
      <w:r>
        <w:rPr>
          <w:rFonts w:ascii="IRNazanin" w:hAnsi="IRNazanin" w:eastAsia="IRNazanin"/>
          <w:color w:val="111111"/>
          <w:sz w:val="28"/>
          <w:sz w:val="28"/>
          <w:szCs w:val="28"/>
          <w:rtl w:val="true"/>
          <w:lang w:bidi="fa-IR"/>
        </w:rPr>
        <w:t>بن بدر و عمرو بن</w:t>
      </w:r>
      <w:r>
        <w:rPr>
          <w:rFonts w:eastAsia="IRNazanin" w:cs="IRNazanin"/>
          <w:color w:val="111111"/>
          <w:sz w:val="28"/>
          <w:szCs w:val="28"/>
          <w:rtl w:val="true"/>
          <w:lang w:bidi="fa-IR"/>
        </w:rPr>
        <w:t xml:space="preserve">). </w:t>
      </w:r>
      <w:bookmarkStart w:id="1631" w:name="pg17291_234586"/>
    </w:p>
    <w:p>
      <w:pPr>
        <w:pStyle w:val="BookText"/>
        <w:rPr/>
      </w:pPr>
      <w:bookmarkEnd w:id="1631"/>
      <w:r>
        <w:rPr>
          <w:rFonts w:ascii="Amiri" w:hAnsi="Amiri" w:eastAsia="Amiri" w:cs="Amiri"/>
          <w:color w:val="111111"/>
          <w:sz w:val="28"/>
          <w:sz w:val="28"/>
          <w:szCs w:val="28"/>
          <w:rtl w:val="true"/>
          <w:lang w:bidi="ar-SA"/>
        </w:rPr>
        <w:t>الأهتم فقال صلّى اللّه عليه و آله و سلّم لعمرو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خبّرني عن الزّبرقان،فقال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مطاع في ناديه شديد العارض مانع لما وراء ظهره،قال الزبرقان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اللّه يعلم انّي أفضل منه،فقال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ذمر </w:t>
      </w:r>
      <w:r>
        <w:rPr>
          <w:rStyle w:val="FootnoteAnchor"/>
          <w:rtl w:val="true"/>
        </w:rPr>
        <w:footnoteReference w:id="1968"/>
      </w:r>
      <w:r>
        <w:rPr>
          <w:rFonts w:ascii="Amiri" w:hAnsi="Amiri" w:eastAsia="Amiri" w:cs="Amiri"/>
          <w:color w:val="111111"/>
          <w:sz w:val="28"/>
          <w:sz w:val="28"/>
          <w:szCs w:val="28"/>
          <w:rtl w:val="true"/>
          <w:lang w:bidi="ar-SA"/>
        </w:rPr>
        <w:t>المروّة ضيّق العطن أحمق الأب لئيم الخال،يا رسول اللّه صدقت فيهما أرضاني فقلت أحسن ما علمت و أسخطني فقلت أسوأ ما علمت،فقال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البيان لسحرا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2" w:name="__RefHeading___Toc4478124_3224264995"/>
      <w:bookmarkStart w:id="1633" w:name="_Toc651"/>
      <w:bookmarkEnd w:id="1632"/>
      <w:r>
        <w:rPr>
          <w:rtl w:val="true"/>
        </w:rPr>
        <w:t>زبعر</w:t>
      </w:r>
      <w:r>
        <w:rPr>
          <w:rtl w:val="true"/>
        </w:rPr>
        <w:t>:</w:t>
      </w:r>
      <w:bookmarkEnd w:id="1633"/>
    </w:p>
    <w:p>
      <w:pPr>
        <w:pStyle w:val="Heading5"/>
        <w:numPr>
          <w:ilvl w:val="4"/>
          <w:numId w:val="1"/>
        </w:numPr>
        <w:rPr/>
      </w:pPr>
      <w:bookmarkStart w:id="1634" w:name="__RefHeading___Toc4478126_3224264995"/>
      <w:bookmarkStart w:id="1635" w:name="_Toc652"/>
      <w:bookmarkEnd w:id="1634"/>
      <w:r>
        <w:rPr>
          <w:rtl w:val="true"/>
        </w:rPr>
        <w:t>ابن الزبعرى</w:t>
      </w:r>
      <w:bookmarkEnd w:id="1635"/>
    </w:p>
    <w:p>
      <w:pPr>
        <w:pStyle w:val="BookText"/>
        <w:rPr/>
      </w:pPr>
      <w:r>
        <w:rPr>
          <w:rFonts w:ascii="Amiri" w:hAnsi="Amiri" w:eastAsia="Amiri" w:cs="Amiri"/>
          <w:color w:val="111111"/>
          <w:sz w:val="28"/>
          <w:sz w:val="28"/>
          <w:szCs w:val="28"/>
          <w:rtl w:val="true"/>
          <w:lang w:bidi="ar-SA"/>
        </w:rPr>
        <w:t>ابن الزّبعرى بكسر الزاي و فتح الباء و الراء،اسمه عبد اللّه و هو أحد شعراء قريش كان يهجو المسلمين و يحرّض عليهم كفّار قريش في شعره،و هو الذي يقول في غزوة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غراب البين أسمعت فقل انّما تندب شيئا قد فعل</w:t>
      </w:r>
    </w:p>
    <w:p>
      <w:pPr>
        <w:pStyle w:val="BookText"/>
        <w:rPr/>
      </w:pPr>
      <w:r>
        <w:rPr>
          <w:rFonts w:ascii="Amiri" w:hAnsi="Amiri" w:eastAsia="Amiri" w:cs="Amiri"/>
          <w:color w:val="111111"/>
          <w:sz w:val="28"/>
          <w:sz w:val="28"/>
          <w:szCs w:val="28"/>
          <w:rtl w:val="true"/>
          <w:lang w:bidi="ar-SA"/>
        </w:rPr>
        <w:t>الأبيات،و هي التي تمثّل بها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لعائن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جيء برأس الحسين عليه السّلام و الأسارى من أهل بيته فوضع الرأس بين يديه و دعا بقضيب خيزران فجعل ينكث به ثنايا الحسين عليه السّلام متمثّلا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أشياخي ببدر 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ابن الزبعرى يهجو النبيّ صلّى اللّه عليه و آله و سلّم و يعظم القول فيه و قصته مع النبيّ صلّى اللّه عليه و آله و سلّم في الفرث و الدم معروف</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النبيّ صلّى اللّه عليه و آله و سلّم الكعبة و افتتح الصلاة فقال أبو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يقوم الى هذا الرجل فيفسد عليه صلاته؟فقام ابن الزبعرى و تناول فرثا و دما و ألقى ذلك عليه،فجاء أبو طالب و قد سلّ سيفه فلمّا رأوه جعلوا ينهضون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لئن قام أحد جلّلته بسيفي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أخي من الفاعل بك؟قال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عبد اللّه،فأخذ أبو طالب فرثا و دما و ألقى عليه،و في روايات متواترة انّه أمر عبيده أن يلقوا السلا </w:t>
      </w:r>
      <w:bookmarkStart w:id="1636" w:name="pg17291_234587"/>
    </w:p>
    <w:p>
      <w:pPr>
        <w:pStyle w:val="BookText"/>
        <w:rPr/>
      </w:pPr>
      <w:bookmarkEnd w:id="1636"/>
      <w:r>
        <w:rPr>
          <w:rFonts w:ascii="Amiri" w:hAnsi="Amiri" w:eastAsia="Amiri" w:cs="Amiri"/>
          <w:color w:val="111111"/>
          <w:sz w:val="28"/>
          <w:sz w:val="28"/>
          <w:szCs w:val="28"/>
          <w:rtl w:val="true"/>
          <w:lang w:bidi="ar-SA"/>
        </w:rPr>
        <w:t xml:space="preserve">عن ظهره و يغسلوه ثمّ أمرهم أن يأخذوه فيمرّوا على أسبلتهم بذلك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وَ ما تَعْبُدُونَ مِنْ دُونِ اللّهِ حَصَبُ جَهَنَّمَ</w:t>
      </w:r>
      <w:r>
        <w:rPr>
          <w:rFonts w:eastAsia="Amiri" w:cs="Amiri" w:ascii="Amiri" w:hAnsi="Amiri"/>
          <w:color w:val="111111"/>
          <w:sz w:val="28"/>
          <w:szCs w:val="28"/>
          <w:rtl w:val="true"/>
          <w:lang w:bidi="ar-SA"/>
        </w:rPr>
        <w:t xml:space="preserve">» </w:t>
      </w:r>
      <w:r>
        <w:rPr>
          <w:rStyle w:val="FootnoteAnchor"/>
          <w:rtl w:val="true"/>
        </w:rPr>
        <w:footnoteReference w:id="1971"/>
      </w:r>
      <w:r>
        <w:rPr>
          <w:rFonts w:ascii="Amiri" w:hAnsi="Amiri" w:eastAsia="Amiri" w:cs="Amiri"/>
          <w:color w:val="111111"/>
          <w:sz w:val="28"/>
          <w:sz w:val="28"/>
          <w:szCs w:val="28"/>
          <w:rtl w:val="true"/>
          <w:lang w:bidi="ar-SA"/>
        </w:rPr>
        <w:t>قال ابن الزبعرى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 وجدت محمّدا في المجلس لخصمته فاسألوا محمّدا أكلّ ما يعبد من دون اللّه في جهنم مع من عبده فنحن نعبد الملائكة و اليهود تعبد عزيرا و النصارى تعبد عيسى،فأخبر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 أمّه أما علم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لا يعقل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يعقل؟فنزل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سَبَقَتْ لَهُمْ مِنَّا الْحُسْنى أُولئِكَ عَنْها مُبْعَدُونَ</w:t>
      </w:r>
      <w:r>
        <w:rPr>
          <w:rFonts w:eastAsia="Amiri" w:cs="Amiri" w:ascii="Amiri" w:hAnsi="Amiri"/>
          <w:color w:val="111111"/>
          <w:sz w:val="28"/>
          <w:szCs w:val="28"/>
          <w:rtl w:val="true"/>
          <w:lang w:bidi="ar-SA"/>
        </w:rPr>
        <w:t xml:space="preserve">»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3"/>
      </w:r>
    </w:p>
    <w:p>
      <w:pPr>
        <w:pStyle w:val="BookText"/>
        <w:rPr/>
      </w:pPr>
      <w:r>
        <w:rPr>
          <w:rFonts w:ascii="Amiri" w:hAnsi="Amiri" w:eastAsia="Amiri" w:cs="Amiri"/>
          <w:color w:val="111111"/>
          <w:sz w:val="28"/>
          <w:sz w:val="28"/>
          <w:szCs w:val="28"/>
          <w:rtl w:val="true"/>
          <w:lang w:bidi="ar-SA"/>
        </w:rPr>
        <w:t>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اخلاق النبيّ صلّى اللّه عليه و آله و سلّم اعتذار ابن الزبعرى و عفو النبيّ صلّى اللّه عليه و آله و سلّم عنه</w:t>
      </w:r>
      <w:r>
        <w:rPr>
          <w:rFonts w:eastAsia="Amiri" w:cs="Amiri" w:ascii="Amiri" w:hAnsi="Amiri"/>
          <w:color w:val="111111"/>
          <w:sz w:val="28"/>
          <w:szCs w:val="28"/>
          <w:rtl w:val="true"/>
          <w:lang w:bidi="ar-SA"/>
        </w:rPr>
        <w:t>.</w:t>
      </w:r>
    </w:p>
    <w:p>
      <w:pPr>
        <w:pStyle w:val="Heading4"/>
        <w:numPr>
          <w:ilvl w:val="3"/>
          <w:numId w:val="1"/>
        </w:numPr>
        <w:rPr/>
      </w:pPr>
      <w:bookmarkStart w:id="1637" w:name="__RefHeading___Toc4478128_3224264995"/>
      <w:bookmarkStart w:id="1638" w:name="_Toc653"/>
      <w:bookmarkEnd w:id="1637"/>
      <w:r>
        <w:rPr>
          <w:rtl w:val="true"/>
        </w:rPr>
        <w:t>زبى</w:t>
      </w:r>
      <w:r>
        <w:rPr>
          <w:rtl w:val="true"/>
        </w:rPr>
        <w:t>:</w:t>
      </w:r>
      <w:bookmarkEnd w:id="1638"/>
    </w:p>
    <w:p>
      <w:pPr>
        <w:pStyle w:val="Heading5"/>
        <w:numPr>
          <w:ilvl w:val="4"/>
          <w:numId w:val="1"/>
        </w:numPr>
        <w:rPr/>
      </w:pPr>
      <w:bookmarkStart w:id="1639" w:name="__RefHeading___Toc4478130_3224264995"/>
      <w:bookmarkStart w:id="1640" w:name="_Toc654"/>
      <w:bookmarkEnd w:id="1639"/>
      <w:r>
        <w:rPr>
          <w:rtl w:val="true"/>
        </w:rPr>
        <w:t>معنى</w:t>
      </w:r>
      <w:r>
        <w:rPr>
          <w:rtl w:val="true"/>
        </w:rPr>
        <w:t>«</w:t>
      </w:r>
      <w:r>
        <w:rPr>
          <w:rtl w:val="true"/>
        </w:rPr>
        <w:t>جاوز الماء الزّبى</w:t>
      </w:r>
      <w:r>
        <w:rPr>
          <w:rtl w:val="true"/>
        </w:rPr>
        <w:t>»</w:t>
      </w:r>
      <w:bookmarkEnd w:id="1640"/>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عثمان بن عفان حين أحيط به الى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جاوز الماء الزّبى و بلغ الحزام الطبيين و تجاوز الأمر بي قدره و طمع فيّ من لا يدفع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كنت مأكولا فكن خير آكل و الاّ فأدركني و لمّا أمزّق</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جاوز الماء الزّبى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فالزبية مصيدة الأسد و لا تتّخذ الاّ في قلّة جبل،و تقول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 الماء الزّبى،و ذلك أشدّ ما يكون من السيل و يقال في العظيم من الأمر قد علا الماء الزّبى و بلغ السكّين العظم و بلغ الحزام الطبيين و قد انقطع السّلا في البطن،انتهى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الاطباء الأخلاف واحدها طبي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بالضمّ و الكسر،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لموضع الأخلاف من الخيل و السباع أطباء كما يقال في ذوات الخفّ و الظلف خلف و ضرع،و الحزام إذا بلغ الطبيين فقد انتهى الى بعد غايته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641" w:name="pg17291_234589"/>
    </w:p>
    <w:p>
      <w:pPr>
        <w:pStyle w:val="Heading3"/>
        <w:numPr>
          <w:ilvl w:val="2"/>
          <w:numId w:val="1"/>
        </w:numPr>
        <w:rPr/>
      </w:pPr>
      <w:bookmarkStart w:id="1642" w:name="__RefHeading___Toc4478132_3224264995"/>
      <w:bookmarkStart w:id="1643" w:name="_Toc655"/>
      <w:bookmarkEnd w:id="1641"/>
      <w:bookmarkEnd w:id="1642"/>
      <w:r>
        <w:rPr>
          <w:rtl w:val="true"/>
        </w:rPr>
        <w:t>باب الزاي بعده الجيم</w:t>
      </w:r>
      <w:bookmarkEnd w:id="1643"/>
    </w:p>
    <w:p>
      <w:pPr>
        <w:pStyle w:val="Heading4"/>
        <w:numPr>
          <w:ilvl w:val="3"/>
          <w:numId w:val="1"/>
        </w:numPr>
        <w:rPr/>
      </w:pPr>
      <w:bookmarkStart w:id="1644" w:name="__RefHeading___Toc4478134_3224264995"/>
      <w:bookmarkStart w:id="1645" w:name="_Toc656"/>
      <w:bookmarkEnd w:id="1644"/>
      <w:r>
        <w:rPr>
          <w:rtl w:val="true"/>
        </w:rPr>
        <w:t>زجج</w:t>
      </w:r>
      <w:r>
        <w:rPr>
          <w:rtl w:val="true"/>
        </w:rPr>
        <w:t>:</w:t>
      </w:r>
      <w:bookmarkEnd w:id="1645"/>
    </w:p>
    <w:p>
      <w:pPr>
        <w:pStyle w:val="Heading5"/>
        <w:numPr>
          <w:ilvl w:val="4"/>
          <w:numId w:val="1"/>
        </w:numPr>
        <w:rPr/>
      </w:pPr>
      <w:bookmarkStart w:id="1646" w:name="__RefHeading___Toc4478136_3224264995"/>
      <w:bookmarkStart w:id="1647" w:name="_Toc657"/>
      <w:bookmarkEnd w:id="1646"/>
      <w:r>
        <w:rPr>
          <w:rtl w:val="true"/>
        </w:rPr>
        <w:t>اشارة</w:t>
      </w:r>
      <w:bookmarkEnd w:id="1647"/>
    </w:p>
    <w:p>
      <w:pPr>
        <w:pStyle w:val="BookText"/>
        <w:rPr/>
      </w:pPr>
      <w:r>
        <w:rPr>
          <w:rFonts w:ascii="Amiri" w:hAnsi="Amiri" w:eastAsia="Amiri" w:cs="Amiri"/>
          <w:color w:val="111111"/>
          <w:sz w:val="28"/>
          <w:sz w:val="28"/>
          <w:szCs w:val="28"/>
          <w:rtl w:val="true"/>
          <w:lang w:bidi="ar-SA"/>
        </w:rPr>
        <w:t xml:space="preserve">بيان عدم جواز السجود على الزجاج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8" w:name="__RefHeading___Toc4478138_3224264995"/>
      <w:bookmarkStart w:id="1649" w:name="_Toc658"/>
      <w:bookmarkEnd w:id="1648"/>
      <w:r>
        <w:rPr>
          <w:rtl w:val="true"/>
        </w:rPr>
        <w:t>الزجّاج و الزجّاجي</w:t>
      </w:r>
      <w:bookmarkEnd w:id="164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الزجّاج أبو إسحاق إبراهيم بن محمّد بن السري النحوي الأديب البارع صاحب معاني القرآن و الأمالي و كتاب الابانة و التفهيم عن معنى‌بسم اللّه الرحمن الرحيم و كتب كثيرة،أخذ الأدب عن المبرد و الثعلب و كان يخرط الزجاج ثمّ تركه و اشتغل بالأدب فنسب إليه،توفّي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ما سمع منه اللّهم احشرني على مذهب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الزجّاجي أبو القاسم عبد الرحمن بن إسحاق الصيمري النهاوندي البغداديّ الشاميّ نسب الى الزجّاج أستاذه و صنّف الجمل و الإيضاح و الكافي في النحو و الأمالي في اللغة،توفي بدمشق أو طبريّة في العشر الرابع من المائة الرابعة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ذكر كتاب الجمل للزجاجي قالوا هو من الكتب المباركة لم يشغل به أحد الاّ انتفع به،و يقال انّه ألّفه بمكّة المكرمة،كان إذا أتمّ بابا طاف أسبوعا و دعا اللّه سبحانه و تعالى أن يغفر له و أن ينفع به و له شروح</w:t>
      </w:r>
      <w:r>
        <w:rPr>
          <w:rFonts w:eastAsia="Amiri" w:cs="Amiri" w:ascii="Amiri" w:hAnsi="Amiri"/>
          <w:color w:val="111111"/>
          <w:sz w:val="28"/>
          <w:szCs w:val="28"/>
          <w:rtl w:val="true"/>
          <w:lang w:bidi="ar-SA"/>
        </w:rPr>
        <w:t>.</w:t>
      </w:r>
    </w:p>
    <w:p>
      <w:pPr>
        <w:pStyle w:val="Heading4"/>
        <w:numPr>
          <w:ilvl w:val="3"/>
          <w:numId w:val="1"/>
        </w:numPr>
        <w:rPr/>
      </w:pPr>
      <w:bookmarkStart w:id="1650" w:name="__RefHeading___Toc4478140_3224264995"/>
      <w:bookmarkStart w:id="1651" w:name="_Toc659"/>
      <w:bookmarkEnd w:id="1650"/>
      <w:r>
        <w:rPr>
          <w:rtl w:val="true"/>
        </w:rPr>
        <w:t>زجر</w:t>
      </w:r>
      <w:r>
        <w:rPr>
          <w:rtl w:val="true"/>
        </w:rPr>
        <w:t>:</w:t>
      </w:r>
      <w:bookmarkEnd w:id="1651"/>
    </w:p>
    <w:p>
      <w:pPr>
        <w:pStyle w:val="Heading5"/>
        <w:numPr>
          <w:ilvl w:val="4"/>
          <w:numId w:val="1"/>
        </w:numPr>
        <w:rPr/>
      </w:pPr>
      <w:bookmarkStart w:id="1652" w:name="__RefHeading___Toc4478142_3224264995"/>
      <w:bookmarkStart w:id="1653" w:name="_Toc660"/>
      <w:bookmarkEnd w:id="1652"/>
      <w:r>
        <w:rPr>
          <w:rtl w:val="true"/>
        </w:rPr>
        <w:t>ذكر ما نقل من زجر الطير</w:t>
      </w:r>
      <w:bookmarkEnd w:id="1653"/>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ما نقل من زجر الطير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نسبة المأمون علوم الأئمة عليهم السّلام الى زجر الطير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زجر الطير بالفارسية يعني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فالگوئى بمرغان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يأتي ما يتعلق بذلك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w:t>
      </w:r>
      <w:r>
        <w:rPr>
          <w:rFonts w:eastAsia="IRNazanin" w:cs="IRNazanin"/>
          <w:color w:val="111111"/>
          <w:sz w:val="28"/>
          <w:szCs w:val="28"/>
          <w:rtl w:val="true"/>
          <w:lang w:bidi="fa-IR"/>
        </w:rPr>
        <w:t xml:space="preserve">». </w:t>
      </w:r>
      <w:bookmarkStart w:id="1654" w:name="pg17291_234591"/>
    </w:p>
    <w:p>
      <w:pPr>
        <w:pStyle w:val="Heading3"/>
        <w:numPr>
          <w:ilvl w:val="2"/>
          <w:numId w:val="1"/>
        </w:numPr>
        <w:rPr/>
      </w:pPr>
      <w:bookmarkStart w:id="1655" w:name="__RefHeading___Toc4478144_3224264995"/>
      <w:bookmarkStart w:id="1656" w:name="_Toc661"/>
      <w:bookmarkEnd w:id="1654"/>
      <w:bookmarkEnd w:id="1655"/>
      <w:r>
        <w:rPr>
          <w:rtl w:val="true"/>
        </w:rPr>
        <w:t>باب الزاي بعده الحاء</w:t>
      </w:r>
      <w:bookmarkEnd w:id="1656"/>
    </w:p>
    <w:p>
      <w:pPr>
        <w:pStyle w:val="Heading4"/>
        <w:numPr>
          <w:ilvl w:val="3"/>
          <w:numId w:val="1"/>
        </w:numPr>
        <w:rPr/>
      </w:pPr>
      <w:bookmarkStart w:id="1657" w:name="__RefHeading___Toc4478146_3224264995"/>
      <w:bookmarkStart w:id="1658" w:name="_Toc662"/>
      <w:bookmarkEnd w:id="1657"/>
      <w:r>
        <w:rPr>
          <w:rtl w:val="true"/>
        </w:rPr>
        <w:t>زحر</w:t>
      </w:r>
      <w:r>
        <w:rPr>
          <w:rtl w:val="true"/>
        </w:rPr>
        <w:t>:</w:t>
      </w:r>
      <w:bookmarkEnd w:id="1658"/>
    </w:p>
    <w:p>
      <w:pPr>
        <w:pStyle w:val="Heading5"/>
        <w:numPr>
          <w:ilvl w:val="4"/>
          <w:numId w:val="1"/>
        </w:numPr>
        <w:rPr/>
      </w:pPr>
      <w:bookmarkStart w:id="1659" w:name="__RefHeading___Toc4478148_3224264995"/>
      <w:bookmarkStart w:id="1660" w:name="_Toc663"/>
      <w:bookmarkEnd w:id="1659"/>
      <w:r>
        <w:rPr>
          <w:rtl w:val="true"/>
        </w:rPr>
        <w:t>الزحير و زحر بن قيس</w:t>
      </w:r>
      <w:bookmarkEnd w:id="1660"/>
    </w:p>
    <w:p>
      <w:pPr>
        <w:pStyle w:val="BookText"/>
        <w:rPr/>
      </w:pPr>
      <w:r>
        <w:rPr>
          <w:rFonts w:ascii="Amiri" w:hAnsi="Amiri" w:eastAsia="Amiri" w:cs="Amiri"/>
          <w:color w:val="111111"/>
          <w:sz w:val="28"/>
          <w:sz w:val="28"/>
          <w:szCs w:val="28"/>
          <w:rtl w:val="true"/>
          <w:lang w:bidi="ar-SA"/>
        </w:rPr>
        <w:t xml:space="preserve">باب علاج البطن و الزحير و وجع المعدة </w:t>
      </w:r>
      <w:r>
        <w:rPr>
          <w:rStyle w:val="FootnoteAnchor"/>
          <w:rtl w:val="true"/>
        </w:rPr>
        <w:footnoteReference w:id="1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w:t>
      </w:r>
    </w:p>
    <w:p>
      <w:pPr>
        <w:pStyle w:val="Heading5"/>
        <w:numPr>
          <w:ilvl w:val="4"/>
          <w:numId w:val="1"/>
        </w:numPr>
        <w:rPr/>
      </w:pPr>
      <w:bookmarkStart w:id="1661" w:name="__RefHeading___Toc4478150_3224264995"/>
      <w:bookmarkStart w:id="1662" w:name="_Toc664"/>
      <w:bookmarkEnd w:id="1661"/>
      <w:r>
        <w:rPr>
          <w:rtl w:val="true"/>
        </w:rPr>
        <w:t>زحر بن قيس</w:t>
      </w:r>
      <w:bookmarkEnd w:id="1662"/>
    </w:p>
    <w:p>
      <w:pPr>
        <w:pStyle w:val="BookText"/>
        <w:rPr/>
      </w:pPr>
      <w:r>
        <w:rPr>
          <w:rFonts w:ascii="Amiri" w:hAnsi="Amiri" w:eastAsia="Amiri" w:cs="Amiri"/>
          <w:color w:val="111111"/>
          <w:sz w:val="28"/>
          <w:sz w:val="28"/>
          <w:szCs w:val="28"/>
          <w:rtl w:val="true"/>
          <w:lang w:bidi="ar-SA"/>
        </w:rPr>
        <w:t xml:space="preserve">هو الذي بعثه أمير المؤمنين عليه السّلام بكتابه من البصرة الى أهل الكوفة ليسائلوه عن واقعة الجمل فيخبرهم به </w:t>
      </w:r>
      <w:r>
        <w:rPr>
          <w:rStyle w:val="FootnoteAnchor"/>
          <w:rtl w:val="true"/>
        </w:rPr>
        <w:footnoteReference w:id="197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462/41/8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333/32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بعثه عليه السّلام أيضا من الكوفة الى جرير بن عبد اللّه بكتابه على ثغر همدان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خطبة زحر و دعوته الناس الى بيعة أمير المؤمنين عليه السّلام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أشعار زحر يوم الجمل في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أضربكم حتّى تقرّوا لعلي خير قريش كلّها بعد النبيّ</w:t>
      </w:r>
    </w:p>
    <w:p>
      <w:pPr>
        <w:pStyle w:val="BookText"/>
        <w:rPr/>
      </w:pPr>
      <w:r>
        <w:rPr>
          <w:rFonts w:ascii="Amiri" w:hAnsi="Amiri" w:eastAsia="Amiri" w:cs="Amiri"/>
          <w:color w:val="111111"/>
          <w:sz w:val="28"/>
          <w:sz w:val="28"/>
          <w:szCs w:val="28"/>
          <w:rtl w:val="true"/>
          <w:lang w:bidi="ar-SA"/>
        </w:rPr>
        <w:t>من زانه اللّه و سمّاه الوصي</w:t>
      </w:r>
    </w:p>
    <w:p>
      <w:pPr>
        <w:pStyle w:val="BookText"/>
        <w:rPr/>
      </w:pPr>
      <w:r>
        <w:rPr>
          <w:rFonts w:ascii="Amiri" w:hAnsi="Amiri" w:eastAsia="Amiri" w:cs="Amiri"/>
          <w:color w:val="111111"/>
          <w:sz w:val="28"/>
          <w:sz w:val="28"/>
          <w:szCs w:val="28"/>
          <w:rtl w:val="true"/>
          <w:lang w:bidi="ar-SA"/>
        </w:rPr>
        <w:t>الخ،و له أيضا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فصلّى الاله على أحمد رسول المليك تمام النعم </w:t>
      </w:r>
      <w:bookmarkStart w:id="1663" w:name="pg17291_234592"/>
    </w:p>
    <w:p>
      <w:pPr>
        <w:pStyle w:val="BookText"/>
        <w:rPr/>
      </w:pPr>
      <w:bookmarkEnd w:id="1663"/>
      <w:r>
        <w:rPr>
          <w:rFonts w:ascii="Amiri" w:hAnsi="Amiri" w:eastAsia="Amiri" w:cs="Amiri"/>
          <w:color w:val="111111"/>
          <w:sz w:val="28"/>
          <w:sz w:val="28"/>
          <w:szCs w:val="28"/>
          <w:rtl w:val="true"/>
          <w:lang w:bidi="ar-SA"/>
        </w:rPr>
        <w:t xml:space="preserve">الأبيات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دفع ابن زياد رأس الحسين عليه السّلام و رؤوس أصحابه الى زحر بن قيس و تسريحه الى يزيد بن معاوية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دخول زحر على يزيد و قوله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يا أمير المؤمنين بفتح اللّه و نصره،ورد علينا الحسين بن علي في ثمانية عشر من أهل بيته و ستّين من شيعته فسرنا اليهم فسألناهم ان يستسلموا و ينزلوا على حكم الأمير عبيد اللّه بن زياد أو القتال فاختاروا القتال على الاستسلام فعدونا عليهم مع شروق الشمس فأحطنا بهم من كلّ ناحية حتّى إذا أخذت السيوف مأخذها من هام القوم جعلوا يهربون الى غير وزر و يلوذون منا بالاكام و الحفر لو إذا كما لاذ الحمام من الصقر،فو اللّه يا أمير المؤمنين ما كان الاّ جزر جزور أو نومة قائل حتّى أتينا على آخرهم فهاتيك أجسادهم مجرّدة و ثيابهم مرمّلة و خدودهم معفّرة تصهرهم الشمس و تسفي عليهم الرياح،زوّارهم الرخم و العقبان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فأطرق يزيد هنيئة ثمّ رفع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كنت أرضى من طاعتكم بدون قتل الحسين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يزيد من عنده و لم يصله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أخبر الحسين عليه السّلام عن ذلك فقد</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عليه السّلام قال لزهير بن القين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زهير اعلم انّ هاهنا مشهدي و يحمل هذا من جسدي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زحر ابن قيس فيدخل على يزيد و يرجو نائله فلا يعطيه شيئا، نقله السيّد البحرانيّ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محمّد بن جرير</w:t>
      </w:r>
      <w:r>
        <w:rPr>
          <w:rFonts w:eastAsia="Amiri" w:cs="Amiri" w:ascii="Amiri" w:hAnsi="Amiri"/>
          <w:color w:val="111111"/>
          <w:sz w:val="28"/>
          <w:szCs w:val="28"/>
          <w:rtl w:val="true"/>
          <w:lang w:bidi="ar-SA"/>
        </w:rPr>
        <w:t>.</w:t>
      </w:r>
    </w:p>
    <w:p>
      <w:pPr>
        <w:pStyle w:val="Heading4"/>
        <w:numPr>
          <w:ilvl w:val="3"/>
          <w:numId w:val="1"/>
        </w:numPr>
        <w:rPr/>
      </w:pPr>
      <w:bookmarkStart w:id="1664" w:name="__RefHeading___Toc4478152_3224264995"/>
      <w:bookmarkStart w:id="1665" w:name="_Toc665"/>
      <w:bookmarkEnd w:id="1664"/>
      <w:r>
        <w:rPr>
          <w:rtl w:val="true"/>
        </w:rPr>
        <w:t>زحل</w:t>
      </w:r>
      <w:r>
        <w:rPr>
          <w:rtl w:val="true"/>
        </w:rPr>
        <w:t>:</w:t>
      </w:r>
      <w:bookmarkEnd w:id="1665"/>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 عليه السّلام قال لرجل يماني كان ممّن ينظر في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زحل </w:t>
      </w:r>
    </w:p>
    <w:p>
      <w:pPr>
        <w:pStyle w:val="BookText"/>
        <w:rPr/>
      </w:pPr>
      <w:r>
        <w:rPr>
          <w:rFonts w:ascii="Amiri" w:hAnsi="Amiri" w:eastAsia="Amiri" w:cs="Amiri"/>
          <w:color w:val="111111"/>
          <w:sz w:val="28"/>
          <w:sz w:val="28"/>
          <w:szCs w:val="28"/>
          <w:rtl w:val="true"/>
          <w:lang w:bidi="ar-SA"/>
        </w:rPr>
        <w:t>عندكم في النجوم؟قال اليماني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نحس،فقال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لا تقولنّ هذا فانّه نجم أمير المؤمنين عليه السّلام و هو نجم الأوصياء و هو النجم الثاقب الذي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كتابه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نجما في الفلك السابع فخلقه من ماء بارد و ساير النجوم الستّة الجاريات من ماء حار،و هو نجم الأنبياء و الأوصياء و هو نجم أمير المؤمنين عليه السّلام يأمر بالخروج من الدنيا و الزهد فيها و يأمر بافتراش التراب و توسّد اللّبن و لباس الخشن و أكل الجشب،و ما خلق اللّه نجما أقرب إلى اللّه منه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 بالخروج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المراد انّ من ينسب إليه هكذا حاله،أو من كان هذا الكوكب طالع ولادته كذلك،أو ان المنسوبين الى هذا الكوكب يأمرون بذلك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 xml:space="preserve">. </w:t>
      </w:r>
      <w:bookmarkStart w:id="1666" w:name="pg17291_234594"/>
    </w:p>
    <w:p>
      <w:pPr>
        <w:pStyle w:val="Heading3"/>
        <w:numPr>
          <w:ilvl w:val="2"/>
          <w:numId w:val="1"/>
        </w:numPr>
        <w:rPr/>
      </w:pPr>
      <w:bookmarkStart w:id="1667" w:name="__RefHeading___Toc4478154_3224264995"/>
      <w:bookmarkStart w:id="1668" w:name="_Toc666"/>
      <w:bookmarkEnd w:id="1666"/>
      <w:bookmarkEnd w:id="1667"/>
      <w:r>
        <w:rPr>
          <w:rtl w:val="true"/>
        </w:rPr>
        <w:t>باب الزاي بعده الخاء</w:t>
      </w:r>
      <w:bookmarkEnd w:id="1668"/>
    </w:p>
    <w:p>
      <w:pPr>
        <w:pStyle w:val="Heading4"/>
        <w:numPr>
          <w:ilvl w:val="3"/>
          <w:numId w:val="1"/>
        </w:numPr>
        <w:rPr/>
      </w:pPr>
      <w:bookmarkStart w:id="1669" w:name="__RefHeading___Toc4478156_3224264995"/>
      <w:bookmarkStart w:id="1670" w:name="_Toc667"/>
      <w:bookmarkEnd w:id="1669"/>
      <w:r>
        <w:rPr>
          <w:rtl w:val="true"/>
        </w:rPr>
        <w:t>زخرف</w:t>
      </w:r>
      <w:r>
        <w:rPr>
          <w:rtl w:val="true"/>
        </w:rPr>
        <w:t>:</w:t>
      </w:r>
      <w:bookmarkEnd w:id="1670"/>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المسيح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الحقّ من أهل الباطل و لا تأخذوا الباطل من أهل الحقّ،كونوا نقّاد الكلام فكم من ضلالة تزخرفت بآية من كتاب اللّه كما زخرف الدرهم من نحاس بالفضة المموّهة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 xml:space="preserve">. </w:t>
      </w:r>
      <w:bookmarkStart w:id="1671" w:name="pg17291_234595"/>
    </w:p>
    <w:p>
      <w:pPr>
        <w:pStyle w:val="Heading3"/>
        <w:numPr>
          <w:ilvl w:val="2"/>
          <w:numId w:val="1"/>
        </w:numPr>
        <w:rPr/>
      </w:pPr>
      <w:bookmarkStart w:id="1672" w:name="__RefHeading___Toc4478158_3224264995"/>
      <w:bookmarkStart w:id="1673" w:name="_Toc668"/>
      <w:bookmarkEnd w:id="1671"/>
      <w:bookmarkEnd w:id="1672"/>
      <w:r>
        <w:rPr>
          <w:rtl w:val="true"/>
        </w:rPr>
        <w:t>باب الزاي بعده الذال</w:t>
      </w:r>
      <w:bookmarkEnd w:id="1673"/>
    </w:p>
    <w:p>
      <w:pPr>
        <w:pStyle w:val="Heading4"/>
        <w:numPr>
          <w:ilvl w:val="3"/>
          <w:numId w:val="1"/>
        </w:numPr>
        <w:rPr/>
      </w:pPr>
      <w:bookmarkStart w:id="1674" w:name="__RefHeading___Toc4478160_3224264995"/>
      <w:bookmarkStart w:id="1675" w:name="_Toc669"/>
      <w:bookmarkEnd w:id="1674"/>
      <w:r>
        <w:rPr>
          <w:rtl w:val="true"/>
        </w:rPr>
        <w:t>زذن</w:t>
      </w:r>
      <w:r>
        <w:rPr>
          <w:rtl w:val="true"/>
        </w:rPr>
        <w:t>:</w:t>
      </w:r>
      <w:bookmarkEnd w:id="1675"/>
    </w:p>
    <w:p>
      <w:pPr>
        <w:pStyle w:val="Heading5"/>
        <w:numPr>
          <w:ilvl w:val="4"/>
          <w:numId w:val="1"/>
        </w:numPr>
        <w:rPr/>
      </w:pPr>
      <w:bookmarkStart w:id="1676" w:name="__RefHeading___Toc4478162_3224264995"/>
      <w:bookmarkStart w:id="1677" w:name="_Toc670"/>
      <w:bookmarkEnd w:id="1676"/>
      <w:r>
        <w:rPr>
          <w:rtl w:val="true"/>
        </w:rPr>
        <w:t>زاذان أبو عمرة الفارسيّ</w:t>
      </w:r>
      <w:bookmarkEnd w:id="1677"/>
    </w:p>
    <w:p>
      <w:pPr>
        <w:pStyle w:val="BookText"/>
        <w:rPr/>
      </w:pPr>
      <w:r>
        <w:rPr>
          <w:rFonts w:ascii="Amiri" w:hAnsi="Amiri" w:eastAsia="Amiri" w:cs="Amiri"/>
          <w:color w:val="111111"/>
          <w:sz w:val="28"/>
          <w:sz w:val="28"/>
          <w:szCs w:val="28"/>
          <w:rtl w:val="true"/>
          <w:lang w:bidi="ar-SA"/>
        </w:rPr>
        <w:t>زاذان أبو عمرة الفارسيّ كان من أصحاب أمير المؤمنين عليه السّلام بل من خواصّه، و هو الذي تكلّم أمير المؤمنين عليه السّلام في أذنه بالإسم الأعظم فحفظ القرآن بعد أن لم يكن يقرأ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سعد الخفّاف عن زاذان أبي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زاذان انّك لتقرأ القرآن فتحسن قراءته فعلى من قرأت؟قال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أمير المؤمنين عليه السّلام مرّ بي و أنا أنشد الشعر و كان لي حلق حسن فأعجبه صوتي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زاذان فهلاّ بالقرآن،قلت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و كيف لي بالقرآن فو اللّه ما أقرأ منه الاّ بقدر ما أصلّي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فادن منّي،فدنوت منه فتكلّم في أذني بكلام ما عرفته و لا علمت ما يقول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فاك،فتفل في فيّ فو اللّه ما زالت قدمي من عنده حتّى حفظت القرآن بإعرابه و همزه و ما احتجت ان أسأل عنه أحدا بعد موقفي ذلك،قال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فقصصت قصّة زاذان على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زاذان انّ أمير المؤمنين عليه السّلام دعا لزاذان بالإسم الأعظم الذي لا يردّ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الآغا رضي القزوينيّ في ضيافة الاخوان عن القاضي أبي محمّد بن أبي زرعة الفقيه القزوينيّ انّ زاذان كان من أصحاب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قتل تحت رايته ثمّ انتقل أولاده الى القزوين،قال الرافعي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زاذانيّة قبيلة في القزوين فيهم أئمة كبار من المتقدمين و المتأخرين</w:t>
      </w:r>
      <w:r>
        <w:rPr>
          <w:rFonts w:eastAsia="Amiri" w:cs="Amiri" w:ascii="Amiri" w:hAnsi="Amiri"/>
          <w:color w:val="111111"/>
          <w:sz w:val="28"/>
          <w:szCs w:val="28"/>
          <w:rtl w:val="true"/>
          <w:lang w:bidi="ar-SA"/>
        </w:rPr>
        <w:t xml:space="preserve">. </w:t>
      </w:r>
      <w:bookmarkStart w:id="1678" w:name="pg17291_234597"/>
    </w:p>
    <w:p>
      <w:pPr>
        <w:pStyle w:val="Heading3"/>
        <w:numPr>
          <w:ilvl w:val="2"/>
          <w:numId w:val="1"/>
        </w:numPr>
        <w:rPr/>
      </w:pPr>
      <w:bookmarkStart w:id="1679" w:name="__RefHeading___Toc4478164_3224264995"/>
      <w:bookmarkStart w:id="1680" w:name="_Toc671"/>
      <w:bookmarkEnd w:id="1678"/>
      <w:bookmarkEnd w:id="1679"/>
      <w:r>
        <w:rPr>
          <w:rtl w:val="true"/>
        </w:rPr>
        <w:t>باب الزاي بعده الراء</w:t>
      </w:r>
      <w:bookmarkEnd w:id="1680"/>
    </w:p>
    <w:p>
      <w:pPr>
        <w:pStyle w:val="Heading4"/>
        <w:numPr>
          <w:ilvl w:val="3"/>
          <w:numId w:val="1"/>
        </w:numPr>
        <w:rPr/>
      </w:pPr>
      <w:bookmarkStart w:id="1681" w:name="__RefHeading___Toc4478166_3224264995"/>
      <w:bookmarkStart w:id="1682" w:name="_Toc672"/>
      <w:bookmarkEnd w:id="1681"/>
      <w:r>
        <w:rPr>
          <w:rtl w:val="true"/>
        </w:rPr>
        <w:t>زرر</w:t>
      </w:r>
      <w:r>
        <w:rPr>
          <w:rtl w:val="true"/>
        </w:rPr>
        <w:t>:</w:t>
      </w:r>
      <w:bookmarkEnd w:id="1682"/>
    </w:p>
    <w:p>
      <w:pPr>
        <w:pStyle w:val="Heading5"/>
        <w:numPr>
          <w:ilvl w:val="4"/>
          <w:numId w:val="1"/>
        </w:numPr>
        <w:rPr/>
      </w:pPr>
      <w:bookmarkStart w:id="1683" w:name="__RefHeading___Toc4478168_3224264995"/>
      <w:bookmarkStart w:id="1684" w:name="_Toc673"/>
      <w:bookmarkEnd w:id="1683"/>
      <w:r>
        <w:rPr>
          <w:rtl w:val="true"/>
        </w:rPr>
        <w:t>زرارة رضي اللّه عنه</w:t>
      </w:r>
      <w:bookmarkEnd w:id="1684"/>
    </w:p>
    <w:p>
      <w:pPr>
        <w:pStyle w:val="BookText"/>
        <w:rPr/>
      </w:pPr>
      <w:r>
        <w:rPr>
          <w:rFonts w:ascii="Amiri" w:hAnsi="Amiri" w:eastAsia="Amiri" w:cs="Amiri"/>
          <w:color w:val="111111"/>
          <w:sz w:val="28"/>
          <w:sz w:val="28"/>
          <w:szCs w:val="28"/>
          <w:rtl w:val="true"/>
          <w:lang w:bidi="ar-SA"/>
        </w:rPr>
        <w:t>مدح زرارة رحمه اللّه في الأمر بأخذ الحديث عنه حيث</w:t>
      </w:r>
    </w:p>
    <w:p>
      <w:pPr>
        <w:pStyle w:val="BookText"/>
        <w:rPr/>
      </w:pPr>
      <w:r>
        <w:rPr>
          <w:rFonts w:ascii="Amiri" w:hAnsi="Amiri" w:eastAsia="Amiri" w:cs="Amiri"/>
          <w:color w:val="111111"/>
          <w:sz w:val="28"/>
          <w:sz w:val="28"/>
          <w:szCs w:val="28"/>
          <w:rtl w:val="true"/>
          <w:lang w:bidi="ar-SA"/>
        </w:rPr>
        <w:t>قال الصادق عليه السّلام لفيض بن المختار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أردت حديثنا فعليك بهذا الجالس و أومى بيده الى رجل من أصحابه و كان هو زرارة بن أعين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إقراء الصادق عليه السّلام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انّما أعيبك دفاعا منّي عنك لأنّك رجل اشتهرت بنا و بميلك الينا، و تشبيهه إيّاه بالسفينة التي عابها العالم لكي تسلم من الملك الغاصب،و دعاؤه عليه السّلام لولديه الحسن و الحسين بالحفظ بصلاح أبيهما كما حفظ الغلامين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انّه تشرّف زرارة بخدمة أبي جعفر الباقر عليه السّلام</w:t>
      </w:r>
    </w:p>
    <w:p>
      <w:pPr>
        <w:pStyle w:val="BookText"/>
        <w:rPr/>
      </w:pPr>
      <w:r>
        <w:rPr>
          <w:rFonts w:ascii="Amiri" w:hAnsi="Amiri" w:eastAsia="Amiri" w:cs="Amiri"/>
          <w:color w:val="111111"/>
          <w:sz w:val="28"/>
          <w:sz w:val="28"/>
          <w:szCs w:val="28"/>
          <w:rtl w:val="true"/>
          <w:lang w:bidi="ar-SA"/>
        </w:rPr>
        <w:t>فقال الإمام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بني أعين أنت؟فقال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عرفتك بالشبه،ثمّ سأله عن أحوال حمران و قال فيه انّه من المؤمنين حقّا لا يرجع أبدا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بالمدينة فلمّا شدّوا على دوابّهم وقع في نفسي شيء من أمر المحدث فأتيت أبا جعفر عليه السّلام فاستأذنت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زرارة،قال</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ادخل،ثمّ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يملي على عليّ عليه السّلام فنام نومة و نعس نعسة فلمّا رجع نظر الى الكتاب فمدّ يده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أملى هذا عليك؟قال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بل </w:t>
      </w:r>
    </w:p>
    <w:p>
      <w:pPr>
        <w:pStyle w:val="BookText"/>
        <w:rPr/>
      </w:pPr>
      <w:r>
        <w:rPr>
          <w:rFonts w:ascii="Amiri" w:hAnsi="Amiri" w:eastAsia="Amiri" w:cs="Amiri"/>
          <w:color w:val="111111"/>
          <w:sz w:val="28"/>
          <w:sz w:val="28"/>
          <w:szCs w:val="28"/>
          <w:rtl w:val="true"/>
          <w:lang w:bidi="ar-SA"/>
        </w:rPr>
        <w:t xml:space="preserve">جبرئيل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أنا و بكير مع رجل من ولد عليّ عليه السّلام الى المشاهد حتّى انتهينا الى أحد فأرانا قبور الشهداء ثمّ دخل بنا الشعب فمضينا معه ساعة حتّى مضينا الى مسجد هناك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و سلّم صلّى فيه فصلّينا فيه ثمّ أرانا مكانا في رأس جبل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و سلّم صعد إليه فكان يكون فيه ماء المطر،قال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في نفسي انّ رسول اللّه صلّى اللّه عليه و آله و سلّم لم يصعد الى ماء ثمّ،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فانّي لا أجيء معكم أنا نائم هاهنا حتّى تجيئوا،فذهب هو و بكير ثمّ انصرفوا اليّ فانصرفنا جميعا حتّى إذا كان الغد أتينا أبا جعفر عليه السّلام 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كنتم أمس فانّي لم أركم؟فأخبرناه و وصفنا له المسجد و الموضع الذي زعم انّ النبيّ صلّى اللّه عليه و آله و سلّم صعد إليه فغسل وجهه فيه 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أتى رسول اللّه صلّى اللّه عليه و آله و سلّم ذلك المكان قطّ،قلت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يروى لنا انّه كسرت رباعيّته،فقال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لا،قبضه اللّه سليما و لكنّه شجّ في وجهه فبعث عليّا عليه السّلام فأتاه بماء في جحفة فعافه رسول اللّه صلّى اللّه عليه و آله و سلّم أن يشرب منه و غسل وجهه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قميص عليّ عليه السّلام الذي قتل فيه عند أبي جعفر عليه السّلام فإذا أسفله أثنى عشر شبرا و بدنه ثلاثة أشبار و رأيت فيه نضح دم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حمران على أبي جعفر عليه السّلام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نمدّ المطمر،فقال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المطمر؟قلنا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من وافقنا من علويّ أو غيره تولّيناه و من خالفنا برئنا منه من علويّ أو غيره،قال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زرارة،قول اللّه أصدق من قولك فأين الذين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الْمُسْتَضْعَفِينَ مِنَ الرِّجالِ وَ النِّساءِ</w:t>
      </w:r>
      <w:r>
        <w:rPr>
          <w:rFonts w:eastAsia="Amiri" w:cs="Amiri" w:ascii="Amiri" w:hAnsi="Amiri"/>
          <w:color w:val="111111"/>
          <w:sz w:val="28"/>
          <w:szCs w:val="28"/>
          <w:rtl w:val="true"/>
          <w:lang w:bidi="ar-SA"/>
        </w:rPr>
        <w:t xml:space="preserve">» </w:t>
      </w:r>
      <w:r>
        <w:rPr>
          <w:rStyle w:val="FootnoteAnchor"/>
          <w:rtl w:val="true"/>
        </w:rPr>
        <w:footnoteReference w:id="1992"/>
      </w:r>
      <w:r>
        <w:rPr>
          <w:rFonts w:ascii="Amiri" w:hAnsi="Amiri" w:eastAsia="Amiri" w:cs="Amiri"/>
          <w:color w:val="111111"/>
          <w:sz w:val="28"/>
          <w:sz w:val="28"/>
          <w:szCs w:val="28"/>
          <w:rtl w:val="true"/>
          <w:lang w:bidi="ar-SA"/>
        </w:rPr>
        <w:t xml:space="preserve">الآية؟أين المرجون </w:t>
      </w:r>
    </w:p>
    <w:p>
      <w:pPr>
        <w:pStyle w:val="BookText"/>
        <w:rPr/>
      </w:pPr>
      <w:r>
        <w:rPr>
          <w:rFonts w:ascii="Amiri" w:hAnsi="Amiri" w:eastAsia="Amiri" w:cs="Amiri"/>
          <w:color w:val="111111"/>
          <w:sz w:val="28"/>
          <w:sz w:val="28"/>
          <w:szCs w:val="28"/>
          <w:rtl w:val="true"/>
          <w:lang w:bidi="ar-SA"/>
        </w:rPr>
        <w:t>لأمر اللّه؟أين الذين خلطوا عملا صالحا و آخر سيّئا؟أين أصحاب الأعراف؟أين المؤلّفة قلوبهم؟فقال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ارتفع صوت أبي جعفر و صوتي حتّى كان يسمعه من على باب الدار،فلمّا كثر الكلام بيني و بينه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 حقّا على اللّه أن يدخلك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المطمر خيط البنّاء الذي يقدر و يقوّم به و يسمّى الترّ و مدّه استعارة للتمييز بين الحقّ و الباطل و الموافق و المخالف و منه</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الترتر حمران مدّ المطمر بينك و بين العالم فمن خالفك على هذا الأمر فهو زنديق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زرارة على أبي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 متأهّل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يمنعك عن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 لا أعلم يطيب مناكحة هؤلاء أم 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تصبر و أنت شابّ؟قال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أشتري الإماء، الخبر،و فيه ذكر ما جرى بينه و بين الصادق عليه السّلام كما جرى بينه و بين أبي جعفر عليه السّلام في الخبر المتقدّم،و منه يظهر فقاهته و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أدرك زرارة بن أعين فقد أدرك أبا عبد اللّه عليه السّلام فانّه مات بعد أبي عبد اللّه عليه السّلام بشهرين أو أقلّ،و توفي أبو عبد اللّه عليه السّلام و زرارة مريض مات في مرضه ذلك </w:t>
      </w:r>
      <w:r>
        <w:rPr>
          <w:rStyle w:val="FootnoteAnchor"/>
          <w:rtl w:val="true"/>
        </w:rPr>
        <w:footnoteReference w:id="199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90/80/23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378/103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محمّد الهمداني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أخبرني عن زرارة هل كان يعرف حقّ أبيك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نعم،فقلت له</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بعث ابنه عبيدا ليتعرف الخبر الى من أوصى الصادق جعفر بن محمّد عليهما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زرارة كان يعرف أمر أبي عليه السّلام و نصّ أبيه عليه السّلام عليه و انّما بعث ابنه ليعرف من أبي عليه السّلام هل يجوز ان يرفع التقيّة في إظهار أمره و نصّ أبيه عليه و انّه لما أبطأ عنه ابنه طولب بإظهار قوله في أبي عليه السّلام فلم يحبّ أن يقدم على ذلك دون أمره فرفع المصحف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 إمامي من أثبت هذا المصحف إمامته من ولد جعفر بن </w:t>
      </w:r>
      <w:bookmarkStart w:id="1685" w:name="pg17291_234600"/>
    </w:p>
    <w:p>
      <w:pPr>
        <w:pStyle w:val="BookText"/>
        <w:rPr/>
      </w:pPr>
      <w:bookmarkEnd w:id="1685"/>
      <w:r>
        <w:rPr>
          <w:rFonts w:ascii="Amiri" w:hAnsi="Amiri" w:eastAsia="Amiri" w:cs="Amiri"/>
          <w:color w:val="111111"/>
          <w:sz w:val="28"/>
          <w:sz w:val="28"/>
          <w:szCs w:val="28"/>
          <w:rtl w:val="true"/>
          <w:lang w:bidi="ar-SA"/>
        </w:rPr>
        <w:t xml:space="preserve">محمد عليهما السّلام </w:t>
      </w:r>
      <w:r>
        <w:rPr>
          <w:rStyle w:val="FootnoteAnchor"/>
          <w:rtl w:val="true"/>
        </w:rPr>
        <w:footnoteReference w:id="1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يدلّ على جلالته</w:t>
      </w:r>
      <w:r>
        <w:rPr>
          <w:rFonts w:eastAsia="Amiri" w:cs="Amiri" w:ascii="Amiri" w:hAnsi="Amiri"/>
          <w:color w:val="111111"/>
          <w:sz w:val="28"/>
          <w:szCs w:val="28"/>
          <w:rtl w:val="true"/>
          <w:lang w:bidi="ar-SA"/>
        </w:rPr>
        <w:t>.</w:t>
      </w:r>
    </w:p>
    <w:p>
      <w:pPr>
        <w:pStyle w:val="Heading5"/>
        <w:numPr>
          <w:ilvl w:val="4"/>
          <w:numId w:val="1"/>
        </w:numPr>
        <w:rPr/>
      </w:pPr>
      <w:bookmarkStart w:id="1686" w:name="__RefHeading___Toc4478170_3224264995"/>
      <w:bookmarkStart w:id="1687" w:name="_Toc674"/>
      <w:bookmarkEnd w:id="1686"/>
      <w:r>
        <w:rPr>
          <w:rtl w:val="true"/>
        </w:rPr>
        <w:t>الزراري</w:t>
      </w:r>
      <w:bookmarkEnd w:id="1687"/>
    </w:p>
    <w:p>
      <w:pPr>
        <w:pStyle w:val="BookText"/>
        <w:rPr/>
      </w:pPr>
      <w:r>
        <w:rPr>
          <w:rFonts w:ascii="Amiri" w:hAnsi="Amiri" w:eastAsia="Amiri" w:cs="Amiri"/>
          <w:color w:val="111111"/>
          <w:sz w:val="28"/>
          <w:sz w:val="28"/>
          <w:szCs w:val="28"/>
          <w:rtl w:val="true"/>
          <w:lang w:bidi="ar-SA"/>
        </w:rPr>
        <w:t>الزراري أي المنسوب الى زرارة،و أوّل من نسب إليه سليمان بن الحسن بن الجهم بن بكير بن أعين،نسبه إليه سيّدنا أبو الحسن عليّ بن محمّد الهادي عليهما السّلام، كان إذا ذكره في توقيعاته الى غيره قال الزراري تورية عنه و سترا له،ثمّ اتّسع ذلك فيهم،كذا في رسالة أبي غالب،و لأبي غالب الزراري و هو الشيخ الأجل أحمد بن محمّد بن سليمان المتوفى في جمادى الأولى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آل أعين و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انّ زرارة كان وسيما جسيما أبيض،و كان يخرج الى الجمعة و على رأسه برنس أسود و بين عينيه سجادة و في يده عصى فيقوم له الناس سماطين ينظرون إليه لحسن هيبته فربّما رجع عن طريقه،و كان خصما جدلا لا يقوم أحد لحجّته الاّ انّ العبادة أشغلته عن الكلام،و المتكلمون من الشيعة تلاميذه،و يقال انّه عاش سبعين سنة </w:t>
      </w:r>
      <w:r>
        <w:rPr>
          <w:rStyle w:val="FootnoteAnchor"/>
          <w:rtl w:val="true"/>
        </w:rPr>
        <w:footnoteReference w:id="1995"/>
      </w:r>
      <w:r>
        <w:rPr>
          <w:rFonts w:ascii="Amiri" w:hAnsi="Amiri" w:eastAsia="Amiri" w:cs="Amiri"/>
          <w:color w:val="111111"/>
          <w:sz w:val="28"/>
          <w:sz w:val="28"/>
          <w:szCs w:val="28"/>
          <w:rtl w:val="true"/>
          <w:lang w:bidi="ar-SA"/>
        </w:rPr>
        <w:t>،و لآل أعين من الفضائل و ما روي فيهم أكثر من أن أكتبه لك و هو موجود في كتب الحديث،انتهى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شلمغ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بذلك،و أبوه محمّد بن سليمان أبو طاهر الزراري ثقة عين،له الى مولانا أبي محمّد عليه السّلام مسائل و الجوابات،توفّي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أبي سورة أحد مشايخ الزيدية انّه كان بالحاير عشيّة عرفة ثمّ خرج الى الكوفة فرافقه رجل و سأل عن حاله فأعلمه أنّه في ضيق و لا شيء معه و في يديه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الكوفة فأت أبا طاهر الزراري فاقرع عليه بابه فانّه سيخرج اليك و في يده دم الاضحيّة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 هذا الرجل الصرّة الدنانير التي عند رجل السرير ثمّ فارقه و مضى لوجهه،فدخل أبو سورة الكوفة فقصد أبا طاهرن</w:t>
      </w:r>
      <w:r>
        <w:rPr>
          <w:rFonts w:eastAsia="Amiri" w:cs="Amiri" w:ascii="Amiri" w:hAnsi="Amiri"/>
          <w:color w:val="111111"/>
          <w:sz w:val="28"/>
          <w:szCs w:val="28"/>
          <w:rtl w:val="true"/>
          <w:lang w:bidi="ar-SA"/>
        </w:rPr>
        <w:t xml:space="preserve">. </w:t>
      </w:r>
      <w:bookmarkStart w:id="1688" w:name="pg17291_234601"/>
    </w:p>
    <w:p>
      <w:pPr>
        <w:pStyle w:val="BookText"/>
        <w:rPr/>
      </w:pPr>
      <w:bookmarkEnd w:id="1688"/>
      <w:r>
        <w:rPr>
          <w:rFonts w:ascii="Amiri" w:hAnsi="Amiri" w:eastAsia="Amiri" w:cs="Amiri"/>
          <w:color w:val="111111"/>
          <w:sz w:val="28"/>
          <w:sz w:val="28"/>
          <w:szCs w:val="28"/>
          <w:rtl w:val="true"/>
          <w:lang w:bidi="ar-SA"/>
        </w:rPr>
        <w:t>الزراري فخرج إليه و في يده دم الأضحية فبلّغه ما قيل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سمعا و طاعة، و دخل فأخرج إليه الصرّة فسلّمها إليه فأخذها و انصرف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9" w:name="__RefHeading___Toc4478172_3224264995"/>
      <w:bookmarkStart w:id="1690" w:name="_Toc675"/>
      <w:bookmarkEnd w:id="1689"/>
      <w:r>
        <w:rPr>
          <w:rtl w:val="true"/>
        </w:rPr>
        <w:t>زرع</w:t>
      </w:r>
      <w:r>
        <w:rPr>
          <w:rtl w:val="true"/>
        </w:rPr>
        <w:t>:</w:t>
      </w:r>
      <w:bookmarkEnd w:id="1690"/>
    </w:p>
    <w:p>
      <w:pPr>
        <w:pStyle w:val="Heading5"/>
        <w:numPr>
          <w:ilvl w:val="4"/>
          <w:numId w:val="1"/>
        </w:numPr>
        <w:rPr/>
      </w:pPr>
      <w:bookmarkStart w:id="1691" w:name="__RefHeading___Toc4478174_3224264995"/>
      <w:bookmarkStart w:id="1692" w:name="_Toc676"/>
      <w:bookmarkEnd w:id="1691"/>
      <w:r>
        <w:rPr>
          <w:rtl w:val="true"/>
        </w:rPr>
        <w:t>في الزرع و الغرس</w:t>
      </w:r>
      <w:bookmarkEnd w:id="1692"/>
    </w:p>
    <w:p>
      <w:pPr>
        <w:pStyle w:val="BookText"/>
        <w:rPr/>
      </w:pPr>
      <w:r>
        <w:rPr>
          <w:rFonts w:ascii="Amiri" w:hAnsi="Amiri" w:eastAsia="Amiri" w:cs="Amiri"/>
          <w:color w:val="111111"/>
          <w:sz w:val="28"/>
          <w:sz w:val="28"/>
          <w:szCs w:val="28"/>
          <w:rtl w:val="true"/>
          <w:lang w:bidi="ar-SA"/>
        </w:rPr>
        <w:t xml:space="preserve">باب استحباب الزرع و الغرس و إجراء القنوات و الأنّهار و آداب جميع ذلك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فَرَأَيْتُمْ ما تَحْرُثُونَ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تَزْرَعُونَهُ أَمْ نَحْنُ الزّارِعُونَ</w:t>
      </w:r>
      <w:r>
        <w:rPr>
          <w:rFonts w:eastAsia="Amiri" w:cs="Amiri" w:ascii="Amiri" w:hAnsi="Amiri"/>
          <w:color w:val="111111"/>
          <w:sz w:val="28"/>
          <w:szCs w:val="28"/>
          <w:rtl w:val="true"/>
          <w:lang w:bidi="ar-SA"/>
        </w:rPr>
        <w:t xml:space="preserve">» </w:t>
      </w:r>
      <w:r>
        <w:rPr>
          <w:rStyle w:val="FootnoteAnchor"/>
          <w:rtl w:val="true"/>
        </w:rPr>
        <w:footnoteReference w:id="1998"/>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عيسى عليه السّلام أمر أهل المدينة التي كانت في ثمارها الدود إذا يغرسون الأشجار أن يصبّوا الماء في أصل الشجر ثمّ يصبّوا التراب لكيلا يقع فيه الدود ففعلوا فذهب ذلك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تزرع زرعا فخذ قبضة من البذر بيدك ثمّ استقبل القبلة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أَنْتُمْ تَزْرَعُونَهُ أَمْ نَحْنُ الزّارِعُونَ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اجعله حرثا مباركا و ارزقنا فيه السلامة و التمام و اجعله حبّا متراكبا و لا تحرمني خير ما أبتغي و لا تفتنّي بما منعتني بحقّ محمّد و آله الطاهرين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الحسين عليهما السّلام انّه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أزرع الزرع لطلب الفضل فيه و ما أزرع الاّ ليتناوله الفقير و ذو الحاجة و ليتناول منه القبّرة خاصّة من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الغايات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ازرعوا و اغرسوا و اللّه ما عمل الناس عملا أحلّ و لا أطيب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الأعمال شيء أحبّ إلى اللّه تعالى من الزراعة و ما بعث اللّه نبيّا الاّ زرّاعا الاّ إدريس عليه السّلام فانّه كان خيّاطا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الأعمال زرع يزرعه فيأكل منه البرّ </w:t>
      </w:r>
    </w:p>
    <w:p>
      <w:pPr>
        <w:pStyle w:val="BookText"/>
        <w:rPr/>
      </w:pPr>
      <w:r>
        <w:rPr>
          <w:rFonts w:ascii="Amiri" w:hAnsi="Amiri" w:eastAsia="Amiri" w:cs="Amiri"/>
          <w:color w:val="111111"/>
          <w:sz w:val="28"/>
          <w:sz w:val="28"/>
          <w:szCs w:val="28"/>
          <w:rtl w:val="true"/>
          <w:lang w:bidi="ar-SA"/>
        </w:rPr>
        <w:t>و الفاجر،أمّا البرّ فما أكل منه و شرب يستغفر له و أمّا الفاجر فما أكل منه من شيء يلعنه،و يأكل منه السباع و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عن أبيه عن جدّه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بايع الضيعة ممحوق و مشتريها مرزوق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المزارعة و المساقاة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المال خير؟قال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زرع زرعه صاحبه و أصلحه و أدّى حقّة يوم حصاده،ثمّ ذكر بعد الزرع الغنم و بعده البقر و بعده الراسيات في الوحل أي النخل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زرع حنطة في أرض فلم يزكّ في أرضه أو خرج زرعه كثير الشعير فبظلم عمله في ملك رقبة الأرض أو بظلم لزارعه و أكرته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فَبِظُلْمٍ مِنَ الَّذِينَ هادُوا حَرَّمْنا عَلَيْهِمْ طَيِّباتٍ أُحِلَّتْ لَهُمْ</w:t>
      </w:r>
      <w:r>
        <w:rPr>
          <w:rFonts w:eastAsia="Amiri" w:cs="Amiri" w:ascii="Amiri" w:hAnsi="Amiri"/>
          <w:color w:val="111111"/>
          <w:sz w:val="28"/>
          <w:szCs w:val="28"/>
          <w:rtl w:val="true"/>
          <w:lang w:bidi="ar-SA"/>
        </w:rPr>
        <w:t xml:space="preserve">»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مزرّع صاحب أمير المؤمنين عليه السّلام و حدّثه انّه يؤخذ و يقتل و يصلب بين شرفتين من شرف المسجد فصار كما قال عليه السّلام </w:t>
      </w:r>
      <w:r>
        <w:rPr>
          <w:rStyle w:val="FootnoteAnchor"/>
          <w:rtl w:val="true"/>
        </w:rPr>
        <w:footnoteReference w:id="200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578/113/9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أم زرع معروف و قد أورده السيّد الأجلّ السيّد علي خان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صنعة التمثيل و شرحه و ضبطه،و لعلّه أحسن من كلّ شرح من تصدّى بضبطه</w:t>
      </w:r>
      <w:r>
        <w:rPr>
          <w:rFonts w:eastAsia="Amiri" w:cs="Amiri" w:ascii="Amiri" w:hAnsi="Amiri"/>
          <w:color w:val="111111"/>
          <w:sz w:val="28"/>
          <w:szCs w:val="28"/>
          <w:rtl w:val="true"/>
          <w:lang w:bidi="ar-SA"/>
        </w:rPr>
        <w:t xml:space="preserve">. </w:t>
      </w:r>
      <w:bookmarkStart w:id="1693" w:name="pg17291_234603"/>
    </w:p>
    <w:p>
      <w:pPr>
        <w:pStyle w:val="Heading4"/>
        <w:numPr>
          <w:ilvl w:val="3"/>
          <w:numId w:val="1"/>
        </w:numPr>
        <w:rPr/>
      </w:pPr>
      <w:bookmarkStart w:id="1694" w:name="__RefHeading___Toc4478176_3224264995"/>
      <w:bookmarkStart w:id="1695" w:name="_Toc677"/>
      <w:bookmarkEnd w:id="1693"/>
      <w:bookmarkEnd w:id="1694"/>
      <w:r>
        <w:rPr>
          <w:rtl w:val="true"/>
        </w:rPr>
        <w:t>زرف</w:t>
      </w:r>
      <w:r>
        <w:rPr>
          <w:rtl w:val="true"/>
        </w:rPr>
        <w:t>:</w:t>
      </w:r>
      <w:bookmarkEnd w:id="1695"/>
    </w:p>
    <w:p>
      <w:pPr>
        <w:pStyle w:val="Heading5"/>
        <w:numPr>
          <w:ilvl w:val="4"/>
          <w:numId w:val="1"/>
        </w:numPr>
        <w:rPr/>
      </w:pPr>
      <w:bookmarkStart w:id="1696" w:name="__RefHeading___Toc4478178_3224264995"/>
      <w:bookmarkStart w:id="1697" w:name="_Toc678"/>
      <w:bookmarkEnd w:id="1696"/>
      <w:r>
        <w:rPr>
          <w:rtl w:val="true"/>
        </w:rPr>
        <w:t>الزرّافة</w:t>
      </w:r>
      <w:bookmarkEnd w:id="1697"/>
    </w:p>
    <w:p>
      <w:pPr>
        <w:pStyle w:val="BookText"/>
        <w:rPr/>
      </w:pPr>
      <w:r>
        <w:rPr>
          <w:rFonts w:ascii="Amiri" w:hAnsi="Amiri" w:eastAsia="Amiri" w:cs="Amiri"/>
          <w:color w:val="111111"/>
          <w:sz w:val="28"/>
          <w:sz w:val="28"/>
          <w:szCs w:val="28"/>
          <w:rtl w:val="true"/>
          <w:lang w:bidi="ar-SA"/>
        </w:rPr>
        <w:t xml:space="preserve">عجائب خلقة الزرّافة في توحيد المفضّل </w:t>
      </w:r>
      <w:r>
        <w:rPr>
          <w:rStyle w:val="FootnoteAnchor"/>
          <w:rtl w:val="true"/>
        </w:rPr>
        <w:footnoteReference w:id="200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666/94/14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موسى عليه السّلام خرجت على يوشع بن نون راكبة زرّافة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الزرّافة بفتح الزاي و ضمّها ما يقال لها بالفارسيّة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گاو پلنگ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 طويلة اليدين قصيرة الرجلين رأسها كرأس الإبل و قرنها كقرن البقرة و جلدها كجلد النمر و قوائمها و أظلافها كالبقر و ذنبها كذنب الظبي ليس لها ركب في رجليها و انّما ركبتاها في يديها،و من طبعها التودّد و التأنّس و تجترّ و تبعر</w:t>
      </w:r>
      <w:r>
        <w:rPr>
          <w:rFonts w:eastAsia="IRNazanin" w:cs="IRNazanin"/>
          <w:color w:val="111111"/>
          <w:sz w:val="28"/>
          <w:szCs w:val="28"/>
          <w:rtl w:val="true"/>
          <w:lang w:bidi="fa-IR"/>
        </w:rPr>
        <w:t>.</w:t>
      </w:r>
    </w:p>
    <w:p>
      <w:pPr>
        <w:pStyle w:val="Heading4"/>
        <w:numPr>
          <w:ilvl w:val="3"/>
          <w:numId w:val="1"/>
        </w:numPr>
        <w:rPr/>
      </w:pPr>
      <w:bookmarkStart w:id="1698" w:name="__RefHeading___Toc4478180_3224264995"/>
      <w:bookmarkStart w:id="1699" w:name="_Toc679"/>
      <w:bookmarkEnd w:id="1698"/>
      <w:r>
        <w:rPr>
          <w:rtl w:val="true"/>
        </w:rPr>
        <w:t>زرق</w:t>
      </w:r>
      <w:r>
        <w:rPr>
          <w:rtl w:val="true"/>
        </w:rPr>
        <w:t>:</w:t>
      </w:r>
      <w:bookmarkEnd w:id="1699"/>
    </w:p>
    <w:p>
      <w:pPr>
        <w:pStyle w:val="Heading5"/>
        <w:numPr>
          <w:ilvl w:val="4"/>
          <w:numId w:val="1"/>
        </w:numPr>
        <w:rPr/>
      </w:pPr>
      <w:bookmarkStart w:id="1700" w:name="__RefHeading___Toc4478182_3224264995"/>
      <w:bookmarkStart w:id="1701" w:name="_Toc680"/>
      <w:bookmarkEnd w:id="1700"/>
      <w:r>
        <w:rPr>
          <w:rtl w:val="true"/>
        </w:rPr>
        <w:t>اشارة</w:t>
      </w:r>
      <w:bookmarkEnd w:id="1701"/>
    </w:p>
    <w:p>
      <w:pPr>
        <w:pStyle w:val="BookText"/>
        <w:rPr/>
      </w:pPr>
      <w:r>
        <w:rPr>
          <w:rFonts w:ascii="IRNazanin" w:hAnsi="IRNazanin" w:eastAsia="IRNazanin"/>
          <w:color w:val="111111"/>
          <w:sz w:val="28"/>
          <w:sz w:val="28"/>
          <w:szCs w:val="28"/>
          <w:rtl w:val="true"/>
          <w:lang w:bidi="fa-IR"/>
        </w:rPr>
        <w:t xml:space="preserve">ذمّ الأزرق الأخضر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الحسن بن عليّ عليهما السّلام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أزرق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الزرقة أبغض شيء من ألوان العيوب عند العرب،و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الأزارقة من الخوارج نسبوا الى نافع بن الأزرق</w:t>
      </w:r>
      <w:r>
        <w:rPr>
          <w:rFonts w:eastAsia="Amiri" w:cs="Amiri" w:ascii="Amiri" w:hAnsi="Amiri"/>
          <w:color w:val="111111"/>
          <w:sz w:val="28"/>
          <w:szCs w:val="28"/>
          <w:rtl w:val="true"/>
          <w:lang w:bidi="ar-SA"/>
        </w:rPr>
        <w:t>.</w:t>
      </w:r>
    </w:p>
    <w:p>
      <w:pPr>
        <w:pStyle w:val="Heading5"/>
        <w:numPr>
          <w:ilvl w:val="4"/>
          <w:numId w:val="1"/>
        </w:numPr>
        <w:rPr/>
      </w:pPr>
      <w:bookmarkStart w:id="1702" w:name="__RefHeading___Toc4478184_3224264995"/>
      <w:bookmarkStart w:id="1703" w:name="_Toc681"/>
      <w:bookmarkEnd w:id="1702"/>
      <w:r>
        <w:rPr>
          <w:rtl w:val="true"/>
        </w:rPr>
        <w:t>زرقاء اليمامة</w:t>
      </w:r>
      <w:bookmarkEnd w:id="1703"/>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زرقاء اليمامة كانت من أعظم الكهنة و السحرة قد ملكت قومها بسحرها، و كانت حادّة البصر تنظر من مسيرة ثلاثة أيّام كما ينظر الإنسان الى الذي بين يديه، و لا يمكن لأعداء قومها الخروج اليهم لأنّها تخبرهم فيأخذون حذرهم حتّى احتالت عليها جماعة الغسان و هم أربعة آلاف،فعمد كلّ واحد الى شجرة فقطعها و جعلها قدّامه فسار في ظلّها و جعلوا أمامهم رجلا معه كتف بعير يلوّح به و نعل </w:t>
      </w:r>
    </w:p>
    <w:p>
      <w:pPr>
        <w:pStyle w:val="BookText"/>
        <w:rPr/>
      </w:pPr>
      <w:r>
        <w:rPr>
          <w:rFonts w:ascii="Amiri" w:hAnsi="Amiri" w:eastAsia="Amiri" w:cs="Amiri"/>
          <w:color w:val="111111"/>
          <w:sz w:val="28"/>
          <w:sz w:val="28"/>
          <w:szCs w:val="28"/>
          <w:rtl w:val="true"/>
          <w:lang w:bidi="ar-SA"/>
        </w:rPr>
        <w:t>يخصفه،فلمّا رأتهم الزرقاء و أخبرت قومها بذلك قال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الزرقاء قد خرفت،فهل رأيتم شجرا يسير و رجلا يلوّح بكتف بعير إن هذا الاّ وسواس و جنون،فلم يلبثوا بذلك الاّ قليلا حتّى جاء العدوّ فكبسوا اليمامة فقتلوا الرجال و أخذوا الأموال و سبوا النسوان و هدموا البنيان ثمّ ولّوا راجعين فوقع بقومها الندامة و أعقبتهم الملامة،و بالجملة قد كتب سطيح الكاهن إليها يسألها عن العجائب التي ظهرت في ابّان ولادة خاتم الأنبياء صلّى اللّه عليه و آله و سلّم،فأجابته بقرب ظهور النبيّ صلّى اللّه عليه و آله و سلّم و أمرته بأن يخرج الى مكّة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راحلة إليها لأعرف هذا الأمر على حقيقته فلعلّنا نتساعد على هذا المولود فنعمل فيه الحيلة عسى أن نظفر بهلاكه و نخمد نوره قبل إشراقه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مجيء زرقاء الى مكّة و إعمال الحيلة في قتل آمنة بتوسط تكنا الماشطة و إبطال كيدها و تضييع سعيها </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 xml:space="preserve">. </w:t>
      </w:r>
      <w:bookmarkStart w:id="1704" w:name="pg17291_234605"/>
    </w:p>
    <w:p>
      <w:pPr>
        <w:pStyle w:val="Heading3"/>
        <w:numPr>
          <w:ilvl w:val="2"/>
          <w:numId w:val="1"/>
        </w:numPr>
        <w:rPr/>
      </w:pPr>
      <w:bookmarkStart w:id="1705" w:name="__RefHeading___Toc4478186_3224264995"/>
      <w:bookmarkStart w:id="1706" w:name="_Toc682"/>
      <w:bookmarkEnd w:id="1704"/>
      <w:bookmarkEnd w:id="1705"/>
      <w:r>
        <w:rPr>
          <w:rtl w:val="true"/>
        </w:rPr>
        <w:t>باب الزاي بعده العين</w:t>
      </w:r>
      <w:bookmarkEnd w:id="1706"/>
    </w:p>
    <w:p>
      <w:pPr>
        <w:pStyle w:val="Heading4"/>
        <w:numPr>
          <w:ilvl w:val="3"/>
          <w:numId w:val="1"/>
        </w:numPr>
        <w:rPr/>
      </w:pPr>
      <w:bookmarkStart w:id="1707" w:name="__RefHeading___Toc4478188_3224264995"/>
      <w:bookmarkStart w:id="1708" w:name="_Toc683"/>
      <w:bookmarkEnd w:id="1707"/>
      <w:r>
        <w:rPr>
          <w:rtl w:val="true"/>
        </w:rPr>
        <w:t>زعم</w:t>
      </w:r>
      <w:r>
        <w:rPr>
          <w:rtl w:val="true"/>
        </w:rPr>
        <w:t>:</w:t>
      </w:r>
      <w:bookmarkEnd w:id="1708"/>
    </w:p>
    <w:p>
      <w:pPr>
        <w:pStyle w:val="Heading5"/>
        <w:numPr>
          <w:ilvl w:val="4"/>
          <w:numId w:val="1"/>
        </w:numPr>
        <w:rPr/>
      </w:pPr>
      <w:bookmarkStart w:id="1709" w:name="__RefHeading___Toc4478190_3224264995"/>
      <w:bookmarkStart w:id="1710" w:name="_Toc684"/>
      <w:bookmarkEnd w:id="1709"/>
      <w:r>
        <w:rPr>
          <w:rtl w:val="true"/>
        </w:rPr>
        <w:t>معنى الزعم</w:t>
      </w:r>
      <w:bookmarkEnd w:id="1710"/>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الأعلى مولى آل سام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اللّه عليه السّلام بحديث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 ليس زعمت لي الساعة كذا و كذا؟فقال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لا،فعظم ذلك عليّ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 زعمت،فقال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زعمته،فقال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فعظم عليّ،فقلت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 ما زعمته قد قلته،قال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قلته،أما علمت انّ كل زعم في القرآن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 في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الزعم حكاية قول يكون مظنّة الكذب و لهذا جاء في القرآن في كلّ موضع ذمّ القائلون به،نحو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الذين كفروا،بل زعمتم، كنتم تزعمون،زعمتم من دونه،انتهى</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المجلسي بعد نقل كلمات اللغويين في انّ الزعم أكثر ما يكون فيما يشكّ فيه و لا يتحقّق،أو فيما كان باطلا و فيه ارتياب،أو هو كناية عن الكذب،قال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علمت ذلك ظهر لك انّ الزعم امّا حقيقة لغويّة أو عرفيّة أو شرعيّة في الكذب أو ما قيل بالظنّ أو بالوهم من غير علم و لا بصيرة،فإسناده الى من لا يكون قوله الاّ عن حقيقة و يقين ليس من دأب أصحاب اليقين،و إن كان مراده مطلق القول أو القول من علم فغرضه عليه السّلام تأديبه و تعليمه آداب الخطاب مع أئمة الهدى و ساير أولي الألباب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 xml:space="preserve">. </w:t>
      </w:r>
      <w:bookmarkStart w:id="1711" w:name="pg17291_234606"/>
    </w:p>
    <w:p>
      <w:pPr>
        <w:pStyle w:val="Heading3"/>
        <w:numPr>
          <w:ilvl w:val="2"/>
          <w:numId w:val="1"/>
        </w:numPr>
        <w:rPr/>
      </w:pPr>
      <w:bookmarkStart w:id="1712" w:name="__RefHeading___Toc4478192_3224264995"/>
      <w:bookmarkStart w:id="1713" w:name="_Toc685"/>
      <w:bookmarkEnd w:id="1711"/>
      <w:bookmarkEnd w:id="1712"/>
      <w:r>
        <w:rPr>
          <w:rtl w:val="true"/>
        </w:rPr>
        <w:t>باب الزاي بعده الكاف</w:t>
      </w:r>
      <w:bookmarkEnd w:id="1713"/>
    </w:p>
    <w:p>
      <w:pPr>
        <w:pStyle w:val="Heading4"/>
        <w:numPr>
          <w:ilvl w:val="3"/>
          <w:numId w:val="1"/>
        </w:numPr>
        <w:rPr/>
      </w:pPr>
      <w:bookmarkStart w:id="1714" w:name="__RefHeading___Toc4478194_3224264995"/>
      <w:bookmarkStart w:id="1715" w:name="_Toc686"/>
      <w:bookmarkEnd w:id="1714"/>
      <w:r>
        <w:rPr>
          <w:rtl w:val="true"/>
        </w:rPr>
        <w:t>زكر</w:t>
      </w:r>
      <w:r>
        <w:rPr>
          <w:rtl w:val="true"/>
        </w:rPr>
        <w:t>:</w:t>
      </w:r>
      <w:bookmarkEnd w:id="1715"/>
    </w:p>
    <w:p>
      <w:pPr>
        <w:pStyle w:val="Heading5"/>
        <w:numPr>
          <w:ilvl w:val="4"/>
          <w:numId w:val="1"/>
        </w:numPr>
        <w:rPr/>
      </w:pPr>
      <w:bookmarkStart w:id="1716" w:name="__RefHeading___Toc4478196_3224264995"/>
      <w:bookmarkStart w:id="1717" w:name="_Toc687"/>
      <w:bookmarkEnd w:id="1716"/>
      <w:r>
        <w:rPr>
          <w:rtl w:val="true"/>
        </w:rPr>
        <w:t>زكريّا النبيّ عليه السّلام</w:t>
      </w:r>
      <w:bookmarkEnd w:id="1717"/>
    </w:p>
    <w:p>
      <w:pPr>
        <w:pStyle w:val="BookText"/>
        <w:rPr/>
      </w:pPr>
      <w:r>
        <w:rPr>
          <w:rFonts w:ascii="Amiri" w:hAnsi="Amiri" w:eastAsia="Amiri" w:cs="Amiri"/>
          <w:color w:val="111111"/>
          <w:sz w:val="28"/>
          <w:sz w:val="28"/>
          <w:szCs w:val="28"/>
          <w:rtl w:val="true"/>
          <w:lang w:bidi="ar-SA"/>
        </w:rPr>
        <w:t xml:space="preserve">باب قصص زكريا و يحيى عليهما السّلام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رَحْمَتِ رَبِّكَ عَبْدَهُ زَكَرِيّا</w:t>
      </w:r>
      <w:r>
        <w:rPr>
          <w:rFonts w:eastAsia="Amiri" w:cs="Amiri" w:ascii="Amiri" w:hAnsi="Amiri"/>
          <w:color w:val="111111"/>
          <w:sz w:val="28"/>
          <w:szCs w:val="28"/>
          <w:rtl w:val="true"/>
          <w:lang w:bidi="ar-SA"/>
        </w:rPr>
        <w:t xml:space="preserve">» </w:t>
      </w:r>
      <w:r>
        <w:rPr>
          <w:rStyle w:val="FootnoteAnchor"/>
          <w:rtl w:val="true"/>
        </w:rPr>
        <w:footnoteReference w:id="2014"/>
      </w:r>
      <w:r>
        <w:rPr>
          <w:rFonts w:ascii="Amiri" w:hAnsi="Amiri" w:eastAsia="Amiri" w:cs="Amiri"/>
          <w:color w:val="111111"/>
          <w:sz w:val="28"/>
          <w:sz w:val="28"/>
          <w:szCs w:val="28"/>
          <w:rtl w:val="true"/>
          <w:lang w:bidi="ar-SA"/>
        </w:rPr>
        <w:t>الآيات 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زكريّا رئيس الأحبار و كانت امرأته أخت مريم بنت عمران بن ماثان،و يعقوب بن ماثان،و بنو ماثان اذ ذاك رؤساء بني إسرائيل و بنو ملوكهم و هم من ولد سليمان بن داود عليه السّلام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زكريّا كان خائفا فهرب فالتجأ الى شجرة فانفرجت له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زكريّا ادخل فيّ،فجاء حتّى دخل فيها،فطلبوه فلم يجدوه فأتاهم إبليس و كان رآه فدلّهم عليه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هذه الشجرة فاقطعوها، و قد كانوا يعبدون تلك الشجرة،فقالوا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نقطعها،فلم يزل بهم حتّى شقّوها و شقّوا زكريا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صاحب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يحيى عليه السّلام لمّا قتل و سمع أبوه بقتله فرّ هاربا فدخل بستانا عند بيت المقدس فيه أشجار،فأرسل الملك في طلبه فدخل في باطن شجرة و قطعوا الشجرة و شقّوها بالمنشار فمات زكريّا فيها فسلّط اللّه </w:t>
      </w:r>
      <w:bookmarkStart w:id="1718" w:name="pg17291_234607"/>
    </w:p>
    <w:p>
      <w:pPr>
        <w:pStyle w:val="BookText"/>
        <w:rPr/>
      </w:pPr>
      <w:bookmarkEnd w:id="1718"/>
      <w:r>
        <w:rPr>
          <w:rFonts w:ascii="Amiri" w:hAnsi="Amiri" w:eastAsia="Amiri" w:cs="Amiri"/>
          <w:color w:val="111111"/>
          <w:sz w:val="28"/>
          <w:sz w:val="28"/>
          <w:szCs w:val="28"/>
          <w:rtl w:val="true"/>
          <w:lang w:bidi="ar-SA"/>
        </w:rPr>
        <w:t xml:space="preserve">عليهم أخبث أهل الأرض فانتقم به منهم </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9" w:name="__RefHeading___Toc4478198_3224264995"/>
      <w:bookmarkStart w:id="1720" w:name="_Toc688"/>
      <w:bookmarkEnd w:id="1719"/>
      <w:r>
        <w:rPr>
          <w:rtl w:val="true"/>
        </w:rPr>
        <w:t>زكريّا بن إبراهيم</w:t>
      </w:r>
      <w:bookmarkEnd w:id="1720"/>
    </w:p>
    <w:p>
      <w:pPr>
        <w:pStyle w:val="BookText"/>
        <w:rPr/>
      </w:pPr>
      <w:r>
        <w:rPr>
          <w:rFonts w:ascii="Amiri" w:hAnsi="Amiri" w:eastAsia="Amiri" w:cs="Amiri"/>
          <w:color w:val="111111"/>
          <w:sz w:val="28"/>
          <w:sz w:val="28"/>
          <w:szCs w:val="28"/>
          <w:rtl w:val="true"/>
          <w:lang w:bidi="ar-SA"/>
        </w:rPr>
        <w:t>زكريّا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كان نصرانيّا فأسلم على يد الصادق عليه السّلام</w:t>
      </w:r>
    </w:p>
    <w:p>
      <w:pPr>
        <w:pStyle w:val="BookText"/>
        <w:rPr/>
      </w:pPr>
      <w:r>
        <w:rPr>
          <w:rFonts w:ascii="Amiri" w:hAnsi="Amiri" w:eastAsia="Amiri" w:cs="Amiri"/>
          <w:color w:val="111111"/>
          <w:sz w:val="28"/>
          <w:sz w:val="28"/>
          <w:szCs w:val="28"/>
          <w:rtl w:val="true"/>
          <w:lang w:bidi="ar-SA"/>
        </w:rPr>
        <w:t>فأوصاه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بالبرّ بأمّه و القيام بشأنها، فعمل بما أوصاه به فأسلمت أمّه لذلك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1" w:name="__RefHeading___Toc4478200_3224264995"/>
      <w:bookmarkStart w:id="1722" w:name="_Toc689"/>
      <w:bookmarkEnd w:id="1721"/>
      <w:r>
        <w:rPr>
          <w:rtl w:val="true"/>
        </w:rPr>
        <w:t>زكريّا بن إدريس بن عبد اللّه بن سعد الأشعري القمّيّ</w:t>
      </w:r>
      <w:bookmarkEnd w:id="1722"/>
    </w:p>
    <w:p>
      <w:pPr>
        <w:pStyle w:val="BookText"/>
        <w:rPr/>
      </w:pPr>
      <w:r>
        <w:rPr>
          <w:rFonts w:ascii="Amiri" w:hAnsi="Amiri" w:eastAsia="Amiri" w:cs="Amiri"/>
          <w:color w:val="111111"/>
          <w:sz w:val="28"/>
          <w:sz w:val="28"/>
          <w:szCs w:val="28"/>
          <w:rtl w:val="true"/>
          <w:lang w:bidi="ar-SA"/>
        </w:rPr>
        <w:t>يكنّى أبو جرير و تقدّم ذكره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جرر</w:t>
      </w:r>
      <w:r>
        <w:rPr>
          <w:rFonts w:eastAsia="Amiri" w:cs="Amiri" w:ascii="Amiri" w:hAnsi="Amiri"/>
          <w:color w:val="111111"/>
          <w:sz w:val="28"/>
          <w:szCs w:val="28"/>
          <w:rtl w:val="true"/>
          <w:lang w:bidi="ar-SA"/>
        </w:rPr>
        <w:t>».</w:t>
      </w:r>
    </w:p>
    <w:p>
      <w:pPr>
        <w:pStyle w:val="Heading5"/>
        <w:numPr>
          <w:ilvl w:val="4"/>
          <w:numId w:val="1"/>
        </w:numPr>
        <w:rPr/>
      </w:pPr>
      <w:bookmarkStart w:id="1723" w:name="__RefHeading___Toc4478202_3224264995"/>
      <w:bookmarkStart w:id="1724" w:name="_Toc690"/>
      <w:bookmarkEnd w:id="1723"/>
      <w:r>
        <w:rPr>
          <w:rtl w:val="true"/>
        </w:rPr>
        <w:t>زكريّا بن آدم القمّيّ</w:t>
      </w:r>
      <w:bookmarkEnd w:id="1724"/>
    </w:p>
    <w:p>
      <w:pPr>
        <w:pStyle w:val="BookText"/>
        <w:rPr/>
      </w:pPr>
      <w:r>
        <w:rPr>
          <w:rFonts w:ascii="Amiri" w:hAnsi="Amiri" w:eastAsia="Amiri" w:cs="Amiri"/>
          <w:color w:val="111111"/>
          <w:sz w:val="28"/>
          <w:sz w:val="28"/>
          <w:szCs w:val="28"/>
          <w:rtl w:val="true"/>
          <w:lang w:bidi="ar-SA"/>
        </w:rPr>
        <w:t>زكريّا بن آدم بن عبد اللّه بن سعد الأشعري القمّيّ ثقة جليل القدر و كان له وجه عند الرضا عليه السّلام،روي عن عليّ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شقّتي بعيدة و لست أصل إليك في كلّ وقت فممّن آخذ معالم ديني؟قال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زكريّا بن آدم القمّيّ المأمون على الدين و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انصرفت قدمت على زكريّا بن آدم فسألته عمّا احتجت إليه </w:t>
      </w:r>
      <w:r>
        <w:rPr>
          <w:rStyle w:val="FootnoteAnchor"/>
          <w:rtl w:val="true"/>
        </w:rPr>
        <w:footnoteReference w:id="201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82/18/12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278/49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زكريّا بن آدم ممّن تولاّهم عليهم السّلام و خرج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ما جرى من قضاء اللّه في الرجل المتوفى رحمه اللّه يوم ولد و يوم يموت و يوم يبعث حيّا فقد عاش أيّام حياته عارفا بالحقّ قائلا به صابرا محتسبا للحقّ قائما بما يجب للّه و لرسوله عليه،و مضى رحمة اللّه عليه غير ناكث و لا مبدّل فجزاه اللّه أجر نيّته </w:t>
      </w:r>
      <w:r>
        <w:rPr>
          <w:rStyle w:val="FootnoteAnchor"/>
          <w:rtl w:val="true"/>
        </w:rPr>
        <w:footnoteReference w:id="2020"/>
      </w:r>
      <w:r>
        <w:rPr>
          <w:rFonts w:ascii="Amiri" w:hAnsi="Amiri" w:eastAsia="Amiri" w:cs="Amiri"/>
          <w:color w:val="111111"/>
          <w:sz w:val="28"/>
          <w:sz w:val="28"/>
          <w:szCs w:val="28"/>
          <w:rtl w:val="true"/>
          <w:lang w:bidi="ar-SA"/>
        </w:rPr>
        <w:t xml:space="preserve">و أعطاه جزاء سعيه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2"/>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125/28/12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104/50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الرجل المتوفى هو زكريا بن آدم،فقد خرج هذا التوقيع الشريف بعد وفاته بثلاثة أشهر،و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حجّ الرضا عليه السّلام سنة من المدينة و كان زكريا بن آدم زميله، و يظهر من بعض الروايات انّه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من خدمته لأبي الحسن الرضا عليه السّلام و منزلته عنده و عند اللّه ابنه من بعده ما أشار إليه أبو جعفر عليه السّلام </w:t>
      </w:r>
      <w:r>
        <w:rPr>
          <w:rStyle w:val="FootnoteAnchor"/>
          <w:rtl w:val="true"/>
        </w:rPr>
        <w:footnoteReference w:id="20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ذكر أبي جرير ما يدلّ على عظيم منزلته عند الرضا عليه السّلام فراجعه و 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أريد الخروج عن أهل بيتي فقد كثر السفهاء،فقال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تفعل فانّ أهل قم يدفع عنهم بك كما يدفع عن أهل بغداد بأبي الحسن عليه السّلام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زكريّا بن آدم عن أبي جعفر الثاني عليه السّلام من قوله في الرجلين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زكريّا بن آدم و انّه و زكريّا بن إدريس و عيسى بن عبد اللّه بن سعد القمّيّ ممّن أكرمهم الأئمة عليهم السّلام بالهدايا و التحف و الأكفان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الرضا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زكريّا ابن آدم،شيعة عليّ عليه السّلام رفع عنهم القلم،قلت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فما العلّة في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لأنّهم أخّروا في دولة الباطل يخافون على أنفسهم و يحذرون على إمامهم،يا زكريّا بن آدم ما أحد من شيعة عليّ أصبح صبيحة أتى بسيّئة أو ارتكب ذنبا الاّ أمسى و قد ناله غمّ حطّ عنه سيّئة فكيف يجري عليه القلم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قبره في مقابر قم في موضع يقال له الشيخان الكبير في بقعة وراء بقعة المحقق القمّيّ صاحب القوانين مزار معروف</w:t>
      </w:r>
      <w:r>
        <w:rPr>
          <w:rFonts w:eastAsia="Amiri" w:cs="Amiri" w:ascii="Amiri" w:hAnsi="Amiri"/>
          <w:color w:val="111111"/>
          <w:sz w:val="28"/>
          <w:szCs w:val="28"/>
          <w:rtl w:val="true"/>
          <w:lang w:bidi="ar-SA"/>
        </w:rPr>
        <w:t xml:space="preserve">. </w:t>
      </w:r>
      <w:bookmarkStart w:id="1725" w:name="pg17291_234609"/>
    </w:p>
    <w:p>
      <w:pPr>
        <w:pStyle w:val="Heading4"/>
        <w:numPr>
          <w:ilvl w:val="3"/>
          <w:numId w:val="1"/>
        </w:numPr>
        <w:rPr/>
      </w:pPr>
      <w:bookmarkStart w:id="1726" w:name="__RefHeading___Toc4478204_3224264995"/>
      <w:bookmarkStart w:id="1727" w:name="_Toc691"/>
      <w:bookmarkEnd w:id="1725"/>
      <w:bookmarkEnd w:id="1726"/>
      <w:r>
        <w:rPr>
          <w:rtl w:val="true"/>
        </w:rPr>
        <w:t>زكم</w:t>
      </w:r>
      <w:r>
        <w:rPr>
          <w:rtl w:val="true"/>
        </w:rPr>
        <w:t>:</w:t>
      </w:r>
      <w:bookmarkEnd w:id="1727"/>
    </w:p>
    <w:p>
      <w:pPr>
        <w:pStyle w:val="Heading5"/>
        <w:numPr>
          <w:ilvl w:val="4"/>
          <w:numId w:val="1"/>
        </w:numPr>
        <w:rPr/>
      </w:pPr>
      <w:bookmarkStart w:id="1728" w:name="__RefHeading___Toc4478206_3224264995"/>
      <w:bookmarkStart w:id="1729" w:name="_Toc692"/>
      <w:bookmarkEnd w:id="1728"/>
      <w:r>
        <w:rPr>
          <w:rtl w:val="true"/>
        </w:rPr>
        <w:t>الزكام</w:t>
      </w:r>
      <w:bookmarkEnd w:id="1729"/>
    </w:p>
    <w:p>
      <w:pPr>
        <w:pStyle w:val="BookText"/>
        <w:rPr/>
      </w:pPr>
      <w:r>
        <w:rPr>
          <w:rFonts w:ascii="Amiri" w:hAnsi="Amiri" w:eastAsia="Amiri" w:cs="Amiri"/>
          <w:color w:val="111111"/>
          <w:sz w:val="28"/>
          <w:sz w:val="28"/>
          <w:szCs w:val="28"/>
          <w:rtl w:val="true"/>
          <w:lang w:bidi="ar-SA"/>
        </w:rPr>
        <w:t xml:space="preserve">باب الزكام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شكى إبراهيم بن أبي يحيى الى الصادق عليه السّلام الزكام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صنع من صنع اللّه و جند من جند اللّه بعثه اللّه الى علّة في بدنك ليقلعها فإذا قلعها فعليك بوزن دانق شونيز و نصف دانق كندس </w:t>
      </w:r>
      <w:r>
        <w:rPr>
          <w:rStyle w:val="FootnoteAnchor"/>
          <w:rtl w:val="true"/>
        </w:rPr>
        <w:footnoteReference w:id="2028"/>
      </w:r>
      <w:r>
        <w:rPr>
          <w:rFonts w:ascii="Amiri" w:hAnsi="Amiri" w:eastAsia="Amiri" w:cs="Amiri"/>
          <w:color w:val="111111"/>
          <w:sz w:val="28"/>
          <w:sz w:val="28"/>
          <w:szCs w:val="28"/>
          <w:rtl w:val="true"/>
          <w:lang w:bidi="ar-SA"/>
        </w:rPr>
        <w:t>يدقّ و ينفخ في الأنف فانّه يذهب بالزكام،و إن أمكنك أن لا تعالجه بشيء فافعل فانّ فيه منافع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 دهن البنفسج في قطنة فاحتمله في سفلتك عند منامك فانّه نافع للزكام ان شاء اللّه تعالى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تكرهوا أربعة فانّها لأربعة،لا تكرهوا الزكام فانّه أمان من الجذام،و لا تكرهوا الدماميل فانّها أمان من البرص،و لا تكرهوا الرمد فانّه أمان من العمى،و لا تكرهوا السعال فانّه أمان من الفالج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الذهبيّة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ردع الزكام مدّة أيّام الشتاء فليأكل كلّ يوم ثلاث لقم من الشهد،و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خاف الإنسان الزكام في زمان الصيف فليأكل كلّ يوم خيارة و ليحذر الجلوس في الشمس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0" w:name="__RefHeading___Toc4478208_3224264995"/>
      <w:bookmarkStart w:id="1731" w:name="_Toc693"/>
      <w:bookmarkEnd w:id="1730"/>
      <w:r>
        <w:rPr>
          <w:rtl w:val="true"/>
        </w:rPr>
        <w:t>زكا</w:t>
      </w:r>
      <w:r>
        <w:rPr>
          <w:rtl w:val="true"/>
        </w:rPr>
        <w:t>:</w:t>
      </w:r>
      <w:bookmarkEnd w:id="1731"/>
    </w:p>
    <w:p>
      <w:pPr>
        <w:pStyle w:val="Heading5"/>
        <w:numPr>
          <w:ilvl w:val="4"/>
          <w:numId w:val="1"/>
        </w:numPr>
        <w:rPr/>
      </w:pPr>
      <w:bookmarkStart w:id="1732" w:name="__RefHeading___Toc4478210_3224264995"/>
      <w:bookmarkStart w:id="1733" w:name="_Toc694"/>
      <w:bookmarkEnd w:id="1732"/>
      <w:r>
        <w:rPr>
          <w:rtl w:val="true"/>
        </w:rPr>
        <w:t>الزكاة و ذمّ مانعها</w:t>
      </w:r>
      <w:bookmarkEnd w:id="1733"/>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أبواب الزكاة و بعض ما يتعلق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وجوب الزكاة و فضلها و عقاب تركها و عللها و فيه فضل الصدقة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جزء من أجزائك زكاة واجبة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على كلّ شعرة بل على كلّ لحظة،فزكاة العين النظر بالعبرة و الغضّ عن الشهوات و ما يضاهيها،و زكاة الأذن استماع العلم و الحكمة و القرآن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يمنع الزكاة يحوّل اللّه تعالى ماله يوم القيامة شجاعا من نار له ريمتان فتطوّقه ثمّ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الزمه كما لزمك في الدنيا،و 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سَيُطَوَّقُونَ ما بَخِلُوا بِهِ</w:t>
      </w:r>
      <w:r>
        <w:rPr>
          <w:rFonts w:eastAsia="Amiri" w:cs="Amiri" w:ascii="Amiri" w:hAnsi="Amiri"/>
          <w:color w:val="111111"/>
          <w:sz w:val="28"/>
          <w:szCs w:val="28"/>
          <w:rtl w:val="true"/>
          <w:lang w:bidi="ar-SA"/>
        </w:rPr>
        <w:t xml:space="preserve">» </w:t>
      </w:r>
      <w:r>
        <w:rPr>
          <w:rStyle w:val="FootnoteAnchor"/>
          <w:rtl w:val="true"/>
        </w:rPr>
        <w:footnoteReference w:id="203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قيراطا من الزكاة فليس هو بمؤمن و لا مسلم و لا كرامة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تعالى بقاعا تسمى المنتقمة فإذا أعطى اللّه تعالى عبدا مالا لم يخرج حقّ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سلّط اللّه عليه بقعة من تلك البقاع فأتلف ذلك المال فيها ثمّ مات و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في ذمّ مانع الزكاة أكثر من أن يذكر،فورد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حبست الزكاة ماتت المواشي،و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منعوا الزكاة منعت الأرض بركتها من الزروع و الثمار و المعادن كلّها</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منعت الزكاة ساءت حال الفقير و الغنيّ، و مانع الزكاة أحد من كفر من هذه الأمّة،و هو البخيل حقّ البخيل و هو الذي يحبس يوم القيامة بقاع قرقر و يسلّط اللّه تعالى عليه شجاعا أقرع و يصير طوقا في عنقه، و هو أحد السرّاق الثلاثة،و إذا قام القائم عليه السّلام يضرب عنقه،و ما تلف مال في برّ و لا بحر الاّ بمنع الزكاة،و انّه ملعون و لا تقبل منه الصلاة،و أخرج النبيّ صلّى اللّه عليه و آله و سلّم من </w:t>
      </w:r>
    </w:p>
    <w:p>
      <w:pPr>
        <w:pStyle w:val="BookText"/>
        <w:rPr/>
      </w:pPr>
      <w:r>
        <w:rPr>
          <w:rFonts w:ascii="Amiri" w:hAnsi="Amiri" w:eastAsia="Amiri" w:cs="Amiri"/>
          <w:color w:val="111111"/>
          <w:sz w:val="28"/>
          <w:sz w:val="28"/>
          <w:szCs w:val="28"/>
          <w:rtl w:val="true"/>
          <w:lang w:bidi="ar-SA"/>
        </w:rPr>
        <w:t>المسجد خمسة نفر لأنّهم لا يزكّون،و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الزكاة في حياته طلب الكرّة بعد موته،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قيراطا من الزكاة فليمت إن شاء يهوديّا و إن شاء نصرانيّا،و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الزكاة يطوّق بحيّة قرعاء تأكل من دماغه و ذلك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 xml:space="preserve">»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سبحانه فرض في أموال الأغنياء أقوات الفقراء،فما جاع فقير الاّ بما منع عنّي و اللّه تعالى جدّه سائلهم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انّ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بعبد خيرا بعث اللّه إليه ملكا من خزّان الجنة فيمسح صدره فتسخو نفسه بالزكاة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 ماله و لم يعط حقّه فانّما ماله حيّة تنهشه يوم القيامة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عن أبيه عن ابن أبي عمير عن عبد اللّه بن مسكان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محمد،ما من أحد يمنع من زكاة ماله شيئا الاّ جعل اللّه ذلك يوم القيامة ثعبانا من نار مطوّقا في عنقه ينهش من لحمه حتّى يفرغ من الحساب،ثم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بخلوا به من الزكاة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حريز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ذي مال ذهب أو فضّة يمنع زكاة ماله الاّ حبسه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 بقاع قفر و سلّط عليه شجاعا أقرع يريده و هو يحيد عنه فإذا رأى انّه لا يتخلّص منه أمكنه من يده فقضمها كما يقضم الفجل ثمّ يصير طوقا في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 xml:space="preserve">. </w:t>
      </w:r>
      <w:bookmarkStart w:id="1734" w:name="pg17291_234612"/>
    </w:p>
    <w:p>
      <w:pPr>
        <w:pStyle w:val="Heading5"/>
        <w:numPr>
          <w:ilvl w:val="4"/>
          <w:numId w:val="1"/>
        </w:numPr>
        <w:rPr/>
      </w:pPr>
      <w:bookmarkStart w:id="1735" w:name="__RefHeading___Toc4478212_3224264995"/>
      <w:bookmarkStart w:id="1736" w:name="_Toc695"/>
      <w:bookmarkEnd w:id="1734"/>
      <w:bookmarkEnd w:id="1735"/>
      <w:r>
        <w:rPr>
          <w:rtl w:val="true"/>
        </w:rPr>
        <w:t>الزكاة و ما يتعلق بها</w:t>
      </w:r>
      <w:bookmarkEnd w:id="1736"/>
    </w:p>
    <w:p>
      <w:pPr>
        <w:pStyle w:val="BookText"/>
        <w:rPr/>
      </w:pPr>
      <w:r>
        <w:rPr>
          <w:rFonts w:ascii="Amiri" w:hAnsi="Amiri" w:eastAsia="Amiri" w:cs="Amiri"/>
          <w:color w:val="111111"/>
          <w:sz w:val="28"/>
          <w:sz w:val="28"/>
          <w:szCs w:val="28"/>
          <w:rtl w:val="true"/>
          <w:lang w:bidi="ar-SA"/>
        </w:rPr>
        <w:t xml:space="preserve">باب من تجب عليه الزكاة و ما تجب فيه و ما تستحبّ فيه و شرائط الوجوب من الحول و غيره و زكاة القرض و المال الغائب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رسول اللّه صلّى اللّه عليه و آله و سلّم الزكاة على تسعة أشياء و عفى عمّا سوى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الحنطة و الشعير و التمر و الزبيب و الذهب و الفضّة و البقر و الغنم و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أبي من هشام بن عبد الملك أرضا له بكذا و كذا ألف دينار و اشترط عليه زكاة ذلك المال عشر سنين،و انّما فعل ذلك لأنّ هشاما كان هو الوالي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زيد النرسي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يكون له الإبل و البقر و الغنم أو المتاع فيحول عليه الحول فيموت الإبل و البقر و يحترق المتاع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حال عليه الحول و تهاون في إخراج زكاته فهو ضامن للزكاة و عليه زكاة ذلك،و إن كان قبل أن يحول عليه الحول فلا شيء عليه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زكاة النقدين و زكاة التجارة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فريضة واجبة على كلّ مائتي درهم خمسة دراهم، و لا تجب فيما دون ذلك من الفضّة،و لا تجب على مال زكاة حتّى يحول عليه الحول من يوم ملكه صاحبه،و لا يحلّ أن تدفع الزكاة الاّ الى أهل الولاية و المعرفة، و يجب على الذهب الزكاة إذا بلغ عشرين مثقالا فيكون فيه نصف دينار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 xml:space="preserve">. </w:t>
      </w:r>
      <w:bookmarkStart w:id="1737" w:name="pg17291_234613"/>
    </w:p>
    <w:p>
      <w:pPr>
        <w:pStyle w:val="BookText"/>
        <w:rPr/>
      </w:pPr>
      <w:bookmarkEnd w:id="1737"/>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عشرين دينارا نصف دينار و لا شيء فيما دون ذلك،و فيما زاد على العشرين فبحسابه يؤخذ من كلّ ما زاد ربع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مائتي درهم خمسة دراهم،و ليس فيما دون مائتي درهم زكاة،و ما زاد ففيه ربع العشر،و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يجب عليه أن يضمّ الذهب الى الفضّة لأنّ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بينهما،و بيّن رسول اللّه صلّى اللّه عليه و آله و سلّم انّه لا شيء في واحد منهما حتّى يبلغ الحدّ الذي حدّه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فسأله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كم تجب الزكاة من المال؟فقال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 الظاهرة أم الباطنة تريد؟قال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أريدهما جميعا،فقال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الظاهرة ففي كلّ ألف خمسة و عشرون درهما،و أمّا الباطنة فلا تستأثر على أخيك بما هو أحوج إليه منك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زكاة الغلاّت و شرائطها و قدر ما يؤخذ منها و ما يستحبّ فيه الزكاة من الحبوبات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الزكاة على الحنطة و الشعير و التمر و الزبيب اذا بلغ خمسة أوساق العشر إن كان سقي سيحا و إن كان سقي بالدّوالي فعليه نصف العشر،و الوسق ستّون صاعا و الصاع أربعة أمداد،فقه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المدّ مائتان و اثنان و تسعون درهما و نصف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زكاة الأنعام </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8" w:name="__RefHeading___Toc4478214_3224264995"/>
      <w:bookmarkStart w:id="1739" w:name="_Toc696"/>
      <w:bookmarkEnd w:id="1738"/>
      <w:r>
        <w:rPr>
          <w:rtl w:val="true"/>
        </w:rPr>
        <w:t>باب أصناف مستحقّ الزكاة</w:t>
      </w:r>
      <w:bookmarkEnd w:id="1739"/>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أصناف مستحقّ الزكاة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 الْمَساكِينِ</w:t>
      </w:r>
      <w:r>
        <w:rPr>
          <w:rFonts w:eastAsia="Amiri" w:cs="Amiri" w:ascii="Amiri" w:hAnsi="Amiri"/>
          <w:color w:val="111111"/>
          <w:sz w:val="28"/>
          <w:szCs w:val="28"/>
          <w:rtl w:val="true"/>
          <w:lang w:bidi="ar-SA"/>
        </w:rPr>
        <w:t xml:space="preserve">» </w:t>
      </w:r>
      <w:r>
        <w:rPr>
          <w:rStyle w:val="FootnoteAnchor"/>
          <w:rtl w:val="true"/>
        </w:rPr>
        <w:footnoteReference w:id="20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الذي لا يسأل،و المسكين أجهد منه،و البائس أجهد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صدقة الخفّ و الظلف تدفع الى المتجمّلين من المسلمين،فأمّا صدقة الذهب و الفضة و ما كيل بالقفيز ممّا أخرجت الأرض فالى الفقراء المدقعين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تارك الزكاة و قد وجبت له كمانعها و قد وجبت عليه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حرمة الزكاة على بني هاشم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الحسن بن عليّ عليهما السّلام كان طفلا صغيرا أخذ تمرة من تمر الصدقة فجعلها في فيه فاستخرجها رسول اللّه صلّى اللّه عليه و آله و سلّم من فيه فرمى بها في تمر الصدقة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أهل بيت لا تحلّ لنا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الصدقة لي و لا لأهل بيتي،انّ الصدقة أوساخ الناس،فقيل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 التي يخرجها الناس من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قد عوّضنا اللّه من ذلك الخمس،قيل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منعتم الخمس هل تحلّ لكم الصدقة؟قال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ما يحلّ لنا ما حرّم اللّه علينا بغصب الظالمين حقّنا و ليس منعهم إيّانا ما أحلّ اللّه لنا بمحلّ لنا ما حرّم اللّه علينا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كيفية قسمتها و آدابها و حكم ما يأخذه الجائر منها و وقت إخراجها و أقلّ ما يعطى الفقير منها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يعطي أحد أقلّ من خمسة دراهم من الزكاة و هو أقلّ ما فرض اللّه من الزكاة</w:t>
      </w:r>
      <w:r>
        <w:rPr>
          <w:rFonts w:eastAsia="Amiri" w:cs="Amiri" w:ascii="Amiri" w:hAnsi="Amiri"/>
          <w:color w:val="111111"/>
          <w:sz w:val="28"/>
          <w:szCs w:val="28"/>
          <w:rtl w:val="true"/>
          <w:lang w:bidi="ar-SA"/>
        </w:rPr>
        <w:t xml:space="preserve">. </w:t>
      </w:r>
      <w:bookmarkStart w:id="1740" w:name="pg17291_234615"/>
    </w:p>
    <w:p>
      <w:pPr>
        <w:pStyle w:val="BookText"/>
        <w:rPr/>
      </w:pPr>
      <w:bookmarkEnd w:id="1740"/>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كيف تصنع بزكاة مالك إذا حضرت؟قلت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يأتوني الى المنزل فأعطيهم،فقال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أراك يا إسحاق الاّ قد ذللت المؤمنين و ايّاك ايّاك،انّ اللّه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أذلّ لي وليّا فقد أرصد لي بالمحاربة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العالم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الشيء القرض،إن أيسر قضاك و إن أعسر حسبته من زكاة مالك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بتعجيل الزكاة قبل محلّها بشهر أو نحوه إذا احتيج إليها و قد تعجّل رسول اللّه صلّى اللّه عليه و آله و سلّم زكاة العبّاس قبل محلّها في أمر احتاج إليها فيه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الذي كان يفزع في منامه من امرأة تأتيه فيصيح الرجل من فزعه حتّى يسمع الجيران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لا تؤدّي الزكاة،قال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 انّي لأؤدّيها،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 تؤدّيها لا تؤدّى الى أهلها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آداب المصّدّق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w:t>
      </w:r>
      <w:r>
        <w:rPr>
          <w:rFonts w:eastAsia="Amiri" w:cs="Amiri" w:ascii="Amiri" w:hAnsi="Amiri"/>
          <w:color w:val="111111"/>
          <w:sz w:val="28"/>
          <w:szCs w:val="28"/>
          <w:rtl w:val="true"/>
          <w:lang w:bidi="ar-SA"/>
        </w:rPr>
        <w:t xml:space="preserve">» </w:t>
      </w:r>
      <w:r>
        <w:rPr>
          <w:rStyle w:val="FootnoteAnchor"/>
          <w:rtl w:val="true"/>
        </w:rPr>
        <w:footnoteReference w:id="205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Heading5"/>
        <w:numPr>
          <w:ilvl w:val="4"/>
          <w:numId w:val="1"/>
        </w:numPr>
        <w:rPr/>
      </w:pPr>
      <w:bookmarkStart w:id="1741" w:name="__RefHeading___Toc4478216_3224264995"/>
      <w:bookmarkStart w:id="1742" w:name="_Toc697"/>
      <w:bookmarkEnd w:id="1741"/>
      <w:r>
        <w:rPr>
          <w:rtl w:val="true"/>
        </w:rPr>
        <w:t>النبوي صلّى اللّه عليه و آله و سلّم و تفسير غريبه</w:t>
      </w:r>
      <w:bookmarkEnd w:id="1742"/>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عبيد القاسم بن سلاّم باسناد متّصل الى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كتب لوايل بن حجر الحضرمي و لقومه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محمّد رسول اللّه صلّى اللّه عليه و آله و سلّم الى الأقيال العباهلة من أهل حضرموت بإقام الصلاة و إيتاء الزكاة و على التيعة شاة و التيمة </w:t>
      </w:r>
      <w:bookmarkStart w:id="1743" w:name="pg17291_234616"/>
    </w:p>
    <w:p>
      <w:pPr>
        <w:pStyle w:val="BookText"/>
        <w:rPr/>
      </w:pPr>
      <w:bookmarkEnd w:id="1743"/>
      <w:r>
        <w:rPr>
          <w:rFonts w:ascii="Amiri" w:hAnsi="Amiri" w:eastAsia="Amiri" w:cs="Amiri"/>
          <w:color w:val="111111"/>
          <w:sz w:val="28"/>
          <w:sz w:val="28"/>
          <w:szCs w:val="28"/>
          <w:rtl w:val="true"/>
          <w:lang w:bidi="ar-SA"/>
        </w:rPr>
        <w:t>لصاحبها و في السّيوب الخمس لا خلاط و لا وراط و لا شناق و لا شغار،و من أجبى فقد أربى و كلّ مسكر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أبو عبيد تفسير غريب الخبر و حاصله ان الأقيال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ملوك باليمن دون الملك الأعظم،و العباهلة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قد أقرّوا على ملكهم لا يزالون عنه،و التيعة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الأربعون من الغنم،و التيمة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انّها الشاة الزائدة على الأربعين حتّى يبلغ الفريضة الأخرى،و يقال انّها الشاة تكون لصاحبها في منزله يحلبها و ليست بسائمة و هي الغنم الربائب،و السّيوب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الركاز،لا خلاط و لا وراط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يجمع بين متفرّق و لا يفرّق بين 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يجمع بين متفرّق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ثلاثة نفر مثلا و لكلّ واحد أربعون شاة و وجب على كلّ شاة فإذا أظلّهم المصدق جمعوها لئلاّ يكون عليهم الاّ شاة واحدة؛و لا شناق الشنق ما بين الفريضتين و هو ما زاد من الإبل عن الخمس الى العشر و ما زاد على العشر الى خمس عشرة،يقول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يؤخذ من ذلك شيء؛و لا شغار فانّه كان الرجل في الجاهلية يخطب الى الرجل ابنته أو أخته و مهرها أن يزوّجه أيضا ابنته أو أخته فلا يكون مهر سوى ذلك فصداق كلّ واحدة بضع الأخرى؛و من أجبى فقد أربى،الإجباء بيع الحرث قبل أن يبدو صلاحه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4" w:name="__RefHeading___Toc4478218_3224264995"/>
      <w:bookmarkStart w:id="1745" w:name="_Toc698"/>
      <w:bookmarkEnd w:id="1744"/>
      <w:r>
        <w:rPr>
          <w:rtl w:val="true"/>
        </w:rPr>
        <w:t>وصيّة أمير المؤمنين عليه السّلام</w:t>
      </w:r>
      <w:bookmarkEnd w:id="1745"/>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وصيّة له عليه السّلام كان يكتبها لمن يستعمله على الصدقات،و انّما ذكرنا منها جملا ليعلم منها انّه عليه السّلام كان يقيم عماد الحق و يشرع أمثلة العدل في صغير الأمور و كبيرها و دقيقها و جليلها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على تقوى اللّه وحده لا شريك له </w:t>
      </w:r>
      <w:bookmarkStart w:id="1746" w:name="pg17291_234617"/>
    </w:p>
    <w:p>
      <w:pPr>
        <w:pStyle w:val="BookText"/>
        <w:rPr/>
      </w:pPr>
      <w:bookmarkEnd w:id="1746"/>
      <w:r>
        <w:rPr>
          <w:rFonts w:ascii="Amiri" w:hAnsi="Amiri" w:eastAsia="Amiri" w:cs="Amiri"/>
          <w:color w:val="111111"/>
          <w:sz w:val="28"/>
          <w:sz w:val="28"/>
          <w:szCs w:val="28"/>
          <w:rtl w:val="true"/>
          <w:lang w:bidi="ar-SA"/>
        </w:rPr>
        <w:t>و لا تروّعنّ مسلما و لا تجتازنّ عليه كارها و لا تأخذن منه أكثر من حقّ اللّه في ماله، فاذا قدمت على الحيّ فانزل بمائهم من غير أن تخالط أبياتهم ثمّ امض اليهم بالسكينة و الوقار حتّى تقوم بينهم فتسلّم عليهم و لا تخدج بالتحية لهم 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أرسلني اليكم وليّ اللّه و خليفته لآخذ منكم حقّ اللّه في أموالكم فهل للّه في أموالكم من حقّ فتؤدّوه الى وليّه؟فإن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لا،فلا تراجعه،و إن أنعم لك منعم فانطلق معه من غير أن تخيفه أو توعده أو تعسفه أو ترهقه فخذ ما أعطاك من ذهب أو فضة، و إن كانت له ماشية أو إبل فلا تدخلها الاّ بإذنه فانّ أكثرها له،فإذا أتيتها فلا تدخلها دخول متسلّط عليه و لا عنيف به و لا تنفرنّ بهيمة و لا تفزعنّها و لا تسوءنّ صاحبها فيها،و اصدع المال صدعين ثمّ خيّره فإذا اختار فلا تعرضنّ لما اختار،فلا تزال بذلك حتّى يبقى ما فيه وفاء لحقّ اللّه في ماله فاقبض حقّ اللّه منه،فإن استقالك فأقله ثمّ اخلطها ثمّ اصنع مثل الذي صنعت أوّلا حتّى تأخذ حقّ اللّه في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7" w:name="__RefHeading___Toc4478220_3224264995"/>
      <w:bookmarkStart w:id="1748" w:name="_Toc699"/>
      <w:bookmarkEnd w:id="1747"/>
      <w:r>
        <w:rPr>
          <w:rtl w:val="true"/>
        </w:rPr>
        <w:t>في حقّ الحصاد</w:t>
      </w:r>
      <w:bookmarkEnd w:id="1748"/>
    </w:p>
    <w:p>
      <w:pPr>
        <w:pStyle w:val="BookText"/>
        <w:rPr/>
      </w:pPr>
      <w:r>
        <w:rPr>
          <w:rFonts w:ascii="Amiri" w:hAnsi="Amiri" w:eastAsia="Amiri" w:cs="Amiri"/>
          <w:color w:val="111111"/>
          <w:sz w:val="28"/>
          <w:sz w:val="28"/>
          <w:szCs w:val="28"/>
          <w:rtl w:val="true"/>
          <w:lang w:bidi="ar-SA"/>
        </w:rPr>
        <w:t xml:space="preserve">باب حقّ الحصاد و الجداد و ساير حقوق المال سوى الزكاة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حَقَّهُ يَوْمَ حَصادِهِ وَ لا تُسْرِفُوا إِنَّهُ لا يُحِبُّ الْمُسْرِفِينَ</w:t>
      </w:r>
      <w:r>
        <w:rPr>
          <w:rFonts w:eastAsia="Amiri" w:cs="Amiri" w:ascii="Amiri" w:hAnsi="Amiri"/>
          <w:color w:val="111111"/>
          <w:sz w:val="28"/>
          <w:szCs w:val="28"/>
          <w:rtl w:val="true"/>
          <w:lang w:bidi="ar-SA"/>
        </w:rPr>
        <w:t xml:space="preserve">»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فِي أَمْوالِهِمْ حَقٌّ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 الْمَحْرُومِ</w:t>
      </w:r>
      <w:r>
        <w:rPr>
          <w:rFonts w:eastAsia="Amiri" w:cs="Amiri" w:ascii="Amiri" w:hAnsi="Amiri"/>
          <w:color w:val="111111"/>
          <w:sz w:val="28"/>
          <w:szCs w:val="28"/>
          <w:rtl w:val="true"/>
          <w:lang w:bidi="ar-SA"/>
        </w:rPr>
        <w:t xml:space="preserve">» </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الحقّ المعلوم؟قال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الشيء يخرجه الرجل من ماله ليس من الزكاة فيكون للنائبة و الصلة</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شيء يجب أن يفرضه على نفسه كلّ يوم أو كلّ جمعة أو كلّ شهر أو كلّ سنة</w:t>
      </w:r>
      <w:r>
        <w:rPr>
          <w:rFonts w:eastAsia="Amiri" w:cs="Amiri" w:ascii="Amiri" w:hAnsi="Amiri"/>
          <w:color w:val="111111"/>
          <w:sz w:val="28"/>
          <w:szCs w:val="28"/>
          <w:rtl w:val="true"/>
          <w:lang w:bidi="ar-SA"/>
        </w:rPr>
        <w:t xml:space="preserve">. </w:t>
      </w:r>
      <w:bookmarkStart w:id="1749" w:name="pg17291_234618"/>
    </w:p>
    <w:p>
      <w:pPr>
        <w:pStyle w:val="BookText"/>
        <w:rPr/>
      </w:pPr>
      <w:bookmarkEnd w:id="1749"/>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الحصاد و الجداد بالليل،انّ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حَقَّهُ يَوْمَ حَصادِهِ؛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الإسراف في الحصاد و الجداد انّ يصدّق الرجل بكفّيه جميعا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عليه السّلام إذا حضر شيئا من هذا فرأى أحدا من غلمانه تصدّق بكفّيه صاح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 بيد واحدة القبضة و الضغث من السنبل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قصة أصحاب الجنة الذين منعوا حقّ اللّه تعالى من أموالهم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0" w:name="__RefHeading___Toc4478222_3224264995"/>
      <w:bookmarkStart w:id="1751" w:name="_Toc700"/>
      <w:bookmarkEnd w:id="1750"/>
      <w:r>
        <w:rPr>
          <w:rtl w:val="true"/>
        </w:rPr>
        <w:t>زكاة الفطرة</w:t>
      </w:r>
      <w:bookmarkEnd w:id="1751"/>
    </w:p>
    <w:p>
      <w:pPr>
        <w:pStyle w:val="BookText"/>
        <w:rPr/>
      </w:pPr>
      <w:r>
        <w:rPr>
          <w:rFonts w:ascii="Amiri" w:hAnsi="Amiri" w:eastAsia="Amiri" w:cs="Amiri"/>
          <w:color w:val="111111"/>
          <w:sz w:val="28"/>
          <w:sz w:val="28"/>
          <w:szCs w:val="28"/>
          <w:rtl w:val="true"/>
          <w:lang w:bidi="ar-SA"/>
        </w:rPr>
        <w:t xml:space="preserve">باب وجوب زكاة الفطرة و فضلها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تَزَكّى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اسْمَ رَبِّهِ فَصَلّى</w:t>
      </w:r>
      <w:r>
        <w:rPr>
          <w:rFonts w:eastAsia="Amiri" w:cs="Amiri" w:ascii="Amiri" w:hAnsi="Amiri"/>
          <w:color w:val="111111"/>
          <w:sz w:val="28"/>
          <w:szCs w:val="28"/>
          <w:rtl w:val="true"/>
          <w:lang w:bidi="ar-SA"/>
        </w:rPr>
        <w:t xml:space="preserve">»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تَزَكّى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زكاة الفطرة فإذا أخرجها قبل صلاة العيد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اسْمَ رَبِّهِ فَصَلّى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الفطر و الأضحى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معتّب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فأعط عن عيالي الفطرة و أعط عن الرقيق بأجمعهم و لا تدع منهم أحدا،فانّك إن تركت منهم إنسانا تخوّفت عليه الفوت،فقلت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الفوت؟قال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أدّى زكاة الفطرة تمّم اللّه له ما نقص من زكاته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تتميم الزكاة بالفطرة يكون كتتميم نقصان الفرائض بالنوافل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قدر الفطرة و من تجب عليه و من يؤدّى عنه و مستحق الفطرة </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 xml:space="preserve">. </w:t>
      </w:r>
      <w:bookmarkStart w:id="1752" w:name="pg17291_234619"/>
    </w:p>
    <w:p>
      <w:pPr>
        <w:pStyle w:val="BookText"/>
        <w:rPr/>
      </w:pPr>
      <w:bookmarkEnd w:id="1752"/>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زكاة الفطرة عن نفسك و عن كلّ من تعول من صغير و كبير و حرّ و عبد و ذكر و أنثى صاعا من تمر أو صاعا من زبيب أو صاعا من برّ أو صاعا من شعير،و أفضل ذلك التمر،و لا بأس بأن تدفع عن نفسك و عمّن تعول الى واحد و لا يجوز واحد الى نفسين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تدفع الفطرة الاّ الى أهل الولاية؛و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حلّت له الفطرة لم تحلّ له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بإخراج الفطرة إذا دخل العشر الأواخر ثمّ الى يوم الفطر قبل الصلاة،فان أخّرها الى أن تزول الشمس صارت صدقة،و لا تدفع الفطرة الاّ الى مستحقّ،و أفضل ما يعمل به فيها أن تخرج الى الفقيه يصرفها في وجوهها،بهذا جاءت الروايات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3" w:name="__RefHeading___Toc4478224_3224264995"/>
      <w:bookmarkStart w:id="1754" w:name="_Toc701"/>
      <w:bookmarkEnd w:id="1753"/>
      <w:r>
        <w:rPr>
          <w:rtl w:val="true"/>
        </w:rPr>
        <w:t>معنى الزكاة</w:t>
      </w:r>
      <w:bookmarkEnd w:id="1754"/>
    </w:p>
    <w:p>
      <w:pPr>
        <w:pStyle w:val="BookText"/>
        <w:rPr/>
      </w:pPr>
      <w:r>
        <w:rPr>
          <w:rFonts w:ascii="Amiri" w:hAnsi="Amiri" w:eastAsia="Amiri" w:cs="Amiri"/>
          <w:color w:val="111111"/>
          <w:sz w:val="28"/>
          <w:sz w:val="28"/>
          <w:szCs w:val="28"/>
          <w:rtl w:val="true"/>
          <w:lang w:bidi="ar-SA"/>
        </w:rPr>
        <w:t xml:space="preserve">باب انّهم عليهم السّلام الصلاة و الزكاة و الحجّ و الصيام و ساير الطاعات،و أعداؤهم الفواحش و المعاصي في بطن القرآن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الزكاة النموّ الحاصل عن بركة اللّه تعالى،و يعتبر ذلك بالأمور الدنيوية و الأخرويّة،يقال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 الزرع يزكو إذا حصل منه نموّ و بركة،و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أَزْكى طَعاماً</w:t>
      </w:r>
      <w:r>
        <w:rPr>
          <w:rFonts w:eastAsia="Amiri" w:cs="Amiri" w:ascii="Amiri" w:hAnsi="Amiri"/>
          <w:color w:val="111111"/>
          <w:sz w:val="28"/>
          <w:szCs w:val="28"/>
          <w:rtl w:val="true"/>
          <w:lang w:bidi="ar-SA"/>
        </w:rPr>
        <w:t xml:space="preserve">» </w:t>
      </w:r>
      <w:r>
        <w:rPr>
          <w:rStyle w:val="FootnoteAnchor"/>
          <w:rtl w:val="true"/>
        </w:rPr>
        <w:footnoteReference w:id="2071"/>
      </w:r>
      <w:r>
        <w:rPr>
          <w:rFonts w:ascii="Amiri" w:hAnsi="Amiri" w:eastAsia="Amiri" w:cs="Amiri"/>
          <w:color w:val="111111"/>
          <w:sz w:val="28"/>
          <w:sz w:val="28"/>
          <w:szCs w:val="28"/>
          <w:rtl w:val="true"/>
          <w:lang w:bidi="ar-SA"/>
        </w:rPr>
        <w:t xml:space="preserve">إشارة الى ما يكون حلالا لا يستوخم عقباه،و منه الزكاة لما يخرج الإنسان من حقّ اللّه تعالى الى الفقراء، و تسميته بذلك لما يكون فيها من رجاء البركة أو لتزكية النفس أي تنميتها بالخيرات </w:t>
      </w:r>
    </w:p>
    <w:p>
      <w:pPr>
        <w:pStyle w:val="BookText"/>
        <w:rPr/>
      </w:pPr>
      <w:r>
        <w:rPr>
          <w:rFonts w:ascii="Amiri" w:hAnsi="Amiri" w:eastAsia="Amiri" w:cs="Amiri"/>
          <w:color w:val="111111"/>
          <w:sz w:val="28"/>
          <w:sz w:val="28"/>
          <w:szCs w:val="28"/>
          <w:rtl w:val="true"/>
          <w:lang w:bidi="ar-SA"/>
        </w:rPr>
        <w:t>و البركات أو لهما جميعا،فانّ الخيرين موجودان فيها،و قال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لِلزَّكاةِ فاعِلُونَ</w:t>
      </w:r>
      <w:r>
        <w:rPr>
          <w:rFonts w:eastAsia="Amiri" w:cs="Amiri" w:ascii="Amiri" w:hAnsi="Amiri"/>
          <w:color w:val="111111"/>
          <w:sz w:val="28"/>
          <w:szCs w:val="28"/>
          <w:rtl w:val="true"/>
          <w:lang w:bidi="ar-SA"/>
        </w:rPr>
        <w:t xml:space="preserve">» </w:t>
      </w:r>
      <w:r>
        <w:rPr>
          <w:rStyle w:val="FootnoteAnchor"/>
          <w:rtl w:val="true"/>
        </w:rPr>
        <w:footnoteReference w:id="2072"/>
      </w:r>
      <w:r>
        <w:rPr>
          <w:rFonts w:ascii="Amiri" w:hAnsi="Amiri" w:eastAsia="Amiri" w:cs="Amiri"/>
          <w:color w:val="111111"/>
          <w:sz w:val="28"/>
          <w:sz w:val="28"/>
          <w:szCs w:val="28"/>
          <w:rtl w:val="true"/>
          <w:lang w:bidi="ar-SA"/>
        </w:rPr>
        <w:t>أي يفعلون ما يفعلون من العبادة ليزكّيهم اللّه أو ليزكّوا أنفسهم،و المعنيان واحد،و ليس قوله للزكاة مفعولا لقوله فاعلون،بل اللام فيه للعلّة و القصد،و تزكية الإنسان نفسه ضربان أحدهما بالفعل و هو محمود و إليه قصد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 xml:space="preserve">» </w:t>
      </w:r>
      <w:r>
        <w:rPr>
          <w:rStyle w:val="FootnoteAnchor"/>
          <w:rtl w:val="true"/>
        </w:rPr>
        <w:footnoteReference w:id="207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تَزَكّى</w:t>
      </w:r>
      <w:r>
        <w:rPr>
          <w:rFonts w:eastAsia="Amiri" w:cs="Amiri" w:ascii="Amiri" w:hAnsi="Amiri"/>
          <w:color w:val="111111"/>
          <w:sz w:val="28"/>
          <w:szCs w:val="28"/>
          <w:rtl w:val="true"/>
          <w:lang w:bidi="ar-SA"/>
        </w:rPr>
        <w:t xml:space="preserve">» </w:t>
      </w:r>
      <w:r>
        <w:rPr>
          <w:rStyle w:val="FootnoteAnchor"/>
          <w:rtl w:val="true"/>
        </w:rPr>
        <w:footnoteReference w:id="2074"/>
      </w:r>
      <w:r>
        <w:rPr>
          <w:rFonts w:ascii="Amiri" w:hAnsi="Amiri" w:eastAsia="Amiri" w:cs="Amiri"/>
          <w:color w:val="111111"/>
          <w:sz w:val="28"/>
          <w:sz w:val="28"/>
          <w:szCs w:val="28"/>
          <w:rtl w:val="true"/>
          <w:lang w:bidi="ar-SA"/>
        </w:rPr>
        <w:t>،و الثاني بالقول كتزكية العدل غيره و ذلك مذموم أن يفعل الإنسان بنفسه،و قد نهى اللّه تعالى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تُزَكُّوا أَنْفُسَكُمْ</w:t>
      </w:r>
      <w:r>
        <w:rPr>
          <w:rFonts w:eastAsia="Amiri" w:cs="Amiri" w:ascii="Amiri" w:hAnsi="Amiri"/>
          <w:color w:val="111111"/>
          <w:sz w:val="28"/>
          <w:szCs w:val="28"/>
          <w:rtl w:val="true"/>
          <w:lang w:bidi="ar-SA"/>
        </w:rPr>
        <w:t xml:space="preserve">» </w:t>
      </w:r>
      <w:r>
        <w:rPr>
          <w:rStyle w:val="FootnoteAnchor"/>
          <w:rtl w:val="true"/>
        </w:rPr>
        <w:footnoteReference w:id="2075"/>
      </w:r>
      <w:r>
        <w:rPr>
          <w:rFonts w:ascii="Amiri" w:hAnsi="Amiri" w:eastAsia="Amiri" w:cs="Amiri"/>
          <w:color w:val="111111"/>
          <w:sz w:val="28"/>
          <w:sz w:val="28"/>
          <w:szCs w:val="28"/>
          <w:rtl w:val="true"/>
          <w:lang w:bidi="ar-SA"/>
        </w:rPr>
        <w:t>و نهيه عن ذلك تأديب لقبح مدح الإنسان نفسه عقلا و شرعا،و لهذا قيل 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لا يحسن و إن كان حقّا؟فقال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الرجل نفسه،انتهى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 في صفات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زكّي أحد منهم خاف ممّا يقال له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أعلم بنفسي من غيري و ربّي أعلم منّي بنفسي،اللّهم لا تؤاخذني بما يقولون و اجعلني أفضل ممّا يظنّون و اغفر لي ما لا يعلمون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انّه يجوز أن يزكّي الرجل نفسه إذا اضطرّ إليه كقول يوسف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اجْعَلْنِي عَلى خَزائِنِ الْأَرْضِ إِنِّي حَفِيظٌ عَلِيمٌ</w:t>
      </w:r>
      <w:r>
        <w:rPr>
          <w:rFonts w:eastAsia="Amiri" w:cs="Amiri" w:ascii="Amiri" w:hAnsi="Amiri"/>
          <w:color w:val="111111"/>
          <w:sz w:val="28"/>
          <w:szCs w:val="28"/>
          <w:rtl w:val="true"/>
          <w:lang w:bidi="ar-SA"/>
        </w:rPr>
        <w:t xml:space="preserve">» </w:t>
      </w:r>
      <w:r>
        <w:rPr>
          <w:rStyle w:val="FootnoteAnchor"/>
          <w:rtl w:val="true"/>
        </w:rPr>
        <w:footnoteReference w:id="2077"/>
      </w:r>
      <w:r>
        <w:rPr>
          <w:rFonts w:ascii="Amiri" w:hAnsi="Amiri" w:eastAsia="Amiri" w:cs="Amiri"/>
          <w:color w:val="111111"/>
          <w:sz w:val="28"/>
          <w:sz w:val="28"/>
          <w:szCs w:val="28"/>
          <w:rtl w:val="true"/>
          <w:lang w:bidi="ar-SA"/>
        </w:rPr>
        <w:t>و قول العبد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لَكُمْ ناصِحٌ أَمِينٌ</w:t>
      </w:r>
      <w:r>
        <w:rPr>
          <w:rFonts w:eastAsia="Amiri" w:cs="Amiri" w:ascii="Amiri" w:hAnsi="Amiri"/>
          <w:color w:val="111111"/>
          <w:sz w:val="28"/>
          <w:szCs w:val="28"/>
          <w:rtl w:val="true"/>
          <w:lang w:bidi="ar-SA"/>
        </w:rPr>
        <w:t xml:space="preserve">»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9"/>
      </w:r>
      <w:bookmarkStart w:id="1755" w:name="pg17291_234621"/>
    </w:p>
    <w:p>
      <w:pPr>
        <w:pStyle w:val="Heading3"/>
        <w:numPr>
          <w:ilvl w:val="2"/>
          <w:numId w:val="1"/>
        </w:numPr>
        <w:rPr/>
      </w:pPr>
      <w:bookmarkStart w:id="1756" w:name="__RefHeading___Toc4478226_3224264995"/>
      <w:bookmarkStart w:id="1757" w:name="_Toc702"/>
      <w:bookmarkEnd w:id="1755"/>
      <w:bookmarkEnd w:id="1756"/>
      <w:r>
        <w:rPr>
          <w:rtl w:val="true"/>
        </w:rPr>
        <w:t>باب الزاي بعده اللام</w:t>
      </w:r>
      <w:bookmarkEnd w:id="1757"/>
    </w:p>
    <w:p>
      <w:pPr>
        <w:pStyle w:val="Heading4"/>
        <w:numPr>
          <w:ilvl w:val="3"/>
          <w:numId w:val="1"/>
        </w:numPr>
        <w:rPr/>
      </w:pPr>
      <w:bookmarkStart w:id="1758" w:name="__RefHeading___Toc4478228_3224264995"/>
      <w:bookmarkStart w:id="1759" w:name="_Toc703"/>
      <w:bookmarkEnd w:id="1758"/>
      <w:r>
        <w:rPr>
          <w:rtl w:val="true"/>
        </w:rPr>
        <w:t>زلخ</w:t>
      </w:r>
      <w:r>
        <w:rPr>
          <w:rtl w:val="true"/>
        </w:rPr>
        <w:t>:</w:t>
      </w:r>
      <w:bookmarkEnd w:id="1759"/>
    </w:p>
    <w:p>
      <w:pPr>
        <w:pStyle w:val="Heading5"/>
        <w:numPr>
          <w:ilvl w:val="4"/>
          <w:numId w:val="1"/>
        </w:numPr>
        <w:rPr/>
      </w:pPr>
      <w:bookmarkStart w:id="1760" w:name="__RefHeading___Toc4478230_3224264995"/>
      <w:bookmarkStart w:id="1761" w:name="_Toc704"/>
      <w:bookmarkEnd w:id="1760"/>
      <w:r>
        <w:rPr>
          <w:rtl w:val="true"/>
        </w:rPr>
        <w:t>زليخا</w:t>
      </w:r>
      <w:bookmarkEnd w:id="1761"/>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بعض كتب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يوسف عليه السّلام مرّ في موكبه على امرأة العزيز و هي جالسة على مزبلة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الملوك بمعصيتهم عبيدا و جعل العبيد بطاعتهم ملوكا،أصابتنا فاقة فتصدّق علينا،فقال يوسف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غموط </w:t>
      </w:r>
      <w:r>
        <w:rPr>
          <w:rStyle w:val="FootnoteAnchor"/>
          <w:rtl w:val="true"/>
        </w:rPr>
        <w:footnoteReference w:id="2080"/>
      </w:r>
      <w:r>
        <w:rPr>
          <w:rFonts w:ascii="Amiri" w:hAnsi="Amiri" w:eastAsia="Amiri" w:cs="Amiri"/>
          <w:color w:val="111111"/>
          <w:sz w:val="28"/>
          <w:sz w:val="28"/>
          <w:szCs w:val="28"/>
          <w:rtl w:val="true"/>
          <w:lang w:bidi="ar-SA"/>
        </w:rPr>
        <w:t>النعم سقم دوامها فراجعي ما يمحّص عنك دنس الخطيئة فانّ محل الاستجابة قدس القلوب و طهارة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محمّد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أصابت امرأة العزيز الحاجة قيل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أتيت يوسف بن يعقوب،فشاورت في ذلك،فقيل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نخاف عليك،قالت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انّي لا أخاف من يخاف اللّه،فلما دخلت عليه فرأته في ملكه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العبيد ملوكا بطاعته و جعل الملوك عبيدا بمعصيته،فتزوّجها فوجدها بكرا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هذا أحسن؟أليس هذا أجمل؟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كنت بليت منك بأربع 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أجمل أهل زماني فكنت أجمل أهل زمانك و كنت بكرا و كان زوجي عنّينا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زليخا على يوسف،و ساق </w:t>
      </w:r>
      <w:bookmarkStart w:id="1762" w:name="pg17291_234622"/>
    </w:p>
    <w:p>
      <w:pPr>
        <w:pStyle w:val="BookText"/>
        <w:rPr/>
      </w:pPr>
      <w:bookmarkEnd w:id="1762"/>
      <w:r>
        <w:rPr>
          <w:rFonts w:ascii="Amiri" w:hAnsi="Amiri" w:eastAsia="Amiri" w:cs="Amiri"/>
          <w:color w:val="111111"/>
          <w:sz w:val="28"/>
          <w:sz w:val="28"/>
          <w:szCs w:val="28"/>
          <w:rtl w:val="true"/>
          <w:lang w:bidi="ar-SA"/>
        </w:rPr>
        <w:t>الحديث 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زليخا ما الذي دعاك الى ما كان؟قال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وجهك يا يوسف،فقال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لو رأيت نبيّا يقال له محمّد صلّى اللّه عليه و آله و سلّم يكون في آخر الزمان أحسن منّي وجها و أحسن منّي خلقا و أسمح منّي كفّا،قال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علمت أنّي صدقت؟قالت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حين ذكرته وقع حبّه في قلبي،فأوحى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يوسف انّها قد صدقت و قد أحببتها لحبّها محمّد صلّى اللّه عليه و آله و سلّم،فأمره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يزوّجها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زليخا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الزاي و كسر اللام صاحبة يوسف عليه السّلام،حكي انّها تعلّمت العلم و العبادة من يعقوب عليه السّلام حتّى صارت عالمة فقيهة أفضل من بمصر من الرجال و النساء</w:t>
      </w:r>
      <w:r>
        <w:rPr>
          <w:rFonts w:eastAsia="Amiri" w:cs="Amiri" w:ascii="Amiri" w:hAnsi="Amiri"/>
          <w:color w:val="111111"/>
          <w:sz w:val="28"/>
          <w:szCs w:val="28"/>
          <w:rtl w:val="true"/>
          <w:lang w:bidi="ar-SA"/>
        </w:rPr>
        <w:t>.</w:t>
      </w:r>
    </w:p>
    <w:p>
      <w:pPr>
        <w:pStyle w:val="Heading4"/>
        <w:numPr>
          <w:ilvl w:val="3"/>
          <w:numId w:val="1"/>
        </w:numPr>
        <w:rPr/>
      </w:pPr>
      <w:bookmarkStart w:id="1763" w:name="__RefHeading___Toc4478232_3224264995"/>
      <w:bookmarkStart w:id="1764" w:name="_Toc705"/>
      <w:bookmarkEnd w:id="1763"/>
      <w:r>
        <w:rPr>
          <w:rtl w:val="true"/>
        </w:rPr>
        <w:t>زلزل</w:t>
      </w:r>
      <w:r>
        <w:rPr>
          <w:rtl w:val="true"/>
        </w:rPr>
        <w:t>:</w:t>
      </w:r>
      <w:bookmarkEnd w:id="1764"/>
    </w:p>
    <w:p>
      <w:pPr>
        <w:pStyle w:val="Heading5"/>
        <w:numPr>
          <w:ilvl w:val="4"/>
          <w:numId w:val="1"/>
        </w:numPr>
        <w:rPr/>
      </w:pPr>
      <w:bookmarkStart w:id="1765" w:name="__RefHeading___Toc4478234_3224264995"/>
      <w:bookmarkStart w:id="1766" w:name="_Toc706"/>
      <w:bookmarkEnd w:id="1765"/>
      <w:r>
        <w:rPr>
          <w:rtl w:val="true"/>
        </w:rPr>
        <w:t>اشارة</w:t>
      </w:r>
      <w:bookmarkEnd w:id="1766"/>
    </w:p>
    <w:p>
      <w:pPr>
        <w:pStyle w:val="BookText"/>
        <w:rPr/>
      </w:pPr>
      <w:r>
        <w:rPr>
          <w:rFonts w:ascii="Amiri" w:hAnsi="Amiri" w:eastAsia="Amiri" w:cs="Amiri"/>
          <w:color w:val="111111"/>
          <w:sz w:val="28"/>
          <w:sz w:val="28"/>
          <w:szCs w:val="28"/>
          <w:rtl w:val="true"/>
          <w:lang w:bidi="ar-SA"/>
        </w:rPr>
        <w:t xml:space="preserve">باب صلاة الكسوفين و الزلزلة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7" w:name="__RefHeading___Toc4478236_3224264995"/>
      <w:bookmarkStart w:id="1768" w:name="_Toc707"/>
      <w:bookmarkEnd w:id="1767"/>
      <w:r>
        <w:rPr>
          <w:rtl w:val="true"/>
        </w:rPr>
        <w:t>سبب الزلزلة</w:t>
      </w:r>
      <w:bookmarkEnd w:id="1768"/>
    </w:p>
    <w:p>
      <w:pPr>
        <w:pStyle w:val="BookText"/>
        <w:rPr/>
      </w:pPr>
      <w:r>
        <w:rPr>
          <w:rFonts w:ascii="Amiri" w:hAnsi="Amiri" w:eastAsia="Amiri" w:cs="Amiri"/>
          <w:color w:val="111111"/>
          <w:sz w:val="28"/>
          <w:sz w:val="28"/>
          <w:szCs w:val="28"/>
          <w:rtl w:val="true"/>
          <w:lang w:bidi="ar-SA"/>
        </w:rPr>
        <w:t xml:space="preserve">باب فيه سبب الزلزلة و علّتها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وكّل بعروق الأرض ملكا،فإذا أراد اللّه تعالى أن يزلزل أرضا أوحى الى ذلك الملك أن حرّك عروق كذا و كذا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الحوت الذي يحمل الأرض أسرّ في نفسه انّه انّما يحمل الأرض بقوّته فأرسل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 حوتا أصغر من شبر و أكبر من فتر فدخل في خياشيمه فصعق،فمكث بذلك أربعين يوما ثمّ 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رأف به و رحمه و خرج،فإذا أراد اللّه تعالى بأرض زلزلة بعث ذلك الحوت الى ذلك الحوت فاذا رآه اضطرب فتزلزلت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عنهم عليهم 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أمر الحوت بحمل الأرض و كلّ بلدة من البلدان على فلس من فلوسه،فإذا أراد اللّه أن يزلزل أرضا أمر الحوت أن يحرّك ذلك الفلس فيحرّكه،و لو رفع الفلس لانقلبت الأرض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الزلزلة تكون من هذه الوجوه الثلاثة و ليست هذه الأخبار بمختلفة </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كلمات الحكماء في سبب الزلزلة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أبي جعفر عليه السّلام و شكوت إليه كثرة الزلازل في الأهواز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في التحوّل عنها؟فكتب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تتحوّلوا عنها و صوموا الأربعاء و الخميس و الجمعة و اغتسلوا و طهّروا ثيابكم و ابرزوا يوم الجمعة و ادعوا اللّه فانّه يدفع عنكم،قال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ففعلتها فسكنت الزلازل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بانقيا يزلزل بها فنزل بها إبراهيم الخليل عليه السّلام فبات بها فلم يزلزل بها فاشترى إبراهيم عليه السّلام الظهر لئلاّ يزلزل بها، و قد تقدّم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الزلزلة التي أصابت الناس على عهد أبي بكر ففزعوا الى أمير المؤمنين عليه السّلام فضرب الأرض بيده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 اسكني،فسكنت </w:t>
      </w:r>
      <w:r>
        <w:rPr>
          <w:rStyle w:val="FootnoteAnchor"/>
          <w:rtl w:val="true"/>
        </w:rPr>
        <w:footnoteReference w:id="208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570/111/9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الزلزلة التي وقعت بالمدينة بتحريك الخيط الذي كان مع أبي جعفر الباقر عليه السّلام و تفصيل ذلك </w:t>
      </w:r>
      <w:r>
        <w:rPr>
          <w:rStyle w:val="FootnoteAnchor"/>
          <w:rtl w:val="true"/>
        </w:rPr>
        <w:footnoteReference w:id="209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274/46</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زُلْزِلَتِ الْأَرْضُ زِلْزالَها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أَخْرَجَتِ الْأَرْضُ</w:t>
      </w:r>
      <w:r>
        <w:rPr>
          <w:rFonts w:eastAsia="Amiri" w:cs="Amiri" w:ascii="Amiri" w:hAnsi="Amiri"/>
          <w:color w:val="111111"/>
          <w:sz w:val="28"/>
          <w:szCs w:val="28"/>
          <w:rtl w:val="true"/>
          <w:lang w:bidi="ar-SA"/>
        </w:rPr>
        <w:t xml:space="preserve">» </w:t>
      </w:r>
      <w:bookmarkStart w:id="1769" w:name="pg17291_234624"/>
    </w:p>
    <w:p>
      <w:pPr>
        <w:pStyle w:val="BookText"/>
        <w:rPr/>
      </w:pPr>
      <w:bookmarkEnd w:id="17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الْإِنْسانُ ما لَها</w:t>
      </w:r>
      <w:r>
        <w:rPr>
          <w:rFonts w:eastAsia="Amiri" w:cs="Amiri" w:ascii="Amiri" w:hAnsi="Amiri"/>
          <w:color w:val="111111"/>
          <w:sz w:val="28"/>
          <w:szCs w:val="28"/>
          <w:rtl w:val="true"/>
          <w:lang w:bidi="ar-SA"/>
        </w:rPr>
        <w:t xml:space="preserve">» </w:t>
      </w:r>
      <w:r>
        <w:rPr>
          <w:rStyle w:val="FootnoteAnchor"/>
          <w:rtl w:val="true"/>
        </w:rPr>
        <w:footnoteReference w:id="20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الإنسان و إيّاي تحدّث أخبارها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ملاقات ذي القرنين الملك الموكّل بجبل متّصل منه عرق الى كلّ جبل فإذا أراد اللّه أن يزلزل مدينة أوحى إليه فزلزلها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0" w:name="__RefHeading___Toc4478238_3224264995"/>
      <w:bookmarkStart w:id="1771" w:name="_Toc708"/>
      <w:bookmarkEnd w:id="1770"/>
      <w:r>
        <w:rPr>
          <w:rtl w:val="true"/>
        </w:rPr>
        <w:t>زلم</w:t>
      </w:r>
      <w:r>
        <w:rPr>
          <w:rtl w:val="true"/>
        </w:rPr>
        <w:t>:</w:t>
      </w:r>
      <w:bookmarkEnd w:id="1771"/>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تَسْتَقْسِمُوا بِالْأَزْلامِ</w:t>
      </w:r>
      <w:r>
        <w:rPr>
          <w:rFonts w:eastAsia="Amiri" w:cs="Amiri" w:ascii="Amiri" w:hAnsi="Amiri"/>
          <w:color w:val="111111"/>
          <w:sz w:val="28"/>
          <w:szCs w:val="28"/>
          <w:rtl w:val="true"/>
          <w:lang w:bidi="ar-SA"/>
        </w:rPr>
        <w:t xml:space="preserve">» </w:t>
      </w:r>
      <w:r>
        <w:rPr>
          <w:rStyle w:val="FootnoteAnchor"/>
          <w:rtl w:val="true"/>
        </w:rPr>
        <w:footnoteReference w:id="2094"/>
      </w:r>
      <w:r>
        <w:rPr>
          <w:rFonts w:ascii="Amiri" w:hAnsi="Amiri" w:eastAsia="Amiri" w:cs="Amiri"/>
          <w:color w:val="111111"/>
          <w:sz w:val="28"/>
          <w:sz w:val="28"/>
          <w:szCs w:val="28"/>
          <w:rtl w:val="true"/>
          <w:lang w:bidi="ar-SA"/>
        </w:rPr>
        <w:t>و الأزلام هي الأقداح التي كانت تستقسم بها مشركو العرب في الجاهليّة، و يأتي ذكرها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w:t>
      </w:r>
      <w:r>
        <w:rPr>
          <w:rFonts w:eastAsia="Amiri" w:cs="Amiri" w:ascii="Amiri" w:hAnsi="Amiri"/>
          <w:color w:val="111111"/>
          <w:sz w:val="28"/>
          <w:szCs w:val="28"/>
          <w:rtl w:val="true"/>
          <w:lang w:bidi="ar-SA"/>
        </w:rPr>
        <w:t xml:space="preserve">»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 xml:space="preserve">. </w:t>
      </w:r>
      <w:bookmarkStart w:id="1772" w:name="pg17291_234625"/>
    </w:p>
    <w:p>
      <w:pPr>
        <w:pStyle w:val="Heading3"/>
        <w:numPr>
          <w:ilvl w:val="2"/>
          <w:numId w:val="1"/>
        </w:numPr>
        <w:rPr/>
      </w:pPr>
      <w:bookmarkStart w:id="1773" w:name="__RefHeading___Toc4478240_3224264995"/>
      <w:bookmarkStart w:id="1774" w:name="_Toc709"/>
      <w:bookmarkEnd w:id="1772"/>
      <w:bookmarkEnd w:id="1773"/>
      <w:r>
        <w:rPr>
          <w:rtl w:val="true"/>
        </w:rPr>
        <w:t>باب الزاي بعده الميم</w:t>
      </w:r>
      <w:bookmarkEnd w:id="1774"/>
    </w:p>
    <w:p>
      <w:pPr>
        <w:pStyle w:val="Heading4"/>
        <w:numPr>
          <w:ilvl w:val="3"/>
          <w:numId w:val="1"/>
        </w:numPr>
        <w:rPr/>
      </w:pPr>
      <w:bookmarkStart w:id="1775" w:name="__RefHeading___Toc4478242_3224264995"/>
      <w:bookmarkStart w:id="1776" w:name="_Toc710"/>
      <w:bookmarkEnd w:id="1775"/>
      <w:r>
        <w:rPr>
          <w:rtl w:val="true"/>
        </w:rPr>
        <w:t>زمخشر</w:t>
      </w:r>
      <w:r>
        <w:rPr>
          <w:rtl w:val="true"/>
        </w:rPr>
        <w:t>:</w:t>
      </w:r>
      <w:bookmarkEnd w:id="1776"/>
    </w:p>
    <w:p>
      <w:pPr>
        <w:pStyle w:val="Heading5"/>
        <w:numPr>
          <w:ilvl w:val="4"/>
          <w:numId w:val="1"/>
        </w:numPr>
        <w:rPr/>
      </w:pPr>
      <w:bookmarkStart w:id="1777" w:name="__RefHeading___Toc4478244_3224264995"/>
      <w:bookmarkStart w:id="1778" w:name="_Toc711"/>
      <w:bookmarkEnd w:id="1777"/>
      <w:r>
        <w:rPr>
          <w:rtl w:val="true"/>
        </w:rPr>
        <w:t>اشارة</w:t>
      </w:r>
      <w:bookmarkEnd w:id="1778"/>
    </w:p>
    <w:p>
      <w:pPr>
        <w:pStyle w:val="BookText"/>
        <w:rPr/>
      </w:pPr>
      <w:r>
        <w:rPr>
          <w:rFonts w:ascii="Amiri" w:hAnsi="Amiri" w:eastAsia="Amiri" w:cs="Amiri"/>
          <w:color w:val="111111"/>
          <w:sz w:val="28"/>
          <w:sz w:val="28"/>
          <w:szCs w:val="28"/>
          <w:rtl w:val="true"/>
          <w:lang w:bidi="ar-SA"/>
        </w:rPr>
        <w:t>الزمخشري هو أبو القاسم محمود بن عمر الخوارزمي الملقّب بجار اللّه،و قد تقدّم ذكره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ينسب الى زمخشر بفتح أوّله و ثانيه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جامعة من نواحي خوارزم</w:t>
      </w:r>
      <w:r>
        <w:rPr>
          <w:rFonts w:eastAsia="Amiri" w:cs="Amiri" w:ascii="Amiri" w:hAnsi="Amiri"/>
          <w:color w:val="111111"/>
          <w:sz w:val="28"/>
          <w:szCs w:val="28"/>
          <w:rtl w:val="true"/>
          <w:lang w:bidi="ar-SA"/>
        </w:rPr>
        <w:t>.</w:t>
      </w:r>
    </w:p>
    <w:p>
      <w:pPr>
        <w:pStyle w:val="Heading5"/>
        <w:numPr>
          <w:ilvl w:val="4"/>
          <w:numId w:val="1"/>
        </w:numPr>
        <w:rPr/>
      </w:pPr>
      <w:bookmarkStart w:id="1779" w:name="__RefHeading___Toc4478246_3224264995"/>
      <w:bookmarkStart w:id="1780" w:name="_Toc712"/>
      <w:bookmarkEnd w:id="1779"/>
      <w:r>
        <w:rPr>
          <w:rtl w:val="true"/>
        </w:rPr>
        <w:t>خوارزم و معناه</w:t>
      </w:r>
      <w:bookmarkEnd w:id="1780"/>
    </w:p>
    <w:p>
      <w:pPr>
        <w:pStyle w:val="BookText"/>
        <w:rPr/>
      </w:pPr>
      <w:r>
        <w:rPr>
          <w:rFonts w:ascii="Amiri" w:hAnsi="Amiri" w:eastAsia="Amiri" w:cs="Amiri"/>
          <w:color w:val="111111"/>
          <w:sz w:val="28"/>
          <w:sz w:val="28"/>
          <w:szCs w:val="28"/>
          <w:rtl w:val="true"/>
          <w:lang w:bidi="ar-SA"/>
        </w:rPr>
        <w:t xml:space="preserve">و خوارزم ليس اسما للمدينة انّما هو اسم للناحية بجملتها و هو 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اللحم بلغة الخوارزمية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الحطب،و سمّي بذلك لأنّ أهله في أوّل ما سكنوا فيه كانوا يصيدون السمك و يشوون بالحطب الذي كان عندهم فسمّي بخوارزم فخفّف و قيل خوارزم</w:t>
      </w:r>
      <w:r>
        <w:rPr>
          <w:rFonts w:eastAsia="Amiri" w:cs="Amiri" w:ascii="Amiri" w:hAnsi="Amiri"/>
          <w:color w:val="111111"/>
          <w:sz w:val="28"/>
          <w:szCs w:val="28"/>
          <w:rtl w:val="true"/>
          <w:lang w:bidi="ar-SA"/>
        </w:rPr>
        <w:t>.</w:t>
      </w:r>
    </w:p>
    <w:p>
      <w:pPr>
        <w:pStyle w:val="Heading4"/>
        <w:numPr>
          <w:ilvl w:val="3"/>
          <w:numId w:val="1"/>
        </w:numPr>
        <w:rPr/>
      </w:pPr>
      <w:bookmarkStart w:id="1781" w:name="__RefHeading___Toc4478248_3224264995"/>
      <w:bookmarkStart w:id="1782" w:name="_Toc713"/>
      <w:bookmarkEnd w:id="1781"/>
      <w:r>
        <w:rPr>
          <w:rtl w:val="true"/>
        </w:rPr>
        <w:t>زمزم</w:t>
      </w:r>
      <w:r>
        <w:rPr>
          <w:rtl w:val="true"/>
        </w:rPr>
        <w:t>:</w:t>
      </w:r>
      <w:bookmarkEnd w:id="1782"/>
    </w:p>
    <w:p>
      <w:pPr>
        <w:pStyle w:val="Heading5"/>
        <w:numPr>
          <w:ilvl w:val="4"/>
          <w:numId w:val="1"/>
        </w:numPr>
        <w:rPr/>
      </w:pPr>
      <w:bookmarkStart w:id="1783" w:name="__RefHeading___Toc4478250_3224264995"/>
      <w:bookmarkStart w:id="1784" w:name="_Toc714"/>
      <w:bookmarkEnd w:id="1783"/>
      <w:r>
        <w:rPr>
          <w:rtl w:val="true"/>
        </w:rPr>
        <w:t>بئر زمزم و حافرها</w:t>
      </w:r>
      <w:bookmarkEnd w:id="1784"/>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أن يحجّ و يحجّ باسماعيل معه و يسكنه الحرم،قال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فحجّا على جمل أحمر ما معهما الاّ جبرائيل،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قابل باذن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لإبراهيم في الحجّ و بناء الكعبة، و كانت العرب تحجّ إليه و كان ردما الاّ انّ قواعده معروفة،إلى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شكى إسماعيل قلّة الماء الى إبراهيم فأوحى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إبراهيم عليه السّلام ان احتفر بئرا يكون منها شرب الحاجّ،فنزل جبرئيل فاحتفر قليبهم،يعني زمزم،حتّى ظهر </w:t>
      </w:r>
      <w:bookmarkStart w:id="1785" w:name="pg17291_234626"/>
    </w:p>
    <w:p>
      <w:pPr>
        <w:pStyle w:val="BookText"/>
        <w:rPr/>
      </w:pPr>
      <w:bookmarkEnd w:id="1785"/>
      <w:r>
        <w:rPr>
          <w:rFonts w:ascii="Amiri" w:hAnsi="Amiri" w:eastAsia="Amiri" w:cs="Amiri"/>
          <w:color w:val="111111"/>
          <w:sz w:val="28"/>
          <w:sz w:val="28"/>
          <w:szCs w:val="28"/>
          <w:rtl w:val="true"/>
          <w:lang w:bidi="ar-SA"/>
        </w:rPr>
        <w:t>ماؤها،ثمّ 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يا إبراهيم فنزل بعد جبرئيل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يا إبراهيم في أربع زوايا البئر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اللّه،ثمّ ذكر عليه السّلام انّه ضرب في الزوايا الأربع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اللّه،فانفجرت من كلّ زاوية عينا،فقال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اشرب يا إبراهيم و ادع لولدك فيها بالبركة فخرج إبراهيم و جبرئيل جميعا من البئر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الكعبة غزالان من ذهب و خمسة أسياف فلمّا غلبت خزاعة على جرهم على الحرم ألقت جرهم الأسياف و الغزالين في بئر زمزم و ألقوا فيها الحجارة و طمّوها و عموا أثرها،فلمّا غلبت قصي على خزاعة لم يعرفوا موضع زمزم و عمي عليهم موضعها الى أن رأى عبد المطّلب في منامه من أمره بحفر زمزم و انّه عند الغراب الأعصم عند قرية النمل و كان عند زمزم جحر يخرج منه النمل فيقع عليه الغراب الأعصم في كلّ يوم يلتقط النمل فحفرها عبد المطّلب و كان له ابن واحد و هو الحارث و كان يعينه على حفرها،فلمّا صعب ذلك عليه دعا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نذر له إن رزقه عشر بنين أن ينحر أحبّهم إليه تقرّبا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حفر و بلغ الطوى طوى إسماعيل و علم انّه قد وقع على الماء كبّر و كبّرت قريش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الحارث هذه ماثرتنا و لنا فيها نصيب،قال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تعينوني على حفرها،هي لي و لولدي إلى آخر الأبد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6" w:name="__RefHeading___Toc4478252_3224264995"/>
      <w:bookmarkStart w:id="1787" w:name="_Toc715"/>
      <w:bookmarkEnd w:id="1786"/>
      <w:r>
        <w:rPr>
          <w:rtl w:val="true"/>
        </w:rPr>
        <w:t>كرامة لعبد المطلب</w:t>
      </w:r>
      <w:bookmarkEnd w:id="178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الحموي ما يقرب من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فاستشركته قريش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بئر أبينا إسماعيل و لنا فيها حقّ،فأبى أن يعطيهم حتّى تحاكموا الى كاهنة بني سعد باشراف الشام،فركبوا و ساروا حتّى إذا كانوا ببعض الطريق نفد ماؤهم فظمأوا و أيقنوا بالهلكة،فانفجرت تحت خفّ عبد المطّلب عين من ماء </w:t>
      </w:r>
      <w:bookmarkStart w:id="1788" w:name="pg17291_234627"/>
    </w:p>
    <w:p>
      <w:pPr>
        <w:pStyle w:val="BookText"/>
        <w:rPr/>
      </w:pPr>
      <w:bookmarkEnd w:id="1788"/>
      <w:r>
        <w:rPr>
          <w:rFonts w:ascii="Amiri" w:hAnsi="Amiri" w:eastAsia="Amiri" w:cs="Amiri"/>
          <w:color w:val="111111"/>
          <w:sz w:val="28"/>
          <w:sz w:val="28"/>
          <w:szCs w:val="28"/>
          <w:rtl w:val="true"/>
          <w:lang w:bidi="ar-SA"/>
        </w:rPr>
        <w:t>فشربوا منها و عاشوا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 اللّه قضى لك علينا أن لا نخاصمك فيها أبدا،انّ الذي سقاك الماء بهذه الفلاة لهو الذي سقاك زمزم فانصرفوا، و فيه يقول خويلد بن أسد بن عبد العزّى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ما قولي عليكم بسبّة اليك ابن سلمى انت حافر زمزم</w:t>
      </w:r>
    </w:p>
    <w:p>
      <w:pPr>
        <w:pStyle w:val="BookText"/>
        <w:rPr/>
      </w:pPr>
      <w:r>
        <w:rPr>
          <w:rFonts w:ascii="Amiri" w:hAnsi="Amiri" w:eastAsia="Amiri" w:cs="Amiri"/>
          <w:color w:val="111111"/>
          <w:sz w:val="28"/>
          <w:sz w:val="28"/>
          <w:szCs w:val="28"/>
          <w:rtl w:val="true"/>
          <w:lang w:bidi="ar-SA"/>
        </w:rPr>
        <w:t>حفيرة إبراهيم يوم ابن هاجر و ركضة جبريل على عهد آدم</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5"/>
        <w:numPr>
          <w:ilvl w:val="4"/>
          <w:numId w:val="1"/>
        </w:numPr>
        <w:rPr/>
      </w:pPr>
      <w:bookmarkStart w:id="1789" w:name="__RefHeading___Toc4478254_3224264995"/>
      <w:bookmarkStart w:id="1790" w:name="_Toc716"/>
      <w:bookmarkEnd w:id="1789"/>
      <w:r>
        <w:rPr>
          <w:rtl w:val="true"/>
        </w:rPr>
        <w:t>ماء زمزم لما شرب له</w:t>
      </w:r>
      <w:bookmarkEnd w:id="1790"/>
    </w:p>
    <w:p>
      <w:pPr>
        <w:pStyle w:val="BookText"/>
        <w:rPr/>
      </w:pP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زمزم لما شرب له،من شربه لمرض شفاه اللّه أو لجوع أشبعه اللّه أو لحاجة قضاها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الحكيم الترمذي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الطواف في ليلة ظلماء فأخذني من البول ما شغلني فجعلت اعتصر حتّى آذاني و خفت إن خرجت من المسجد أن أطأ بعض تلك الأقذار و ذلك أيّام الحجّ،فذكرت الحديث فدخلت زمزم فتبلعت منه فذهب عني الى الصباح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يحكى عن جلال الدين السيوطي انّه حجّ و شرب ماء زمزم لأن يصير في علم الحديث كالحافظ ابن حجر و في الفقه كالشيخ سراج الدين البلقيني،و قال الحموي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 هي البئر المباركة المشهورة،قيل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زمزم لكثرة مائها،الى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لها فضائل كثيرة،روي عن جعفر الصادق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زمزم من أطيب المياه و أعذبها و ألذّها و أبردها فبعث على المياه فأنبط </w:t>
      </w:r>
      <w:r>
        <w:rPr>
          <w:rStyle w:val="FootnoteAnchor"/>
          <w:rtl w:val="true"/>
        </w:rPr>
        <w:footnoteReference w:id="2099"/>
      </w:r>
      <w:r>
        <w:rPr>
          <w:rFonts w:ascii="Amiri" w:hAnsi="Amiri" w:eastAsia="Amiri" w:cs="Amiri"/>
          <w:color w:val="111111"/>
          <w:sz w:val="28"/>
          <w:sz w:val="28"/>
          <w:szCs w:val="28"/>
          <w:rtl w:val="true"/>
          <w:lang w:bidi="ar-SA"/>
        </w:rPr>
        <w:t>اللّه فيها عينا من الصفا فأفسدتها</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عبّاس عن النبيّ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التضلّع من ماء زمزم براءة من النفاق، و ماء زمزم لما شرب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به</w:t>
      </w:r>
      <w:r>
        <w:rPr>
          <w:rFonts w:eastAsia="Amiri" w:cs="Amiri" w:ascii="Amiri" w:hAnsi="Amiri"/>
          <w:color w:val="111111"/>
          <w:sz w:val="28"/>
          <w:szCs w:val="28"/>
          <w:rtl w:val="true"/>
          <w:lang w:bidi="ar-SA"/>
        </w:rPr>
        <w:t xml:space="preserve">.). </w:t>
      </w:r>
      <w:bookmarkStart w:id="1791" w:name="pg17291_234628"/>
    </w:p>
    <w:p>
      <w:pPr>
        <w:pStyle w:val="Heading4"/>
        <w:numPr>
          <w:ilvl w:val="3"/>
          <w:numId w:val="1"/>
        </w:numPr>
        <w:rPr/>
      </w:pPr>
      <w:bookmarkStart w:id="1792" w:name="__RefHeading___Toc4478256_3224264995"/>
      <w:bookmarkStart w:id="1793" w:name="_Toc717"/>
      <w:bookmarkEnd w:id="1791"/>
      <w:bookmarkEnd w:id="1792"/>
      <w:r>
        <w:rPr>
          <w:rtl w:val="true"/>
        </w:rPr>
        <w:t>زمل</w:t>
      </w:r>
      <w:r>
        <w:rPr>
          <w:rtl w:val="true"/>
        </w:rPr>
        <w:t>:</w:t>
      </w:r>
      <w:bookmarkEnd w:id="1793"/>
    </w:p>
    <w:p>
      <w:pPr>
        <w:pStyle w:val="Heading5"/>
        <w:numPr>
          <w:ilvl w:val="4"/>
          <w:numId w:val="1"/>
        </w:numPr>
        <w:rPr/>
      </w:pPr>
      <w:bookmarkStart w:id="1794" w:name="__RefHeading___Toc4478258_3224264995"/>
      <w:bookmarkStart w:id="1795" w:name="_Toc718"/>
      <w:bookmarkEnd w:id="1794"/>
      <w:r>
        <w:rPr>
          <w:rtl w:val="true"/>
        </w:rPr>
        <w:t>في الزاملة</w:t>
      </w:r>
      <w:bookmarkEnd w:id="1795"/>
    </w:p>
    <w:p>
      <w:pPr>
        <w:pStyle w:val="BookText"/>
        <w:rPr/>
      </w:pPr>
      <w:r>
        <w:rPr>
          <w:rFonts w:ascii="Amiri" w:hAnsi="Amiri" w:eastAsia="Amiri" w:cs="Amiri"/>
          <w:color w:val="111111"/>
          <w:sz w:val="28"/>
          <w:sz w:val="28"/>
          <w:szCs w:val="28"/>
          <w:rtl w:val="true"/>
          <w:lang w:bidi="ar-SA"/>
        </w:rPr>
        <w:t xml:space="preserve">باب نادر في ركوب الزوامل و الجلاّلات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ركب زاملة ثمّ وقع عنها فمات 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الصدوق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كانوا يركبون الزوامل فإذا أراد أحدهم النزول وقع من زاملته من غير أن يتعلق بشيء من الرحل،فنهوا عن ذلك لئلاّ يسقط أحدهم متعمّدا فيكون قاتل نفسه و استوجب بذلك دخول النار،و ليس هذا الحديث ينهى عن ركوب الزوامل و انّما هو نهي عن الوقوع منها من غير أن يتعلق بالرحل،و الحديث الذي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ركب زاملة فليوص فليس ذلك بنهي عن ركوب الزاملة انّما هو الأمر بالوصيّة 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في حجّ أو جهاد فليوص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الزاملة البعير الذي يحمل عليه الطعام و المتاع،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هاهنا الجمال الصعبة التي لم تذلّل بعد،فالركوب عليها في معرض الضرر غالبا كما هو شايع قلّما ركبها أحد و لم يسقط منها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6" w:name="__RefHeading___Toc4478260_3224264995"/>
      <w:bookmarkStart w:id="1797" w:name="_Toc719"/>
      <w:bookmarkEnd w:id="1796"/>
      <w:r>
        <w:rPr>
          <w:rtl w:val="true"/>
        </w:rPr>
        <w:t>زمن</w:t>
      </w:r>
      <w:r>
        <w:rPr>
          <w:rtl w:val="true"/>
        </w:rPr>
        <w:t>:</w:t>
      </w:r>
      <w:bookmarkEnd w:id="1797"/>
    </w:p>
    <w:p>
      <w:pPr>
        <w:pStyle w:val="Heading5"/>
        <w:numPr>
          <w:ilvl w:val="4"/>
          <w:numId w:val="1"/>
        </w:numPr>
        <w:rPr/>
      </w:pPr>
      <w:bookmarkStart w:id="1798" w:name="__RefHeading___Toc4478262_3224264995"/>
      <w:bookmarkStart w:id="1799" w:name="_Toc720"/>
      <w:bookmarkEnd w:id="1798"/>
      <w:r>
        <w:rPr>
          <w:rtl w:val="true"/>
        </w:rPr>
        <w:t>الزمان</w:t>
      </w:r>
      <w:bookmarkEnd w:id="1799"/>
    </w:p>
    <w:p>
      <w:pPr>
        <w:pStyle w:val="BookText"/>
        <w:rPr/>
      </w:pPr>
      <w:r>
        <w:rPr>
          <w:rFonts w:ascii="Amiri" w:hAnsi="Amiri" w:eastAsia="Amiri" w:cs="Amiri"/>
          <w:color w:val="111111"/>
          <w:sz w:val="28"/>
          <w:sz w:val="28"/>
          <w:szCs w:val="28"/>
          <w:rtl w:val="true"/>
          <w:lang w:bidi="ar-SA"/>
        </w:rPr>
        <w:t xml:space="preserve">باب نفي الزمان و المكان و الحركة و الانتقال عنه تعالى </w:t>
      </w:r>
      <w:r>
        <w:rPr>
          <w:rStyle w:val="FootnoteAnchor"/>
          <w:rtl w:val="true"/>
        </w:rPr>
        <w:footnoteReference w:id="210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39/1/14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159/57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الأحاديث الواردة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من مات و لم يعرف إمام زمانه مات ميتة جاهليّة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تحقيق الكراچكي فيها </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تعالى علم انّه يكون في آخر الزمان أقوام متعمّقون فأنزل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Style w:val="FootnoteAnchor"/>
          <w:rtl w:val="true"/>
        </w:rPr>
        <w:footnoteReference w:id="2105"/>
      </w:r>
      <w:r>
        <w:rPr>
          <w:rFonts w:ascii="Amiri" w:hAnsi="Amiri" w:eastAsia="Amiri" w:cs="Amiri"/>
          <w:color w:val="111111"/>
          <w:sz w:val="28"/>
          <w:sz w:val="28"/>
          <w:szCs w:val="28"/>
          <w:rtl w:val="true"/>
          <w:lang w:bidi="ar-SA"/>
        </w:rPr>
        <w:t xml:space="preserve">و الآيات من سورة الحديد </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شكت الكعبة إلى اللّه تعالى ما تلقى من أنفاس المشركين فأوحى اللّه تعالى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 كعبة فانّي أبعث في آخر الزمان قوما يتنظّفون بقضبان الشجر و يتخلّلون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يوم النهروان لمّا قتل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يكونون في آخر الزمان يشركوننا فيما نحن فيه و يسلّمون لنا فأولئك شركاؤنا فيما كنّا فيه حقّا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تغلب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زمان يصيبهم سبطة يأرز </w:t>
      </w:r>
      <w:r>
        <w:rPr>
          <w:rStyle w:val="FootnoteAnchor"/>
          <w:rtl w:val="true"/>
        </w:rPr>
        <w:footnoteReference w:id="2108"/>
      </w:r>
      <w:r>
        <w:rPr>
          <w:rFonts w:ascii="Amiri" w:hAnsi="Amiri" w:eastAsia="Amiri" w:cs="Amiri"/>
          <w:color w:val="111111"/>
          <w:sz w:val="28"/>
          <w:sz w:val="28"/>
          <w:szCs w:val="28"/>
          <w:rtl w:val="true"/>
          <w:lang w:bidi="ar-SA"/>
        </w:rPr>
        <w:t>العلم فيها كما تأرز الحيّة في جحرها فبيناهم كذلك إذ طلع عليهم نجم،قلت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السبطة؟قال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الفترة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عليّ بن محمّد العسكريّ عليهما السّلام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يلقى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مطهّرا لا يحزنه الفزع الأكبر فليتولّك و ليتولّ ابنيك الحسن و الحسين و عليّ ابن الحسين و محمّد بن علي و جعفر بن محمّد و موسى بن جعفر و عليّ بن موسى و محمّدا و عليّا و الحسن ثمّ المهديّ و هو خاتمهم عليهم السّلام،و ليكوننّ في آخر الزمان قوم يتولّونك يا علي يشنأهم الناس،و لو أحبّوهم كان خيرا لهم لو كانوا يعلمون، يؤثرونك و ولدك على الآباء و الأمّهات و الإخوة و الأخوات و على عشايرهم و القرابات صلوات اللّه عليهم أفضل الصلوات أولئك يحشرون تحت لواء الحمد </w:t>
      </w:r>
    </w:p>
    <w:p>
      <w:pPr>
        <w:pStyle w:val="BookText"/>
        <w:rPr/>
      </w:pPr>
      <w:r>
        <w:rPr>
          <w:rFonts w:ascii="Amiri" w:hAnsi="Amiri" w:eastAsia="Amiri" w:cs="Amiri"/>
          <w:color w:val="111111"/>
          <w:sz w:val="28"/>
          <w:sz w:val="28"/>
          <w:szCs w:val="28"/>
          <w:rtl w:val="true"/>
          <w:lang w:bidi="ar-SA"/>
        </w:rPr>
        <w:t xml:space="preserve">يتجاوز عن سيّئاتهم و يرفع درجاتهم جزاء بما كانوا يعملون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وجوههم وجوه الآدميّين و قلوبهم قلوب الشياطين كأمثال الذئاب الضواري،سفّاكون للدماء لا يتناهون عن منكر فعلوه إن تابعتهم ارتابوك و إن حدّثتهم كذّبوك،إن تواريت عنهم اغتابوك،السنّة فيهم بدعة و البدعة فيهم سنّة،و الحليم منهم غادر و الغادر بينهم حليم،المؤمن فيما بينهم مستضعف و الفاسق فيما بينهم مشرّف،صبيانهم عارم و نساؤهم شاطر و شيخهم لا يأمر بالمعروف و لا ينهى عن المنكر،الإلتجاء اليهم خزي و الاعتداد بهم ذلّ و طلب ما في أيديهم فقر،فعند ذلك يحرمهم اللّه قطر السماء في أوانه و ينزله في غير أوانه،و يسلّط عليهم شرارهم فيسومونهم سوء العذاب يذبّحون أبناءهم و يستحيون نساءهم فيدعو خيارهم فلا يستجاب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بطونهم آلهتهم و نساؤهم قبلتهم و دنانيرهم دينهم،و شرفهم متاعهم،لا يبقى من الإيمان الاّ اسمه و لا من الإسلام الاّ رسمه و لا من القرآن الاّ درسه،و مساجدهم معمورة من البناء و قلوبهم خراب من الهدى،علماؤهم شرّ خلق اللّه على وجه الأرض،حينئذ ابتلاهم اللّه في هذا الزمان بأربع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 من السلطان و قحط من الزمان و ظلم من الولاة و الحكّام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 الشرير و السيّىء الخلق،و الشاطر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أعيى أهله خبثا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على أمّتي زمان تخبث فيه سرائرهم و تحسن فيه علانيتهم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على أمّتي زمان لا يبقى من القرآن الاّ رسمه و لا من الإسلام الاّ اسمه ليسمّون به و هم أبعد الناس منه،مساجدهم عامرة و هي خراب من الهدى،فقهاء ذلك الزمان شرّ فقهاء تحت ظلّ السماء منهم خرجت الفتنة </w:t>
      </w:r>
    </w:p>
    <w:p>
      <w:pPr>
        <w:pStyle w:val="BookText"/>
        <w:rPr/>
      </w:pPr>
      <w:r>
        <w:rPr>
          <w:rFonts w:ascii="Amiri" w:hAnsi="Amiri" w:eastAsia="Amiri" w:cs="Amiri"/>
          <w:color w:val="111111"/>
          <w:sz w:val="28"/>
          <w:sz w:val="28"/>
          <w:szCs w:val="28"/>
          <w:rtl w:val="true"/>
          <w:lang w:bidi="ar-SA"/>
        </w:rPr>
        <w:t>و اليهم تعود،و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على الناس زمان لا ينال الملك فيه الاّ بالقتل و التجبّر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روت أمّ هاني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زمان إذا سمعت باسم رجل خير من أن تلقاه،فإذا لقيته خير من أن تجرّبه،و لو جرّبته أظهر لك أحوالا،دينهم دراهمهم و همّتهم بطونهم و قبلتهم نساؤهم،يركعون للرغيف و يسجدون للدرهم،حيارى سكارى لا مسلمين و لا نصارى </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وصايا النبيّ صلّى اللّه عليه و آله و سلّم لابن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مسعود سيأتي من بعدي أقوام يأكلون طيب الطعام و ألوانها و يركبون الدوابّ و يتزيّنون بزينة المرأة لزوجها،و يتبرّجن النساء و زيّهن مثل زيّ الملوك الجبابرة،و هم منافقوا هذه الأمة في آخر الزمان، الى أن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مسعود يأتي على الناس زمان الصابر على دينه مثل القابض على الجمرة بكفّه </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 عليه السّلام في خطبة له بذي 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سيأتي عليكم من بعدي زمان ليس في ذلك الزمان شيء أخفى من الحقّ و لا أظهر من الباطل و لا أكثر من الكذب على اللّه و رسوله،الى آخر ما قال صلّى اللّه عليه و آله و سلّم في فساد ذلك الزمان </w:t>
      </w:r>
      <w:r>
        <w:rPr>
          <w:rStyle w:val="FootnoteAnchor"/>
          <w:rtl w:val="true"/>
        </w:rPr>
        <w:footnoteReference w:id="211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717/66/8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232/34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زمان لا يبقى فيهم من القرآن الاّ رسمه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على الناس زمان عضوض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اعلام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أمّتي زمان يكون أمراؤهم على </w:t>
      </w:r>
      <w:bookmarkStart w:id="1800" w:name="pg17291_234632"/>
    </w:p>
    <w:p>
      <w:pPr>
        <w:pStyle w:val="BookText"/>
        <w:rPr/>
      </w:pPr>
      <w:bookmarkEnd w:id="1800"/>
      <w:r>
        <w:rPr>
          <w:rFonts w:ascii="Amiri" w:hAnsi="Amiri" w:eastAsia="Amiri" w:cs="Amiri"/>
          <w:color w:val="111111"/>
          <w:sz w:val="28"/>
          <w:sz w:val="28"/>
          <w:szCs w:val="28"/>
          <w:rtl w:val="true"/>
          <w:lang w:bidi="ar-SA"/>
        </w:rPr>
        <w:t xml:space="preserve">الجور و علماؤهم على الطمع و قلّة الورع،و عبّادهم على الرياء،و تجّارهم على أكل الربا و كتمان العيب في البيع و الشرى،و نساؤهم على زينة الدنيا،فعند ذلك يسلّط اللّه عليهم شرارهم فيدعو خيارهم فلا يستجاب لهم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 الخاطر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ليأتينّ على الناس زمان يظرف فيه الفاجر و يقرب فيه الماجن و يضعف فيه المنصف </w:t>
      </w:r>
      <w:r>
        <w:rPr>
          <w:rStyle w:val="FootnoteAnchor"/>
          <w:rtl w:val="true"/>
        </w:rPr>
        <w:footnoteReference w:id="2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زمان على الناس يرتفع فيه الفاحشة</w:t>
      </w:r>
      <w:r>
        <w:rPr>
          <w:rFonts w:eastAsia="Amiri" w:cs="Amiri" w:ascii="Amiri" w:hAnsi="Amiri"/>
          <w:color w:val="111111"/>
          <w:sz w:val="28"/>
          <w:szCs w:val="28"/>
          <w:rtl w:val="true"/>
          <w:lang w:bidi="ar-SA"/>
        </w:rPr>
        <w:t>.</w:t>
      </w:r>
    </w:p>
    <w:p>
      <w:pPr>
        <w:pStyle w:val="Heading4"/>
        <w:numPr>
          <w:ilvl w:val="3"/>
          <w:numId w:val="1"/>
        </w:numPr>
        <w:rPr/>
      </w:pPr>
      <w:bookmarkStart w:id="1801" w:name="__RefHeading___Toc4478264_3224264995"/>
      <w:bookmarkStart w:id="1802" w:name="_Toc721"/>
      <w:bookmarkEnd w:id="1801"/>
      <w:r>
        <w:rPr>
          <w:rtl w:val="true"/>
        </w:rPr>
        <w:t>زمهر</w:t>
      </w:r>
      <w:r>
        <w:rPr>
          <w:rtl w:val="true"/>
        </w:rPr>
        <w:t>:</w:t>
      </w:r>
      <w:bookmarkEnd w:id="1802"/>
    </w:p>
    <w:p>
      <w:pPr>
        <w:pStyle w:val="Heading5"/>
        <w:numPr>
          <w:ilvl w:val="4"/>
          <w:numId w:val="1"/>
        </w:numPr>
        <w:rPr/>
      </w:pPr>
      <w:bookmarkStart w:id="1803" w:name="__RefHeading___Toc4478266_3224264995"/>
      <w:bookmarkStart w:id="1804" w:name="_Toc722"/>
      <w:bookmarkEnd w:id="1803"/>
      <w:r>
        <w:rPr>
          <w:rtl w:val="true"/>
        </w:rPr>
        <w:t>الزمهرير</w:t>
      </w:r>
      <w:bookmarkEnd w:id="1804"/>
    </w:p>
    <w:p>
      <w:pPr>
        <w:pStyle w:val="BookText"/>
        <w:rPr/>
      </w:pPr>
      <w:r>
        <w:rPr>
          <w:rFonts w:ascii="Amiri" w:hAnsi="Amiri" w:eastAsia="Amiri" w:cs="Amiri"/>
          <w:color w:val="111111"/>
          <w:sz w:val="28"/>
          <w:sz w:val="28"/>
          <w:szCs w:val="28"/>
          <w:rtl w:val="true"/>
          <w:lang w:bidi="ar-SA"/>
        </w:rPr>
        <w:t>في تفسير الإمام العسكريّ في ذكر عذاب أهل النار و ما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في النار خالدون تعذّبون بها و تهانون و من نيرانها الى زمهريرها </w:t>
      </w:r>
      <w:r>
        <w:rPr>
          <w:rStyle w:val="FootnoteAnchor"/>
          <w:rtl w:val="true"/>
        </w:rPr>
        <w:footnoteReference w:id="2120"/>
      </w:r>
      <w:r>
        <w:rPr>
          <w:rFonts w:ascii="Amiri" w:hAnsi="Amiri" w:eastAsia="Amiri" w:cs="Amiri"/>
          <w:color w:val="111111"/>
          <w:sz w:val="28"/>
          <w:sz w:val="28"/>
          <w:szCs w:val="28"/>
          <w:rtl w:val="true"/>
          <w:lang w:bidi="ar-SA"/>
        </w:rPr>
        <w:t xml:space="preserve">تنقلون و في حميمها تغتسلون و من زقّومها تطعمون و بمقامعها تقمعون و بضروب عذابها تعاقبون </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اشتكت النار الى ربّها فأذن لها في نفسين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 في الشتاء و نفس في الصيف،فشدّة ما يجدون من الحرّ من فيحها،و ما يجدون من البرد من زمهريرها </w:t>
      </w:r>
      <w:r>
        <w:rPr>
          <w:rStyle w:val="FootnoteAnchor"/>
          <w:rtl w:val="true"/>
        </w:rPr>
        <w:footnoteReference w:id="212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185/14/14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380/58</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المجلسي في كتاب الصلاة في كلام له في باب المحافظة على الصلوات ما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الشدائد المؤلمة و الأشياء المؤذية أنموذجا لأحوال الجحيم و ما يعذّب الكفرة و العصاة ليزيد خوفهم و انزجارهم عمّا يوصلهم إليه،فما يوجد من السموم المهلكة فمن حرّها و ما يوجد من الصراصر المجمدة فمن زمهريرها و هو طبقة من طبقات الجحيم</w:t>
      </w:r>
      <w:r>
        <w:rPr>
          <w:rFonts w:eastAsia="Amiri" w:cs="Amiri" w:ascii="Amiri" w:hAnsi="Amiri"/>
          <w:color w:val="111111"/>
          <w:sz w:val="28"/>
          <w:szCs w:val="28"/>
          <w:rtl w:val="true"/>
          <w:lang w:bidi="ar-SA"/>
        </w:rPr>
        <w:t>.</w:t>
      </w:r>
      <w:bookmarkStart w:id="1805" w:name="pg17291_234633"/>
    </w:p>
    <w:p>
      <w:pPr>
        <w:pStyle w:val="Heading3"/>
        <w:numPr>
          <w:ilvl w:val="2"/>
          <w:numId w:val="1"/>
        </w:numPr>
        <w:rPr/>
      </w:pPr>
      <w:bookmarkStart w:id="1806" w:name="__RefHeading___Toc4478268_3224264995"/>
      <w:bookmarkStart w:id="1807" w:name="_Toc723"/>
      <w:bookmarkEnd w:id="1805"/>
      <w:bookmarkEnd w:id="1806"/>
      <w:r>
        <w:rPr>
          <w:rtl w:val="true"/>
        </w:rPr>
        <w:t>باب الزاي بعده النون</w:t>
      </w:r>
      <w:bookmarkEnd w:id="1807"/>
    </w:p>
    <w:p>
      <w:pPr>
        <w:pStyle w:val="Heading4"/>
        <w:numPr>
          <w:ilvl w:val="3"/>
          <w:numId w:val="1"/>
        </w:numPr>
        <w:rPr/>
      </w:pPr>
      <w:bookmarkStart w:id="1808" w:name="__RefHeading___Toc4478270_3224264995"/>
      <w:bookmarkStart w:id="1809" w:name="_Toc724"/>
      <w:bookmarkEnd w:id="1808"/>
      <w:r>
        <w:rPr>
          <w:rtl w:val="true"/>
        </w:rPr>
        <w:t>زنب</w:t>
      </w:r>
      <w:r>
        <w:rPr>
          <w:rtl w:val="true"/>
        </w:rPr>
        <w:t>:</w:t>
      </w:r>
      <w:bookmarkEnd w:id="1809"/>
    </w:p>
    <w:p>
      <w:pPr>
        <w:pStyle w:val="Heading5"/>
        <w:numPr>
          <w:ilvl w:val="4"/>
          <w:numId w:val="1"/>
        </w:numPr>
        <w:rPr/>
      </w:pPr>
      <w:bookmarkStart w:id="1810" w:name="__RefHeading___Toc4478272_3224264995"/>
      <w:bookmarkStart w:id="1811" w:name="_Toc725"/>
      <w:bookmarkEnd w:id="1810"/>
      <w:r>
        <w:rPr>
          <w:rtl w:val="true"/>
        </w:rPr>
        <w:t>زينب بنت علي عليه السّلام</w:t>
      </w:r>
      <w:bookmarkEnd w:id="1811"/>
    </w:p>
    <w:p>
      <w:pPr>
        <w:pStyle w:val="BookText"/>
        <w:rPr/>
      </w:pPr>
      <w:r>
        <w:rPr>
          <w:rFonts w:ascii="Amiri" w:hAnsi="Amiri" w:eastAsia="Amiri" w:cs="Amiri"/>
          <w:color w:val="111111"/>
          <w:sz w:val="28"/>
          <w:sz w:val="28"/>
          <w:szCs w:val="28"/>
          <w:rtl w:val="true"/>
          <w:lang w:bidi="ar-SA"/>
        </w:rPr>
        <w:t xml:space="preserve">خطبة زينب بنت أمير المؤمنين عليّ عليهما السّلام بالكوفة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 الشبلنجي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الجاحظ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 التبيين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إسحاق عن خزيمة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الكوفة سنة إحدى و ستين فصادفت منصرف عليّ بن الحسين عليهما السّلام بالذرّية من كربلا الى ابن زياد بالكوفة،و رأيت نساء الكوفة يومئذ قياما يندبن متهتّكات الجيوب و سمعت عليّ بن الحسين عليهما السّلام و هو يقول بصوت ضئيل قد نحل من شدّة 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انّكم تبكون علينا فمن قتلنا غيركم؟و رأيت زينب بنت علي عليه السّلام فلم أر و اللّه خفرة أنطق منها كأنّما تنزع عن لسان أمير المؤمنين عليه السّلام،فأومأت الى الناس أن اسكتوا،فسكتت الأنفاس و هدأت الأجراس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 الصلاة و السلام على سيّد المرسلين،أمّا بعد يا أهل الكوفة يا أهل الختل و الخذل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خطبتها في مجلس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عليّ بن الحسين عليهما السّلام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بحمد اللّه عالمة غير معلّمة فهمة غير مفهّمة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نقلها خطبة أمّها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بطولها مع انّها لمّا سمعتها كانت صغيرة السنّ و لعلّها لم تبلغ سبع سنين و كان يرويها عنها أهل بيتها </w:t>
      </w:r>
      <w:r>
        <w:rPr>
          <w:rStyle w:val="FootnoteAnchor"/>
          <w:rtl w:val="true"/>
        </w:rPr>
        <w:footnoteReference w:id="212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108/11/8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عليّ بن الحسين عليهما السّلام عنها عن أمّها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يتعلق بولادة الحسين عليه السّلام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عن حكيمة بنت أبي جعفر الثاني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الحسين بن علي عليهما السّلام أوصى الى أخته زينب بنت علي عليها السّلام في الظاهر و كان ما يخرج من عليّ بن الحسين عليهما السّلام من علم ينسب الى زينب سترا على عليّ بن الحسين عليهما السّلام </w:t>
      </w:r>
      <w:r>
        <w:rPr>
          <w:rStyle w:val="FootnoteAnchor"/>
          <w:rtl w:val="true"/>
        </w:rPr>
        <w:footnoteReference w:id="212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99/22/13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364/51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مرثيتان لها، إحداها أنشدتها حين أدخلت دمشق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ذكر زياد بن أبيه تعيير زينب ايّاه بأمّه الزانية و تعييرها يزيد بهند آكلة الأكباد في مقابلة افتخاره بخندف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عدّها ابن الأثير من الصحابة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زينب امرأة عاقلة لبيبة جزلة زوّجها أبوها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ابن أخيه جعفر فولدت له عليّا و عونا الأكبر و عبّاسا و محمّدا و أمّ كلثوم،و كانت مع أخيها الحسين عليه السّلام لمّا قتل و حملت الى دمشق و حضرت عند يزيد بن معاوية،و كلامها ليزيد حين طلب الشاميّ أختها فاطمة بنت عليّ عليه السّلام من يزيد مشهور مذكور في التواريخ و هو يدلّ على عقل و قوّة جنان،انتهى</w:t>
      </w:r>
      <w:r>
        <w:rPr>
          <w:rFonts w:eastAsia="Amiri" w:cs="Amiri" w:ascii="Amiri" w:hAnsi="Amiri"/>
          <w:color w:val="111111"/>
          <w:sz w:val="28"/>
          <w:szCs w:val="28"/>
          <w:rtl w:val="true"/>
          <w:lang w:bidi="ar-SA"/>
        </w:rPr>
        <w:t xml:space="preserve">. </w:t>
      </w:r>
      <w:bookmarkStart w:id="1812" w:name="pg17291_234635"/>
    </w:p>
    <w:p>
      <w:pPr>
        <w:pStyle w:val="Heading5"/>
        <w:numPr>
          <w:ilvl w:val="4"/>
          <w:numId w:val="1"/>
        </w:numPr>
        <w:rPr/>
      </w:pPr>
      <w:bookmarkStart w:id="1813" w:name="__RefHeading___Toc4478274_3224264995"/>
      <w:bookmarkStart w:id="1814" w:name="_Toc726"/>
      <w:bookmarkEnd w:id="1812"/>
      <w:bookmarkEnd w:id="1813"/>
      <w:r>
        <w:rPr>
          <w:rtl w:val="true"/>
        </w:rPr>
        <w:t>زينب زوج النبيّ صلّى اللّه عليه و آله و سلّم</w:t>
      </w:r>
      <w:bookmarkEnd w:id="1814"/>
    </w:p>
    <w:p>
      <w:pPr>
        <w:pStyle w:val="BookText"/>
        <w:rPr/>
      </w:pPr>
      <w:r>
        <w:rPr>
          <w:rFonts w:ascii="Amiri" w:hAnsi="Amiri" w:eastAsia="Amiri" w:cs="Amiri"/>
          <w:color w:val="111111"/>
          <w:sz w:val="28"/>
          <w:sz w:val="28"/>
          <w:szCs w:val="28"/>
          <w:rtl w:val="true"/>
          <w:lang w:bidi="ar-SA"/>
        </w:rPr>
        <w:t xml:space="preserve">باب فيه قصّة زينب و زيد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زينب بنت جحش الأسديّة أمّها أميمة بنت عبد المطّلب عمّة رسول اللّه صلّى اللّه عليه و آله و سلّم و أخوها عبد اللّه و أختها حمنة،خطبها النبيّ صلّى اللّه عليه و آله و سلّم على مولاه زيد بن حارثة فأبت و أنكرت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ابنة عمّك،و كذلك قال أخوها،فنزلت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لِمُؤْمِنٍ وَ لا مُؤْمِنَةٍ</w:t>
      </w:r>
      <w:r>
        <w:rPr>
          <w:rFonts w:eastAsia="Amiri" w:cs="Amiri" w:ascii="Amiri" w:hAnsi="Amiri"/>
          <w:color w:val="111111"/>
          <w:sz w:val="28"/>
          <w:szCs w:val="28"/>
          <w:rtl w:val="true"/>
          <w:lang w:bidi="ar-SA"/>
        </w:rPr>
        <w:t xml:space="preserve">» </w:t>
      </w:r>
      <w:r>
        <w:rPr>
          <w:rStyle w:val="FootnoteAnchor"/>
          <w:rtl w:val="true"/>
        </w:rPr>
        <w:footnoteReference w:id="2131"/>
      </w:r>
      <w:r>
        <w:rPr>
          <w:rFonts w:ascii="Amiri" w:hAnsi="Amiri" w:eastAsia="Amiri" w:cs="Amiri"/>
          <w:color w:val="111111"/>
          <w:sz w:val="28"/>
          <w:sz w:val="28"/>
          <w:szCs w:val="28"/>
          <w:rtl w:val="true"/>
          <w:lang w:bidi="ar-SA"/>
        </w:rPr>
        <w:t xml:space="preserve">الآية </w:t>
      </w:r>
      <w:r>
        <w:rPr>
          <w:rStyle w:val="FootnoteAnchor"/>
          <w:rtl w:val="true"/>
        </w:rPr>
        <w:footnoteReference w:id="2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التي تولّى اللّه تعالى تزويجها من رسول اللّه صلّى اللّه عليه و آله و سلّم فدخل عليها بغير إذن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زَوَّجْناكَها</w:t>
      </w:r>
      <w:r>
        <w:rPr>
          <w:rFonts w:eastAsia="Amiri" w:cs="Amiri" w:ascii="Amiri" w:hAnsi="Amiri"/>
          <w:color w:val="111111"/>
          <w:sz w:val="28"/>
          <w:szCs w:val="28"/>
          <w:rtl w:val="true"/>
          <w:lang w:bidi="ar-SA"/>
        </w:rPr>
        <w:t xml:space="preserve">» </w:t>
      </w:r>
      <w:r>
        <w:rPr>
          <w:rStyle w:val="FootnoteAnchor"/>
          <w:rtl w:val="true"/>
        </w:rPr>
        <w:footnoteReference w:id="2133"/>
      </w:r>
      <w:r>
        <w:rPr>
          <w:rFonts w:ascii="Amiri" w:hAnsi="Amiri" w:eastAsia="Amiri" w:cs="Amiri"/>
          <w:color w:val="111111"/>
          <w:sz w:val="28"/>
          <w:sz w:val="28"/>
          <w:szCs w:val="28"/>
          <w:rtl w:val="true"/>
          <w:lang w:bidi="ar-SA"/>
        </w:rPr>
        <w:t>و ما أولم على امرأة من نسائه ما أولم عليها،ذبح شاة و أطعم الناس الخبز و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زينب كانت تفتخر على ساير نساء النبيّ صلّى اللّه عليه و آله و سلّم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زوّجني اللّه تعالى من النبيّ صلّى اللّه عليه و آله و سلّم و أنتنّ إنّما زوّجكن أولياؤكنّ </w:t>
      </w:r>
      <w:r>
        <w:rPr>
          <w:rStyle w:val="FootnoteAnchor"/>
          <w:rtl w:val="true"/>
        </w:rPr>
        <w:footnoteReference w:id="2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تزويجها برسول اللّه صلّى اللّه عليه و آله و سلّم سنة خمس من الهجرة </w:t>
      </w:r>
      <w:r>
        <w:rPr>
          <w:rStyle w:val="FootnoteAnchor"/>
          <w:rtl w:val="true"/>
        </w:rPr>
        <w:footnoteReference w:id="2135"/>
      </w:r>
      <w:r>
        <w:rPr>
          <w:rFonts w:ascii="Amiri" w:hAnsi="Amiri" w:eastAsia="Amiri" w:cs="Amiri"/>
          <w:color w:val="111111"/>
          <w:sz w:val="28"/>
          <w:sz w:val="28"/>
          <w:szCs w:val="28"/>
          <w:rtl w:val="true"/>
          <w:lang w:bidi="ar-SA"/>
        </w:rPr>
        <w:t xml:space="preserve">و هي اوّل امرأة ماتت من أزواج النبيّ صلّى اللّه عليه و آله و سلّم،توفّيت في خلافة عمر و جعلت لها أسماء بنت عميس نعشا على ما رأته بأرض الحبشة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زينب بنت خزيمة الهلالية زوجة النبيّ صلّى اللّه عليه و آله و سلّم،توفّيت قبله صلّى اللّه عليه و آله و سلّم و كان يقال لها أمّ المساكين لكثرة إطعامها المساكين و صدقتها عليهم </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 xml:space="preserve">. </w:t>
      </w:r>
      <w:bookmarkStart w:id="1815" w:name="pg17291_234636"/>
    </w:p>
    <w:p>
      <w:pPr>
        <w:pStyle w:val="Heading5"/>
        <w:numPr>
          <w:ilvl w:val="4"/>
          <w:numId w:val="1"/>
        </w:numPr>
        <w:rPr/>
      </w:pPr>
      <w:bookmarkStart w:id="1816" w:name="__RefHeading___Toc4478276_3224264995"/>
      <w:bookmarkStart w:id="1817" w:name="_Toc727"/>
      <w:bookmarkEnd w:id="1815"/>
      <w:bookmarkEnd w:id="1816"/>
      <w:r>
        <w:rPr>
          <w:rtl w:val="true"/>
        </w:rPr>
        <w:t>زينب بنت النبيّ صلّى اللّه عليه و آله و سلّم</w:t>
      </w:r>
      <w:bookmarkEnd w:id="18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زينب بنت رسول اللّه صلّى اللّه عليه و آله و سلّم الفداء لزوجها أبي العاص بن الربيع بعد واقعة بدر </w:t>
      </w:r>
      <w:r>
        <w:rPr>
          <w:rStyle w:val="FootnoteAnchor"/>
          <w:rtl w:val="true"/>
        </w:rPr>
        <w:footnoteReference w:id="2138"/>
      </w:r>
      <w:r>
        <w:rPr>
          <w:rFonts w:ascii="Amiri" w:hAnsi="Amiri" w:eastAsia="Amiri" w:cs="Amiri"/>
          <w:color w:val="111111"/>
          <w:sz w:val="28"/>
          <w:sz w:val="28"/>
          <w:szCs w:val="28"/>
          <w:rtl w:val="true"/>
          <w:lang w:bidi="ar-SA"/>
        </w:rPr>
        <w:t>،و كان فيما بعثت به قلادة كانت لخديجة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رآها النبيّ صلّى اللّه عليه و آله و سلّم رقّ لها رقّة شديدة فأطلق المسلمون أبا العاص بغير 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أبي جعفر النقيب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فلانا و فلانا لم يشهدا هذا المشهد؟أما يقتضي التكرّم و الاحسان أن يطيب قلب فاطمة بفدك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الخ،ثمّ ذكر حركة زينب من مكّة الى المدينة و سقطها ذا بطنها من فعل هبّار بن الأسود حين روّعها و إباحة رسول اللّه صلّى اللّه عليه و آله و سلّم دمه،و كلام النقيب لابن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رسول اللّه صلّى اللّه عليه و آله و سلّم أباح دم هبّار و ظاهر الحال انّه لو كان لأباح دم من روّع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و فيه انّ رسول اللّه صلّى اللّه عليه و آله و سلّم ردّ زينب بعد ستّ سنين على أبي العاص بالنكاح الأوّل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ماتت زينب بنت رسول اللّه صلّى اللّه عليه و آله و سلّم و كانت أكبر بناته و أوّل من تزوّجت منهنّ،تزوّجها ابن خالتها أبو العاص بن الربيع قبل النبوّة فولدت له عليّا و أمامة،أمّا علي فمات في ولاية عمر و أمّا أمامة فماتت في سنة خمسين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يتعلق بوفاتها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زينب فكانت عند أبي العاص القاسم بن الربيع فولدت أمّ كلثوم و تزوّج بها عليّ،و ماتت زينب بالمدينة </w:t>
      </w:r>
      <w:r>
        <w:rPr>
          <w:rStyle w:val="FootnoteAnchor"/>
          <w:rtl w:val="true"/>
        </w:rPr>
        <w:footnoteReference w:id="214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720/69/6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201/22</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18" w:name="pg17291_234637"/>
    </w:p>
    <w:p>
      <w:pPr>
        <w:pStyle w:val="Heading5"/>
        <w:numPr>
          <w:ilvl w:val="4"/>
          <w:numId w:val="1"/>
        </w:numPr>
        <w:rPr/>
      </w:pPr>
      <w:bookmarkStart w:id="1819" w:name="__RefHeading___Toc4478278_3224264995"/>
      <w:bookmarkStart w:id="1820" w:name="_Toc728"/>
      <w:bookmarkEnd w:id="1818"/>
      <w:bookmarkEnd w:id="1819"/>
      <w:r>
        <w:rPr>
          <w:rtl w:val="true"/>
        </w:rPr>
        <w:t>زينب العطّارة</w:t>
      </w:r>
      <w:bookmarkEnd w:id="1820"/>
    </w:p>
    <w:p>
      <w:pPr>
        <w:pStyle w:val="BookText"/>
        <w:rPr/>
      </w:pPr>
      <w:r>
        <w:rPr>
          <w:rFonts w:ascii="Amiri" w:hAnsi="Amiri" w:eastAsia="Amiri" w:cs="Amiri"/>
          <w:color w:val="111111"/>
          <w:sz w:val="28"/>
          <w:sz w:val="28"/>
          <w:szCs w:val="28"/>
          <w:rtl w:val="true"/>
          <w:lang w:bidi="ar-SA"/>
        </w:rPr>
        <w:t>خبر زينب العطّارة في عظمة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زينب العطّارة الحولاء الى نساء رسول اللّه صلّى اللّه عليه و آله و سلّم و بناته،و كانت تبيع منهنّ العطر فدخل رسول اللّه صلّى اللّه عليه و آله و سلّم و هي عندهنّ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أتيتنا طابت بيوتنا،فقالت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بيوتك بريحك أطيب يا رسول اللّه،فقال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بعت فأحسني و لا تغشّي فانّه أتقى و أبقى للمال،فقالت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جئت لشيء من بيعي و إنّما جئتك أسألك عن عظمة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سأحدّثك عن بعض ذلك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زينب الكذابة </w:t>
      </w:r>
      <w:r>
        <w:rPr>
          <w:rStyle w:val="FootnoteAnchor"/>
          <w:rtl w:val="true"/>
        </w:rPr>
        <w:footnoteReference w:id="214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147/30/12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204/50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1" w:name="__RefHeading___Toc4478280_3224264995"/>
      <w:bookmarkStart w:id="1822" w:name="_Toc729"/>
      <w:bookmarkEnd w:id="1821"/>
      <w:r>
        <w:rPr>
          <w:rtl w:val="true"/>
        </w:rPr>
        <w:t>ابن زينب</w:t>
      </w:r>
      <w:bookmarkEnd w:id="182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زينب هو الشيخ الأجلّ الأعلم الأفقه فخر المحقّقين و ملاذ المجتهدين الحسن بن أبي طالب اليوسفي، 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Heading4"/>
        <w:numPr>
          <w:ilvl w:val="3"/>
          <w:numId w:val="1"/>
        </w:numPr>
        <w:rPr/>
      </w:pPr>
      <w:bookmarkStart w:id="1823" w:name="__RefHeading___Toc4478282_3224264995"/>
      <w:bookmarkStart w:id="1824" w:name="_Toc730"/>
      <w:bookmarkEnd w:id="1823"/>
      <w:r>
        <w:rPr>
          <w:rtl w:val="true"/>
        </w:rPr>
        <w:t>زنبر</w:t>
      </w:r>
      <w:r>
        <w:rPr>
          <w:rtl w:val="true"/>
        </w:rPr>
        <w:t>:</w:t>
      </w:r>
      <w:bookmarkEnd w:id="1824"/>
    </w:p>
    <w:p>
      <w:pPr>
        <w:pStyle w:val="Heading5"/>
        <w:numPr>
          <w:ilvl w:val="4"/>
          <w:numId w:val="1"/>
        </w:numPr>
        <w:rPr/>
      </w:pPr>
      <w:bookmarkStart w:id="1825" w:name="__RefHeading___Toc4478284_3224264995"/>
      <w:bookmarkStart w:id="1826" w:name="_Toc731"/>
      <w:bookmarkEnd w:id="1825"/>
      <w:r>
        <w:rPr>
          <w:rtl w:val="true"/>
        </w:rPr>
        <w:t>الزنبور</w:t>
      </w:r>
      <w:bookmarkEnd w:id="1826"/>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المحرم ما عدا عليه من سبع أو غيره و يقتل الزنبور و العقرب و الحيّة و النسر و الذئب و الأسد و ما خاف أن يعدو عليه من السباع و الكلب العقور</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المحرم الزنبور و النسر و الأسود </w:t>
      </w:r>
      <w:bookmarkStart w:id="1827" w:name="pg17291_234638"/>
    </w:p>
    <w:p>
      <w:pPr>
        <w:pStyle w:val="BookText"/>
        <w:rPr/>
      </w:pPr>
      <w:bookmarkEnd w:id="1827"/>
      <w:r>
        <w:rPr>
          <w:rFonts w:ascii="Amiri" w:hAnsi="Amiri" w:eastAsia="Amiri" w:cs="Amiri"/>
          <w:color w:val="111111"/>
          <w:sz w:val="28"/>
          <w:sz w:val="28"/>
          <w:szCs w:val="28"/>
          <w:rtl w:val="true"/>
          <w:lang w:bidi="ar-SA"/>
        </w:rPr>
        <w:t>الغدر و الذئب و ما خاف أن يعدو عليه،و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الكلب العقور هو الذئب </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أحوال الزنبور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زنبورا كتب له ثلاث حسنات،لكن يكره إحراق بيوتها بالنار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الشياطين على المؤمن أكثر من الزنابير على اللحم </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8" w:name="__RefHeading___Toc4478286_3224264995"/>
      <w:bookmarkStart w:id="1829" w:name="_Toc732"/>
      <w:bookmarkEnd w:id="1828"/>
      <w:r>
        <w:rPr>
          <w:rtl w:val="true"/>
        </w:rPr>
        <w:t>زنبق</w:t>
      </w:r>
      <w:r>
        <w:rPr>
          <w:rtl w:val="true"/>
        </w:rPr>
        <w:t>:</w:t>
      </w:r>
      <w:bookmarkEnd w:id="1829"/>
    </w:p>
    <w:p>
      <w:pPr>
        <w:pStyle w:val="Heading5"/>
        <w:numPr>
          <w:ilvl w:val="4"/>
          <w:numId w:val="1"/>
        </w:numPr>
        <w:rPr/>
      </w:pPr>
      <w:bookmarkStart w:id="1830" w:name="__RefHeading___Toc4478288_3224264995"/>
      <w:bookmarkStart w:id="1831" w:name="_Toc733"/>
      <w:bookmarkEnd w:id="1830"/>
      <w:r>
        <w:rPr>
          <w:rtl w:val="true"/>
        </w:rPr>
        <w:t>الزنبق</w:t>
      </w:r>
      <w:bookmarkEnd w:id="1831"/>
    </w:p>
    <w:p>
      <w:pPr>
        <w:pStyle w:val="BookText"/>
        <w:rPr/>
      </w:pPr>
      <w:r>
        <w:rPr>
          <w:rFonts w:ascii="Amiri" w:hAnsi="Amiri" w:eastAsia="Amiri" w:cs="Amiri"/>
          <w:color w:val="111111"/>
          <w:sz w:val="28"/>
          <w:sz w:val="28"/>
          <w:szCs w:val="28"/>
          <w:rtl w:val="true"/>
          <w:lang w:bidi="ar-SA"/>
        </w:rPr>
        <w:t xml:space="preserve">باب البنفسج و الخيري و الزنبق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شيء خيرا للجسد من دهن الزنبق،يعني الرازقي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الرازقي المعروف و هو نوع من الياسمين أو هو المعروف عندنا بالزنبق الأبيض،قال ابن بيطار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دهن السوسن الأبيض هو الرازقي</w:t>
      </w:r>
      <w:r>
        <w:rPr>
          <w:rFonts w:eastAsia="Amiri" w:cs="Amiri" w:ascii="Amiri" w:hAnsi="Amiri"/>
          <w:color w:val="111111"/>
          <w:sz w:val="28"/>
          <w:szCs w:val="28"/>
          <w:rtl w:val="true"/>
          <w:lang w:bidi="ar-SA"/>
        </w:rPr>
        <w:t>.</w:t>
      </w:r>
    </w:p>
    <w:p>
      <w:pPr>
        <w:pStyle w:val="Heading4"/>
        <w:numPr>
          <w:ilvl w:val="3"/>
          <w:numId w:val="1"/>
        </w:numPr>
        <w:rPr/>
      </w:pPr>
      <w:bookmarkStart w:id="1832" w:name="__RefHeading___Toc4478290_3224264995"/>
      <w:bookmarkStart w:id="1833" w:name="_Toc734"/>
      <w:bookmarkEnd w:id="1832"/>
      <w:r>
        <w:rPr>
          <w:rtl w:val="true"/>
        </w:rPr>
        <w:t>زنج</w:t>
      </w:r>
      <w:r>
        <w:rPr>
          <w:rtl w:val="true"/>
        </w:rPr>
        <w:t>:</w:t>
      </w:r>
      <w:bookmarkEnd w:id="1833"/>
    </w:p>
    <w:p>
      <w:pPr>
        <w:pStyle w:val="Heading5"/>
        <w:numPr>
          <w:ilvl w:val="4"/>
          <w:numId w:val="1"/>
        </w:numPr>
        <w:rPr/>
      </w:pPr>
      <w:bookmarkStart w:id="1834" w:name="__RefHeading___Toc4478292_3224264995"/>
      <w:bookmarkStart w:id="1835" w:name="_Toc735"/>
      <w:bookmarkEnd w:id="1834"/>
      <w:r>
        <w:rPr>
          <w:rtl w:val="true"/>
        </w:rPr>
        <w:t>صاحب الزنج</w:t>
      </w:r>
      <w:bookmarkEnd w:id="1835"/>
    </w:p>
    <w:p>
      <w:pPr>
        <w:pStyle w:val="BookText"/>
        <w:rPr/>
      </w:pPr>
      <w:r>
        <w:rPr>
          <w:rFonts w:ascii="Amiri" w:hAnsi="Amiri" w:eastAsia="Amiri" w:cs="Amiri"/>
          <w:color w:val="111111"/>
          <w:sz w:val="28"/>
          <w:sz w:val="28"/>
          <w:szCs w:val="28"/>
          <w:rtl w:val="true"/>
          <w:lang w:bidi="ar-SA"/>
        </w:rPr>
        <w:t xml:space="preserve">إخبار أمير المؤمنين عليه السّلام عن صاحب الزنج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 لأحنف و هو يومي الى صاحب الزنج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به و قد سار بالجيش الذي لا يكون له غبار و لا لجب و لا قعقعة لجم و لا حمحمة،يثيرون الأرض بأقدامهم كأنّها أقدام النعام،ثمّ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لسككم العامرة و الدور المزخرفة التي لها أجنحة كأجنحة النسور و خراطيم كخراطيم الفيلة؛ يشير بذلك الى الرواشن </w:t>
      </w:r>
    </w:p>
    <w:p>
      <w:pPr>
        <w:pStyle w:val="BookText"/>
        <w:rPr/>
      </w:pPr>
      <w:r>
        <w:rPr>
          <w:rFonts w:ascii="Amiri" w:hAnsi="Amiri" w:eastAsia="Amiri" w:cs="Amiri"/>
          <w:color w:val="111111"/>
          <w:sz w:val="28"/>
          <w:sz w:val="28"/>
          <w:szCs w:val="28"/>
          <w:rtl w:val="true"/>
          <w:lang w:bidi="ar-SA"/>
        </w:rPr>
        <w:t xml:space="preserve">و الميازيب التي تطلى بالقار تكون نحوا من خمسة أذرع أو أزيد تدلى من السطوح حفظا للحيطان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صالح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أن أسأل في كتابي الى أبي محمّد عليه السّلام عن أكل البطّيخ على الريق و عن صاحب الزنج فأنسيت،فورد عليّ جوابه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البطّيخ على الريق فانّه يورث الفالج،و صاحب الزنج ليس 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الزنج هو الذي خرج بالبصرة في زمانه عليه السّلام و ادّعى انّه من العلويين و غلب عليها و قتل ما لا يحصى من الناس،فنفاه عليه السّلام عن أهل البيت عليهم السّلام و كان منفيّا عنهم نسبا و مذهبا و عملا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 القدسي المروي عن ابن عبّاس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علامات وقت خروج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خراب البصرة على يد رجل من ذرّيتك يتبعه الزنوج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الى قصة صاحب الزنج الذي خرج في البصرة سنة ستّ أو خمس و خمسين و مائتين و وعد كلّ من أتى إليه من السودان أن يعتقهم و يكرمهم،فاجتمع اليه منهم خلق كثير،بذلك علا أمره و لذا لقّب بصاحب الزنج،و كان يزعم انّه عليّ بن محمّد بن أحمد بن عيسى بن زيد بن عليّ بن الحسين بن عليّ بن أبي طالب عليهم السّلام</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 الناس يقدحون في نسبه و خصوصا الطالبيّون، و جمهور النسّابين على انّه من عبد القيس و انّه عليّ بن محمّد بن عبد الرحيم و أمّه أسديّة من أسد بن خزيمة،جدّها محمّد بن حكيم الأسدي من أهل الكوفة،و نحو ذلك قال ابن الأثير في الكامل و المسعودي في مروج الذهب </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 xml:space="preserve">. </w:t>
      </w:r>
      <w:bookmarkStart w:id="1836" w:name="pg17291_234640"/>
    </w:p>
    <w:p>
      <w:pPr>
        <w:pStyle w:val="Heading4"/>
        <w:numPr>
          <w:ilvl w:val="3"/>
          <w:numId w:val="1"/>
        </w:numPr>
        <w:rPr/>
      </w:pPr>
      <w:bookmarkStart w:id="1837" w:name="__RefHeading___Toc4478294_3224264995"/>
      <w:bookmarkStart w:id="1838" w:name="_Toc736"/>
      <w:bookmarkEnd w:id="1836"/>
      <w:bookmarkEnd w:id="1837"/>
      <w:r>
        <w:rPr>
          <w:rtl w:val="true"/>
        </w:rPr>
        <w:t>زندق</w:t>
      </w:r>
      <w:r>
        <w:rPr>
          <w:rtl w:val="true"/>
        </w:rPr>
        <w:t>:</w:t>
      </w:r>
      <w:bookmarkEnd w:id="1838"/>
    </w:p>
    <w:p>
      <w:pPr>
        <w:pStyle w:val="Heading5"/>
        <w:numPr>
          <w:ilvl w:val="4"/>
          <w:numId w:val="1"/>
        </w:numPr>
        <w:rPr/>
      </w:pPr>
      <w:bookmarkStart w:id="1839" w:name="__RefHeading___Toc4478296_3224264995"/>
      <w:bookmarkStart w:id="1840" w:name="_Toc737"/>
      <w:bookmarkEnd w:id="1839"/>
      <w:r>
        <w:rPr>
          <w:rtl w:val="true"/>
        </w:rPr>
        <w:t>الزنديق</w:t>
      </w:r>
      <w:bookmarkEnd w:id="1840"/>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كلام موسى بن جعفر عليهما السّلام مع هارون الرشيد في خبر طويل 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الزنديق عندكم أهل البيت؟فقال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الزنديق هو الرّادّ على اللّه و على رسوله و هم الذين يحادّون اللّه و رسوله،الى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أوّل من ألحد و تزندق في السماء إبليس اللعين </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الزنديق كقنديل،و المشهور عند الناس هو الذي لا يتمسّك بشريعة و يقول بدوام الدهر،و العرب تعبّر عنه بقولهم ملحد،و الجمع زنادقة،و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الزنادقة هم الدهرية الذين يقولون لا ربّ و لا جنّة و لا نار و ما يهلكنا الاّ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الزنادقة قوم من المجوس،ثمّ استعمل في كلّ ملحد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الزنادقة هم المانوية،و كانت المزدكية يسمّون بذلك، و مزدك هو الذي ظهر في أيّام قباذ و زعم انّ الأموال و الحرم مشتركا،و أظهر كتابا سمّاه زندا و هو كتاب المجوس جاء به زرداشت الذين يزعمون انّه نبيّ،و نسب أصحاب مزدك الى زندا فأعربت الكلمة فقيل زنديق،انتهى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الزنديق بالكسر من الثنويّة أو القائل بالنور و الظلمة أو من لا يؤمن بالآخرة و بالربوبيّة،أو من يبطن الكفر و يظهر الايمان،أو هو معرّب زن دين أى دين المرأة و الجمع زنادقة أو زناديق</w:t>
      </w:r>
      <w:r>
        <w:rPr>
          <w:rFonts w:eastAsia="Amiri" w:cs="Amiri" w:ascii="Amiri" w:hAnsi="Amiri"/>
          <w:color w:val="111111"/>
          <w:sz w:val="28"/>
          <w:szCs w:val="28"/>
          <w:rtl w:val="true"/>
          <w:lang w:bidi="ar-SA"/>
        </w:rPr>
        <w:t>.</w:t>
      </w:r>
    </w:p>
    <w:p>
      <w:pPr>
        <w:pStyle w:val="Heading4"/>
        <w:numPr>
          <w:ilvl w:val="3"/>
          <w:numId w:val="1"/>
        </w:numPr>
        <w:rPr/>
      </w:pPr>
      <w:bookmarkStart w:id="1841" w:name="__RefHeading___Toc4478298_3224264995"/>
      <w:bookmarkStart w:id="1842" w:name="_Toc738"/>
      <w:bookmarkEnd w:id="1841"/>
      <w:r>
        <w:rPr>
          <w:rtl w:val="true"/>
        </w:rPr>
        <w:t>زنى</w:t>
      </w:r>
      <w:r>
        <w:rPr>
          <w:rtl w:val="true"/>
        </w:rPr>
        <w:t>:</w:t>
      </w:r>
      <w:bookmarkEnd w:id="1842"/>
    </w:p>
    <w:p>
      <w:pPr>
        <w:pStyle w:val="Heading5"/>
        <w:numPr>
          <w:ilvl w:val="4"/>
          <w:numId w:val="1"/>
        </w:numPr>
        <w:rPr/>
      </w:pPr>
      <w:bookmarkStart w:id="1843" w:name="__RefHeading___Toc4478300_3224264995"/>
      <w:bookmarkStart w:id="1844" w:name="_Toc739"/>
      <w:bookmarkEnd w:id="1843"/>
      <w:r>
        <w:rPr>
          <w:rtl w:val="true"/>
        </w:rPr>
        <w:t>اشارة</w:t>
      </w:r>
      <w:bookmarkEnd w:id="1844"/>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أقام العالم الجدار أوحى اللّه تعالى الى </w:t>
      </w:r>
      <w:bookmarkStart w:id="1845" w:name="pg17291_234641"/>
    </w:p>
    <w:p>
      <w:pPr>
        <w:pStyle w:val="BookText"/>
        <w:rPr/>
      </w:pPr>
      <w:bookmarkEnd w:id="1845"/>
      <w:r>
        <w:rPr>
          <w:rFonts w:ascii="Amiri" w:hAnsi="Amiri" w:eastAsia="Amiri" w:cs="Amiri"/>
          <w:color w:val="111111"/>
          <w:sz w:val="28"/>
          <w:sz w:val="28"/>
          <w:szCs w:val="28"/>
          <w:rtl w:val="true"/>
          <w:lang w:bidi="ar-SA"/>
        </w:rPr>
        <w:t>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مجازي الأبناء بسعي الآباء إن خيرا فخيرا و إن شرّا فشرّا،لا تزنوا فتزني نساؤكم،و من وطىء فراش امرىء مسلم وطىء فراشه كما تدين تدان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6" w:name="__RefHeading___Toc4478302_3224264995"/>
      <w:bookmarkStart w:id="1847" w:name="_Toc740"/>
      <w:bookmarkEnd w:id="1846"/>
      <w:r>
        <w:rPr>
          <w:rtl w:val="true"/>
        </w:rPr>
        <w:t>الزنا و سوء آثاره</w:t>
      </w:r>
      <w:bookmarkEnd w:id="1847"/>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النبيّ لعليّ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في الزنا ستّ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منها في الدنيا و ثلاث منها في الآخرة،أمّا التي في الدنيا فيذهب بالبهاء و يعجّل الفناء و يقطع الرزق،و أمّا التي في الآخرة فسوء الحساب و سخط الرحمان و الخلود في النار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بالمدينة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 لا يَنْكِحُ إِلاّ زانِيَةً أَوْ مُشْرِكَةً وَ الزّانِيَةُ لا يَنْكِحُها إِلاّ زانٍ أَوْ مُشْرِكٌ وَ حُرِّمَ ذلِكَ عَلَى الْمُؤْمِنِينَ</w:t>
      </w:r>
      <w:r>
        <w:rPr>
          <w:rFonts w:eastAsia="Amiri" w:cs="Amiri" w:ascii="Amiri" w:hAnsi="Amiri"/>
          <w:color w:val="111111"/>
          <w:sz w:val="28"/>
          <w:szCs w:val="28"/>
          <w:rtl w:val="true"/>
          <w:lang w:bidi="ar-SA"/>
        </w:rPr>
        <w:t xml:space="preserve">» </w:t>
      </w:r>
      <w:r>
        <w:rPr>
          <w:rStyle w:val="FootnoteAnchor"/>
          <w:rtl w:val="true"/>
        </w:rPr>
        <w:footnoteReference w:id="2157"/>
      </w:r>
      <w:r>
        <w:rPr>
          <w:rFonts w:ascii="Amiri" w:hAnsi="Amiri" w:eastAsia="Amiri" w:cs="Amiri"/>
          <w:color w:val="111111"/>
          <w:sz w:val="28"/>
          <w:sz w:val="28"/>
          <w:szCs w:val="28"/>
          <w:rtl w:val="true"/>
          <w:lang w:bidi="ar-SA"/>
        </w:rPr>
        <w:t>فلم يسمّ اللّه الزاني مؤمنا و لا الزانية مؤمنة،و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يمتري فيه أهل العلم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يزني الزاني حين يزني و هو مؤمن،و لا يسرق السارق حين يسرق و هو مؤمن، فانّه إذا فعل ذلك خلع عنه الإيمان كخلع القميص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الحواريّون على عيسى عليه السّلام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معلّم الخير أرشدنا،فقال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موسى كليم اللّه أمركم ان لا تحلفوا باللّه تبارك و تعالى كاذبين و أنا آمركم أن لا تحلفوا باللّه كاذبين و لا صادقين،قالوا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روح اللّه زدنا،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موسى نبيّ اللّه عليه السّلام أمركم ان لا تزنوا و أنا آمركم أن لا تحدّثوا أنفسكم بالزنا فضلا من أن تزنوا،فانّ من حدّث نفسه بالزنا كان كمن أوقد في بيت مزوّق فأفسد التزاويق الدخان و إن لم يحترق البيت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 xml:space="preserve">. </w:t>
      </w:r>
      <w:bookmarkStart w:id="1848" w:name="pg17291_234642"/>
    </w:p>
    <w:p>
      <w:pPr>
        <w:pStyle w:val="Heading5"/>
        <w:numPr>
          <w:ilvl w:val="4"/>
          <w:numId w:val="1"/>
        </w:numPr>
        <w:rPr/>
      </w:pPr>
      <w:bookmarkStart w:id="1849" w:name="__RefHeading___Toc4478304_3224264995"/>
      <w:bookmarkStart w:id="1850" w:name="_Toc741"/>
      <w:bookmarkEnd w:id="1848"/>
      <w:bookmarkEnd w:id="1849"/>
      <w:r>
        <w:rPr>
          <w:rtl w:val="true"/>
        </w:rPr>
        <w:t>ما فعل الزنا ببني إسرائيل</w:t>
      </w:r>
      <w:bookmarkEnd w:id="1850"/>
    </w:p>
    <w:p>
      <w:pPr>
        <w:pStyle w:val="BookText"/>
        <w:rPr/>
      </w:pPr>
      <w:r>
        <w:rPr>
          <w:rFonts w:ascii="Amiri" w:hAnsi="Amiri" w:eastAsia="Amiri" w:cs="Amiri"/>
          <w:color w:val="111111"/>
          <w:sz w:val="28"/>
          <w:sz w:val="28"/>
          <w:szCs w:val="28"/>
          <w:rtl w:val="true"/>
          <w:lang w:bidi="ar-SA"/>
        </w:rPr>
        <w:t>ذكر ما فعل الزنا ببني إسرائيل فمات منهم بالطاعون سبعون ألفا،و 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ملك الشام و هو السميدع بن هزبر بن مالك الى يوشع بن نون فكانت له معه حروب الى أن قتله يوشع و احتوى على ملكه و ألحق به غيره من الجبابرة و العماليق،و شنّ الغارات بأرض الشام،و كانت مدّة يوشع بعد موسى تسع و عشرين سنة،و قد كان بقرية من قرى البلقاء من بلاد الشام رجل يقال له بلعم ابن باعور و كان مستجاب الدعوة،فحمله قومه على الدعاء على يوشع فلم يتأتّ له ذلك و عجز عنه،فأشار الى بعض ملوك العماليق أن يبرز حسان من النساء نحو عساكر يوشع ففعلوا ذلك فزنوا بهم فوقع فيهم الطاعون فهلك منهم تسعون ألفا و قيل أكثر من ذلك </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1" w:name="__RefHeading___Toc4478306_3224264995"/>
      <w:bookmarkStart w:id="1852" w:name="_Toc742"/>
      <w:bookmarkEnd w:id="1851"/>
      <w:r>
        <w:rPr>
          <w:rtl w:val="true"/>
        </w:rPr>
        <w:t>باب فيه حال ولد الزنا</w:t>
      </w:r>
      <w:bookmarkEnd w:id="1852"/>
    </w:p>
    <w:p>
      <w:pPr>
        <w:pStyle w:val="Heading6"/>
        <w:numPr>
          <w:ilvl w:val="5"/>
          <w:numId w:val="1"/>
        </w:numPr>
        <w:rPr/>
      </w:pPr>
      <w:bookmarkStart w:id="1853" w:name="__RefHeading___Toc4478308_3224264995"/>
      <w:bookmarkStart w:id="1854" w:name="_Toc743"/>
      <w:bookmarkEnd w:id="1853"/>
      <w:r>
        <w:rPr>
          <w:rtl w:val="true"/>
        </w:rPr>
        <w:t>اشارة</w:t>
      </w:r>
      <w:bookmarkEnd w:id="1854"/>
    </w:p>
    <w:p>
      <w:pPr>
        <w:pStyle w:val="BookText"/>
        <w:rPr/>
      </w:pPr>
      <w:r>
        <w:rPr>
          <w:rFonts w:ascii="Amiri" w:hAnsi="Amiri" w:eastAsia="Amiri" w:cs="Amiri"/>
          <w:color w:val="111111"/>
          <w:sz w:val="28"/>
          <w:sz w:val="28"/>
          <w:szCs w:val="28"/>
          <w:rtl w:val="true"/>
          <w:lang w:bidi="ar-SA"/>
        </w:rPr>
        <w:t xml:space="preserve">باب فيه حال ولد الزنا </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ولد الزنا يستعمل،إن عمل خيرا جزي به و إن عمل شرّا جزي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المجلسي في ذلك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55" w:name="__RefHeading___Toc4478310_3224264995"/>
      <w:bookmarkStart w:id="1856" w:name="_Toc744"/>
      <w:bookmarkEnd w:id="1855"/>
      <w:r>
        <w:rPr>
          <w:rtl w:val="true"/>
        </w:rPr>
        <w:t>علامات ولد الزنا</w:t>
      </w:r>
      <w:bookmarkEnd w:id="1856"/>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لولد الزنا علامات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أحدها بغضنا أهل البيت،و ثانيها انّه يحنّ الى الحرام الذي خلق منه،و ثالثها الاستخفاف بالدين، و رابعها سوء المحضر للناس،و لا يسيء محضر إخوانه الاّ من ولد على غير فراش </w:t>
      </w:r>
    </w:p>
    <w:p>
      <w:pPr>
        <w:pStyle w:val="BookText"/>
        <w:rPr/>
      </w:pPr>
      <w:r>
        <w:rPr>
          <w:rFonts w:ascii="Amiri" w:hAnsi="Amiri" w:eastAsia="Amiri" w:cs="Amiri"/>
          <w:color w:val="111111"/>
          <w:sz w:val="28"/>
          <w:sz w:val="28"/>
          <w:szCs w:val="28"/>
          <w:rtl w:val="true"/>
          <w:lang w:bidi="ar-SA"/>
        </w:rPr>
        <w:t xml:space="preserve">أبيه أو من حملت به أمّه في حيضها </w:t>
      </w:r>
      <w:r>
        <w:rPr>
          <w:rStyle w:val="FootnoteAnchor"/>
          <w:rtl w:val="true"/>
        </w:rPr>
        <w:footnoteReference w:id="2163"/>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العشرة</w:t>
      </w:r>
      <w:r>
        <w:rPr>
          <w:rFonts w:eastAsia="Amiri" w:cs="Amiri" w:ascii="Amiri" w:hAnsi="Amiri"/>
          <w:color w:val="111111"/>
          <w:sz w:val="28"/>
          <w:szCs w:val="28"/>
          <w:lang w:bidi="ar-SA"/>
        </w:rPr>
        <w:t>194/71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ولد الزنا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سوء المحضر، و الحنين الى الزنا،و بغضنا أهل البيت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الزنديق فيما سأل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حرّم اللّه الزنا؟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فيه من الفساد و ذهاب المواريث و انقطاع الأنساب،لا تعلم المرأة في الزنا من أحبلها،و لا المولود يعلم من أبوه،و لا أرحام موصولة و لا قرابة معروفة </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تغتسل في البئر التي يجتمع فيها غسالة الحمّام فانّ فيه غسالة ولد الزنا و هو لا يطهر الى ستة آباء،و فيها غسالة الناصب و هو شرّهما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العابد الذي زنى فأحبط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انّه لا يقتلهم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ولد زنا </w:t>
      </w:r>
      <w:r>
        <w:rPr>
          <w:rStyle w:val="FootnoteAnchor"/>
          <w:rtl w:val="true"/>
        </w:rPr>
        <w:footnoteReference w:id="216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677/128/9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303/42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قاتل الحسين بن علي عليهما السّلام ابن بغيّ و انّه لم يقتل الأنبياء و لا أولاد الأنبياء الاّ أولاد البغايا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قاتل الحسين عليه السّلام كان ولد زنا </w:t>
      </w:r>
      <w:r>
        <w:rPr>
          <w:rStyle w:val="FootnoteAnchor"/>
          <w:rtl w:val="true"/>
        </w:rPr>
        <w:footnoteReference w:id="216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247/40/10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213/45</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57" w:name="pg17291_234644"/>
    </w:p>
    <w:p>
      <w:pPr>
        <w:pStyle w:val="Heading6"/>
        <w:numPr>
          <w:ilvl w:val="5"/>
          <w:numId w:val="1"/>
        </w:numPr>
        <w:rPr/>
      </w:pPr>
      <w:bookmarkStart w:id="1858" w:name="__RefHeading___Toc4478312_3224264995"/>
      <w:bookmarkStart w:id="1859" w:name="_Toc745"/>
      <w:bookmarkEnd w:id="1857"/>
      <w:bookmarkEnd w:id="1858"/>
      <w:r>
        <w:rPr>
          <w:rtl w:val="true"/>
        </w:rPr>
        <w:t>ولد الزنا شرّ الثلاثة</w:t>
      </w:r>
      <w:bookmarkEnd w:id="1859"/>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الزنا شرّ الثلاثة،عنى به الأوسط كما روي عن أبي بصير </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مرويّة عن النبيّ صلّى اللّه عليه و آله و سلّم بطريق الشيعة و السنّة،و نقل السيّد الأجلّ العالم العلاّمة مولانا السيّد حامد حسين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هريرة روى عن النبيّ صلّى اللّه عليه و آله و سلّم انّ ولد الزنا شرّ الثلاثة،فسمعت عايشة هذه الرواية أنكرت عليه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يصحّ هذا 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روي عن ميمون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شهد ابن عمر صلّى على ولد زنا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 هريرة لم يصلّ عليه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شرّ الثلاثة،فقال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خير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شمّر ابن عمر ذيله في نصرة أمّ المؤمنين على أبي هريرة،و لعلّ كان ملحوظ نظره في هذا التشمير نكتة دقيقة و هي صيانة والده الماجد و من حاز هذه الفضيلة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الشيرازي في محكي نزهة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الزنا نجب لأنّ الرجل يزني بشهوته و نشاطه فيخرج الولد كاملا و ما يكون من الحلال فمن تصنّع الرجل الى المرأة و لهذا كان عمرو بن العاص و معاوية بن أبي سفيان من دهاة الناس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الشيرازي هو محمود بن مسعود بن مصلح الكازروني الفارسيّ الشافعي المعروف بقطب الدين الشيرازي الفاضل الفهّامة و الملقّب بالعلاّمة تلميذ مدينة العلم و الحكمة نصير الملّة و الدين الطوسيّ قدّس سرّه، و يأتي ذكره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شهادة أبي مريم الخمّار بزنا أبي سفيان بسميّة أمّ زياد في محضر أهل الشام حين </w:t>
      </w:r>
    </w:p>
    <w:p>
      <w:pPr>
        <w:pStyle w:val="BookText"/>
        <w:rPr/>
      </w:pPr>
      <w:r>
        <w:rPr>
          <w:rFonts w:ascii="Amiri" w:hAnsi="Amiri" w:eastAsia="Amiri" w:cs="Amiri"/>
          <w:color w:val="111111"/>
          <w:sz w:val="28"/>
          <w:sz w:val="28"/>
          <w:szCs w:val="28"/>
          <w:rtl w:val="true"/>
          <w:lang w:bidi="ar-SA"/>
        </w:rPr>
        <w:t xml:space="preserve">كان معاوية على منبر و زياد معه على مرقاة تحت مرقاته </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الروايات الواردة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بغض أمير المؤمنين عليه السّلام علامة خبث الولادة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الرجل لغير أبيه الاّ ببغض أمير المؤمنين عليّ بن أبي طالب عليه السّلام،و قال أنس في خبر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من بعد يوم خيبر يحمل ولده على عاتقه ثمّ يقف على طريق عليّ عليه السّلام فإذا نظر إليه أومى باصبعه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تحبّ هذا الرجل؟فان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نعم،قبله،و 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لا،خرق به الأرض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إلحق بأمّك </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كشف اليقين انّه كان لأبي دلف ولد فتحادث أصحابه في حبّ علي عليه السّلام و بغضه،فروى بعضهم عن النبيّ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يحبّك الاّ مؤمن تقيّ و لا يبغضك الاّ ولد زنية أو حيضة، فقال ولد أبي دلف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تقولون في الأمير هل يؤتى في أهله؟فقالوا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انّي لأشدّ الناس بغضا لعليّ بن أبي طالب،فخرج أبوه و هم في التشاجر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انّ هذا الخبر لحقّ، و اللّه انّه لولد زنية و حيضة،و ذلك انّي كنت مريضا في دار أخي في حمى ثلث فدخلت عليّ جارية لقضاء حاجة فدعتني نفسي إليها فأبت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حايض فكابرتها على نفسها فوطيتها فحملت بهذا الولد فهو لزنية و حيضة معا، و نقل العلاّمة أيضا حكاية عن والده رحمهما اللّه انّه رأى في بعض دروب بغداد صبيّين أحدهما كان يحبّ عليّا عليه السّلام و الآخر يبغضه ثمّ انكشف انّهما أخوان،المحبّ ولد طهر و المبغض حملت به أمّه في الحيض </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 xml:space="preserve">. </w:t>
      </w:r>
      <w:bookmarkStart w:id="1860" w:name="pg17291_234646"/>
    </w:p>
    <w:p>
      <w:pPr>
        <w:pStyle w:val="Heading3"/>
        <w:numPr>
          <w:ilvl w:val="2"/>
          <w:numId w:val="1"/>
        </w:numPr>
        <w:rPr/>
      </w:pPr>
      <w:bookmarkStart w:id="1861" w:name="__RefHeading___Toc4478314_3224264995"/>
      <w:bookmarkStart w:id="1862" w:name="_Toc746"/>
      <w:bookmarkEnd w:id="1860"/>
      <w:bookmarkEnd w:id="1861"/>
      <w:r>
        <w:rPr>
          <w:rtl w:val="true"/>
        </w:rPr>
        <w:t>باب الزاي بعده الواو</w:t>
      </w:r>
      <w:bookmarkEnd w:id="1862"/>
    </w:p>
    <w:p>
      <w:pPr>
        <w:pStyle w:val="Heading4"/>
        <w:numPr>
          <w:ilvl w:val="3"/>
          <w:numId w:val="1"/>
        </w:numPr>
        <w:rPr/>
      </w:pPr>
      <w:bookmarkStart w:id="1863" w:name="__RefHeading___Toc4478316_3224264995"/>
      <w:bookmarkStart w:id="1864" w:name="_Toc747"/>
      <w:bookmarkEnd w:id="1863"/>
      <w:r>
        <w:rPr>
          <w:rtl w:val="true"/>
        </w:rPr>
        <w:t>زوج</w:t>
      </w:r>
      <w:r>
        <w:rPr>
          <w:rtl w:val="true"/>
        </w:rPr>
        <w:t>:</w:t>
      </w:r>
      <w:bookmarkEnd w:id="1864"/>
    </w:p>
    <w:p>
      <w:pPr>
        <w:pStyle w:val="Heading5"/>
        <w:numPr>
          <w:ilvl w:val="4"/>
          <w:numId w:val="1"/>
        </w:numPr>
        <w:rPr/>
      </w:pPr>
      <w:bookmarkStart w:id="1865" w:name="__RefHeading___Toc4478318_3224264995"/>
      <w:bookmarkStart w:id="1866" w:name="_Toc748"/>
      <w:bookmarkEnd w:id="1865"/>
      <w:r>
        <w:rPr>
          <w:rtl w:val="true"/>
        </w:rPr>
        <w:t>فضل التزويج</w:t>
      </w:r>
      <w:bookmarkEnd w:id="1866"/>
    </w:p>
    <w:p>
      <w:pPr>
        <w:pStyle w:val="BookText"/>
        <w:rPr/>
      </w:pPr>
      <w:r>
        <w:rPr>
          <w:rFonts w:ascii="Amiri" w:hAnsi="Amiri" w:eastAsia="Amiri" w:cs="Amiri"/>
          <w:color w:val="111111"/>
          <w:sz w:val="28"/>
          <w:sz w:val="28"/>
          <w:szCs w:val="28"/>
          <w:rtl w:val="true"/>
          <w:lang w:bidi="ar-SA"/>
        </w:rPr>
        <w:t>الباقري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شفيع للمرأة أنجح عند ربّها من رضا زوجها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7" w:name="__RefHeading___Toc4478320_3224264995"/>
      <w:bookmarkStart w:id="1868" w:name="_Toc749"/>
      <w:bookmarkEnd w:id="1867"/>
      <w:r>
        <w:rPr>
          <w:rtl w:val="true"/>
        </w:rPr>
        <w:t>باب كراهة العزوبة و الحثّ على التزويج</w:t>
      </w:r>
      <w:bookmarkEnd w:id="1868"/>
    </w:p>
    <w:p>
      <w:pPr>
        <w:pStyle w:val="BookText"/>
        <w:rPr/>
      </w:pPr>
      <w:r>
        <w:rPr>
          <w:rFonts w:ascii="Amiri" w:hAnsi="Amiri" w:eastAsia="Amiri" w:cs="Amiri"/>
          <w:color w:val="111111"/>
          <w:sz w:val="28"/>
          <w:sz w:val="28"/>
          <w:szCs w:val="28"/>
          <w:rtl w:val="true"/>
          <w:lang w:bidi="ar-SA"/>
        </w:rPr>
        <w:t xml:space="preserve">باب كراهة العزوبة و الحثّ على التزويج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الروايات في فضل التزويج 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يصلّيها المتزوّج أفضل من عزب يقوم ليله و يصوم نهاره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يصلّيها المتزوّج أفضل من سبعين ركعة يصلّيها غير متزوّج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الأهل فانّه أرزق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 إليّ من الدنيا النساء و الطيب و قرّة عيني في الصلاة و انّ التزويج من سنن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سنّتي التزويج فمن رغب عن سنّتي فليس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فقد أحرز نصف دينه فليتّق اللّه في النصف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تناكحوا تناسلوا تكثروا فانّي أباهي بكم الأمم يوم القيامة و لو بالسقط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المتزوّج النائم أفضل عند اللّه من الصائم القائم العزب</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أبواب السماء بالرحمة في أربع 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نزول المطر </w:t>
      </w:r>
      <w:bookmarkStart w:id="1869" w:name="pg17291_234647"/>
    </w:p>
    <w:p>
      <w:pPr>
        <w:pStyle w:val="BookText"/>
        <w:rPr/>
      </w:pPr>
      <w:bookmarkEnd w:id="1869"/>
      <w:r>
        <w:rPr>
          <w:rFonts w:ascii="Amiri" w:hAnsi="Amiri" w:eastAsia="Amiri" w:cs="Amiri"/>
          <w:color w:val="111111"/>
          <w:sz w:val="28"/>
          <w:sz w:val="28"/>
          <w:szCs w:val="28"/>
          <w:rtl w:val="true"/>
          <w:lang w:bidi="ar-SA"/>
        </w:rPr>
        <w:t>و عند نظر الولد في وجه الوالدين و عند فتح باب الكعبة و عند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يلقى اللّه طاهرا مطهّرا فليلقه بزوجة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 أمّتي عزّابها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يناسب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الدعاء عند إرادة التزويج و الصيغة و الخطبة و آداب النكاح و الزفاف و الوليمة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التدليس و العيوب الموجبة للفسخ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ما يحلّ من عدد الأزواج للحرّ و العبد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0" w:name="__RefHeading___Toc4478322_3224264995"/>
      <w:bookmarkStart w:id="1871" w:name="_Toc750"/>
      <w:bookmarkEnd w:id="1870"/>
      <w:r>
        <w:rPr>
          <w:rtl w:val="true"/>
        </w:rPr>
        <w:t>باب تزويج المؤمن أو قضاء دينه أو إخدامه</w:t>
      </w:r>
      <w:bookmarkEnd w:id="1871"/>
    </w:p>
    <w:p>
      <w:pPr>
        <w:pStyle w:val="BookText"/>
        <w:rPr/>
      </w:pPr>
      <w:r>
        <w:rPr>
          <w:rFonts w:ascii="Amiri" w:hAnsi="Amiri" w:eastAsia="Amiri" w:cs="Amiri"/>
          <w:color w:val="111111"/>
          <w:sz w:val="28"/>
          <w:sz w:val="28"/>
          <w:szCs w:val="28"/>
          <w:rtl w:val="true"/>
          <w:lang w:bidi="ar-SA"/>
        </w:rPr>
        <w:t xml:space="preserve">باب تزويج المؤمن أو قضاء دينه أو إخدامه </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جعفر عن أخيه موسى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يستظلّون بظلّ عرش اللّه يوم لا ظلّ الاّ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زوّج أخاه المسلم أو أخدمه أو كتم له سرّا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في تزويج بين مؤمنين حتّى يجمع بينهما زوّجه اللّه ألف امرأة من الحور العين </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ابن يامين مع يوسف عليه السّلام قال ابن 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لي أبا صالحا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لعلّ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منك ذريّة يثقل الأرض بالتسبيح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 xml:space="preserve">. </w:t>
      </w:r>
      <w:bookmarkStart w:id="1872" w:name="pg17291_234648"/>
    </w:p>
    <w:p>
      <w:pPr>
        <w:pStyle w:val="Heading5"/>
        <w:numPr>
          <w:ilvl w:val="4"/>
          <w:numId w:val="1"/>
        </w:numPr>
        <w:rPr/>
      </w:pPr>
      <w:bookmarkStart w:id="1873" w:name="__RefHeading___Toc4478324_3224264995"/>
      <w:bookmarkStart w:id="1874" w:name="_Toc751"/>
      <w:bookmarkEnd w:id="1872"/>
      <w:bookmarkEnd w:id="1873"/>
      <w:r>
        <w:rPr>
          <w:rtl w:val="true"/>
        </w:rPr>
        <w:t>الزوجة و ما يتعلق بها</w:t>
      </w:r>
      <w:bookmarkEnd w:id="1874"/>
    </w:p>
    <w:p>
      <w:pPr>
        <w:pStyle w:val="BookText"/>
        <w:rPr/>
      </w:pPr>
      <w:r>
        <w:rPr>
          <w:rFonts w:ascii="Amiri" w:hAnsi="Amiri" w:eastAsia="Amiri" w:cs="Amiri"/>
          <w:color w:val="111111"/>
          <w:sz w:val="28"/>
          <w:sz w:val="28"/>
          <w:szCs w:val="28"/>
          <w:rtl w:val="true"/>
          <w:lang w:bidi="ar-SA"/>
        </w:rPr>
        <w:t xml:space="preserve">كلام لقمان في الزوجة </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هود كانت له زوجة سوء و يدعو لها بالبقاء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ما خلق اللّه مؤمنا الاّ و له عدوّ يؤذيه و هي عدوّتي،فلأن يكون عدوّي ممّن أملكه خير من أن يكون عدوّي ممّن يملكني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زوجة سوء تشيب زوجها بخلاف العكس مثل ما جرى لبني الاغنام الأخوة الثلاثة 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شكى رجل الى الصادق عليه السّلام من سوء خلق زوجته فقال عليه السّلام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لزوجك؟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اللّه به و فعل،فقال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ثبتّ على هذا لم تعيشي الاّ ثلاثة أيام،قالت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أبالي أن لا أراه أبدا،فماتت يوم الثالث،قال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متعدّية فبتر اللّه عمرها و أراحه منها </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5" w:name="__RefHeading___Toc4478326_3224264995"/>
      <w:bookmarkStart w:id="1876" w:name="_Toc752"/>
      <w:bookmarkEnd w:id="1875"/>
      <w:r>
        <w:rPr>
          <w:rtl w:val="true"/>
        </w:rPr>
        <w:t>حكايتان</w:t>
      </w:r>
      <w:bookmarkEnd w:id="1876"/>
    </w:p>
    <w:p>
      <w:pPr>
        <w:pStyle w:val="BookText"/>
        <w:rPr/>
      </w:pPr>
      <w:r>
        <w:rPr>
          <w:rFonts w:ascii="Amiri" w:hAnsi="Amiri" w:eastAsia="Amiri" w:cs="Amiri"/>
          <w:color w:val="111111"/>
          <w:sz w:val="28"/>
          <w:sz w:val="28"/>
          <w:szCs w:val="28"/>
          <w:rtl w:val="true"/>
          <w:lang w:bidi="ar-SA"/>
        </w:rPr>
        <w:t xml:space="preserve">حكاية الرجل الذي كان له ثلاث دعوات مستجابة فأخبر زوجته بذلك فألحّت عليه أن يجعلها أجمل نساء الزمان،فدعا فصارت كذلك فزهدت في زوجها الشيخ الفقير،فدعا اللّه أن يجعلها كلبة،ثمّ دعا اللّه تعالى فصيّرها مثل التي كانت في الحالة الأولى فذهبت الدعوات الثلاث ضياعا </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حكاية الرجل الإسرائيلي الذي كان له زوجة صالحة فرأى في النوم انّ نصف عمره جعل في سعة و النصف الآخر في ضيق فصار النصفان سعة ببركة مصلحة </w:t>
      </w:r>
    </w:p>
    <w:p>
      <w:pPr>
        <w:pStyle w:val="BookText"/>
        <w:rPr/>
      </w:pPr>
      <w:r>
        <w:rPr>
          <w:rFonts w:ascii="Amiri" w:hAnsi="Amiri" w:eastAsia="Amiri" w:cs="Amiri"/>
          <w:color w:val="111111"/>
          <w:sz w:val="28"/>
          <w:sz w:val="28"/>
          <w:szCs w:val="28"/>
          <w:rtl w:val="true"/>
          <w:lang w:bidi="ar-SA"/>
        </w:rPr>
        <w:t xml:space="preserve">المرأة الصالحة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قواصم الظهر زوجة يحفظها زوجها و هي تخونه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تزوّج عبد اللّه بآمنة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زفافها إليه </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تزوّج رسول اللّه صلّى اللّه عليه و آله و سلّم بخديجة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فضائلها و بعض أحوالها </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جمل أحوال أزواج النبيّ صلّى اللّه عليه و آله و سلّم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عدد أزواج النبيّ صلّى اللّه عليه و آله و سلّم </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 عليه السّلام في احتجاجه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كان رسول اللّه صلّى اللّه عليه و آله و سلّم بينه و بين زوجته؟قالوا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فيكم أحد جلس بين رسول اللّه صلّى اللّه عليه و آله و سلّم و زوجته فقال له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ستر دونك يا عليّ غيري؟قالوا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خطبة أمير المؤمنين عليه السّلام فاطمة بنت رسول اللّه صلّى اللّه عليه و آله و سلّم </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 الشيخ المفيد في تزويج النبيّ صلّى اللّه عليه و آله و سلّم ابنتيه من عثمان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كلامه في تزويج أمير المؤمنين عليه السّلام ابنته من عمر، و يأتي ذكره في ذكر أولاد أمير المؤمنين عليه السّلام</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و سلّم لم يتمتّع بحرّة و لا أمة في حياة خديجة،و كذلك كان عليّ مع فاطمة عليهما السّلام،و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تزوّج بعد وفاتها بتسع ليال و انّه تزوّج بعشرة نسوة و توفّي عن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أمامة و أمّها زينب بنت النبيّ صلّى اللّه عليه و آله و سلّم،و أسماء بنت </w:t>
      </w:r>
      <w:bookmarkStart w:id="1877" w:name="pg17291_234650"/>
    </w:p>
    <w:p>
      <w:pPr>
        <w:pStyle w:val="BookText"/>
        <w:rPr/>
      </w:pPr>
      <w:bookmarkEnd w:id="1877"/>
      <w:r>
        <w:rPr>
          <w:rFonts w:ascii="Amiri" w:hAnsi="Amiri" w:eastAsia="Amiri" w:cs="Amiri"/>
          <w:color w:val="111111"/>
          <w:sz w:val="28"/>
          <w:sz w:val="28"/>
          <w:szCs w:val="28"/>
          <w:rtl w:val="true"/>
          <w:lang w:bidi="ar-SA"/>
        </w:rPr>
        <w:t xml:space="preserve">عميس،و ليلى التميمية،و أمّ البنين الكلابية،و لم يتزوّجن بعده،و خطب المغيرة ابن نوفل أمامة ثمّ أبو الهياج بن أبي سفيان بن الحارث،فروت عن عليّ عليه السّلام انّه لا يجوز لأزواج النبيّ و الوصيّ أن يتزوّجن بغيره بعده،فلم تتزوّج امرأة،و لا أمّ ولد بهذه الرواية،و توفّي عن ثماني عشرة أمّ ولد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8" w:name="__RefHeading___Toc4478328_3224264995"/>
      <w:bookmarkStart w:id="1879" w:name="_Toc753"/>
      <w:bookmarkEnd w:id="1878"/>
      <w:r>
        <w:rPr>
          <w:rtl w:val="true"/>
        </w:rPr>
        <w:t>تزويج فاطمة من عليّ عليهما السّلام</w:t>
      </w:r>
      <w:bookmarkEnd w:id="1879"/>
    </w:p>
    <w:p>
      <w:pPr>
        <w:pStyle w:val="BookText"/>
        <w:rPr/>
      </w:pPr>
      <w:r>
        <w:rPr>
          <w:rFonts w:ascii="Amiri" w:hAnsi="Amiri" w:eastAsia="Amiri" w:cs="Amiri"/>
          <w:color w:val="111111"/>
          <w:sz w:val="28"/>
          <w:sz w:val="28"/>
          <w:szCs w:val="28"/>
          <w:rtl w:val="true"/>
          <w:lang w:bidi="ar-SA"/>
        </w:rPr>
        <w:t>باب تزويج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احدى و عشرين من المحرّم و كانت ليلة الخميس سنة</w:t>
      </w:r>
      <w:r>
        <w:rPr>
          <w:rStyle w:val="FootnoteAnchor"/>
          <w:rtl w:val="true"/>
        </w:rPr>
        <w:footnoteReference w:id="2202"/>
      </w:r>
      <w:r>
        <w:rPr>
          <w:rFonts w:ascii="Amiri" w:hAnsi="Amiri" w:eastAsia="Amiri" w:cs="Amiri"/>
          <w:color w:val="111111"/>
          <w:sz w:val="28"/>
          <w:sz w:val="28"/>
          <w:szCs w:val="28"/>
          <w:rtl w:val="true"/>
          <w:lang w:bidi="ar-SA"/>
        </w:rPr>
        <w:t>كان زفاف فاطمة الى منزل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أوّل يوم من ذي الحجّة زوّج رسول اللّه صلّى اللّه عليه و آله و سلّم فاطمة من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يوم السادس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علي من فاطمة عليهما السّلام في شهر رمضان و بنى بها في ذي الحجّة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جبرئيل بتزويج فاطمة من علي عليه السّلام ليلة أربع و عشرين من شهر رمضان </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خطب راحيل الملك خطبة التزويج في البيت المعمور و قال جبرئيل في عقبها 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ردائي و العظمة كبريائي و الخلق كلّهم عبيدي و إمائي،زوّجت فاطمة أمتي من عليّ صفوتي،اشهدوا ملائكتي،و كان بين تزويجها في السماء الى تزويجها في الأرض أربعين يوما،زوّجها رسول اللّه صلّى اللّه عليه و آله و سلّم </w:t>
      </w:r>
      <w:bookmarkStart w:id="1880" w:name="pg17291_234651"/>
    </w:p>
    <w:p>
      <w:pPr>
        <w:pStyle w:val="BookText"/>
        <w:rPr/>
      </w:pPr>
      <w:bookmarkEnd w:id="1880"/>
      <w:r>
        <w:rPr>
          <w:rFonts w:ascii="Amiri" w:hAnsi="Amiri" w:eastAsia="Amiri" w:cs="Amiri"/>
          <w:color w:val="111111"/>
          <w:sz w:val="28"/>
          <w:sz w:val="28"/>
          <w:szCs w:val="28"/>
          <w:rtl w:val="true"/>
          <w:lang w:bidi="ar-SA"/>
        </w:rPr>
        <w:t>من عليّ عليه السّلام أوّل يوم من ذي الحجّة،و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يوم السادس منه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علي عليه السّلام في تزويج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قرب من حامديه </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النبيّ صلّى اللّه عليه و آله و سلّم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المحمود بنعمته </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رسول اللّه صلّى اللّه عليه و آله و سلّم من خطبة النكاح أمر بطبق فيه بسر فوضع بين أيدي الأصحاب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انتهبوا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أمير المؤمنين عليه السّلام أن يخطب فاطمة توضّأ ثمّ اغتسل و لبس كساء قطريا و صلّى ركعتين ثمّ أتى النبيّ صلّى اللّه عليه و آله و سلّم 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زوّجني فاطمة </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عالم فقيل انّ اللّه تعالى قد 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البيت و ليس شيء من نعيم الجنة الاّ و ذكر فيه الاّ الحور العين،قال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إجلالا لفاطمة عليها السّلام </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1" w:name="__RefHeading___Toc4478330_3224264995"/>
      <w:bookmarkStart w:id="1882" w:name="_Toc754"/>
      <w:bookmarkEnd w:id="1881"/>
      <w:r>
        <w:rPr>
          <w:rtl w:val="true"/>
        </w:rPr>
        <w:t>في أزواجهم عليهم السّلام</w:t>
      </w:r>
      <w:bookmarkEnd w:id="1882"/>
    </w:p>
    <w:p>
      <w:pPr>
        <w:pStyle w:val="BookText"/>
        <w:rPr/>
      </w:pPr>
      <w:r>
        <w:rPr>
          <w:rFonts w:ascii="Amiri" w:hAnsi="Amiri" w:eastAsia="Amiri" w:cs="Amiri"/>
          <w:color w:val="111111"/>
          <w:sz w:val="28"/>
          <w:sz w:val="28"/>
          <w:szCs w:val="28"/>
          <w:rtl w:val="true"/>
          <w:lang w:bidi="ar-SA"/>
        </w:rPr>
        <w:t xml:space="preserve">باب ذكر أولاد الحسن بن عليّ عليهما السّلام و أزواجه </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عليه السّلام سبعين حرّة و ملك مائة و ستّين أمة في سائر عمره،و كان أولاده خمسة عشر؛ 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أحصي زوجات الحسن عليه السّلام فكنّ سبعين امرأة </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عدد أولاد الحسين عليه السّلام و أحوال أزواجه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خبر زوجته الكلبيّة في إقامة المأتم عليه </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زوج عليّ بن الحسين عليهما السّلام ابنة للحسن عليه السّلام و أمّ ولد لعليّ بن الحسين المقتول </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أزواج أبي جعفر الباقر عليه السّلام و أولاده و أحوال أمّه </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أحوال أزواج أبي عبد اللّه الصادق عليه السّلام و أولاده </w:t>
      </w:r>
      <w:r>
        <w:rPr>
          <w:rStyle w:val="FootnoteAnchor"/>
          <w:rtl w:val="true"/>
        </w:rPr>
        <w:footnoteReference w:id="2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من أزواجه فاطمة بنت الحسين الأصغر بن السجّاد عليه السّلام و هي أمّ إسماعيل التي حلقت رأس مولاتها و ضربتها فأحبط اللّه حجّها </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أحوال أزواج أبي الحسن الرضا عليه السّلام و أولاده </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تزويج أبي جعفر الجواد عليه السّلام أمّ الفضل </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المأمون خطب و زوّج زينب ابنته من محمّد بن عليّ بن موسى الرضا عليهم السّلام و أمهرها عنده أربعمئة درهم و كتب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لكلّ زوجة صداقا من مال زوجها،و أموالنا في الآخرة مؤجّلة مذخورة هناك،و قد أمرت ابنتك الوسائل الى المسائل و هي مناجات دفعها اليّ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أبي جعفر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إقرارا بنعمته، و قد تقدّمت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بذله عليه السّلام الصداق لها مهر جدّته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خمسمائة درهم </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 xml:space="preserve">. </w:t>
      </w:r>
      <w:bookmarkStart w:id="1883" w:name="pg17291_234653"/>
    </w:p>
    <w:p>
      <w:pPr>
        <w:pStyle w:val="Heading4"/>
        <w:numPr>
          <w:ilvl w:val="3"/>
          <w:numId w:val="1"/>
        </w:numPr>
        <w:rPr/>
      </w:pPr>
      <w:bookmarkStart w:id="1884" w:name="__RefHeading___Toc4478332_3224264995"/>
      <w:bookmarkStart w:id="1885" w:name="_Toc755"/>
      <w:bookmarkEnd w:id="1883"/>
      <w:bookmarkEnd w:id="1884"/>
      <w:r>
        <w:rPr>
          <w:rtl w:val="true"/>
        </w:rPr>
        <w:t>زور</w:t>
      </w:r>
      <w:r>
        <w:rPr>
          <w:rtl w:val="true"/>
        </w:rPr>
        <w:t>:</w:t>
      </w:r>
      <w:bookmarkEnd w:id="1885"/>
    </w:p>
    <w:p>
      <w:pPr>
        <w:pStyle w:val="Heading5"/>
        <w:numPr>
          <w:ilvl w:val="4"/>
          <w:numId w:val="1"/>
        </w:numPr>
        <w:rPr/>
      </w:pPr>
      <w:bookmarkStart w:id="1886" w:name="__RefHeading___Toc4478334_3224264995"/>
      <w:bookmarkStart w:id="1887" w:name="_Toc756"/>
      <w:bookmarkEnd w:id="1886"/>
      <w:r>
        <w:rPr>
          <w:rtl w:val="true"/>
        </w:rPr>
        <w:t>في الزيارات</w:t>
      </w:r>
      <w:bookmarkEnd w:id="1887"/>
    </w:p>
    <w:p>
      <w:pPr>
        <w:pStyle w:val="BookText"/>
        <w:rPr/>
      </w:pPr>
      <w:r>
        <w:rPr>
          <w:rFonts w:ascii="Amiri" w:hAnsi="Amiri" w:eastAsia="Amiri" w:cs="Amiri"/>
          <w:color w:val="111111"/>
          <w:sz w:val="28"/>
          <w:sz w:val="28"/>
          <w:szCs w:val="28"/>
          <w:rtl w:val="true"/>
          <w:lang w:bidi="ar-SA"/>
        </w:rPr>
        <w:t>باب ثواب تعمير قبور النبيّ 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زيارتها </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عن النبيّ صلّى اللّه عليه و آله و سلّم انّه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زار قبوركم عدل ذلك ثواب سبعين حجّة بعد حجّة الإسلام و خرج من ذنوبه،حتى يرجع من زيارتكم كيوم ولدته أمّه،فابشر و بشّر أولياءك و محبّيك من النعيم و قرّة العين بما لا عين رأت و لا أذن سمعت و لا خطر على قلب بشر،و لكنّ حثالة من الناس يعيّرون زوّار قبوركم كما تعيّر الزانية بزنائها،أولئك شرار أمّتي لا أنالهم اللّه شفاعتي و لا يردون حوضي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8" w:name="__RefHeading___Toc4478336_3224264995"/>
      <w:bookmarkStart w:id="1889" w:name="_Toc757"/>
      <w:bookmarkEnd w:id="1888"/>
      <w:r>
        <w:rPr>
          <w:rtl w:val="true"/>
        </w:rPr>
        <w:t>باب آداب الزيارة و أحكام الروضات و بعض النوادر</w:t>
      </w:r>
      <w:bookmarkEnd w:id="1889"/>
    </w:p>
    <w:p>
      <w:pPr>
        <w:pStyle w:val="BookText"/>
        <w:rPr/>
      </w:pPr>
      <w:r>
        <w:rPr>
          <w:rFonts w:ascii="Amiri" w:hAnsi="Amiri" w:eastAsia="Amiri" w:cs="Amiri"/>
          <w:color w:val="111111"/>
          <w:sz w:val="28"/>
          <w:sz w:val="28"/>
          <w:szCs w:val="28"/>
          <w:rtl w:val="true"/>
          <w:lang w:bidi="ar-SA"/>
        </w:rPr>
        <w:t xml:space="preserve">باب آداب الزيارة و أحكام الروضات و بعض النوادر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نَعْلَيْكَ إِنَّكَ بِالْوادِ الْمُقَدَّسِ طُوىً</w:t>
      </w:r>
      <w:r>
        <w:rPr>
          <w:rFonts w:eastAsia="Amiri" w:cs="Amiri" w:ascii="Amiri" w:hAnsi="Amiri"/>
          <w:color w:val="111111"/>
          <w:sz w:val="28"/>
          <w:szCs w:val="28"/>
          <w:rtl w:val="true"/>
          <w:lang w:bidi="ar-SA"/>
        </w:rPr>
        <w:t xml:space="preserve">»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تَرْفَعُوا أَصْواتَكُمْ فَوْقَ صَوْتِ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أَجْرٌ عَظِيمٌ</w:t>
      </w:r>
      <w:r>
        <w:rPr>
          <w:rFonts w:eastAsia="Amiri" w:cs="Amiri" w:ascii="Amiri" w:hAnsi="Amiri"/>
          <w:color w:val="111111"/>
          <w:sz w:val="28"/>
          <w:szCs w:val="28"/>
          <w:rtl w:val="true"/>
          <w:lang w:bidi="ar-SA"/>
        </w:rPr>
        <w:t xml:space="preserve">» </w:t>
      </w:r>
      <w:r>
        <w:rPr>
          <w:rStyle w:val="FootnoteAnchor"/>
          <w:rtl w:val="true"/>
        </w:rPr>
        <w:footnoteReference w:id="2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الأولى تومي الى إكرام الروضات المقدّسة و خلع النعلين فيها بل عند القرب منها لا سيّما في الطفّ و الغري لما</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الشجرة كانت في كربلا و انّ الغري قطعة من الطور، و الثانية تدلّ على لزوم خفض الصوت عند قبر النبيّ صلّى اللّه عليه و آله و سلّم و عدم جهر الصوت لا بالزيارة و لا بغيرها لما</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حرمتهم بعد موتهم كحرمتهم في حياتهم، و كذا عند قبور ساير الأئمة عليهم السّلام لما</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حرمتهم كحرمة النبيّ صلّى اللّه عليه و آله و سلّم، و يؤيّد ما ذكرناه ما رواه الكليني في وفاة الحسن بن عليّ عليهما السّلام و دفنه </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 xml:space="preserve">. </w:t>
      </w:r>
      <w:bookmarkStart w:id="1890" w:name="pg17291_234654"/>
    </w:p>
    <w:p>
      <w:pPr>
        <w:pStyle w:val="BookText"/>
        <w:rPr/>
      </w:pPr>
      <w:bookmarkEnd w:id="1890"/>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جواب الحميري الوارد عن الناحية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السجود على القبر فلا يجوز في نافلة و لا فريضة و لا زيارة،و الذي عليه العمل أن يضع خدّه الأيمن على القبر،و أمّا الصلاة فانّها خلفه و يجعل القبر أمامه،و لا يجوز أن يصلّي بين يديه و لا عن يمينه و لا عن يساره لأنّ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يتقدّم عليه و لا يساوى </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1" w:name="__RefHeading___Toc4478338_3224264995"/>
      <w:bookmarkStart w:id="1892" w:name="_Toc758"/>
      <w:bookmarkEnd w:id="1891"/>
      <w:r>
        <w:rPr>
          <w:rtl w:val="true"/>
        </w:rPr>
        <w:t>غسل الزيارة و صلاتها</w:t>
      </w:r>
      <w:bookmarkEnd w:id="1892"/>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Style w:val="FootnoteAnchor"/>
          <w:rtl w:val="true"/>
        </w:rPr>
        <w:footnoteReference w:id="22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عند لقاء كلّ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بعد طلوع الفجر كفاه غسله الى الليل في كلّ موضع يجب فيه الغسل،و من اغتسل ليلا كفاه غسله الى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عن حسين الخراسانيّ عن أحدهما عليهما السّلام انّه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يومك يجزيك لليلتك،و غسل ليلتك يجزيك ليومك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الصادقي عليه السّلام في كيفية زيارة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 عند رأسه ركعتين تقرأ في الأولى الحمد و يس و في الثانية الحمد و الرحمن،و إن شئت صلّيت خلف القبر، و عند رأسه أفضل،فإذا فرغت فصلّ ما أحببت الاّ انّ الركعتين ركعتي الزيارة لا بدّ منهما عند كلّ قبر </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ذكره الشيخ الشهيد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آداب الزيارة </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صلاة جعفر خلف زيارة الرضا عليه السّلام أو واحد من الأئمة عليهم السّلام و انه يكتب </w:t>
      </w:r>
      <w:bookmarkStart w:id="1893" w:name="pg17291_234655"/>
    </w:p>
    <w:p>
      <w:pPr>
        <w:pStyle w:val="BookText"/>
        <w:rPr/>
      </w:pPr>
      <w:bookmarkEnd w:id="1893"/>
      <w:r>
        <w:rPr>
          <w:rFonts w:ascii="Amiri" w:hAnsi="Amiri" w:eastAsia="Amiri" w:cs="Amiri"/>
          <w:color w:val="111111"/>
          <w:sz w:val="28"/>
          <w:sz w:val="28"/>
          <w:szCs w:val="28"/>
          <w:rtl w:val="true"/>
          <w:lang w:bidi="ar-SA"/>
        </w:rPr>
        <w:t>له بكلّ ركعة ثواب من حجّ ألف حجّة و اعتمر ألف 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4" w:name="__RefHeading___Toc4478340_3224264995"/>
      <w:bookmarkStart w:id="1895" w:name="_Toc759"/>
      <w:bookmarkEnd w:id="1894"/>
      <w:r>
        <w:rPr>
          <w:rtl w:val="true"/>
        </w:rPr>
        <w:t>باب فضل زيارة النبيّ صلّى اللّه عليه و آله و سلّم و فاطمة</w:t>
      </w:r>
      <w:r>
        <w:rPr>
          <w:rtl w:val="true"/>
        </w:rPr>
        <w:t>(</w:t>
      </w:r>
      <w:r>
        <w:rPr>
          <w:rtl w:val="true"/>
        </w:rPr>
        <w:t>صلوات اللّه عليها</w:t>
      </w:r>
      <w:r>
        <w:rPr>
          <w:rtl w:val="true"/>
        </w:rPr>
        <w:t>)</w:t>
      </w:r>
      <w:r>
        <w:rPr>
          <w:rtl w:val="true"/>
        </w:rPr>
        <w:t>و الأئمة بالبقيع عليهم السّلام</w:t>
      </w:r>
      <w:bookmarkEnd w:id="1895"/>
    </w:p>
    <w:p>
      <w:pPr>
        <w:pStyle w:val="BookText"/>
        <w:rPr/>
      </w:pPr>
      <w:r>
        <w:rPr>
          <w:rFonts w:ascii="Amiri" w:hAnsi="Amiri" w:eastAsia="Amiri" w:cs="Amiri"/>
          <w:color w:val="111111"/>
          <w:sz w:val="28"/>
          <w:sz w:val="28"/>
          <w:szCs w:val="28"/>
          <w:rtl w:val="true"/>
          <w:lang w:bidi="ar-SA"/>
        </w:rPr>
        <w:t>باب فضل زيارة النبيّ صلّى اللّه عليه و آله و سلّم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الأئمة بالبقيع عليهم السّلام </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 أحدكم فليختم حجّه بزيارتنا فانّ ذلك من تمام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عليهما السّلام لرسول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ما جزاء من زارك؟فقال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من زارني حيّا أو ميّتا أو زار أباك أو أخاك أو زارك كان حقّا عليّ أن أزوره يوم القيامة فأخلّصه من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يروى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زار قبر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زار اللّه تعالى في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قبري بعد موتي كان كمن هاجر اليّ في حياتي،فان لم تستطيعوا فابعثوا اليّ بالسلام فانّه يبلغني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الصادق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غفرت له ذنوبه و لم يمت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محمّد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جعفرا و أباه عليهما السّلام لم يشك عينه و لم يصبه سقم و لم يمت مبتلى </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زيارته صلّى اللّه عليه و آله و سلّم من قريب و ما يستحبّ أن يعمل في المسجد و فضل مواضعه </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زيارته صلّى اللّه عليه و آله و سلّم من البعيد </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في بعض مؤلّفات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معلّى بن خنيس قال</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انصرف الرجل من اخوانكم من زيارتنا أو زيارة </w:t>
      </w:r>
      <w:bookmarkStart w:id="1896" w:name="pg17291_234656"/>
    </w:p>
    <w:p>
      <w:pPr>
        <w:pStyle w:val="BookText"/>
        <w:rPr/>
      </w:pPr>
      <w:bookmarkEnd w:id="1896"/>
      <w:r>
        <w:rPr>
          <w:rFonts w:ascii="Amiri" w:hAnsi="Amiri" w:eastAsia="Amiri" w:cs="Amiri"/>
          <w:color w:val="111111"/>
          <w:sz w:val="28"/>
          <w:sz w:val="28"/>
          <w:szCs w:val="28"/>
          <w:rtl w:val="true"/>
          <w:lang w:bidi="ar-SA"/>
        </w:rPr>
        <w:t>قبورنا فاستقبلوه و سلّموا عليه و هنّوه بما وهب اللّه له فانّ لكم مثل ثوابه و يغشيكم ثواب مثل ثوابه من رحمة اللّه،و انّه ما من رجل يزورنا أو يزور قبورنا الاّ غشيته الرحمة و غفرت له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كتاب المزار </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 عليّ من عند قبري سمعته،و من سلّم عليّ من بعيد بلغته، و بمضمونه 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زيارة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موضع قبرها </w:t>
      </w:r>
      <w:r>
        <w:rPr>
          <w:rStyle w:val="FootnoteAnchor"/>
          <w:rtl w:val="true"/>
        </w:rPr>
        <w:footnoteReference w:id="2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الأظهر انّها مدفونة في بيتها،و الأخبار بذلك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زيارة الأئمة عليهم السّلام بالبقيع </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زيارة إبراهيم ابن رسول اللّه صلّى اللّه عليه و آله و سلّم و فاطمة بنت أسد و حمزة و سائر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بالمدينة </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7" w:name="__RefHeading___Toc4478342_3224264995"/>
      <w:bookmarkStart w:id="1898" w:name="_Toc760"/>
      <w:bookmarkEnd w:id="1897"/>
      <w:r>
        <w:rPr>
          <w:rtl w:val="true"/>
        </w:rPr>
        <w:t>زيارة أمير المؤمنين عليه السّلام</w:t>
      </w:r>
      <w:bookmarkEnd w:id="1898"/>
    </w:p>
    <w:p>
      <w:pPr>
        <w:pStyle w:val="BookText"/>
        <w:rPr/>
      </w:pPr>
      <w:r>
        <w:rPr>
          <w:rFonts w:ascii="Amiri" w:hAnsi="Amiri" w:eastAsia="Amiri" w:cs="Amiri"/>
          <w:color w:val="111111"/>
          <w:sz w:val="28"/>
          <w:sz w:val="28"/>
          <w:szCs w:val="28"/>
          <w:rtl w:val="true"/>
          <w:lang w:bidi="ar-SA"/>
        </w:rPr>
        <w:t xml:space="preserve">أبواب زيارة أمير المؤمنين عليه السّلام و ما يتبعها </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فضل زيارة أمير المؤمنين عليه السّلام و الصلاة عنده </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أمير المؤمنين عليه السّلام ماشيا كتب اللّه له بكلّ خطوة حجّة و عمرة،فإن رجع ماشيا كتب له بكلّ خطوة حجّتان و عمرتان</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أمير المؤمنين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مارد،من زار جدّي عارفا بحقّه كتب اللّه له بكلّ خطوة حجّة مقبولة و عمرة مبرورة،يابن مارد و اللّه ما يطعم النار </w:t>
      </w:r>
    </w:p>
    <w:p>
      <w:pPr>
        <w:pStyle w:val="BookText"/>
        <w:rPr/>
      </w:pPr>
      <w:r>
        <w:rPr>
          <w:rFonts w:ascii="Amiri" w:hAnsi="Amiri" w:eastAsia="Amiri" w:cs="Amiri"/>
          <w:color w:val="111111"/>
          <w:sz w:val="28"/>
          <w:sz w:val="28"/>
          <w:szCs w:val="28"/>
          <w:rtl w:val="true"/>
          <w:lang w:bidi="ar-SA"/>
        </w:rPr>
        <w:t>قدما تغبّرت في زيارة أمير المؤمنين عليه السّلام ماشيا كان أو راكبا،يابن مارد اكتب هذا الحديث بماء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بظهر الكوفة قبر ما يلوذ به ذو عاهة الاّ شفاه اللّه </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زياراته المطلقة </w:t>
      </w:r>
      <w:r>
        <w:rPr>
          <w:rStyle w:val="FootnoteAnchor"/>
          <w:rtl w:val="true"/>
        </w:rPr>
        <w:footnoteReference w:id="2245"/>
      </w:r>
      <w:r>
        <w:rPr>
          <w:rFonts w:ascii="Amiri" w:hAnsi="Amiri" w:eastAsia="Amiri" w:cs="Amiri"/>
          <w:color w:val="111111"/>
          <w:sz w:val="28"/>
          <w:sz w:val="28"/>
          <w:szCs w:val="28"/>
          <w:rtl w:val="true"/>
          <w:lang w:bidi="ar-SA"/>
        </w:rPr>
        <w:t xml:space="preserve">،فيه زيارة أمين اللّه </w:t>
      </w:r>
      <w:r>
        <w:rPr>
          <w:rStyle w:val="FootnoteAnchor"/>
          <w:rtl w:val="true"/>
        </w:rPr>
        <w:footnoteReference w:id="2246"/>
      </w:r>
      <w:r>
        <w:rPr>
          <w:rFonts w:ascii="Amiri" w:hAnsi="Amiri" w:eastAsia="Amiri" w:cs="Amiri"/>
          <w:color w:val="111111"/>
          <w:sz w:val="28"/>
          <w:sz w:val="28"/>
          <w:szCs w:val="28"/>
          <w:rtl w:val="true"/>
          <w:lang w:bidi="ar-SA"/>
        </w:rPr>
        <w:t>، 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أصحّ الزيارات سندا و أعمّها موردا </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 الذي يدعى به بعد الصلوات في مشهد أمير المؤمنين عليه السّلام،أوّله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بدّ من أمرك </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آخر يستحبّ أن يدعى به عقيب صلاة الزيارة لأمير المؤمنين عليه السّلام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اللّه يا اللّه يا مجيب دعوة المضطرّين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بعينه دعاء الصفوان المعروف بدعاء علقمة يدعى به عقيب زيارة عاشورا </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زياراته عليه السّلام المختصّة بالليالي و الأيّام </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زيارته عليه السّلام يوم وفاته بكلمات الخضر عليه السّلام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زيارة ليلة الغدير و يومه </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زيارة يوم مولد النبيّ صلّى اللّه عليه و آله و سلّم </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زيارة ليلة المبعث و يومه </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 xml:space="preserve">. </w:t>
      </w:r>
      <w:bookmarkStart w:id="1899" w:name="pg17291_234658"/>
    </w:p>
    <w:p>
      <w:pPr>
        <w:pStyle w:val="Heading5"/>
        <w:numPr>
          <w:ilvl w:val="4"/>
          <w:numId w:val="1"/>
        </w:numPr>
        <w:rPr/>
      </w:pPr>
      <w:bookmarkStart w:id="1900" w:name="__RefHeading___Toc4478344_3224264995"/>
      <w:bookmarkStart w:id="1901" w:name="_Toc761"/>
      <w:bookmarkEnd w:id="1899"/>
      <w:bookmarkEnd w:id="1900"/>
      <w:r>
        <w:rPr>
          <w:rtl w:val="true"/>
        </w:rPr>
        <w:t>زيارة الحسين عليه السّلام و فضلها</w:t>
      </w:r>
      <w:bookmarkEnd w:id="1901"/>
    </w:p>
    <w:p>
      <w:pPr>
        <w:pStyle w:val="Heading6"/>
        <w:numPr>
          <w:ilvl w:val="5"/>
          <w:numId w:val="1"/>
        </w:numPr>
        <w:rPr/>
      </w:pPr>
      <w:bookmarkStart w:id="1902" w:name="__RefHeading___Toc4478346_3224264995"/>
      <w:bookmarkStart w:id="1903" w:name="_Toc762"/>
      <w:bookmarkEnd w:id="1902"/>
      <w:r>
        <w:rPr>
          <w:rtl w:val="true"/>
        </w:rPr>
        <w:t>اشارة</w:t>
      </w:r>
      <w:bookmarkEnd w:id="1903"/>
    </w:p>
    <w:p>
      <w:pPr>
        <w:pStyle w:val="BookText"/>
        <w:rPr/>
      </w:pPr>
      <w:r>
        <w:rPr>
          <w:rFonts w:ascii="Amiri" w:hAnsi="Amiri" w:eastAsia="Amiri" w:cs="Amiri"/>
          <w:color w:val="111111"/>
          <w:sz w:val="28"/>
          <w:sz w:val="28"/>
          <w:szCs w:val="28"/>
          <w:rtl w:val="true"/>
          <w:lang w:bidi="ar-SA"/>
        </w:rPr>
        <w:t>أبواب فضل زيارة سيّد شباب أهل الجنة أبي عبد اللّه الحسين عليه السّلام و آدابها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انّ زيارته واجبة مفترضة مأمور بها،و ما ورد من الذمّ و التأنيب على تركها، و انّها لا تترك للخوف </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شيعتنا بزيارة الحسين بن علي عليهما السّلام فانّ زيارته تدفع الهدم و الغرق و الحرق و أكل السبع، و زيارته مفترضة على من أقرّ للحسين عليه السّلام بالإمامة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زيارته و هو يقدر على ذلك قد عقّ رسول اللّه صلّى اللّه عليه و آله و سلّم و عقّنا و استخفّ بأمر هو له،و إنّ من لم يأت قبر الحسين عليه السّلام حتّى يموت كان منتقص الدين منتقص الإيمان،و إن أدخل الجنة كان دون المؤمنين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 أهل الجنة فهو من ضيفان أهل الجنة،و قال في من ترك الزيارة من غير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رجلّ من أهل النار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لابان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عهدك بقبر الحسين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به عهد منذ حين،قال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 و بحمده،و أنت من رؤساء الشيعة تترك الحسين لا تزوره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الحسين عليه السّلام كتب اللّه له بكلّ خطوة حسنة،و محى عنه بكلّ خطوة سيّئة،و غفر له ما تقدّم من ذنبه و ما 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السّلام،كما ورد في روايات كثيرة،لمعاوية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لا تدع زيارة قبر الحسين عليه السّلام لخوف فانّ من يتركه رأى من الحسرة ما يتمنّى انّ قبره كان عنده </w:t>
      </w:r>
      <w:r>
        <w:rPr>
          <w:rStyle w:val="FootnoteAnchor"/>
          <w:rtl w:val="true"/>
        </w:rPr>
        <w:footnoteReference w:id="2257"/>
      </w:r>
      <w:r>
        <w:rPr>
          <w:rFonts w:ascii="Amiri" w:hAnsi="Amiri" w:eastAsia="Amiri" w:cs="Amiri"/>
          <w:color w:val="111111"/>
          <w:sz w:val="28"/>
          <w:sz w:val="28"/>
          <w:szCs w:val="28"/>
          <w:rtl w:val="true"/>
          <w:lang w:bidi="ar-SA"/>
        </w:rPr>
        <w:t>،أما تحبّ أن يرى اللّه شخصك و سوادك فيمن يدعو له رسول اللّه و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فاطمة 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ابن قولويه باسناد كثيرة و غيره من المشايخ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و هو في مصلاّه فجلست حتّى قضى صلاته،فسمعته و هو يناجي ربّه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خصّنا بالكرامة و وعدنا الشفاعة و حمّلنا الرسالة و جعلنا ورثة الأنبياء و ختم بنا الأمم السالفة و خصّنا بالوصيّة،و أعطانا علم ما مضى و علم ما بقي و جعل أفئدة من الناس تهوى الينا اغفر لي و لإخواني و زوّار قبر أبي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أنفقوا أموالهم و أشخصوا أبدانهم رغبة في برّنا و رجاء لما عندك في صلتنا، الى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 تلك الوجوه التي غيّرتها الشمس،و ارحم تلك الخدود التي تقلّبت على قبر أبي عبد اللّه عليه السّلام،و ارحم تلك الأعين التي جرت دموعها رحمة لنا،و ارحم تلك القلوب التي جزعت و احترقت لنا،و ارحم تلك الصرخة التي كانت لنا،اللّهم انّي أستودعك تلك الأنفس و تلك الأبدان حتّى ترويهم من الحوض يوم العطش،فما زال عليه السّلام يدعو بهذا الدعاء و هو 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استظهر المجلسي من الأخبار الواردة في هذا الباب وجوب زيارته عليه السّلام بل كونها من أعظم الفرائض و آكدها،ثمّ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القول بوجوبها في العمر مرّة مع القدرة و إليه كان يميل الوالد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ضريحه</w:t>
      </w:r>
      <w:r>
        <w:rPr>
          <w:rFonts w:eastAsia="Amiri" w:cs="Amiri" w:ascii="Amiri" w:hAnsi="Amiri"/>
          <w:color w:val="111111"/>
          <w:sz w:val="28"/>
          <w:szCs w:val="28"/>
          <w:rtl w:val="true"/>
          <w:lang w:bidi="ar-SA"/>
        </w:rPr>
        <w:t xml:space="preserve">) </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أقلّ ما يزار فيه الحسين عليه السّلام و أكثر ما يجوز تأخير زيارته </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على الغنيّ أن يأتي قبر الحسين عليه السّلام في السنة مرّتين،و حقّ على الفقير أن يأتيه في السنة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الموسوي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 الموسر في كلّ أربعة أشهر و المعسر لا يكلّف نفسا الاّ وسعها،و في الصادقي عليه السّلام</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القريب فلا أقلّ من شهر و أمّا البعيد الدار ففي كلّ ثلاث سنين </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 xml:space="preserve">. </w:t>
      </w:r>
      <w:bookmarkStart w:id="1904" w:name="pg17291_234660"/>
    </w:p>
    <w:p>
      <w:pPr>
        <w:pStyle w:val="Heading6"/>
        <w:numPr>
          <w:ilvl w:val="5"/>
          <w:numId w:val="1"/>
        </w:numPr>
        <w:rPr/>
      </w:pPr>
      <w:bookmarkStart w:id="1905" w:name="__RefHeading___Toc4478348_3224264995"/>
      <w:bookmarkStart w:id="1906" w:name="_Toc763"/>
      <w:bookmarkEnd w:id="1904"/>
      <w:bookmarkEnd w:id="1905"/>
      <w:r>
        <w:rPr>
          <w:rtl w:val="true"/>
        </w:rPr>
        <w:t>باب الإخلاص في زيارته عليه السّلام و الشوق إليها</w:t>
      </w:r>
      <w:bookmarkEnd w:id="1906"/>
    </w:p>
    <w:p>
      <w:pPr>
        <w:pStyle w:val="BookText"/>
        <w:rPr/>
      </w:pPr>
      <w:r>
        <w:rPr>
          <w:rFonts w:ascii="Amiri" w:hAnsi="Amiri" w:eastAsia="Amiri" w:cs="Amiri"/>
          <w:color w:val="111111"/>
          <w:sz w:val="28"/>
          <w:sz w:val="28"/>
          <w:szCs w:val="28"/>
          <w:rtl w:val="true"/>
          <w:lang w:bidi="ar-SA"/>
        </w:rPr>
        <w:t xml:space="preserve">باب الإخلاص في زيارته عليه السّلام و الشوق إليها </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ما في زيارة الحسين عليه السّلام من الفضل لماتوا شوقا و تقطّعت أنفسهم عليه حسرات،قلت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أتاه تشوّقا كتب اللّه له ألف حجّة متقبّلة و ألف عمرة مبرورة و أجر ألف شهيد من شهداء بدر و أجر ألف صائم،الخبر </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انّ زيارته عليه السّلام توجب غفران الذنوب و دخول الجنة و العتق من النار و حطّ السيّئات و رفع الدرجات و إجابة الدعوات </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آداب زيارة الحسين عليه السّلام من الغسل و غيره </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زرت أبا عبد اللّه فزره و أنت حزين مكروب شعث مغبرّ جائع عطشان فانّ الحسين عليه السّلام قتل حزينا مكروبا شعثا مغبرّا جائعا عطشانا،و اسأله الحوائج و انصرف عنه و لا تتّخذه وطنا</w:t>
      </w:r>
      <w:r>
        <w:rPr>
          <w:rFonts w:eastAsia="Amiri" w:cs="Amiri" w:ascii="Amiri" w:hAnsi="Amiri"/>
          <w:color w:val="111111"/>
          <w:sz w:val="28"/>
          <w:szCs w:val="28"/>
          <w:rtl w:val="true"/>
          <w:lang w:bidi="ar-SA"/>
        </w:rPr>
        <w:t>.</w:t>
      </w:r>
    </w:p>
    <w:p>
      <w:pPr>
        <w:pStyle w:val="Heading6"/>
        <w:numPr>
          <w:ilvl w:val="5"/>
          <w:numId w:val="1"/>
        </w:numPr>
        <w:rPr/>
      </w:pPr>
      <w:bookmarkStart w:id="1907" w:name="__RefHeading___Toc4478350_3224264995"/>
      <w:bookmarkStart w:id="1908" w:name="_Toc764"/>
      <w:bookmarkEnd w:id="1907"/>
      <w:r>
        <w:rPr>
          <w:rtl w:val="true"/>
        </w:rPr>
        <w:t>غسل الزيارة بماء الفرات</w:t>
      </w:r>
      <w:bookmarkEnd w:id="1908"/>
    </w:p>
    <w:p>
      <w:pPr>
        <w:pStyle w:val="BookText"/>
        <w:rPr/>
      </w:pPr>
      <w:r>
        <w:rPr>
          <w:rFonts w:ascii="Amiri" w:hAnsi="Amiri" w:eastAsia="Amiri" w:cs="Amiri"/>
          <w:color w:val="111111"/>
          <w:sz w:val="28"/>
          <w:sz w:val="28"/>
          <w:szCs w:val="28"/>
          <w:rtl w:val="true"/>
          <w:lang w:bidi="ar-SA"/>
        </w:rPr>
        <w:t>و يظهر من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يتّخذ الزائر سفرة و يأكل الخبز باللبن،و انّ من اغتسل بماء الفرات و زار قبر الحسين عليه السّلام كان كيوم ولدته أمّه صفرا من الذنوب و لو اقترفها 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عارفا بحقّه و اغتسل في الفرات كتب له بكلّ خطوة حجّة و عمرة مبرورات متقبّلات و غزوة مع نبيّ أو إمام عادل</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أتينا قبر الحسين بن عليّ عليه السّلام فتصعب علينا الغسل للزيارة من البرد أو غيره،فقال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اغتسل في الفرات و زار الحسين عليه السّلام كتب له </w:t>
      </w:r>
      <w:bookmarkStart w:id="1909" w:name="pg17291_234661"/>
    </w:p>
    <w:p>
      <w:pPr>
        <w:pStyle w:val="BookText"/>
        <w:rPr/>
      </w:pPr>
      <w:bookmarkEnd w:id="1909"/>
      <w:r>
        <w:rPr>
          <w:rFonts w:ascii="Amiri" w:hAnsi="Amiri" w:eastAsia="Amiri" w:cs="Amiri"/>
          <w:color w:val="111111"/>
          <w:sz w:val="28"/>
          <w:sz w:val="28"/>
          <w:szCs w:val="28"/>
          <w:rtl w:val="true"/>
          <w:lang w:bidi="ar-SA"/>
        </w:rPr>
        <w:t>من الفضل 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قبر الحسين بن علي عليهما السّلام فأت الفرات و اغتسل بحيال قبره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زياراته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المطلقة </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زيارة مأثورة للشهداء مشتملة على أسمائهم الشريفة </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10" w:name="__RefHeading___Toc4478352_3224264995"/>
      <w:bookmarkStart w:id="1911" w:name="_Toc765"/>
      <w:bookmarkEnd w:id="1910"/>
      <w:r>
        <w:rPr>
          <w:rtl w:val="true"/>
        </w:rPr>
        <w:t>زيارة العباس عليه السّلام و الصلاة له</w:t>
      </w:r>
      <w:bookmarkEnd w:id="1911"/>
    </w:p>
    <w:p>
      <w:pPr>
        <w:pStyle w:val="BookText"/>
        <w:rPr/>
      </w:pPr>
      <w:r>
        <w:rPr>
          <w:rFonts w:ascii="Amiri" w:hAnsi="Amiri" w:eastAsia="Amiri" w:cs="Amiri"/>
          <w:color w:val="111111"/>
          <w:sz w:val="28"/>
          <w:sz w:val="28"/>
          <w:szCs w:val="28"/>
          <w:rtl w:val="true"/>
          <w:lang w:bidi="ar-SA"/>
        </w:rPr>
        <w:t xml:space="preserve">باب زيارة العبّاس رضي اللّه عنه على الوجه المأثور </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زيارة قبر العبّاس بن علي عليهما السّلام و هو على شطّ الفرات بحذاء الحير فقف على باب السقيفة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و سلام ملائكته المقرّبين،الى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منازل المخبتين فانّه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الأصحاب في زيارته الصلاة،و الخبر خال عنها،و لذا بعض المعاصرين يمنع من الصلاة لغير المعصوم لعدم التصريح في النصوص بالصلاة لهم عند زيارتهم لكن لو أتى الإنسان بها لا على قصد انّها مأثورة على الخصوص بل للعمومات التي في إهداء الصلاة و الصدقة و الصوم و ساير أفعال الخير للأنبياء و الأئمّة عليهم السّلام و المؤمنين و المؤمنات و انّها تدخل على المؤمنين في قبورهم و تنفعهم لم يكن به بأس و كان حسنا </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الزيارات المختصة بالوداع </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 xml:space="preserve">. </w:t>
      </w:r>
      <w:bookmarkStart w:id="1912" w:name="pg17291_234662"/>
    </w:p>
    <w:p>
      <w:pPr>
        <w:pStyle w:val="BookText"/>
        <w:rPr/>
      </w:pPr>
      <w:bookmarkEnd w:id="1912"/>
      <w:r>
        <w:rPr>
          <w:rFonts w:ascii="Amiri" w:hAnsi="Amiri" w:eastAsia="Amiri" w:cs="Amiri"/>
          <w:color w:val="111111"/>
          <w:sz w:val="28"/>
          <w:sz w:val="28"/>
          <w:szCs w:val="28"/>
          <w:rtl w:val="true"/>
          <w:lang w:bidi="ar-SA"/>
        </w:rPr>
        <w:t xml:space="preserve">باب الزيارة في التقيّة و تجويز إنشاء الزيارة </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ما يستحبّ فعله عند قبر الحسين عليه السّلام من الإستخارة و الصلاة و غيرهما </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صلاة أخرى عند رأس الحسين عليه السّلام و هما ركعتان بالرحمن و تبارك،فمن صلاّها كتب اللّه له خمسا و عشرين حجّة مقبولة مبرورة متقبّلة مع رسول اللّه صلّى اللّه عليه و آله و سلّم </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كيفية زيارته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عاشوراء </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زيارة الأربعين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3" w:name="__RefHeading___Toc4478354_3224264995"/>
      <w:bookmarkStart w:id="1914" w:name="_Toc766"/>
      <w:bookmarkEnd w:id="1913"/>
      <w:r>
        <w:rPr>
          <w:rtl w:val="true"/>
        </w:rPr>
        <w:t>زيارة الكاظمين عليهما السّلام</w:t>
      </w:r>
      <w:bookmarkEnd w:id="1914"/>
    </w:p>
    <w:p>
      <w:pPr>
        <w:pStyle w:val="BookText"/>
        <w:rPr/>
      </w:pPr>
      <w:r>
        <w:rPr>
          <w:rFonts w:ascii="Amiri" w:hAnsi="Amiri" w:eastAsia="Amiri" w:cs="Amiri"/>
          <w:color w:val="111111"/>
          <w:sz w:val="28"/>
          <w:sz w:val="28"/>
          <w:szCs w:val="28"/>
          <w:rtl w:val="true"/>
          <w:lang w:bidi="ar-SA"/>
        </w:rPr>
        <w:t xml:space="preserve">باب فضل زيارة الإمامين الطاهرين أبي الحسن موسى بن جعفر و أبي جعفر محمّد بن علي عليهما السّلام ببغداد و فضل مشهدهما </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أباك؟قال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الجنة فزره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زكريا بن آدم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نجا بغداد بمكان قبر أبي الحسن عليه السّلام</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قبر ببغداد لنفس زكيّة تضمّنها الرحمن في الغرفات</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قبر بطوس يالها من مصيبة ألحّت على الأحشاء بالزفرات </w:t>
      </w:r>
      <w:r>
        <w:rPr>
          <w:rStyle w:val="FootnoteAnchor"/>
          <w:rtl w:val="true"/>
        </w:rPr>
        <w:footnoteReference w:id="2277"/>
      </w:r>
      <w:bookmarkStart w:id="1915" w:name="pg17291_234663"/>
    </w:p>
    <w:p>
      <w:pPr>
        <w:pStyle w:val="Heading5"/>
        <w:numPr>
          <w:ilvl w:val="4"/>
          <w:numId w:val="1"/>
        </w:numPr>
        <w:rPr/>
      </w:pPr>
      <w:bookmarkStart w:id="1916" w:name="__RefHeading___Toc4478356_3224264995"/>
      <w:bookmarkStart w:id="1917" w:name="_Toc767"/>
      <w:bookmarkEnd w:id="1915"/>
      <w:bookmarkEnd w:id="1916"/>
      <w:r>
        <w:rPr>
          <w:rtl w:val="true"/>
        </w:rPr>
        <w:t>زيارة الرضا عليه السّلام</w:t>
      </w:r>
      <w:bookmarkEnd w:id="1917"/>
    </w:p>
    <w:p>
      <w:pPr>
        <w:pStyle w:val="BookText"/>
        <w:rPr/>
      </w:pPr>
      <w:r>
        <w:rPr>
          <w:rFonts w:ascii="Amiri" w:hAnsi="Amiri" w:eastAsia="Amiri" w:cs="Amiri"/>
          <w:color w:val="111111"/>
          <w:sz w:val="28"/>
          <w:sz w:val="28"/>
          <w:szCs w:val="28"/>
          <w:rtl w:val="true"/>
          <w:lang w:bidi="ar-SA"/>
        </w:rPr>
        <w:t>باب زيارة إمام الإنس و الجان أبي الحسن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فضل مشهده </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ستدفن بضعة مني بأرض خراسان لا يزورها مؤمن الاّ أوجب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الجنة و حرّم جسده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البزنطي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كتاب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شيعتي انّ زيارتي تعدل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حجّة،قال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حجّة؟قال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و اللّه ألف ألف حجّة لمن زاره عارفا بحقّه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العظيم الحسني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الثاني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زار أبي أحد فأصابه أذى من مطر أو برد أو حرّ الاّ حرّم اللّه جسده على النار </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فضل زيارة الإمامين الهمامين أبي الحسن عليّ بن محمّد النقي الهادي و أبي محمّد الحسن بن عليّ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آداب زيارتهما و الدعاء في مشدهما </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هاشم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محمّد الحسن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قبري بسرّ من رأى أمان لأهل الجانبين</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الفحام عن المنصوري عن عمّ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للإمام عليّ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يا سيّدي دعاء أتقرّب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دعاء كثيرا ما أدعو به و قد سألت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يخيّب من دعا به في مشهدي </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عدّتي عند العدد و يا رجائي و المعتمد و يا كهفي و السند و يا واحد يا أحد و يا قل هو اللّه أحد أسألك اللّهم بحقّ من خلقته من خلقك و لم تجعل في خلقك مثلهم أحدا صلّ على جماعتهم و افعل بي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حكاية لطيفة لهذا الدعاء الشريف فراجعها </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زيارة الإمام المستتر عن الأبصار الحاضر في قلوب الأخيار الحجّة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السرداب و غيره </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الزيارات الجامعة التي يزار بها كلّ إمام عليهم السّلام،و فيه عدّة زيارات </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آخر في زيارتهم عليهم السّلام في أيّام الأسبوع و الصلاة و السلام عليهم مفصّلا </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الزيارة بالنيابة عن الأئمة عليهم السّلام و غيرهم </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أبواب زيارة أولاد الأئمة عليهم السّلام و أصحابهم و خواصّهم و ساير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زيارة فاطمة بنت موسى عليهما السّلام بقم </w:t>
      </w:r>
      <w:r>
        <w:rPr>
          <w:rStyle w:val="FootnoteAnchor"/>
          <w:rtl w:val="true"/>
        </w:rPr>
        <w:footnoteReference w:id="2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فضل زيارة عبد العظيم بن عبد اللّه الحسني رحمه اللّه </w:t>
      </w:r>
      <w:r>
        <w:rPr>
          <w:rStyle w:val="FootnoteAnchor"/>
          <w:rtl w:val="true"/>
        </w:rPr>
        <w:footnoteReference w:id="2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زيارة أولاد الأئمة عليهم السّلام </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المشاهد المنسوبة الى أولاد الأئمة الهادية عليهم السّلام و العترة الطاهرة و أقاربهم يستحبّ زيارتها و الإلمام بها،فانّ في تعظيمهم تعظيم الأئمة عليهم السّلام و تكريمهم،و الأصل فيهم الإيمان و الصلاح الى أن يعلم منهم خلافهما كجعفر </w:t>
      </w:r>
    </w:p>
    <w:p>
      <w:pPr>
        <w:pStyle w:val="BookText"/>
        <w:rPr/>
      </w:pPr>
      <w:r>
        <w:rPr>
          <w:rFonts w:ascii="Amiri" w:hAnsi="Amiri" w:eastAsia="Amiri" w:cs="Amiri"/>
          <w:color w:val="111111"/>
          <w:sz w:val="28"/>
          <w:sz w:val="28"/>
          <w:szCs w:val="28"/>
          <w:rtl w:val="true"/>
          <w:lang w:bidi="ar-SA"/>
        </w:rPr>
        <w:t>الكذّاب و أضرابه،لكنّ المعلوم حاله من بينهم بالجلالة و المعروف بالنبالة جعفر ابن أبي طالب المدفون بمؤتة و فاطمة بنت موسى عليهما السّلام المدفونة بقم و عبد العظيم الحسني المقبور بالريّ رحمه اللّه،و قد مرّ فضل زيارتهما،و عليّ بن جعفر عليهما السّلام المدفون بقم و جلالته أشهر من أن يحتاج الى البيان،و أمّا كونه مدفونا في قم فغير مذكور في الكتب المعتبرة لكن أثر قبره الشريف موجود قديم و عليه اسمه مكتوب،الى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بعض الأخبار في ذمّ موسى المبرقع لكن لا يقدح فيهم بمجرّد الأخبار النادرة مع انّه ورد في خبر النهي عن القدح فيهم و التعرّض لهم،و قد مرّ بسط القول في ذلك في باب أحوال زيد بن علي عليه السّلام،الى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زيارة المراقد المنسوبة الى الأنبياء عليهم السّلام كإبراهيم و إسحاق و يعقوب و ذي الكفل و يونس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يستحبّ زيارة كلّ من يعلم فضله و علوّ شأنه و مرقده و رمسه من أفاضل صحابة النبيّ صلّى اللّه عليه و آله و سلّم كسلمان و أبي ذر و المقداد و عمّار و حذيفة و جابر الأنصاري و كذا أفاضل أصحاب كلّ من الأئمة عليهم السّلام المعلوم حالهم من كتب رجال الشيعة كميثم التمّار و رشيد الهجري و قنبر و حجر ابن عدي و زرارة و محمّد بن مسلم و بريد و أبي بصير و الفضيل بن يسار و أمثالهم مع العلم بموضع قبرهم و كذا المشاهير من محدّثي الشيعة و علمائهم الحافظين لآثار الأئمّة الطاهرين و علومهم كالمفيد و الشيخ الطوسيّ و السيّدين الجليلين المرتضى و الرضي و العلاّمة الحلّي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مقابر قم مملوّة من الأفاضل و المحدّثين،و تعظيمهم من تعظيم الدين،و إكرامهم من إكرام الأئمة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زيارة سلمان الفارسيّ و سفراء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أجمعين</w:t>
      </w:r>
      <w:r>
        <w:rPr>
          <w:rFonts w:eastAsia="Amiri" w:cs="Amiri" w:ascii="Amiri" w:hAnsi="Amiri"/>
          <w:color w:val="111111"/>
          <w:sz w:val="28"/>
          <w:szCs w:val="28"/>
          <w:rtl w:val="true"/>
          <w:lang w:bidi="ar-SA"/>
        </w:rPr>
        <w:t xml:space="preserve">) </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 xml:space="preserve">. </w:t>
      </w:r>
      <w:bookmarkStart w:id="1918" w:name="pg17291_234666"/>
    </w:p>
    <w:p>
      <w:pPr>
        <w:pStyle w:val="Heading5"/>
        <w:numPr>
          <w:ilvl w:val="4"/>
          <w:numId w:val="1"/>
        </w:numPr>
        <w:rPr/>
      </w:pPr>
      <w:bookmarkStart w:id="1919" w:name="__RefHeading___Toc4478358_3224264995"/>
      <w:bookmarkStart w:id="1920" w:name="_Toc768"/>
      <w:bookmarkEnd w:id="1918"/>
      <w:bookmarkEnd w:id="1919"/>
      <w:r>
        <w:rPr>
          <w:rtl w:val="true"/>
        </w:rPr>
        <w:t>زيارة المؤمنين</w:t>
      </w:r>
      <w:bookmarkEnd w:id="1920"/>
    </w:p>
    <w:p>
      <w:pPr>
        <w:pStyle w:val="BookText"/>
        <w:rPr/>
      </w:pPr>
      <w:r>
        <w:rPr>
          <w:rFonts w:ascii="Amiri" w:hAnsi="Amiri" w:eastAsia="Amiri" w:cs="Amiri"/>
          <w:color w:val="111111"/>
          <w:sz w:val="28"/>
          <w:sz w:val="28"/>
          <w:szCs w:val="28"/>
          <w:rtl w:val="true"/>
          <w:lang w:bidi="ar-SA"/>
        </w:rPr>
        <w:t xml:space="preserve">باب زيارة المؤمنين و آدابها </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الأوّل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يقدر أن يزورنا فليزر صالحي موالينا يكتب له ثواب زيارتنا،و من لم يقدر على صلتنا فليصل صالحي موالينا يكتب له ثواب صلتنا </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تزاوروا فانّ في زيارتكم إحياء لقلوبكم و ذكر لأحاديثنا،و أحاديثنا تعطف بعضكم على بعض،فإن أخذتم بها رشدتم و نجوتم و إن تركتموها ضللتم و هلكتم،فخذوا بها و أنا بنجاتكم زعيم </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1" w:name="__RefHeading___Toc4478360_3224264995"/>
      <w:bookmarkStart w:id="1922" w:name="_Toc769"/>
      <w:bookmarkEnd w:id="1921"/>
      <w:r>
        <w:rPr>
          <w:rtl w:val="true"/>
        </w:rPr>
        <w:t>زيارة الإخوان</w:t>
      </w:r>
      <w:bookmarkEnd w:id="1922"/>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أنكى لإبليس و جنوده من زيارة الإخوان في اللّه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تزاور الإخوان و تلاقيهم و مجالستهم في إحياء أمر أئمتهم عليهم السّلام </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جبرئيل 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أهبط الى الأرض ملكا فأقبل ذلك الملك يمشي حتّى وقع الى باب عليه رجل يستأذن على ربّ الدار فقال له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حاجتك الى ربّ هذه الدار؟قال</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 لي مسلم زرته في اللّه تبارك و تعالى،قال له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 الاّ ذاك؟فقال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جائني الاّ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 رسول اللّه إليك و هو يقرئك السلام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وجبت لك </w:t>
      </w:r>
    </w:p>
    <w:p>
      <w:pPr>
        <w:pStyle w:val="BookText"/>
        <w:rPr/>
      </w:pPr>
      <w:r>
        <w:rPr>
          <w:rFonts w:ascii="Amiri" w:hAnsi="Amiri" w:eastAsia="Amiri" w:cs="Amiri"/>
          <w:color w:val="111111"/>
          <w:sz w:val="28"/>
          <w:sz w:val="28"/>
          <w:szCs w:val="28"/>
          <w:rtl w:val="true"/>
          <w:lang w:bidi="ar-SA"/>
        </w:rPr>
        <w:t>الجنة،و قال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مسلم زار مسلما فليس ايّاه زار، ايّاي زار و ثوابه عليّ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أخاه في اللّه في مرض أو صحّة لا يأتيه خداعا و لا استبدالا وكّل اللّه به سبعين ألف ملك ينادون في قفاه أن طبت و طابت لك الجنة فأنتم زوّار اللّه و أنتم وفد الرحمن حتّى يأتي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استبدالا،أي لا يطلب بذلك بدلا و لا عوضا دنيويّا و مكافاة </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لزيارة مؤمن في اللّه خير من عتق عشر رقاب مؤمنات،و من أعتق رقبة مؤمنة وقى كلّ </w:t>
      </w:r>
      <w:r>
        <w:rPr>
          <w:rStyle w:val="FootnoteAnchor"/>
          <w:rtl w:val="true"/>
        </w:rPr>
        <w:footnoteReference w:id="2296"/>
      </w:r>
      <w:r>
        <w:rPr>
          <w:rFonts w:ascii="Amiri" w:hAnsi="Amiri" w:eastAsia="Amiri" w:cs="Amiri"/>
          <w:color w:val="111111"/>
          <w:sz w:val="28"/>
          <w:sz w:val="28"/>
          <w:szCs w:val="28"/>
          <w:rtl w:val="true"/>
          <w:lang w:bidi="ar-SA"/>
        </w:rPr>
        <w:t xml:space="preserve">عضو عضوا من النار حتّى انّ الفرج يقي الفرج </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 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تجلسون و تحدّثون؟قال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جعلت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تلك المجالس أحبّها فأحيوا أمرنا يا فضيل فرحم اللّه من أحيا أمرنا،يا فضيل من ذكرنا أو ذكرنا عنده فخرج من عينه مثل جناح الذباب غفر اللّه له ذنوبه و لو كانت أكثر من زبد البحر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العظيم الحسني عن أبي جعفر الثاني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ملاقاة الإخوان نشرة و تلقيح العقل و إن كان نزرا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روح اللّه تعالى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التهجّد بالليل و إفطار الصائم و لقاء الإخوان </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معتّب مولى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 لداود بن سرحان</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داود أبلغ مواليّ منّي السلام و انّي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عبدا اجتمع مع آخر فتذاكرا </w:t>
      </w:r>
    </w:p>
    <w:p>
      <w:pPr>
        <w:pStyle w:val="BookText"/>
        <w:rPr/>
      </w:pPr>
      <w:r>
        <w:rPr>
          <w:rFonts w:ascii="Amiri" w:hAnsi="Amiri" w:eastAsia="Amiri" w:cs="Amiri"/>
          <w:color w:val="111111"/>
          <w:sz w:val="28"/>
          <w:sz w:val="28"/>
          <w:szCs w:val="28"/>
          <w:rtl w:val="true"/>
          <w:lang w:bidi="ar-SA"/>
        </w:rPr>
        <w:t xml:space="preserve">أمرنا فانّ ثالثهما ملك يستغفر لهما،و ما اجتمعتم فاشتغلوا بالذكر فانّ في اجتماعكم و مذاكرتكم إحياء لأمرنا،و خير الناس من بعدنا من ذاكر بأمرنا و عاد </w:t>
      </w:r>
      <w:r>
        <w:rPr>
          <w:rStyle w:val="FootnoteAnchor"/>
          <w:rtl w:val="true"/>
        </w:rPr>
        <w:footnoteReference w:id="2299"/>
      </w:r>
      <w:r>
        <w:rPr>
          <w:rFonts w:ascii="Amiri" w:hAnsi="Amiri" w:eastAsia="Amiri" w:cs="Amiri"/>
          <w:color w:val="111111"/>
          <w:sz w:val="28"/>
          <w:sz w:val="28"/>
          <w:szCs w:val="28"/>
          <w:rtl w:val="true"/>
          <w:lang w:bidi="ar-SA"/>
        </w:rPr>
        <w:t>الى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الإمامة و التبصرة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تنبت المودّة،و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 غبّا تزدد حبّا </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أطعم مؤمنا محتاجا أحبّ اليّ من أن أزوره،و لئن أزوره أحبّ اليّ من أن أعتق عشر رقاب </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و أبي عبد اللّه عليهما السّلام قالا </w:t>
      </w:r>
      <w:r>
        <w:rPr>
          <w:rStyle w:val="FootnoteAnchor"/>
          <w:rtl w:val="true"/>
        </w:rPr>
        <w:footnoteReference w:id="2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خرج الى أخيه يزوره عارفا بحقّه كتب اللّه له بكلّ خطوة حسنة و محيت عنه سيّئة و رفعت له درجة،فإذا طرق الباب فتحت له أبواب السماء،فإذا التقيا و تصافحا و تعانقا أقبل اللّه عليهما بوجهه ثمّ باهى بهما الملائكة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الى عبديّ تزاورا و تحابّا فيّ،حقّ عليّ أن لا أعذّبهما بالنار بعد ذا الموقف،فإذا انصرف شيّعه ملائكة بعدد نفسه و خطاه و كلامه يحفظونه عن بلاء الدنيا و بوائق الآخرة الى مثل تلك الليلة من قابل، فإن مات فيما بينهما أعفي من الحساب،و إن كان المزور يعرف من حقّ الزائر ما عرفه الزائر من حقّ المزور كان له مثل أجره </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فضل زيارة المؤمن في مرض أو صحّة </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أخاه في اللّه و للّه جاء يوم القيامة يخطر بين قباطى من نور لا يمرّ بشيء الاّ أضاء له حتّى يقف بين يدي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 </w:t>
      </w:r>
      <w:bookmarkStart w:id="1923" w:name="pg17291_234669"/>
    </w:p>
    <w:p>
      <w:pPr>
        <w:pStyle w:val="BookText"/>
        <w:rPr/>
      </w:pPr>
      <w:bookmarkEnd w:id="1923"/>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مرحبا،و إذا قال اللّه له مرحبا أجزل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العطيّة </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4" w:name="__RefHeading___Toc4478362_3224264995"/>
      <w:bookmarkStart w:id="1925" w:name="_Toc770"/>
      <w:bookmarkEnd w:id="1924"/>
      <w:r>
        <w:rPr>
          <w:rtl w:val="true"/>
        </w:rPr>
        <w:t>الزوراء</w:t>
      </w:r>
      <w:bookmarkEnd w:id="1925"/>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صنفا من أمّة جدّي صلّى اللّه عليه و آله و سلّم لا يحبّونا و لا يحبّبونا الى الناس و يبغضونا و لا يتولّونا و يخذلونا و يخذّلون الناس عنّا فهم أعداؤنا حقّا لهم نار جهنم و لهم عذاب الحريق،ثمّ بيّنهم 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أهل مدينة تسمّى الزوراء تبنى في آخر الزمان يستشفون بدمائنا و يتقرّبون ببغضنا يوالون في عداوتنا و يرون حربنا فرضا و قتالنا حتما </w:t>
      </w:r>
      <w:r>
        <w:rPr>
          <w:rStyle w:val="FootnoteAnchor"/>
          <w:rtl w:val="true"/>
        </w:rPr>
        <w:footnoteReference w:id="230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336/37/14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206/60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أمير المؤمنين عليه السّلام من وقعة الخوارج اجتاز بالزوراء فقال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الزوراء فسيروا و جنّبوا عنها فان الخسف أسرع إليها من الوتد في النخالة </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كفاية لأثر في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إخبار أمير المؤمنين عليه السّلام عن بناء الزوراء في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تبنى مدينة يقال لها الزوراء بين دجلة و دجيل و الفرات،فلو رأيتموها مشيّدة بالجصّ و الآجر و مزخرفة بالذهب و الفضة و اللازورد المستسقى و المرمر و الرخام و أبواب العاج و الابنوس و الخيم و القباب و الستارات و قد عليت بالساج و العرعر و الصنوبر و الشب و شيّدت بالقصور و توالت عليها ملوك بني الشيصبان </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 xml:space="preserve">. </w:t>
      </w:r>
      <w:bookmarkStart w:id="1926" w:name="pg17291_234670"/>
    </w:p>
    <w:p>
      <w:pPr>
        <w:pStyle w:val="Heading5"/>
        <w:numPr>
          <w:ilvl w:val="4"/>
          <w:numId w:val="1"/>
        </w:numPr>
        <w:rPr/>
      </w:pPr>
      <w:bookmarkStart w:id="1927" w:name="__RefHeading___Toc4478364_3224264995"/>
      <w:bookmarkStart w:id="1928" w:name="_Toc771"/>
      <w:bookmarkEnd w:id="1926"/>
      <w:bookmarkEnd w:id="1927"/>
      <w:r>
        <w:rPr>
          <w:rtl w:val="true"/>
        </w:rPr>
        <w:t>إخبار أمير المؤمنين عليه السّلام عن الزوراء و عمّا يجري عليها من الترك</w:t>
      </w:r>
      <w:bookmarkEnd w:id="192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 رحمه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اخبار مغيّبات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ذلك إخباره عليه السّلام بعمارة بغداد و ملك بني العبّاس و أحوالهم و أخذ المغول الملك منهم،رواه والدي رحمه اللّه و كان ذلك سبب سلامة أهل الكوفة و الحلّة و المشهدين الشريفين من القتل لمّا وصل السلطان هلاكو الى بغداد قبل أن يفتحها هرب أكثر أهل الحلّة الى البطائح الاّ القليل فكان من جملة القليل والدي رحمه اللّه و السيّد محمّد الدين ابن طاووس و الفقيه ابن أبي العزّ فأجمع رأيهم على مكاتبة السلطان بأنّهم مطيعون داخلون تحت الإيليّة و أنفذوا به شخصا أعجميّا فأنفذ السلطان فرمانا </w:t>
      </w:r>
      <w:r>
        <w:rPr>
          <w:rStyle w:val="FootnoteAnchor"/>
          <w:rtl w:val="true"/>
        </w:rPr>
        <w:footnoteReference w:id="2309"/>
      </w:r>
      <w:r>
        <w:rPr>
          <w:rFonts w:ascii="Amiri" w:hAnsi="Amiri" w:eastAsia="Amiri" w:cs="Amiri"/>
          <w:color w:val="111111"/>
          <w:sz w:val="28"/>
          <w:sz w:val="28"/>
          <w:szCs w:val="28"/>
          <w:rtl w:val="true"/>
          <w:lang w:bidi="ar-SA"/>
        </w:rPr>
        <w:t>اليهم مع شخصين أحدهما يقال له نكله و الآخر يقال له علاء الدين و 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لهم إن كانت قلوبكم كما وردت به كتبكم تحضرون الينا،فجاء الأميران فخافوا لعدم معرفتهم بما ينتهي الحال إليه فقال والدي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جئت وحدي كفى؟فقالا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فاصعد معهما،فلمّا حضر بين يديه و كان ذلك قبل فتح بغداد و قبل قتل الخليفة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قدمتم على مكاتبتي و الحضور عندي قبل أن تعلموا بما ينتهي إليه أمري و أمر صاحبكم و كيف تأمنون أن يصالحني و رحلت عنه؟فقال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أقدمنا على ذلك لأنّا</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روينا عن أمير المؤمنين عليّ بن أبي طالب عليه السّلام انّه قال 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الزوراء و ما أدراك ما الزوراء، أرض ذات أثل يشيّد فيها البنيان و تكثر فيها السكان و يكون فيها مخادم و خزّان، يتّخذها ولد العباس موطنا و لزخرفهم مسكنا تكون لهم دار لهو و لعب يكون بها الجور الجائر و الخوف المخيف و الأئمة الفجرة و الأمراء الفسقة و الوزراء الخونة، تخدمهم أبناء فارس و الروم لا يأتمرون بمعروف إذا عرفوه و لا يتناهون عن منكري</w:t>
      </w:r>
      <w:r>
        <w:rPr>
          <w:rFonts w:eastAsia="Amiri" w:cs="Amiri" w:ascii="Amiri" w:hAnsi="Amiri"/>
          <w:color w:val="111111"/>
          <w:sz w:val="28"/>
          <w:szCs w:val="28"/>
          <w:rtl w:val="true"/>
          <w:lang w:bidi="ar-SA"/>
        </w:rPr>
        <w:t xml:space="preserve">. </w:t>
      </w:r>
      <w:bookmarkStart w:id="1929" w:name="pg17291_234671"/>
    </w:p>
    <w:p>
      <w:pPr>
        <w:pStyle w:val="BookText"/>
        <w:rPr/>
      </w:pPr>
      <w:bookmarkEnd w:id="1929"/>
      <w:r>
        <w:rPr>
          <w:rFonts w:ascii="Amiri" w:hAnsi="Amiri" w:eastAsia="Amiri" w:cs="Amiri"/>
          <w:color w:val="111111"/>
          <w:sz w:val="28"/>
          <w:sz w:val="28"/>
          <w:szCs w:val="28"/>
          <w:rtl w:val="true"/>
          <w:lang w:bidi="ar-SA"/>
        </w:rPr>
        <w:t>اذا نكروه،تكفى الرجال منهم بالرجال و النساء بالنساء فعند ذلك الغمّ العميم و البكاء الطويل و الويل و العويل لأهل الزوراء من سطوات التّرك و هم قوم صغار الحدق وجوههم كالمجانّ المطوقة،لباسهم الحديد جرد مرد يقدمهم ملك يأتي من حيث بدا ملكهم،جهوريّ الصوت قويّ الصولة عالي الهمّة لا يمرّ بمدينة الاّ فتحها و لا ترفع عليه راية الاّ نكسها،الويل الويل لمن ناواه،فلا يزال كذلك حتّى يظفر؛ فلمّا وصف لنا ذلك وجدنا الصفات فيكم رجوناك فقصدناك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فطيّب قلوبهم و كتب لهم فرمانا باسم والدي رحمه اللّه يطيّب فيه قلوب أهل الحلّة و أعمالها، انتهى</w:t>
      </w:r>
      <w:r>
        <w:rPr>
          <w:rFonts w:eastAsia="Amiri" w:cs="Amiri" w:ascii="Amiri" w:hAnsi="Amiri"/>
          <w:color w:val="111111"/>
          <w:sz w:val="28"/>
          <w:szCs w:val="28"/>
          <w:rtl w:val="true"/>
          <w:lang w:bidi="ar-SA"/>
        </w:rPr>
        <w:t>.</w:t>
      </w:r>
    </w:p>
    <w:p>
      <w:pPr>
        <w:pStyle w:val="Heading4"/>
        <w:numPr>
          <w:ilvl w:val="3"/>
          <w:numId w:val="1"/>
        </w:numPr>
        <w:rPr/>
      </w:pPr>
      <w:bookmarkStart w:id="1930" w:name="__RefHeading___Toc4478366_3224264995"/>
      <w:bookmarkStart w:id="1931" w:name="_Toc772"/>
      <w:bookmarkEnd w:id="1930"/>
      <w:r>
        <w:rPr>
          <w:rtl w:val="true"/>
        </w:rPr>
        <w:t>زول</w:t>
      </w:r>
      <w:r>
        <w:rPr>
          <w:rtl w:val="true"/>
        </w:rPr>
        <w:t>:</w:t>
      </w:r>
      <w:bookmarkEnd w:id="1931"/>
    </w:p>
    <w:p>
      <w:pPr>
        <w:pStyle w:val="Heading5"/>
        <w:numPr>
          <w:ilvl w:val="4"/>
          <w:numId w:val="1"/>
        </w:numPr>
        <w:rPr/>
      </w:pPr>
      <w:bookmarkStart w:id="1932" w:name="__RefHeading___Toc4478368_3224264995"/>
      <w:bookmarkStart w:id="1933" w:name="_Toc773"/>
      <w:bookmarkEnd w:id="1932"/>
      <w:r>
        <w:rPr>
          <w:rtl w:val="true"/>
        </w:rPr>
        <w:t>اشارة</w:t>
      </w:r>
      <w:bookmarkEnd w:id="1933"/>
    </w:p>
    <w:p>
      <w:pPr>
        <w:pStyle w:val="BookText"/>
        <w:rPr/>
      </w:pPr>
      <w:r>
        <w:rPr>
          <w:rFonts w:ascii="Amiri" w:hAnsi="Amiri" w:eastAsia="Amiri" w:cs="Amiri"/>
          <w:color w:val="111111"/>
          <w:sz w:val="28"/>
          <w:sz w:val="28"/>
          <w:szCs w:val="28"/>
          <w:rtl w:val="true"/>
          <w:lang w:bidi="ar-SA"/>
        </w:rPr>
        <w:t>باب ما ينبغي مزاولته من الأعمال و ما لا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صفات الشيعة 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خالد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استقبلني أبو الحسن موسى بن جعفر عليهما السّلام و قد علقت سمكّة بيدي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أقذفها انّي لأكره للرجل السّري أن يحمل الشيء الدنيّ بنفسه،ثمّ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انكم قوم أعداؤكم كثير،عاداكم الخلق يا معشر الشيعة فتزيّنوا لهم ما قدرتم عليه </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4" w:name="__RefHeading___Toc4478370_3224264995"/>
      <w:bookmarkStart w:id="1935" w:name="_Toc774"/>
      <w:bookmarkEnd w:id="1934"/>
      <w:r>
        <w:rPr>
          <w:rtl w:val="true"/>
        </w:rPr>
        <w:t>الزوال و نوافلها</w:t>
      </w:r>
      <w:bookmarkEnd w:id="1935"/>
    </w:p>
    <w:p>
      <w:pPr>
        <w:pStyle w:val="BookText"/>
        <w:rPr/>
      </w:pPr>
      <w:r>
        <w:rPr>
          <w:rFonts w:ascii="Amiri" w:hAnsi="Amiri" w:eastAsia="Amiri" w:cs="Amiri"/>
          <w:color w:val="111111"/>
          <w:sz w:val="28"/>
          <w:sz w:val="28"/>
          <w:szCs w:val="28"/>
          <w:rtl w:val="true"/>
          <w:lang w:bidi="ar-SA"/>
        </w:rPr>
        <w:t xml:space="preserve">باب نوافل الزوال و أدعية الزوال </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انّه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زالت الشمس عن كبد السماء فمن صلّى تلك الساعة أربع ركعات فقد وافق صلاة الأوّابين و ذلك بعد نصف النهار </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الأحاديث المأثورة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زالت الشمس فتحت أبواب السماء لإجابة الدعوات المزورة و انّ نوافل الزوال هي صلاة </w:t>
      </w:r>
      <w:bookmarkStart w:id="1936" w:name="pg17291_234672"/>
    </w:p>
    <w:p>
      <w:pPr>
        <w:pStyle w:val="BookText"/>
        <w:rPr/>
      </w:pPr>
      <w:bookmarkEnd w:id="1936"/>
      <w:r>
        <w:rPr>
          <w:rFonts w:ascii="Amiri" w:hAnsi="Amiri" w:eastAsia="Amiri" w:cs="Amiri"/>
          <w:color w:val="111111"/>
          <w:sz w:val="28"/>
          <w:sz w:val="28"/>
          <w:szCs w:val="28"/>
          <w:rtl w:val="true"/>
          <w:lang w:bidi="ar-SA"/>
        </w:rPr>
        <w:t>الأوّابين و انّ لها عند اللّه جلّ جلاله مقاما مشكورا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كانَ لِلْأَوّابِينَ غَفُوراً</w:t>
      </w:r>
      <w:r>
        <w:rPr>
          <w:rFonts w:eastAsia="Amiri" w:cs="Amiri" w:ascii="Amiri" w:hAnsi="Amiri"/>
          <w:color w:val="111111"/>
          <w:sz w:val="28"/>
          <w:szCs w:val="28"/>
          <w:rtl w:val="true"/>
          <w:lang w:bidi="ar-SA"/>
        </w:rPr>
        <w:t xml:space="preserve">» </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7" w:name="__RefHeading___Toc4478372_3224264995"/>
      <w:bookmarkStart w:id="1938" w:name="_Toc775"/>
      <w:bookmarkEnd w:id="1937"/>
      <w:r>
        <w:rPr>
          <w:rtl w:val="true"/>
        </w:rPr>
        <w:t>زوى</w:t>
      </w:r>
      <w:r>
        <w:rPr>
          <w:rtl w:val="true"/>
        </w:rPr>
        <w:t>:</w:t>
      </w:r>
      <w:bookmarkEnd w:id="1938"/>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زويت لي الأرض فأريت مشارقها و مغاربها و سيبلغ ملك أمّتي ما زوي لي منها </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 xml:space="preserve">. </w:t>
      </w:r>
      <w:bookmarkStart w:id="1939" w:name="pg17291_234673"/>
    </w:p>
    <w:p>
      <w:pPr>
        <w:pStyle w:val="Heading3"/>
        <w:numPr>
          <w:ilvl w:val="2"/>
          <w:numId w:val="1"/>
        </w:numPr>
        <w:rPr/>
      </w:pPr>
      <w:bookmarkStart w:id="1940" w:name="__RefHeading___Toc4478374_3224264995"/>
      <w:bookmarkStart w:id="1941" w:name="_Toc776"/>
      <w:bookmarkEnd w:id="1939"/>
      <w:bookmarkEnd w:id="1940"/>
      <w:r>
        <w:rPr>
          <w:rtl w:val="true"/>
        </w:rPr>
        <w:t>باب الزاي بعده الهاء</w:t>
      </w:r>
      <w:bookmarkEnd w:id="1941"/>
    </w:p>
    <w:p>
      <w:pPr>
        <w:pStyle w:val="Heading4"/>
        <w:numPr>
          <w:ilvl w:val="3"/>
          <w:numId w:val="1"/>
        </w:numPr>
        <w:rPr/>
      </w:pPr>
      <w:bookmarkStart w:id="1942" w:name="__RefHeading___Toc4478376_3224264995"/>
      <w:bookmarkStart w:id="1943" w:name="_Toc777"/>
      <w:bookmarkEnd w:id="1942"/>
      <w:r>
        <w:rPr>
          <w:rtl w:val="true"/>
        </w:rPr>
        <w:t>زهد</w:t>
      </w:r>
      <w:r>
        <w:rPr>
          <w:rtl w:val="true"/>
        </w:rPr>
        <w:t>:</w:t>
      </w:r>
      <w:bookmarkEnd w:id="1943"/>
    </w:p>
    <w:p>
      <w:pPr>
        <w:pStyle w:val="Heading5"/>
        <w:numPr>
          <w:ilvl w:val="4"/>
          <w:numId w:val="1"/>
        </w:numPr>
        <w:rPr/>
      </w:pPr>
      <w:bookmarkStart w:id="1944" w:name="__RefHeading___Toc4478378_3224264995"/>
      <w:bookmarkStart w:id="1945" w:name="_Toc778"/>
      <w:bookmarkEnd w:id="1944"/>
      <w:r>
        <w:rPr>
          <w:rtl w:val="true"/>
        </w:rPr>
        <w:t>في الزهد</w:t>
      </w:r>
      <w:bookmarkEnd w:id="1945"/>
    </w:p>
    <w:p>
      <w:pPr>
        <w:pStyle w:val="BookText"/>
        <w:rPr/>
      </w:pPr>
      <w:r>
        <w:rPr>
          <w:rFonts w:ascii="IRNazanin" w:hAnsi="IRNazanin" w:eastAsia="IRNazanin"/>
          <w:color w:val="111111"/>
          <w:sz w:val="28"/>
          <w:sz w:val="28"/>
          <w:szCs w:val="28"/>
          <w:rtl w:val="true"/>
          <w:lang w:bidi="fa-IR"/>
        </w:rPr>
        <w:t xml:space="preserve">باب الزهد و درجاته </w:t>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 في 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تَمُدَّنَّ عَيْنَيْكَ إِلى ما مَتَّعْنا بِهِ أَزْواجاً مِنْهُمْ زَهْرَةَ الْحَياةِ الدُّنْيا لِنَفْتِنَهُمْ فِيهِ وَ رِزْقُ رَبِّكَ خَيْرٌ وَ أَبْقى</w:t>
      </w:r>
      <w:r>
        <w:rPr>
          <w:rFonts w:eastAsia="Amiri" w:cs="Amiri" w:ascii="Amiri" w:hAnsi="Amiri"/>
          <w:color w:val="111111"/>
          <w:sz w:val="28"/>
          <w:szCs w:val="28"/>
          <w:rtl w:val="true"/>
          <w:lang w:bidi="ar-SA"/>
        </w:rPr>
        <w:t xml:space="preserve">» </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الزهد في الدنيا بإضاعة المال و لا بتحريم الحلال،بل الزهد في الدنيا أن لا تكون بما في يدك أوثق بما في 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سأله عن الزهد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عشرة أشياء و أعلى درجات الزهد أدنى درجات الورع،و أعلى درجات الورع أدنى درجات اليقين،و أعلى درجات اليقين أدنى درجات الرضا،ألا و انّ الزهد في آية من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 لا تَفْرَحُوا بِما آتاكُمْ</w:t>
      </w:r>
      <w:r>
        <w:rPr>
          <w:rFonts w:eastAsia="Amiri" w:cs="Amiri" w:ascii="Amiri" w:hAnsi="Amiri"/>
          <w:color w:val="111111"/>
          <w:sz w:val="28"/>
          <w:szCs w:val="28"/>
          <w:rtl w:val="true"/>
          <w:lang w:bidi="ar-SA"/>
        </w:rPr>
        <w:t xml:space="preserve">» </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8"/>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على قبول العمل أشدّ عناية منكم على العمل،الزهد في الدنيا قصر الأمل و شكر كلّ نعمة الورع عمّا حرّم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أسخط بدنه أرضى ربّه و من لم يسخط بدنه عصى ربّه</w:t>
      </w:r>
      <w:r>
        <w:rPr>
          <w:rFonts w:eastAsia="Amiri" w:cs="Amiri" w:ascii="Amiri" w:hAnsi="Amiri"/>
          <w:color w:val="111111"/>
          <w:sz w:val="28"/>
          <w:szCs w:val="28"/>
          <w:rtl w:val="true"/>
          <w:lang w:bidi="ar-SA"/>
        </w:rPr>
        <w:t xml:space="preserve">. </w:t>
      </w:r>
      <w:bookmarkStart w:id="1946" w:name="pg17291_234674"/>
    </w:p>
    <w:p>
      <w:pPr>
        <w:pStyle w:val="BookText"/>
        <w:rPr/>
      </w:pPr>
      <w:bookmarkEnd w:id="1946"/>
      <w:r>
        <w:rPr>
          <w:rFonts w:ascii="Amiri" w:hAnsi="Amiri" w:eastAsia="Amiri" w:cs="Amiri"/>
          <w:color w:val="111111"/>
          <w:sz w:val="28"/>
          <w:sz w:val="28"/>
          <w:szCs w:val="28"/>
          <w:rtl w:val="true"/>
          <w:lang w:bidi="ar-SA"/>
        </w:rPr>
        <w:t>و عنه عليه السّلام قال لنوف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طوبى للزاهدين في الدنيا الراغبين في الآخرة أولئك الذين اتّخذوا الأرض بساطا و ترابها فراشا و ماءها طيبا و القرآن دثارا و الدعاء شعارا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5"/>
        <w:numPr>
          <w:ilvl w:val="4"/>
          <w:numId w:val="1"/>
        </w:numPr>
        <w:rPr/>
      </w:pPr>
      <w:bookmarkStart w:id="1947" w:name="__RefHeading___Toc4478380_3224264995"/>
      <w:bookmarkStart w:id="1948" w:name="_Toc779"/>
      <w:bookmarkEnd w:id="1947"/>
      <w:r>
        <w:rPr>
          <w:rtl w:val="true"/>
        </w:rPr>
        <w:t>زهد الأنبياء عليهم السّلام</w:t>
      </w:r>
      <w:bookmarkEnd w:id="1948"/>
    </w:p>
    <w:p>
      <w:p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المسيح عليه السّلام قال للحواريين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أكلي ما أنبتته الأرض للبهائم و شربي ماء الفرات بكفّي و سراجي القمر و فراشي التراب و وسادتي المدر و لبسي الشعر ليس لي ولد يموت و لا لي امرأة تحزن و لا بيت يخرب و لا مال يتلف فأنا أغنى ولد آدم </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خادمي يداي و دابّتي رجلاي و فراشي الأرض و وسادي الحجر و دفئي في الشتاء مشارق الأرض و سراجي بالليل القمر و ادامي الجوع و شعاري الخوف و لباسي الصّوف و فاكهتي و ريحاني ما أنبتت الأرض للوحوش و الأنعام،أبيت و ليس لي شيء و أصبح و ليس لي شيء،و ليس على وجه الأرض أحدا أغنى منّي </w:t>
      </w:r>
      <w:r>
        <w:rPr>
          <w:rStyle w:val="FootnoteAnchor"/>
          <w:rtl w:val="true"/>
        </w:rPr>
        <w:footnoteReference w:id="2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أيضا في زهد عيسى عليه السّلام </w:t>
      </w:r>
      <w:r>
        <w:rPr>
          <w:rStyle w:val="FootnoteAnchor"/>
          <w:rtl w:val="true"/>
        </w:rPr>
        <w:footnoteReference w:id="232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409/70/5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329/14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 الغلام الذي كان المسيح عليه السّلام في طلبه و عبّر عنه بالكنز </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نداء أين الزهّاد في الدنيا احضروا عرس الزاهد عيسى بن مريم </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زهد يحيى بن زكريّا عليه السّلام </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عيسى بن مريم عليه السّلام بمدرعة صوف من غزل مريم و من نسج مريم و من خياطة مريم فلمّا انتهى الى السماء نودي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ألق عنك زينة الدنيا </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موعظة النبيّ صلّى اللّه عليه و آله و سلّم لابن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مسعود إن شئت نبّأتك بأمر نوح نبيّ اللّه عليه السّلام انّه عاش ألف سنة الاّ خمسين عاما،فكان إذا أصبح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أمسي،و إذا أمسى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أصبح،فكان لباسه الشعر و طعامه الشعير، و إن شئت نبّأتك بأمر داود عليه السّلام خليفة اللّه في الأرض كان لباسه الشعر و طعامه الشعير،و ان شئت نبّأتك بأمر سليمان لما كان فيه من الملك كان يأكل الشعير و يطعم الناس الحواري و كان لباسه الشعر،و كان إذا جنّه الليل شدّ يده الى عنقه فلا يزال قائما يصلّي حتّى يصبح،و إن شئت نبّأتك بابراهيم خليل الرحمن عليه السّلام كان لباسه الصوف و طعامه الشعير،و إن شئت نبّأتك بأمر يحيى عليه السّلام كان لباسه الليف و كان يأكل ورق الشجر،و إن شئت نبّأتك بأمر عيسى بن مريم عليه السّلام و هو العجب، ثمّ ذكر عليه السّلام زهد عيسى،ثمّ ذكر ما أثنى اللّه تعالى على هؤلاء الأنبياء عليهم السّلام الزاهدين في كتابه،ثمّ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مسعود،النار لمن ركب محرّما و الجنة لمن ترك الحلال،فعليك بالزهد فانّ ذلك ممّا يباهي اللّه به الملائكه و يقبل عليك بوجهه و يصلّي عليك الجبّار </w:t>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نبيّنا صلّى اللّه عليه و آله و سلّم أصابه يوما الجوع فوضع صخرة على بطنه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ربّ مكرم لنفسه و هو لها مهين،ألا ربّ نفس كاسية ناعمة في الدنيا جائعة عارية يوم القيامة،الحديث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سويد بن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 عليه السّلام بعد ما بويع بالخلافة و هو جالس على حصير صغير و ليس في البيت غيره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بيدك بيت المال و لست أرى في بيتك شيئا ممّا يحتاج إليه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غفلة انّ اللبيب لا يتأثّث في دار النقلة و لنا دار أمن قد نقلنا إليها خير متاعنا و انّا عن قليل إليها صائرون </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زهد الأنبياء عليهم السّلام في الدنيا، 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الإشارة إليه </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يُعْرَضُ الَّذِينَ كَفَرُوا عَلَى النّارِ أَذْهَبْتُمْ طَيِّباتِكُمْ فِي حَياتِكُمُ الدُّنْيا وَ اسْتَمْتَعْتُمْ بِها</w:t>
      </w:r>
      <w:r>
        <w:rPr>
          <w:rFonts w:eastAsia="Amiri" w:cs="Amiri" w:ascii="Amiri" w:hAnsi="Amiri"/>
          <w:color w:val="111111"/>
          <w:sz w:val="28"/>
          <w:szCs w:val="28"/>
          <w:rtl w:val="true"/>
          <w:lang w:bidi="ar-SA"/>
        </w:rPr>
        <w:t xml:space="preserve">» </w:t>
      </w:r>
      <w:r>
        <w:rPr>
          <w:rStyle w:val="FootnoteAnchor"/>
          <w:rtl w:val="true"/>
        </w:rPr>
        <w:footnoteReference w:id="2329"/>
      </w:r>
      <w:r>
        <w:rPr>
          <w:rFonts w:ascii="Amiri" w:hAnsi="Amiri" w:eastAsia="Amiri" w:cs="Amiri"/>
          <w:color w:val="111111"/>
          <w:sz w:val="28"/>
          <w:sz w:val="28"/>
          <w:szCs w:val="28"/>
          <w:rtl w:val="true"/>
          <w:lang w:bidi="ar-SA"/>
        </w:rPr>
        <w:t xml:space="preserve">الآية،لمّا وبّخ اللّه سبحانه الكفّار بالتمتّع بالطيّبات و اللّذات في هذه الدنيا آثر النبيّ و أمير المؤمنين عليهما السّلام الزهد و التقشّف و اجتناب الترفة </w:t>
      </w:r>
      <w:r>
        <w:rPr>
          <w:rStyle w:val="FootnoteAnchor"/>
          <w:rtl w:val="true"/>
        </w:rPr>
        <w:footnoteReference w:id="2330"/>
      </w:r>
      <w:r>
        <w:rPr>
          <w:rFonts w:ascii="Amiri" w:hAnsi="Amiri" w:eastAsia="Amiri" w:cs="Amiri"/>
          <w:color w:val="111111"/>
          <w:sz w:val="28"/>
          <w:sz w:val="28"/>
          <w:szCs w:val="28"/>
          <w:rtl w:val="true"/>
          <w:lang w:bidi="ar-SA"/>
        </w:rPr>
        <w:t>و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دخل على رسول اللّه صلّى اللّه عليه و آله و سلّم في مشربة أمّ إبراهيم و انّه عليه السّلام لمضطجع على خصفة،و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الجلّة التي يكنز فيها التمر،و انّ بعضه صلّى اللّه عليه و آله و سلّم على التراب و تحت رأسه و سادة محشوّة ليفا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عن زهد أمير المؤمنين عليه السّلام في جشوبة مأكله و خشونة ملبسه أكثر من أن يذكر،و قال في بعض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رقعت مدرعتي هذه حتّى استحييت من راقعها،و لقد قال لي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تنبذها،فقلت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اعزب عنّي فعند الصباح يحمد القوم السّرى </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نوف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بهذه الخطبة أمير المؤمنين عليه السّلام و هو قائم على حجارة نصبها له جعدة بن هبيرة المخزومي و عليه مدرعة من صوف و حمائل سيفه من ليف و في رجليه نعلان من ليف و كأنّ جبينه ثفنة بعير </w:t>
      </w:r>
      <w:bookmarkStart w:id="1949" w:name="pg17291_234677"/>
    </w:p>
    <w:p>
      <w:pPr>
        <w:pStyle w:val="BookText"/>
        <w:rPr/>
      </w:pPr>
      <w:bookmarkEnd w:id="1949"/>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إليه مصائر الخلق و عواقب الأمر </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0" w:name="__RefHeading___Toc4478382_3224264995"/>
      <w:bookmarkStart w:id="1951" w:name="_Toc780"/>
      <w:bookmarkEnd w:id="1950"/>
      <w:r>
        <w:rPr>
          <w:rtl w:val="true"/>
        </w:rPr>
        <w:t>زهد النبيّ صلّى اللّه عليه و آله و سلّم</w:t>
      </w:r>
      <w:bookmarkEnd w:id="1951"/>
    </w:p>
    <w:p>
      <w:pPr>
        <w:pStyle w:val="BookText"/>
        <w:rPr/>
      </w:pP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الأنصار أهدى الى رسول اللّه صلّى اللّه عليه و آله و سلّم صاعا من رطب فقال رسول اللّه صلّى اللّه عليه و آله و سلّم للخادم </w:t>
      </w:r>
      <w:r>
        <w:rPr>
          <w:rStyle w:val="FootnoteAnchor"/>
          <w:rtl w:val="true"/>
        </w:rPr>
        <w:footnoteReference w:id="2333"/>
      </w:r>
      <w:r>
        <w:rPr>
          <w:rFonts w:ascii="Amiri" w:hAnsi="Amiri" w:eastAsia="Amiri" w:cs="Amiri"/>
          <w:color w:val="111111"/>
          <w:sz w:val="28"/>
          <w:sz w:val="28"/>
          <w:szCs w:val="28"/>
          <w:rtl w:val="true"/>
          <w:lang w:bidi="ar-SA"/>
        </w:rPr>
        <w:t>التي جاءت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ادخلي فانظري هل تجدي في البيت قصعة أو طبقا فتأتيني به،فدخلت ثمّ خرجت إليه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أصبت قصعة و لا طبقا،فكنس رسول اللّه صلّى اللّه عليه و آله و سلّم بثوبه مكانا من الأرض ثمّ 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ضعيه هاهنا على الحضيض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نفسي بيده لو كانت الدنيا تعدل عند اللّه جناح بعوضة ما أعطى كافرا و لا منافقا منها شيئا </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و للدنيا و ما أنا و الدنيا، انّما مثلي و مثلها كمثل راكب رفعت له شجرة في يوم صايف فقال تحتها ثمّ راح و تركها </w:t>
      </w:r>
      <w:r>
        <w:rPr>
          <w:rStyle w:val="FootnoteAnchor"/>
          <w:rtl w:val="true"/>
        </w:rPr>
        <w:footnoteReference w:id="2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جدار دار النبيّ صلّى اللّه عليه و آله و سلّم كان من سعف، و كان صلّى اللّه عليه و آله و سلّم أزهد الأنبياء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مختصر من زهده صلّى اللّه عليه و آله و سلّم </w:t>
      </w:r>
      <w:r>
        <w:rPr>
          <w:rStyle w:val="FootnoteAnchor"/>
          <w:rtl w:val="true"/>
        </w:rPr>
        <w:footnoteReference w:id="233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161/9/6</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277/16</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زالت الدنيا علينا عسرة كدرة حتّى قبض النبيّ صلّى اللّه عليه و آله و سلّم،فلمّا قبض النبيّ صلّى اللّه عليه و آله و سلّم صبّت علينا صبّا </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 xml:space="preserve">. </w:t>
      </w:r>
      <w:bookmarkStart w:id="1952" w:name="pg17291_234678"/>
    </w:p>
    <w:p>
      <w:pPr>
        <w:pStyle w:val="BookText"/>
        <w:rPr/>
      </w:pPr>
      <w:bookmarkEnd w:id="1952"/>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انّها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تأتي علينا أربعون ليلة و ما يوقد في بيت رسول اللّه صلّى اللّه عليه و آله و سلّم نار و لا مصباح،قيل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 كنتم تعيشون؟فقالت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بالأسودين التمر و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عبّرت عنهما بالأسودين لأن التمر أسود و هو الغالب على تمر المدينة، و أمّا الماء فأضيف إليه و نعت بنعته اتّباعا كالقمرين و العمرين</w:t>
      </w:r>
      <w:r>
        <w:rPr>
          <w:rFonts w:eastAsia="Amiri" w:cs="Amiri" w:ascii="Amiri" w:hAnsi="Amiri"/>
          <w:color w:val="111111"/>
          <w:sz w:val="28"/>
          <w:szCs w:val="28"/>
          <w:rtl w:val="true"/>
          <w:lang w:bidi="ar-SA"/>
        </w:rPr>
        <w:t>.</w:t>
      </w:r>
    </w:p>
    <w:p>
      <w:pPr>
        <w:pStyle w:val="Heading5"/>
        <w:numPr>
          <w:ilvl w:val="4"/>
          <w:numId w:val="1"/>
        </w:numPr>
        <w:rPr/>
      </w:pPr>
      <w:bookmarkStart w:id="1953" w:name="__RefHeading___Toc4478384_3224264995"/>
      <w:bookmarkStart w:id="1954" w:name="_Toc781"/>
      <w:bookmarkEnd w:id="1953"/>
      <w:r>
        <w:rPr>
          <w:rtl w:val="true"/>
        </w:rPr>
        <w:t>زهد أمير المؤمنين عليه السّلام</w:t>
      </w:r>
      <w:bookmarkEnd w:id="1954"/>
    </w:p>
    <w:p>
      <w:pPr>
        <w:pStyle w:val="BookText"/>
        <w:rPr/>
      </w:pPr>
      <w:r>
        <w:rPr>
          <w:rFonts w:ascii="Amiri" w:hAnsi="Amiri" w:eastAsia="Amiri" w:cs="Amiri"/>
          <w:color w:val="111111"/>
          <w:sz w:val="28"/>
          <w:sz w:val="28"/>
          <w:szCs w:val="28"/>
          <w:rtl w:val="true"/>
          <w:lang w:bidi="ar-SA"/>
        </w:rPr>
        <w:t xml:space="preserve">باب زهد أمير المؤمنين عليه السّلام و تقواه و ورعه،و فيه زهده في مطعمه و ملبسه </w:t>
      </w:r>
      <w:r>
        <w:rPr>
          <w:rStyle w:val="FootnoteAnchor"/>
          <w:rtl w:val="true"/>
        </w:rPr>
        <w:footnoteReference w:id="233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540/106/9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 ابن أبي الحديد في زهده عليه السّلام </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زهده في مطعمه في ليلة شهادته </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عليّ عليه السّلام عند ابن عبّاس بعد وفاته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أسفاه على أبي الحسن عليه السّلام مضى و اللّه ما غيّر و لا بدّل و لا قصر و لا جمع و لا منع و لا آثر الاّ اللّه، و اللّه لقد كانت الدنيا أهون عليه من شسع نعله،ليث في الوغا بحر في المجالس حكيم في الحكماء،هيهات قد مضى الى الدرجات العلى </w:t>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أبي طالب عليه السّلام فوجدته جالسا و بين يديه إناء فيه لبن أجد منه ريح حموضته و في يده رغيف أرى قشار الشعير في وجهه و هو يكسر بيده و يطرحه فيه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فأصب من طعامنا،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صائم،فقال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منعه الصيام عن طعام يشتهيه كان حقّا على اللّه أن يطعمه من طعام الجنة و يسقيه من شرابها،قال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p>
    <w:p>
      <w:pPr>
        <w:pStyle w:val="BookText"/>
        <w:rPr/>
      </w:pPr>
      <w:r>
        <w:rPr>
          <w:rFonts w:ascii="Amiri" w:hAnsi="Amiri" w:eastAsia="Amiri" w:cs="Amiri"/>
          <w:color w:val="111111"/>
          <w:sz w:val="28"/>
          <w:sz w:val="28"/>
          <w:szCs w:val="28"/>
          <w:rtl w:val="true"/>
          <w:lang w:bidi="ar-SA"/>
        </w:rPr>
        <w:t>لفضّة و هي قريبة منه قائمة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فضّة أما تتّقين اللّه في هذا الشيخ ينخل هذا الطعام من النخالة التي فيه؟قالت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الينا أن لا ننخل له طعاما،قال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قلت لها؟فأخبرته،فقال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 أمّي من لم ينخل له طعام و لم يشبع من خبز البرّ ثلاثة أيّام حتّى قبضه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عليه السّلام يجعل جريش الشعير في وعاء و يختم عليه فقيل له في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أخاف هذين الولدين أن يجعلا فيه شيئا من زيت أو سمن </w:t>
      </w:r>
      <w:r>
        <w:rPr>
          <w:rStyle w:val="FootnoteAnchor"/>
          <w:rtl w:val="true"/>
        </w:rPr>
        <w:footnoteReference w:id="2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حبّة العرني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أمير المؤمنين عليه السّلام بخوان فالوذج فوضع بين يديه فنظر الى صفائه و حسنه فوجأ بإصبعه فيه حتّى بلغ أسفله ثمّ سلّها و لم يأخذ منه شيئا و تلمّظ اصبعه،أي أخرج لسانه فمسح اصبعه،و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الحلال طيّب و ما هو بحرام و لكنّي أكره أن أعوّد نفسي ما لم أعوّدها،إرفعوه عنّي،فرفعه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أمير المؤمنين عليه السّلام في الرحبة في نفر من أصحابه إذ أهدي له طست خوان فالوذج فقال لإصحابه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مدّوا أيديكم،فمدّوا أيديهم و مدّ يده ثمّ قبضها،فقالوا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أمرتنا ان نمدّ أيدينا فمددناها و مددت يدك ثمّ قبضتها،فقال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ذكرت انّ رسول اللّه صلّى اللّه عليه و آله و سلّم لم يأكله فكرهت أكله </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ذكرت من فعل أمير المؤمنين عليه السّلام هذا ما فعل ابنه العبّاس عليه السّلام يوم عاشوراء فانّه روي أنّه دخل الفرات و اغترف غرفة من الماء فلمّا أراد أن يشرب ذكر عطش الحسين عليه السّلام و أهل بيته فرمى الماء و لم يشرب مع عطشه قطرة من الماء،و لقد أجاد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بذلت أيا عبّاس نفسا نفيسة لنصر حسين عزّ بالجدّ عن مثل</w:t>
      </w:r>
    </w:p>
    <w:p>
      <w:pPr>
        <w:pStyle w:val="BookText"/>
        <w:rPr/>
      </w:pPr>
      <w:r>
        <w:rPr>
          <w:rFonts w:ascii="Amiri" w:hAnsi="Amiri" w:eastAsia="Amiri" w:cs="Amiri"/>
          <w:color w:val="111111"/>
          <w:sz w:val="28"/>
          <w:sz w:val="28"/>
          <w:szCs w:val="28"/>
          <w:rtl w:val="true"/>
          <w:lang w:bidi="ar-SA"/>
        </w:rPr>
        <w:t>أبيت التذاذ الماء قبل التذاذه فحسن فعال المرء فرع على الأصل</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 أخو السبطين في يوم مفخر و في يوم بذل الماء أنت أبو الفضل </w:t>
      </w:r>
      <w:bookmarkStart w:id="1955" w:name="pg17291_234680"/>
    </w:p>
    <w:p>
      <w:pPr>
        <w:pStyle w:val="BookText"/>
        <w:rPr/>
      </w:pPr>
      <w:bookmarkEnd w:id="1955"/>
      <w:r>
        <w:rPr>
          <w:rFonts w:ascii="Amiri" w:hAnsi="Amiri" w:eastAsia="Amiri" w:cs="Amiri"/>
          <w:color w:val="111111"/>
          <w:sz w:val="28"/>
          <w:sz w:val="28"/>
          <w:szCs w:val="28"/>
          <w:rtl w:val="true"/>
          <w:lang w:bidi="ar-SA"/>
        </w:rPr>
        <w:t>الخرايج ممّا يعلم منه زهد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ولي الخلافة أمر بتقسيم بيت المال على الناس ثمّ أخذ مكتله و مسحاته ثمّ انطلق الى بئر الملك فعمل فيها </w:t>
      </w:r>
      <w:r>
        <w:rPr>
          <w:rStyle w:val="FootnoteAnchor"/>
          <w:rtl w:val="true"/>
        </w:rPr>
        <w:footnoteReference w:id="234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452/90/9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الملك موضع بالمدينة عند قبا منسوبة الى تبّع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توجّه أمير المؤمنين عليه السّلام الى البصرة نزل الربذة فلقيه بها آخر الحاجّ، فاجتمعوا ليسمعوا من كلامه و هو في خبائه،قال ابن عبّاس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فوجدته يخصف نعلا،فقلت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الى أن تصلح أمرنا أحوج منّا الى ما تصنع،فلم يكلّمني حتّى فرغ من نعله ثمّ ضمّها الى صاحبتها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قوّمهما،فقلت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لهما قيمة،قال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ذاك،قلت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 درهم،قال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لهما أحبّ اليّ من أمركم هذا الاّ أن أقيم حدّا أو أدفع باطلا </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يدلّ على زهده عليه السّلام </w:t>
      </w:r>
      <w:r>
        <w:rPr>
          <w:rStyle w:val="FootnoteAnchor"/>
          <w:rtl w:val="true"/>
        </w:rPr>
        <w:footnoteReference w:id="234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740/60/8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355/34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يدلّ على زهده أيضا</w:t>
      </w:r>
      <w:r>
        <w:rPr>
          <w:rFonts w:eastAsia="Amiri" w:cs="Amiri" w:ascii="Amiri" w:hAnsi="Amiri"/>
          <w:color w:val="111111"/>
          <w:sz w:val="28"/>
          <w:szCs w:val="28"/>
          <w:rtl w:val="true"/>
          <w:lang w:bidi="ar-SA"/>
        </w:rPr>
        <w:t>.</w:t>
      </w:r>
    </w:p>
    <w:p>
      <w:pPr>
        <w:pStyle w:val="Heading5"/>
        <w:numPr>
          <w:ilvl w:val="4"/>
          <w:numId w:val="1"/>
        </w:numPr>
        <w:rPr/>
      </w:pPr>
      <w:bookmarkStart w:id="1956" w:name="__RefHeading___Toc4478386_3224264995"/>
      <w:bookmarkStart w:id="1957" w:name="_Toc782"/>
      <w:bookmarkEnd w:id="1956"/>
      <w:r>
        <w:rPr>
          <w:rtl w:val="true"/>
        </w:rPr>
        <w:t>زهد فاطمة عليها السّلام</w:t>
      </w:r>
      <w:bookmarkEnd w:id="1957"/>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يدلّ على زهد فاطمة عليها السّلام فهي أكثر من أن يذكر،ففي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سلمان أخذ درعها،أي قميصها،و مضى به الى شمعون اليهودي ليجعله رهنا عنده و يأخذ صاعا من شعير ليزوّد الأعرابي الذي أسلم من بني سليم،قال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شمعون الدرع ثمّ جعل يقلّبه في كفّه و عيناه تذرفان بالدموع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سلمان هذا هو الزهد في الدنيا،هذا الذي أخبرنا به موسى بن عمران في التوراة،أنا أشهد أن لا اله الاّ اللّه و أشهد انّ محمّدا عبده و رسوله،ثمّ أسلم و حسن إسلامه </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الدروع الواقية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زهد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على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جَهَنَّمَ لَمَوْعِدُهُمْ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لِكُلِّ بابٍ مِنْهُمْ جُزْءٌ مَقْسُومٌ</w:t>
      </w:r>
      <w:r>
        <w:rPr>
          <w:rFonts w:eastAsia="Amiri" w:cs="Amiri" w:ascii="Amiri" w:hAnsi="Amiri"/>
          <w:color w:val="111111"/>
          <w:sz w:val="28"/>
          <w:szCs w:val="28"/>
          <w:rtl w:val="true"/>
          <w:lang w:bidi="ar-SA"/>
        </w:rPr>
        <w:t xml:space="preserve">» </w:t>
      </w:r>
      <w:r>
        <w:rPr>
          <w:rStyle w:val="FootnoteAnchor"/>
          <w:rtl w:val="true"/>
        </w:rPr>
        <w:footnoteReference w:id="2348"/>
      </w:r>
      <w:r>
        <w:rPr>
          <w:rFonts w:ascii="Amiri" w:hAnsi="Amiri" w:eastAsia="Amiri" w:cs="Amiri"/>
          <w:color w:val="111111"/>
          <w:sz w:val="28"/>
          <w:sz w:val="28"/>
          <w:szCs w:val="28"/>
          <w:rtl w:val="true"/>
          <w:lang w:bidi="ar-SA"/>
        </w:rPr>
        <w:t>بكى النبيّ صلّى اللّه عليه و آله و سلّم بكاء شديدا و بكت صحابته لبكائه و لم يدروا ما نزل به جبرئيل و لم يستطع أحد من صحابته أن يكلّمه،و كان النبيّ صلّى اللّه عليه و آله و سلّم إذا رأى فاطمة عليها السّلام فرح بها فانطلق بعض أصحابه الى باب بيتها فوجد بين يديها شعيرا و هي تطحن فيه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عند اللّه خير و أبقى،فسلّم عليها و أخبرها بخبر النبيّ صلّى اللّه عليه و آله و سلّم و بكائه فنهضت و التفّت بشملة لها خلقة قد خيطت أثنى عشر مكانا بسعف النخل،فلمّا خرجت نظر سلمان الفارسيّ الى الشملة و 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احزناه انّ قيصر و كسرى لفي السندس و الحرير و ابنة محمّد صلّى اللّه عليه و آله و سلّم عليها شملة صوف خلقة قد خيطت في اثنى عشر مكانا،فلمّا دخلت فاطمة على النبيّ صلّى اللّه عليه و آله و سلّم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اللّه،انّ سلمان تعجّب من لباسي،فو الذي بعثك بالحقّ ما لي و عليّ منذ خمس سنين الاّ مسك كبش نعلف عليها بالنهار بعيرنا فإذا كان الليل افترشناه و انّ مرفقتنا لمن أدم حشوها ليف 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انّ ابنتي لفي الخيل السوابق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234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26/4/10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و تفسير القشيري عن جابر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رأى النبيّ صلّى اللّه عليه و آله و سلّم فاطمة عليها السّلام و عليها كساء من أجلّة الإبل و هي تطحن بيديها و ترضع ولدها،فدمعت عينا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بنتاه تعجلي </w:t>
      </w:r>
      <w:r>
        <w:rPr>
          <w:rStyle w:val="FootnoteAnchor"/>
          <w:rtl w:val="true"/>
        </w:rPr>
        <w:footnoteReference w:id="2350"/>
      </w:r>
      <w:r>
        <w:rPr>
          <w:rFonts w:ascii="Amiri" w:hAnsi="Amiri" w:eastAsia="Amiri" w:cs="Amiri"/>
          <w:color w:val="111111"/>
          <w:sz w:val="28"/>
          <w:sz w:val="28"/>
          <w:szCs w:val="28"/>
          <w:rtl w:val="true"/>
          <w:lang w:bidi="ar-SA"/>
        </w:rPr>
        <w:t>مرارة الدنيا بحلاوة الآخرة،فقالت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الحمد للّه على نعمائه و الشكر للّه على آلائه </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و فاطمة عليها السّلام في كساء إذ أقبل رسول اللّه صلّى اللّه عليه و آله و سلّم نصف الليل،و كان يأتيها بالتمر و اللبن ليعينها على الغلامين،فدخل فوضع رجلا </w:t>
      </w:r>
      <w:bookmarkStart w:id="1958" w:name="pg17291_234682"/>
    </w:p>
    <w:p>
      <w:pPr>
        <w:pStyle w:val="BookText"/>
        <w:rPr/>
      </w:pPr>
      <w:bookmarkEnd w:id="1958"/>
      <w:r>
        <w:rPr>
          <w:rFonts w:ascii="Amiri" w:hAnsi="Amiri" w:eastAsia="Amiri" w:cs="Amiri"/>
          <w:color w:val="111111"/>
          <w:sz w:val="28"/>
          <w:sz w:val="28"/>
          <w:szCs w:val="28"/>
          <w:rtl w:val="true"/>
          <w:lang w:bidi="ar-SA"/>
        </w:rPr>
        <w:t>بحيالي و رجلا بحيالها،ثمّ انّ فاطمة بكت فقال لها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بنيّة محمد؟فقالت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حالنا كما ترى في كساء نصفه تحتنا و نصفه فوقنا </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بأحد من الناس كان أزهد من عليّ بن الحسين عليهما السّلام الاّ ما بلغني عن عليّ بن أبي طالب عليه السّلام،ثمّ قال أبو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ابن الحسين عليهما السّلام إذا تكلّم في الزهد و وعظ أبكى من بحضرته،قال أبو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فقرأت صحيفة فيها كلام زهد من كلام عليّ بن الحسين عليهما السّلام و كتبت ما فيها و أتيته به فعرضته عليه فعرفه و صحّحه و كان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كفانا اللّه و إيّاكم كيد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بنمرقة فطرحت فقعدت عليها،ثمّ أتيت بمائدة لم أر مثلها قطّ،قال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جعلت فداك لا تأكل؟فقال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صائم،فلمّا كان الليل أتي بخلّ و زيت فأفطر عليه و لم يؤت بشيء من الطعام الذي قرّب إليّ </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حكاية عن عليّ بن الحسين عليهما السّلام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خبزه كان لا يعمل فيه الأسنان و لا يرغب فيه أحد </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صنّف شيخنا الصدوق رحمه اللّه لكلّ واحد من الحجج الطاهرة كتابا في زهده</w:t>
      </w:r>
      <w:r>
        <w:rPr>
          <w:rFonts w:eastAsia="Amiri" w:cs="Amiri" w:ascii="Amiri" w:hAnsi="Amiri"/>
          <w:color w:val="111111"/>
          <w:sz w:val="28"/>
          <w:szCs w:val="28"/>
          <w:rtl w:val="true"/>
          <w:lang w:bidi="ar-SA"/>
        </w:rPr>
        <w:t>.</w:t>
      </w:r>
    </w:p>
    <w:p>
      <w:pPr>
        <w:pStyle w:val="Heading5"/>
        <w:numPr>
          <w:ilvl w:val="4"/>
          <w:numId w:val="1"/>
        </w:numPr>
        <w:rPr/>
      </w:pPr>
      <w:bookmarkStart w:id="1959" w:name="__RefHeading___Toc4478388_3224264995"/>
      <w:bookmarkStart w:id="1960" w:name="_Toc783"/>
      <w:bookmarkEnd w:id="1959"/>
      <w:r>
        <w:rPr>
          <w:rtl w:val="true"/>
        </w:rPr>
        <w:t>زهد سلمان رحمه اللّه</w:t>
      </w:r>
      <w:bookmarkEnd w:id="1960"/>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تحسّر سلمان رضي اللّه عنه عند موته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 تأسّفك يا أبا عبد اللّه؟ </w:t>
      </w:r>
      <w:bookmarkStart w:id="1961" w:name="pg17291_234683"/>
    </w:p>
    <w:p>
      <w:pPr>
        <w:pStyle w:val="BookText"/>
        <w:rPr/>
      </w:pPr>
      <w:bookmarkEnd w:id="196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تأسّفي على الدنيا و لكنّ رسول اللّه صلّى اللّه عليه و آله و سلّم عهد الينا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بلغة أحدكم كزاد الراكب و أخاف أن نكون قد جاوزنا أمره و حولي هذه الأساود،و أشار الى ما في بيته،و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دست و سيف و جفنة </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حديث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 سعد يعوده فجعل يبكي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أبكي جزعا من الموت أو حزنا على الدنيا و لكن رسول اللّه صلّى اللّه عليه و آله و سلّم عهد الينا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ليكف </w:t>
      </w:r>
      <w:r>
        <w:rPr>
          <w:rStyle w:val="FootnoteAnchor"/>
          <w:rtl w:val="true"/>
        </w:rPr>
        <w:footnoteReference w:id="2357"/>
      </w:r>
      <w:r>
        <w:rPr>
          <w:rFonts w:ascii="Amiri" w:hAnsi="Amiri" w:eastAsia="Amiri" w:cs="Amiri"/>
          <w:color w:val="111111"/>
          <w:sz w:val="28"/>
          <w:sz w:val="28"/>
          <w:szCs w:val="28"/>
          <w:rtl w:val="true"/>
          <w:lang w:bidi="ar-SA"/>
        </w:rPr>
        <w:t>أحدكم مثل زاد الراكب و هذه الاساود حولي،و ما حوله الاّ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اجانة و جفنة،يريد الشخوص من المتاع الذي كان عنده و كلّ شخص من إنسان أو متاع أو غيره سواد،و يجوز أن يريد بالأساود الحيّات جمع أسود،شبّهها بها لاستضراره بمكانها،انتهى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أراد أن يطّلع على زهد سلمان في الدنيا فليراجع </w:t>
      </w:r>
      <w:r>
        <w:rPr>
          <w:rStyle w:val="FootnoteAnchor"/>
          <w:rtl w:val="true"/>
        </w:rPr>
        <w:footnoteReference w:id="2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الإمام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 عمّار في الدنيا حيث دعا اللّه أن يعود الذهب حجرا </w:t>
      </w:r>
      <w:r>
        <w:rPr>
          <w:rStyle w:val="FootnoteAnchor"/>
          <w:rtl w:val="true"/>
        </w:rPr>
        <w:footnoteReference w:id="235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512/100/9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كشكول شيخنا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فاكهة أصحاب النبيّ صلّى اللّه عليه و آله و سلّم خبز البرّ</w:t>
      </w:r>
      <w:r>
        <w:rPr>
          <w:rFonts w:eastAsia="Amiri" w:cs="Amiri" w:ascii="Amiri" w:hAnsi="Amiri"/>
          <w:color w:val="111111"/>
          <w:sz w:val="28"/>
          <w:szCs w:val="28"/>
          <w:rtl w:val="true"/>
          <w:lang w:bidi="ar-SA"/>
        </w:rPr>
        <w:t>.</w:t>
      </w:r>
    </w:p>
    <w:p>
      <w:pPr>
        <w:pStyle w:val="Heading5"/>
        <w:numPr>
          <w:ilvl w:val="4"/>
          <w:numId w:val="1"/>
        </w:numPr>
        <w:rPr/>
      </w:pPr>
      <w:bookmarkStart w:id="1962" w:name="__RefHeading___Toc4478390_3224264995"/>
      <w:bookmarkStart w:id="1963" w:name="_Toc784"/>
      <w:bookmarkEnd w:id="1962"/>
      <w:r>
        <w:rPr>
          <w:rtl w:val="true"/>
        </w:rPr>
        <w:t>الزهد و الحثّ عليه</w:t>
      </w:r>
      <w:bookmarkEnd w:id="1963"/>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السجّادي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انّ الزاهدين في الدنيا اتّخذوا الأرض بساطا و التراب فراشا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زهد في الدنيا أثبت اللّه الحكمة في قلبه و أنطق بها لسانه و بصّره عيوب الدنيا داءها و دواءها و أخرجه من الدنيا سالما الى دار السلام </w:t>
      </w:r>
      <w:r>
        <w:rPr>
          <w:rStyle w:val="FootnoteAnchor"/>
          <w:rtl w:val="true"/>
        </w:rPr>
        <w:footnoteReference w:id="236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79/14/1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حفص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حفص ما أنزلت الدنيا من نفسي الاّ بمنزلة الميتة إذا اضطررت أكلت منها،الى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فما حدّ الزهد في الدنيا؟فقال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حدّ اللّه في كتابه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 لا تَفْرَحُوا بِما آتاكُمْ</w:t>
      </w:r>
      <w:r>
        <w:rPr>
          <w:rFonts w:eastAsia="Amiri" w:cs="Amiri" w:ascii="Amiri" w:hAnsi="Amiri"/>
          <w:color w:val="111111"/>
          <w:sz w:val="28"/>
          <w:szCs w:val="28"/>
          <w:rtl w:val="true"/>
          <w:lang w:bidi="ar-SA"/>
        </w:rPr>
        <w:t xml:space="preserve">» </w:t>
      </w:r>
      <w:r>
        <w:rPr>
          <w:rStyle w:val="FootnoteAnchor"/>
          <w:rtl w:val="true"/>
        </w:rPr>
        <w:footnoteReference w:id="2362"/>
      </w:r>
      <w:r>
        <w:rPr>
          <w:rFonts w:ascii="Amiri" w:hAnsi="Amiri" w:eastAsia="Amiri" w:cs="Amiri"/>
          <w:color w:val="111111"/>
          <w:sz w:val="28"/>
          <w:sz w:val="28"/>
          <w:szCs w:val="28"/>
          <w:rtl w:val="true"/>
          <w:lang w:bidi="ar-SA"/>
        </w:rPr>
        <w:t>انّ أعلم الناس باللّه أخوفهم للّه و أخوفهم له أعلمهم به،و أعلمهم به أزهدهم فيها،فقال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أوصني،فقال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 اللّه حيث كنت فانّك لا تستوحش </w:t>
      </w:r>
      <w:r>
        <w:rPr>
          <w:rStyle w:val="FootnoteAnchor"/>
          <w:rtl w:val="true"/>
        </w:rPr>
        <w:footnoteReference w:id="2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 جبرئيل عليه السّلام في تفسير الزهد </w:t>
      </w:r>
      <w:r>
        <w:rPr>
          <w:rStyle w:val="FootnoteAnchor"/>
          <w:rtl w:val="true"/>
        </w:rPr>
        <w:footnoteReference w:id="236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6/2/17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الخير كلّه في بيت و جعل مفتاحه الزهد في الدنيا،ثمّ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يجد الرجل حلاوة الإيمان في قلبه حتّى لا يبالي من أكل الدنيا،ثمّ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حرام على قلوبكم أن تعرف حلاوة الإيمان حتّى تزهد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أعون الأخلاق على الدين الزهد في الدنيا </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علامة الراغب في ثواب الآخرة زهده في عاجل زهرة الدنيا،اما انّ زهد الزاهد في هذه الدنيا لا ينقصه بما </w:t>
      </w:r>
    </w:p>
    <w:p>
      <w:pPr>
        <w:pStyle w:val="BookText"/>
        <w:rPr/>
      </w:pPr>
      <w:r>
        <w:rPr>
          <w:rFonts w:ascii="Amiri" w:hAnsi="Amiri" w:eastAsia="Amiri" w:cs="Amiri"/>
          <w:color w:val="111111"/>
          <w:sz w:val="28"/>
          <w:sz w:val="28"/>
          <w:szCs w:val="28"/>
          <w:rtl w:val="true"/>
          <w:lang w:bidi="ar-SA"/>
        </w:rPr>
        <w:t>قسم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فيها و إن زهد،و إنّ حرص الحريص على عاجل زهرة الدنيا لا يزيده فيها و إن حرص،فالمغبون من حرم حظّه من الآخرة </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زهّده في الدنيا و فقّهه في الدين و بصّره عيوبها،و من أوتيهنّ فقد أوتي خير الدنيا و الآخرة،الى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انّه حرام عليكم أن تجدوا طعم الإيمان حتّى تزهدوا في الدنيا </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أزهد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لا يطلب المعدوم حتّى ينفد الموجود </w:t>
      </w:r>
      <w:r>
        <w:rPr>
          <w:rStyle w:val="FootnoteAnchor"/>
          <w:rtl w:val="true"/>
        </w:rPr>
        <w:footnoteReference w:id="2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الزهد إخفاء الزهد </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 أحببت أن تكون أورع الناس فازهد في الدنيا و ارغب في الآخرة،فقال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كيف أزهد في الدنيا و أرغب في الآخرة؟قال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من الدنيا خفّا من الطعام و الشراب و اللباس و لا تدّخر لغد و دم على ذكري </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موعظة النبيّ صلّى اللّه عليه و آله و سلّم لابن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مسعود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xml:space="preserve">» </w:t>
      </w:r>
      <w:r>
        <w:rPr>
          <w:rStyle w:val="FootnoteAnchor"/>
          <w:rtl w:val="true"/>
        </w:rPr>
        <w:footnoteReference w:id="2371"/>
      </w:r>
      <w:r>
        <w:rPr>
          <w:rFonts w:ascii="Amiri" w:hAnsi="Amiri" w:eastAsia="Amiri" w:cs="Amiri"/>
          <w:color w:val="111111"/>
          <w:sz w:val="28"/>
          <w:sz w:val="28"/>
          <w:szCs w:val="28"/>
          <w:rtl w:val="true"/>
          <w:lang w:bidi="ar-SA"/>
        </w:rPr>
        <w:t>يعني أيّكم أزهد في الدنيا،انّها دار الغرور و دار من لا دار له و لها يجمع من لا عقل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آتَيْناهُ الْحُكْمَ صَبِيًّا</w:t>
      </w:r>
      <w:r>
        <w:rPr>
          <w:rFonts w:eastAsia="Amiri" w:cs="Amiri" w:ascii="Amiri" w:hAnsi="Amiri"/>
          <w:color w:val="111111"/>
          <w:sz w:val="28"/>
          <w:szCs w:val="28"/>
          <w:rtl w:val="true"/>
          <w:lang w:bidi="ar-SA"/>
        </w:rPr>
        <w:t xml:space="preserve">» </w:t>
      </w:r>
      <w:r>
        <w:rPr>
          <w:rStyle w:val="FootnoteAnchor"/>
          <w:rtl w:val="true"/>
        </w:rPr>
        <w:footnoteReference w:id="2372"/>
      </w:r>
      <w:r>
        <w:rPr>
          <w:rFonts w:ascii="Amiri" w:hAnsi="Amiri" w:eastAsia="Amiri" w:cs="Amiri"/>
          <w:color w:val="111111"/>
          <w:sz w:val="28"/>
          <w:sz w:val="28"/>
          <w:szCs w:val="28"/>
          <w:rtl w:val="true"/>
          <w:lang w:bidi="ar-SA"/>
        </w:rPr>
        <w:t>يعني الزهد في الدنيا،و قال اللّه تعالى لموسى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موسى انّه لن يتزيّن المتزيّنون بزينة أزين في عيني مثل الزهد </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كلام عليّ بن الحسين عليهما السّلام في الزاهدين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علامة الزاهدين في </w:t>
      </w:r>
      <w:bookmarkStart w:id="1964" w:name="pg17291_234686"/>
    </w:p>
    <w:p>
      <w:pPr>
        <w:pStyle w:val="BookText"/>
        <w:rPr/>
      </w:pPr>
      <w:bookmarkEnd w:id="1964"/>
      <w:r>
        <w:rPr>
          <w:rFonts w:ascii="Amiri" w:hAnsi="Amiri" w:eastAsia="Amiri" w:cs="Amiri"/>
          <w:color w:val="111111"/>
          <w:sz w:val="28"/>
          <w:sz w:val="28"/>
          <w:szCs w:val="28"/>
          <w:rtl w:val="true"/>
          <w:lang w:bidi="ar-SA"/>
        </w:rPr>
        <w:t>الدنيا الراغبين في الآخرة تركهم كلّ خليط و خليل،و رفضهم كلّ صاحب لا يريد ما يريدون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اعلام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الزهّاد في الدنيا نور الجلال عليهم و أثر الخدمة بين أعينهم،و كيف لا يكونون كذلك و انّ الرجل لينقطع الى بعض ملوك الدنيا فيرى عليه أثره فكيف بمن ينقطع إلى اللّه تعالى لا يرى أثره عليه </w:t>
      </w:r>
      <w:r>
        <w:rPr>
          <w:rStyle w:val="FootnoteAnchor"/>
          <w:rtl w:val="true"/>
        </w:rPr>
        <w:footnoteReference w:id="23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5" w:name="__RefHeading___Toc4478392_3224264995"/>
      <w:bookmarkStart w:id="1966" w:name="_Toc785"/>
      <w:bookmarkEnd w:id="1965"/>
      <w:r>
        <w:rPr>
          <w:rtl w:val="true"/>
        </w:rPr>
        <w:t>الزهّاد الثمانية</w:t>
      </w:r>
      <w:bookmarkEnd w:id="196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الزهّاد الثمانية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خثيم و هرم بن حيّان و أويس القرني و عامر بن عبد قيس و هؤلاء الأربعة كانوا مع عليّ عليه السّلام و من أصحابه و كانوا زهّادا أتقياء،كذا عن الفضل بن شاذان رحمه اللّه،و أمّا الأربعة الباقية فهم على الباطل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مسلم الخولاني </w:t>
      </w:r>
      <w:r>
        <w:rPr>
          <w:rStyle w:val="FootnoteAnchor"/>
          <w:rtl w:val="true"/>
        </w:rPr>
        <w:footnoteReference w:id="2376"/>
      </w:r>
      <w:r>
        <w:rPr>
          <w:rFonts w:ascii="Amiri" w:hAnsi="Amiri" w:eastAsia="Amiri" w:cs="Amiri"/>
          <w:color w:val="111111"/>
          <w:sz w:val="28"/>
          <w:sz w:val="28"/>
          <w:szCs w:val="28"/>
          <w:rtl w:val="true"/>
          <w:lang w:bidi="ar-SA"/>
        </w:rPr>
        <w:t>و مسروق بن الأجدع و الحسن البصري و أسود بن يزيد أو جرير بن عبد اللّه</w:t>
      </w:r>
      <w:r>
        <w:rPr>
          <w:rFonts w:eastAsia="Amiri" w:cs="Amiri" w:ascii="Amiri" w:hAnsi="Amiri"/>
          <w:color w:val="111111"/>
          <w:sz w:val="28"/>
          <w:szCs w:val="28"/>
          <w:rtl w:val="true"/>
          <w:lang w:bidi="ar-SA"/>
        </w:rPr>
        <w:t>.</w:t>
      </w:r>
    </w:p>
    <w:p>
      <w:pPr>
        <w:pStyle w:val="Heading4"/>
        <w:numPr>
          <w:ilvl w:val="3"/>
          <w:numId w:val="1"/>
        </w:numPr>
        <w:rPr/>
      </w:pPr>
      <w:bookmarkStart w:id="1967" w:name="__RefHeading___Toc4478394_3224264995"/>
      <w:bookmarkStart w:id="1968" w:name="_Toc786"/>
      <w:bookmarkEnd w:id="1967"/>
      <w:r>
        <w:rPr>
          <w:rtl w:val="true"/>
        </w:rPr>
        <w:t>زهر</w:t>
      </w:r>
      <w:r>
        <w:rPr>
          <w:rtl w:val="true"/>
        </w:rPr>
        <w:t>:</w:t>
      </w:r>
      <w:bookmarkEnd w:id="1968"/>
    </w:p>
    <w:p>
      <w:pPr>
        <w:pStyle w:val="Heading5"/>
        <w:numPr>
          <w:ilvl w:val="4"/>
          <w:numId w:val="1"/>
        </w:numPr>
        <w:rPr/>
      </w:pPr>
      <w:bookmarkStart w:id="1969" w:name="__RefHeading___Toc4478396_3224264995"/>
      <w:bookmarkStart w:id="1970" w:name="_Toc787"/>
      <w:bookmarkEnd w:id="1969"/>
      <w:r>
        <w:rPr>
          <w:rtl w:val="true"/>
        </w:rPr>
        <w:t>في معنى الزهراء</w:t>
      </w:r>
      <w:bookmarkEnd w:id="1970"/>
    </w:p>
    <w:p>
      <w:pPr>
        <w:pStyle w:val="BookText"/>
        <w:rPr/>
      </w:pPr>
      <w:r>
        <w:rPr>
          <w:rFonts w:ascii="Amiri" w:hAnsi="Amiri" w:eastAsia="Amiri" w:cs="Amiri"/>
          <w:color w:val="111111"/>
          <w:sz w:val="28"/>
          <w:sz w:val="28"/>
          <w:szCs w:val="28"/>
          <w:rtl w:val="true"/>
          <w:lang w:bidi="ar-SA"/>
        </w:rPr>
        <w:t>سمّيت فاطمة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 و آلهما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الزهراء لأنّ نورها زهرت به السماوات </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1" w:name="__RefHeading___Toc4478398_3224264995"/>
      <w:bookmarkStart w:id="1972" w:name="_Toc788"/>
      <w:bookmarkEnd w:id="1971"/>
      <w:r>
        <w:rPr>
          <w:rtl w:val="true"/>
        </w:rPr>
        <w:t>في أحوال بعض من اسمهم</w:t>
      </w:r>
      <w:r>
        <w:rPr>
          <w:rtl w:val="true"/>
        </w:rPr>
        <w:t>«</w:t>
      </w:r>
      <w:r>
        <w:rPr>
          <w:rtl w:val="true"/>
        </w:rPr>
        <w:t>زهير</w:t>
      </w:r>
      <w:r>
        <w:rPr>
          <w:rtl w:val="true"/>
        </w:rPr>
        <w:t>»</w:t>
      </w:r>
      <w:bookmarkEnd w:id="1972"/>
    </w:p>
    <w:p>
      <w:pPr>
        <w:pStyle w:val="BookText"/>
        <w:rPr/>
      </w:pP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صلّى اللّه عليه و آله و سلّم نظر الى زهير بن أبي سلمى و له مائة سنة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أعذني من شيطانه فما لاك بيتا حتّى مات </w:t>
      </w:r>
      <w:r>
        <w:rPr>
          <w:rStyle w:val="FootnoteAnchor"/>
          <w:rtl w:val="true"/>
        </w:rPr>
        <w:footnoteReference w:id="2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زهير بن جناب كان أحد المعمّرين،و هو الذي اجتمعت فيه عشر خصال لم يجتمعن في غيره من أهل زمانه، و قد تقدّم ذكره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أشعار شيّقة </w:t>
      </w:r>
      <w:r>
        <w:rPr>
          <w:rStyle w:val="FootnoteAnchor"/>
          <w:rtl w:val="true"/>
        </w:rPr>
        <w:footnoteReference w:id="237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450/90/9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98/40</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73" w:name="pg17291_234687"/>
    </w:p>
    <w:p>
      <w:pPr>
        <w:pStyle w:val="BookText"/>
        <w:rPr/>
      </w:pPr>
      <w:bookmarkEnd w:id="1973"/>
      <w:r>
        <w:rPr>
          <w:rFonts w:ascii="Amiri" w:hAnsi="Amiri" w:eastAsia="Amiri" w:cs="Amiri"/>
          <w:color w:val="111111"/>
          <w:sz w:val="28"/>
          <w:sz w:val="28"/>
          <w:szCs w:val="28"/>
          <w:rtl w:val="true"/>
          <w:lang w:bidi="ar-SA"/>
        </w:rPr>
        <w:t>زهير بن القين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من استشهد مع الحسين عليه السّلام،و قد ذكرنا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المهموم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بهذا الشهيد السعيد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ذكرنا فيه أيضا أحوال زاهر مولى عمرو بن الحمق أحد من استشهد في نصرة الحسين عليه السّلام يوم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Heading5"/>
        <w:numPr>
          <w:ilvl w:val="4"/>
          <w:numId w:val="1"/>
        </w:numPr>
        <w:rPr/>
      </w:pPr>
      <w:bookmarkStart w:id="1974" w:name="__RefHeading___Toc4478400_3224264995"/>
      <w:bookmarkStart w:id="1975" w:name="_Toc789"/>
      <w:bookmarkEnd w:id="1974"/>
      <w:r>
        <w:rPr>
          <w:rtl w:val="true"/>
        </w:rPr>
        <w:t>الزهري</w:t>
      </w:r>
      <w:bookmarkEnd w:id="1975"/>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الزهري عاملا لبني أميّة فعاقب رجلا فمات،فخرج هاربا و توحّش و دخل الى غار و طال شعره،و حجّ عليّ بن الحسين عليهما السّلام فدخل عليه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أخاف عليك من قنوطك ما لا أخاف عليك من ذنبك فابعث بدية مسلّمة الى أهله و اخرج الى أهلك و معالم دينك،قال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فرّجت عنّي يا سيّدي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 حيث يجعل رسالاته </w:t>
      </w:r>
      <w:r>
        <w:rPr>
          <w:rStyle w:val="FootnoteAnchor"/>
          <w:rtl w:val="true"/>
        </w:rPr>
        <w:footnoteReference w:id="238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38/8/11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132/46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الزهري من المنحرفين عن أمير المؤمنين عليه السّلام، و روى جرير بن عبد الحميد عن محمّد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مسجد المدينة فاذا الزهري و عروة بن الزبير جالسان يذكران عليّا عليه السّلام فنالا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السجّادي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أن تعجب من نفسك و إيّاك أن تتكلّم بما تسبق الى القلوب إنكاره و إن كان عندك اعتذاره،فليس كلّ من تسمعه شرّا يمكنك أن توسعه عذرا،ثمّ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زهري من لم يكن عقله من أكمل ما فيه كان هلاكه من أيسر ما فيه </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عليّ بن الحسين عليهما السّلام الى الزهري يعظه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كفانا اللّه و ايّاك من </w:t>
      </w:r>
    </w:p>
    <w:p>
      <w:pPr>
        <w:pStyle w:val="BookText"/>
        <w:rPr/>
      </w:pPr>
      <w:r>
        <w:rPr>
          <w:rFonts w:ascii="Amiri" w:hAnsi="Amiri" w:eastAsia="Amiri" w:cs="Amiri"/>
          <w:color w:val="111111"/>
          <w:sz w:val="28"/>
          <w:sz w:val="28"/>
          <w:szCs w:val="28"/>
          <w:rtl w:val="true"/>
          <w:lang w:bidi="ar-SA"/>
        </w:rPr>
        <w:t xml:space="preserve">الفتن و رحمك من النار </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الزهري و عليّ بن الحسين عليهما السّلام في موقف العرفات و تعجّبه من كثرة الحاجّ و قول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الضجيج و أقل الحجيج،و مسح يده على وجه الزهري و رؤيته أكثرهم على صورة القردة </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بضمّ الزاي و سكون الهاء هو محمّد بن مسلم بن عبيد اللّه بن عبد اللّه بن الحارث بن شهاب بن زهرة بن كلاب الفقيه المدني التابعي المعروف، و قد ذكره علماء الجمهور و أثنوا عليه ثناء بليغا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انّه حفظ علم الفقهاء السبعة و لقي عشرة من الصحابة و روى عنه جماعة من أئمة علم الحديث،حكي انّه كان إذا جلس في بيته وضع كتبه حوله فيشتغل بها عن كلّ شيء من أمور الدنيا فقالت له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لهذه الكتب أشدّ عليّ من ثلاث ضرائر، و حكي انّه ذهب في التيمم الى وجوب مسح اليدين الى الإبطين لأنّهما حدّا في الوضوء الى المرفقين و لم يحدّا في التيمم بشيء فوجب استيعاب ما يصدق عليه اليد،و هذا القول ممّا انعقد إجماع الأمّة على خلافه </w:t>
      </w:r>
      <w:r>
        <w:rPr>
          <w:rStyle w:val="FootnoteAnchor"/>
          <w:rtl w:val="true"/>
        </w:rPr>
        <w:footnoteReference w:id="2385"/>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اختلفت كلمات علمائنا في مدحه و قدحه فعدّه السيّد ابن طاووس و غيره من الأعداء،و استظهر المحقق البهبهاني تشيّعه لروايته النصّ على كون الأئمة اثنا عشر، و قال 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نصبه و عداوته فممّا لا ريب فيه و ما استدلّ به سلّمه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المحقق البهبهاني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تشيّعه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مال شيخنا المحدّث النوريّ نوّر اللّه مرقده الى قول المحقق البهبهاني لروايته خبر النصّ </w:t>
      </w:r>
      <w:r>
        <w:rPr>
          <w:rStyle w:val="FootnoteAnchor"/>
          <w:rtl w:val="true"/>
        </w:rPr>
        <w:footnoteReference w:id="2386"/>
      </w:r>
      <w:r>
        <w:rPr>
          <w:rFonts w:ascii="Amiri" w:hAnsi="Amiri" w:eastAsia="Amiri" w:cs="Amiri"/>
          <w:color w:val="111111"/>
          <w:sz w:val="28"/>
          <w:sz w:val="28"/>
          <w:szCs w:val="28"/>
          <w:rtl w:val="true"/>
          <w:lang w:bidi="ar-SA"/>
        </w:rPr>
        <w:t>و ندبتين لعليّ بن الحسين عليهما السّلام و نحو ذلك،ثمّ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خبير بأن إلقائه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إلقاء عليّ بن</w:t>
      </w:r>
      <w:r>
        <w:rPr>
          <w:rFonts w:eastAsia="Amiri" w:cs="Amiri" w:ascii="Amiri" w:hAnsi="Amiri"/>
          <w:color w:val="111111"/>
          <w:sz w:val="28"/>
          <w:szCs w:val="28"/>
          <w:rtl w:val="true"/>
          <w:lang w:bidi="ar-SA"/>
        </w:rPr>
        <w:t xml:space="preserve">). </w:t>
      </w:r>
      <w:bookmarkStart w:id="1976" w:name="pg17291_234689"/>
    </w:p>
    <w:p>
      <w:pPr>
        <w:pStyle w:val="BookText"/>
        <w:rPr/>
      </w:pPr>
      <w:bookmarkEnd w:id="1976"/>
      <w:r>
        <w:rPr>
          <w:rFonts w:ascii="Amiri" w:hAnsi="Amiri" w:eastAsia="Amiri" w:cs="Amiri"/>
          <w:color w:val="111111"/>
          <w:sz w:val="28"/>
          <w:sz w:val="28"/>
          <w:szCs w:val="28"/>
          <w:rtl w:val="true"/>
          <w:lang w:bidi="ar-SA"/>
        </w:rPr>
        <w:t>الحسين عليهما السّلام هذه الأسرار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روايته ما حمله مع عامّيته في غاية البعد،ثمّ نقل عن المناقب انّه كان عاملا لبني أميّة فعاقب رجلا الى أن فرّج عنه عليّ بن الحسين عليهما السّلام فرجع الى بيته و لزم عليّ بن الحسين عليهما السّلام و كان يعدّ من أصحابه و لذلك قال له بعض بني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زهري ما فعل نبيّك؟يعني عليّ بن الحسين عليهما السّلام الى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فصّل صاحب الروضات بعد التتبع التامّ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في بدء أمره من علماء المخالفين و ندماء حزب الشيطان،أراد بهم آل مروان،ثمّ انّ علمه و إدراكه أدركاه و أرشداه الى الحقّ المبين فصيّراه في أواخر عمره من المراجعين الى عليّ بن الحسين عليهما السّلام و في زمرة المستفيدين من بركات أنفاسه الشريفة،توفّي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و عشرين و مائة و دفن في ضيعته ادامى </w:t>
      </w:r>
      <w:r>
        <w:rPr>
          <w:rStyle w:val="FootnoteAnchor"/>
          <w:rtl w:val="true"/>
        </w:rPr>
        <w:footnoteReference w:id="2387"/>
      </w:r>
      <w:r>
        <w:rPr>
          <w:rFonts w:ascii="IRNazanin" w:hAnsi="IRNazanin" w:eastAsia="IRNazanin"/>
          <w:color w:val="111111"/>
          <w:sz w:val="28"/>
          <w:sz w:val="28"/>
          <w:szCs w:val="28"/>
          <w:rtl w:val="true"/>
          <w:lang w:bidi="fa-IR"/>
        </w:rPr>
        <w:t>بالفتح و القصر موضع بالحجاز،انتهى</w:t>
      </w:r>
      <w:r>
        <w:rPr>
          <w:rFonts w:eastAsia="IRNazanin" w:cs="IRNazanin"/>
          <w:color w:val="111111"/>
          <w:sz w:val="28"/>
          <w:szCs w:val="28"/>
          <w:rtl w:val="true"/>
          <w:lang w:bidi="fa-IR"/>
        </w:rPr>
        <w:t>.</w:t>
      </w:r>
    </w:p>
    <w:p>
      <w:pPr>
        <w:pStyle w:val="Heading5"/>
        <w:numPr>
          <w:ilvl w:val="4"/>
          <w:numId w:val="1"/>
        </w:numPr>
        <w:rPr/>
      </w:pPr>
      <w:bookmarkStart w:id="1977" w:name="__RefHeading___Toc4478402_3224264995"/>
      <w:bookmarkStart w:id="1978" w:name="_Toc790"/>
      <w:bookmarkEnd w:id="1977"/>
      <w:r>
        <w:rPr>
          <w:rtl w:val="true"/>
        </w:rPr>
        <w:t>خبر الزهري الذي تشرّف بلقاء الحجّة عليه السّلام</w:t>
      </w:r>
      <w:bookmarkEnd w:id="1978"/>
    </w:p>
    <w:p>
      <w:pPr>
        <w:pStyle w:val="BookText"/>
        <w:rPr/>
      </w:pPr>
      <w:r>
        <w:rPr>
          <w:rFonts w:ascii="Amiri" w:hAnsi="Amiri" w:eastAsia="Amiri" w:cs="Amiri"/>
          <w:color w:val="111111"/>
          <w:sz w:val="28"/>
          <w:sz w:val="28"/>
          <w:szCs w:val="28"/>
          <w:rtl w:val="true"/>
          <w:lang w:bidi="ar-SA"/>
        </w:rPr>
        <w:t>خبر الزهري الذي تشرّف بلقاء الحجّة عليه السّلام و سمع منه عليه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من أخّر العشاء الى أن تشتبك النجوم،ملعون ملعون من أخّر الغداة الى أن تنقضي النجوم </w:t>
      </w:r>
      <w:r>
        <w:rPr>
          <w:rStyle w:val="FootnoteAnchor"/>
          <w:rtl w:val="true"/>
        </w:rPr>
        <w:footnoteReference w:id="2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الزاهريّة التي كانت حظيّة المأمون </w:t>
      </w:r>
      <w:r>
        <w:rPr>
          <w:rStyle w:val="FootnoteAnchor"/>
          <w:rtl w:val="true"/>
        </w:rPr>
        <w:footnoteReference w:id="238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90/21/12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306/49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9" w:name="__RefHeading___Toc4478404_3224264995"/>
      <w:bookmarkStart w:id="1980" w:name="_Toc791"/>
      <w:bookmarkEnd w:id="1979"/>
      <w:r>
        <w:rPr>
          <w:rtl w:val="true"/>
        </w:rPr>
        <w:t>ابن زهرة</w:t>
      </w:r>
      <w:bookmarkEnd w:id="1980"/>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زهرة هو أبو المكارم حمزة بن عليّ بن زهرة الحسيني الحلبيّ العالم الفاضل الجليل الفقيه الوجيه صاحب المصنّفات الكثيرة في الكلام و الإمامة و الفقه و النحو و غيره منها غنية النزوع الى علمي الأصول و الفروع و قبس الأنوار في نصرة </w:t>
      </w:r>
    </w:p>
    <w:p>
      <w:pPr>
        <w:pStyle w:val="BookText"/>
        <w:rPr/>
      </w:pPr>
      <w:r>
        <w:rPr>
          <w:rFonts w:ascii="Amiri" w:hAnsi="Amiri" w:eastAsia="Amiri" w:cs="Amiri"/>
          <w:color w:val="111111"/>
          <w:sz w:val="28"/>
          <w:sz w:val="28"/>
          <w:szCs w:val="28"/>
          <w:rtl w:val="true"/>
          <w:lang w:bidi="ar-SA"/>
        </w:rPr>
        <w:t>العترة الأطهار،يروي عنه شاذان بن جبرئيل القمّيّ و محمّد بن إدريس و غيرهما، و هو و أبوه و جدّه و أخوه أبو القاسم عبد اللّه بن علي صاحب التجريد في الفقه و ابنه محمّد بن عبد اللّه كلّهم من أكابر فقهائنا و بيتهم بيت جليل 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بنو زهرة الذين أجازهم العلاّمة الإجازة الكبيرة المعروفة فهم علاء الدين أبو الحسن عليّ بن إبراهيم بن محمّد بن أبي الحسن بن زهرة و ابنه أبو عبد اللّه الحسين و أخوه محمّد و ابناه أحمد و حسن،توفي أبو المكارم ابن زهرة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ثمانين و خمسمائة،و قبره بحلب بسفح جبل جوشن عند مشهد السقط</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الإختصار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 تربة معروفة مكتوب عليها اسمه و نسبه الى الإمام الصادق عليه السّلام و تاريخ موته أيضا</w:t>
      </w:r>
      <w:r>
        <w:rPr>
          <w:rFonts w:eastAsia="Amiri" w:cs="Amiri" w:ascii="Amiri" w:hAnsi="Amiri"/>
          <w:color w:val="111111"/>
          <w:sz w:val="28"/>
          <w:szCs w:val="28"/>
          <w:rtl w:val="true"/>
          <w:lang w:bidi="ar-SA"/>
        </w:rPr>
        <w:t xml:space="preserve">. </w:t>
      </w:r>
      <w:bookmarkStart w:id="1981" w:name="pg17291_234691"/>
    </w:p>
    <w:p>
      <w:pPr>
        <w:pStyle w:val="Heading3"/>
        <w:numPr>
          <w:ilvl w:val="2"/>
          <w:numId w:val="1"/>
        </w:numPr>
        <w:rPr/>
      </w:pPr>
      <w:bookmarkStart w:id="1982" w:name="__RefHeading___Toc4478406_3224264995"/>
      <w:bookmarkStart w:id="1983" w:name="_Toc792"/>
      <w:bookmarkEnd w:id="1981"/>
      <w:bookmarkEnd w:id="1982"/>
      <w:r>
        <w:rPr>
          <w:rtl w:val="true"/>
        </w:rPr>
        <w:t>باب الزاي بعده الياء</w:t>
      </w:r>
      <w:bookmarkEnd w:id="1983"/>
    </w:p>
    <w:p>
      <w:pPr>
        <w:pStyle w:val="Heading4"/>
        <w:numPr>
          <w:ilvl w:val="3"/>
          <w:numId w:val="1"/>
        </w:numPr>
        <w:rPr/>
      </w:pPr>
      <w:bookmarkStart w:id="1984" w:name="__RefHeading___Toc4478408_3224264995"/>
      <w:bookmarkStart w:id="1985" w:name="_Toc793"/>
      <w:bookmarkEnd w:id="1984"/>
      <w:r>
        <w:rPr>
          <w:rtl w:val="true"/>
        </w:rPr>
        <w:t>زيت</w:t>
      </w:r>
      <w:r>
        <w:rPr>
          <w:rtl w:val="true"/>
        </w:rPr>
        <w:t>:</w:t>
      </w:r>
      <w:bookmarkEnd w:id="1985"/>
    </w:p>
    <w:p>
      <w:pPr>
        <w:pStyle w:val="Heading5"/>
        <w:numPr>
          <w:ilvl w:val="4"/>
          <w:numId w:val="1"/>
        </w:numPr>
        <w:rPr/>
      </w:pPr>
      <w:bookmarkStart w:id="1986" w:name="__RefHeading___Toc4478410_3224264995"/>
      <w:bookmarkStart w:id="1987" w:name="_Toc794"/>
      <w:bookmarkEnd w:id="1986"/>
      <w:r>
        <w:rPr>
          <w:rtl w:val="true"/>
        </w:rPr>
        <w:t>فضل الزيت</w:t>
      </w:r>
      <w:bookmarkEnd w:id="1987"/>
    </w:p>
    <w:p>
      <w:pPr>
        <w:pStyle w:val="BookText"/>
        <w:rPr/>
      </w:pPr>
      <w:r>
        <w:rPr>
          <w:rFonts w:ascii="Amiri" w:hAnsi="Amiri" w:eastAsia="Amiri" w:cs="Amiri"/>
          <w:color w:val="111111"/>
          <w:sz w:val="28"/>
          <w:sz w:val="28"/>
          <w:szCs w:val="28"/>
          <w:rtl w:val="true"/>
          <w:lang w:bidi="ar-SA"/>
        </w:rPr>
        <w:t xml:space="preserve">باب الزيتون و الزيت و ما يعمل منهما </w:t>
      </w:r>
      <w:r>
        <w:rPr>
          <w:rStyle w:val="FootnoteAnchor"/>
          <w:rtl w:val="true"/>
        </w:rPr>
        <w:footnoteReference w:id="2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بالزيت فكله و ادهن به فانّ من أكله و ادّهن به لم يقربه الشيطان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صحيفة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بالزيت فانّه يكشف المرّة و يذهب البلغم و يشدّ العصب و يحسن الخلق و يطيب النفس و يذهب بالغمّ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أقفر بيت يأتدمون بالخلّ و الزيت و ذلك أدام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تعشّيت مع أبي عبد اللّه عليه السّلام بعد عتمة و كان يتعشى بعد العتمة،فأتي بخلّ و زيت و لحم بارد،قال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ينتف اللحم فيلقمنيه و يأكل هو الخلّ و الزيت و يدع اللحم،فقلت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تأكل الخلّ و الزيت و تدع اللحم،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هذا طعامنا و طعام الأنبياء </w:t>
      </w:r>
      <w:r>
        <w:rPr>
          <w:rStyle w:val="FootnoteAnchor"/>
          <w:rtl w:val="true"/>
        </w:rPr>
        <w:footnoteReference w:id="239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116/26/11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أحبّ الأصباغ الى رسول اللّه صلّى اللّه عليه و آله و سلّم الخلّ و الزيت طعام الأنبياء</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عليه السّلام أشبه الناس طعمة برسول </w:t>
      </w:r>
      <w:bookmarkStart w:id="1988" w:name="pg17291_234692"/>
    </w:p>
    <w:p>
      <w:pPr>
        <w:pStyle w:val="BookText"/>
        <w:rPr/>
      </w:pPr>
      <w:bookmarkEnd w:id="1988"/>
      <w:r>
        <w:rPr>
          <w:rFonts w:ascii="Amiri" w:hAnsi="Amiri" w:eastAsia="Amiri" w:cs="Amiri"/>
          <w:color w:val="111111"/>
          <w:sz w:val="28"/>
          <w:sz w:val="28"/>
          <w:szCs w:val="28"/>
          <w:rtl w:val="true"/>
          <w:lang w:bidi="ar-SA"/>
        </w:rPr>
        <w:t>اللّه صلّى اللّه عليه و آله و سلّم يأكل الخبز و الخلّ و الزيت و يطعم الناس الخبز و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الزيتون يطرد الرياح و يزيد في الماء و انّه من شجرة مباركة و أوصى آدم عليه السّلام هبة اللّه بأكله </w:t>
      </w:r>
      <w:r>
        <w:rPr>
          <w:rStyle w:val="FootnoteAnchor"/>
          <w:rtl w:val="true"/>
        </w:rPr>
        <w:footnoteReference w:id="2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9" w:name="__RefHeading___Toc4478412_3224264995"/>
      <w:bookmarkStart w:id="1990" w:name="_Toc795"/>
      <w:bookmarkEnd w:id="1989"/>
      <w:r>
        <w:rPr>
          <w:rtl w:val="true"/>
        </w:rPr>
        <w:t>الزيت و الزيتون</w:t>
      </w:r>
      <w:bookmarkEnd w:id="1990"/>
    </w:p>
    <w:p>
      <w:pPr>
        <w:pStyle w:val="BookText"/>
        <w:rPr/>
      </w:pPr>
      <w:r>
        <w:rPr>
          <w:rFonts w:ascii="Amiri" w:hAnsi="Amiri" w:eastAsia="Amiri" w:cs="Amiri"/>
          <w:color w:val="111111"/>
          <w:sz w:val="28"/>
          <w:sz w:val="28"/>
          <w:szCs w:val="28"/>
          <w:rtl w:val="true"/>
          <w:lang w:bidi="ar-SA"/>
        </w:rPr>
        <w:t xml:space="preserve">كلام الأطبّاء في منافع الزيت و الزيتون </w:t>
      </w:r>
      <w:r>
        <w:rPr>
          <w:rStyle w:val="FootnoteAnchor"/>
          <w:rtl w:val="true"/>
        </w:rPr>
        <w:footnoteReference w:id="2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القطب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اللّه تعالى أمر بفضله نبيّا من الأنبياء أن يأخذ طيرا من نحاس أو شبهه و يجعله على رأس منارة و كان أهلها محتاجين الى الزيت،فإذا كان أوان الزيتون بالشامات خلق اللّه تعالى فيه صوتا فيذهب ذلك الصوت في الهواء فيجتمع الى ذلك ألوف من أجناسه،في منقار كلّ واحد زيتونة فيطرحها على ذلك الطير فيمتلي حوالي المنارة من الزيتون الى رأسها و أهلها ينتفعون به طول السنة </w:t>
      </w:r>
      <w:r>
        <w:rPr>
          <w:rStyle w:val="FootnoteAnchor"/>
          <w:rtl w:val="true"/>
        </w:rPr>
        <w:footnoteReference w:id="2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يناسب ذلك</w:t>
      </w:r>
      <w:r>
        <w:rPr>
          <w:rFonts w:eastAsia="Amiri" w:cs="Amiri" w:ascii="Amiri" w:hAnsi="Amiri"/>
          <w:color w:val="111111"/>
          <w:sz w:val="28"/>
          <w:szCs w:val="28"/>
          <w:rtl w:val="true"/>
          <w:lang w:bidi="ar-SA"/>
        </w:rPr>
        <w:t>.</w:t>
      </w:r>
    </w:p>
    <w:p>
      <w:pPr>
        <w:pStyle w:val="Heading5"/>
        <w:numPr>
          <w:ilvl w:val="4"/>
          <w:numId w:val="1"/>
        </w:numPr>
        <w:rPr/>
      </w:pPr>
      <w:bookmarkStart w:id="1991" w:name="__RefHeading___Toc4478414_3224264995"/>
      <w:bookmarkStart w:id="1992" w:name="_Toc796"/>
      <w:bookmarkEnd w:id="1991"/>
      <w:r>
        <w:rPr>
          <w:rtl w:val="true"/>
        </w:rPr>
        <w:t>ابن الزيّات</w:t>
      </w:r>
      <w:bookmarkEnd w:id="1992"/>
    </w:p>
    <w:p>
      <w:pPr>
        <w:pStyle w:val="BookText"/>
        <w:rPr/>
      </w:pPr>
      <w:r>
        <w:rPr>
          <w:rFonts w:ascii="Amiri" w:hAnsi="Amiri" w:eastAsia="Amiri" w:cs="Amiri"/>
          <w:color w:val="111111"/>
          <w:sz w:val="28"/>
          <w:sz w:val="28"/>
          <w:szCs w:val="28"/>
          <w:rtl w:val="true"/>
          <w:lang w:bidi="ar-SA"/>
        </w:rPr>
        <w:t>حبس ابن الزيّات الرجل الشاميّ الذي كان يعبد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موضع رأس الحسين عليه السّلام، و قد تقدّم ذكره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الزيّات هو محمّد بن عبد الملك الزيّات وزير المعتصم و الواثق،كان كاتبا بليغا ذا فضل باهر و له أشعار رائقة و ديوان رسائل جيّد،و كان قد هجا القاضي أحمد بن أبي داود بتسعين بيتا فعمل فيها القاضي بيتين و هما</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أحسن من تسعين بيتا سدى جمعك معناهنّ في بيت </w:t>
      </w:r>
      <w:bookmarkStart w:id="1993" w:name="pg17291_234693"/>
    </w:p>
    <w:p>
      <w:pPr>
        <w:pStyle w:val="BookText"/>
        <w:rPr/>
      </w:pPr>
      <w:bookmarkEnd w:id="1993"/>
      <w:r>
        <w:rPr>
          <w:rFonts w:ascii="Amiri" w:hAnsi="Amiri" w:eastAsia="Amiri" w:cs="Amiri"/>
          <w:color w:val="111111"/>
          <w:sz w:val="28"/>
          <w:sz w:val="28"/>
          <w:szCs w:val="28"/>
          <w:rtl w:val="true"/>
          <w:lang w:bidi="ar-SA"/>
        </w:rPr>
        <w:t>ما أحوج الملك الى مطرة تغسل عنه وضر الزيت</w:t>
      </w:r>
    </w:p>
    <w:p>
      <w:pPr>
        <w:pStyle w:val="BookText"/>
        <w:rPr/>
      </w:pPr>
      <w:r>
        <w:rPr>
          <w:rFonts w:ascii="Amiri" w:hAnsi="Amiri" w:eastAsia="Amiri" w:cs="Amiri"/>
          <w:color w:val="111111"/>
          <w:sz w:val="28"/>
          <w:sz w:val="28"/>
          <w:szCs w:val="28"/>
          <w:rtl w:val="true"/>
          <w:lang w:bidi="ar-SA"/>
        </w:rPr>
        <w:t>و كان ابن الزيّات قد اتّخذ في أيّام وزارته تنّورا من حديد و أطراف مساميره محدودة الى داخل و هي قائمة مثل رؤوس المسالّ،و كان يعذّب فيه المصادرين و أرباب الدواوين المطلوبين بالأموال،فكيفما انقلب واحد منهم أو تحرّك من حرارة العقوبة تدخل المسامير في جسمه فيجدون لذلك أشدّ الألم،و لم يسبقه أحد الى هذه المعاقبة،فلمّا تولّى المتوكّل الخلافة اعتقل ابن الزيّات و أمر بإدخاله التنّور و قيّده بخمسة عشر رطلا من الحديد فأقام في التنّور أربعين يوما ثمّ مات و ذلك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و ثلاثين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المسعودي انّه قال للموكّل به أن يأذن له في دواة و بطاقة ليكتب فيها ما يريد،فاستأذن المتوكّل في ذلك فأذن له 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السبيل فمن يوم الى يوم كأنّه ما تريك العين في نوم</w:t>
      </w:r>
    </w:p>
    <w:p>
      <w:pPr>
        <w:pStyle w:val="BookText"/>
        <w:rPr/>
      </w:pPr>
      <w:r>
        <w:rPr>
          <w:rFonts w:ascii="Amiri" w:hAnsi="Amiri" w:eastAsia="Amiri" w:cs="Amiri"/>
          <w:color w:val="111111"/>
          <w:sz w:val="28"/>
          <w:sz w:val="28"/>
          <w:szCs w:val="28"/>
          <w:rtl w:val="true"/>
          <w:lang w:bidi="ar-SA"/>
        </w:rPr>
        <w:t>لا تجزعنّ رويدا انّها دول دنيا تنقّل من قوم الى قوم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تشاغل المتوكّل في ذلك اليوم فلم تصل الرقعة إليه،فلمّا كان الغد قرأها فأمر بإخراجه فوجده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لي التمثّل في هذا المقام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لدغته أفعاله أيّ لدغ ربّ نفس أفعالها أفعاها</w:t>
      </w:r>
    </w:p>
    <w:p>
      <w:pPr>
        <w:pStyle w:val="Heading4"/>
        <w:numPr>
          <w:ilvl w:val="3"/>
          <w:numId w:val="1"/>
        </w:numPr>
        <w:rPr/>
      </w:pPr>
      <w:bookmarkStart w:id="1994" w:name="__RefHeading___Toc4478416_3224264995"/>
      <w:bookmarkStart w:id="1995" w:name="_Toc797"/>
      <w:bookmarkEnd w:id="1994"/>
      <w:r>
        <w:rPr>
          <w:rtl w:val="true"/>
        </w:rPr>
        <w:t>زيد</w:t>
      </w:r>
      <w:r>
        <w:rPr>
          <w:rtl w:val="true"/>
        </w:rPr>
        <w:t>:</w:t>
      </w:r>
      <w:bookmarkEnd w:id="1995"/>
    </w:p>
    <w:p>
      <w:pPr>
        <w:pStyle w:val="Heading5"/>
        <w:numPr>
          <w:ilvl w:val="4"/>
          <w:numId w:val="1"/>
        </w:numPr>
        <w:rPr/>
      </w:pPr>
      <w:bookmarkStart w:id="1996" w:name="__RefHeading___Toc4478418_3224264995"/>
      <w:bookmarkStart w:id="1997" w:name="_Toc798"/>
      <w:bookmarkEnd w:id="1996"/>
      <w:r>
        <w:rPr>
          <w:rtl w:val="true"/>
        </w:rPr>
        <w:t>زيد بن أرقم</w:t>
      </w:r>
      <w:bookmarkEnd w:id="1997"/>
    </w:p>
    <w:p>
      <w:pPr>
        <w:pStyle w:val="BookText"/>
        <w:rPr/>
      </w:pPr>
      <w:r>
        <w:rPr>
          <w:rFonts w:ascii="Amiri" w:hAnsi="Amiri" w:eastAsia="Amiri" w:cs="Amiri"/>
          <w:color w:val="111111"/>
          <w:sz w:val="28"/>
          <w:sz w:val="28"/>
          <w:szCs w:val="28"/>
          <w:rtl w:val="true"/>
          <w:lang w:bidi="ar-SA"/>
        </w:rPr>
        <w:t>استماع زيد بن أرقم كلام عبد اللّه بن أبيّ 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رجعنا الى المدينة ليخرجنّ الأعزّ منها الأذلّ، و حكايته لرسول اللّه صلّى اللّه عليه و آله و سلّم كلام ابن أبيّ و نفاقه و ما جرى بعد ذلك و نزول سورة المنافقين في ذلك </w:t>
      </w:r>
      <w:r>
        <w:rPr>
          <w:rStyle w:val="FootnoteAnchor"/>
          <w:rtl w:val="true"/>
        </w:rPr>
        <w:footnoteReference w:id="239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522/105/9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64/41</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 عليه السّلام المشتمل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وفى بها الاّ سبعة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و أبو ذرّ و عمّار و المقداد بن الأسود الكندي و جابر بن عبد اللّه الأنصاري و مولى لرسول اللّه يقال له الشبيت و زيد بن أرقم </w:t>
      </w:r>
      <w:r>
        <w:rPr>
          <w:rStyle w:val="FootnoteAnchor"/>
          <w:rtl w:val="true"/>
        </w:rPr>
        <w:footnoteReference w:id="2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جلوس زيد بن أرقم بين عمرو بن العاص و معاوية و روايته عن رسول اللّه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معاوية و عمرو بن العاص مجتمعين ففرّقوا بينهما فانّهما لن يجتمعا على خير </w:t>
      </w:r>
      <w:r>
        <w:rPr>
          <w:rStyle w:val="FootnoteAnchor"/>
          <w:rtl w:val="true"/>
        </w:rPr>
        <w:footnoteReference w:id="2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لزيد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يؤمنك اللّه من الغرق و الحرق و السرق فقل إذا أصبحت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ما شاء اللّه لا يصرف السوء الاّ اللّه،بسم اللّه ما شاء اللّه لا يسوق الخير الاّ اللّه،بسم اللّه ما شاء اللّه ما يكون من نعمة فمن اللّه،بسم اللّه ما شاء اللّه لا حول و لا قوّة الاّ باللّه العليّ العظيم،بسم اللّه ما شاء اللّه صلّى اللّه على محمّد و آله الطيّبين،فإنّ من قالها ثلاثا إذا أصبح أمن من الغرق و الحرق و السرق حتّى يمسي،و من قالها ثلاثا إذا أمسى أمن من الحرق و الغرق و السرق حتّى يصبح،و انّ الخضر و الياس عليهما السّلام يلتقيان في كلّ موسم فإذا تفرّقا تفرّقا عن هذه الكلمات </w:t>
      </w:r>
      <w:r>
        <w:rPr>
          <w:rStyle w:val="FootnoteAnchor"/>
          <w:rtl w:val="true"/>
        </w:rPr>
        <w:footnoteReference w:id="2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رواية زيد بن أرقم حديث الثقلين </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 زيد بن أرقم حديث الغدير يوم الرحبة و لم يشهد لأمير المؤمنين عليه السّلام، فدعا عليه بذهاب بصره فعمي فكان يحدّث الناس بالحديث بعد ما كفّ بصره </w:t>
      </w:r>
      <w:r>
        <w:rPr>
          <w:rStyle w:val="FootnoteAnchor"/>
          <w:rtl w:val="true"/>
        </w:rPr>
        <w:footnoteReference w:id="240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635/124/9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148/42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37/4/8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187/28</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98" w:name="pg17291_234695"/>
    </w:p>
    <w:p>
      <w:pPr>
        <w:pStyle w:val="BookText"/>
        <w:rPr/>
      </w:pPr>
      <w:bookmarkEnd w:id="1998"/>
      <w:r>
        <w:rPr>
          <w:rFonts w:ascii="Amiri" w:hAnsi="Amiri" w:eastAsia="Amiri" w:cs="Amiri"/>
          <w:color w:val="111111"/>
          <w:sz w:val="28"/>
          <w:sz w:val="28"/>
          <w:szCs w:val="28"/>
          <w:rtl w:val="true"/>
          <w:lang w:bidi="ar-SA"/>
        </w:rPr>
        <w:t xml:space="preserve">رواية زيد بن أرقم حديث الغدير لمن سافر إليه من فسطاط مصر </w:t>
      </w:r>
      <w:r>
        <w:rPr>
          <w:rStyle w:val="FootnoteAnchor"/>
          <w:rtl w:val="true"/>
        </w:rPr>
        <w:footnoteReference w:id="240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218/14/9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179/37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وقع بين زيد بن أرقم و ابن زياد حين وضع رأس الحسين عليه السّلام بين يدي ابن زياد </w:t>
      </w:r>
      <w:r>
        <w:rPr>
          <w:rStyle w:val="FootnoteAnchor"/>
          <w:rtl w:val="true"/>
        </w:rPr>
        <w:footnoteReference w:id="2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يقرب منه في مجلس يزيد </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كونه في مجلس يزيد بعيد،و الذي عليه الإعتماد كونه في مجلس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سماع زيد بن أرقم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الْكَهْفِ وَ الرَّقِيمِ</w:t>
      </w:r>
      <w:r>
        <w:rPr>
          <w:rFonts w:eastAsia="Amiri" w:cs="Amiri" w:ascii="Amiri" w:hAnsi="Amiri"/>
          <w:color w:val="111111"/>
          <w:sz w:val="28"/>
          <w:szCs w:val="28"/>
          <w:rtl w:val="true"/>
          <w:lang w:bidi="ar-SA"/>
        </w:rPr>
        <w:t xml:space="preserve">» </w:t>
      </w:r>
      <w:r>
        <w:rPr>
          <w:rStyle w:val="FootnoteAnchor"/>
          <w:rtl w:val="true"/>
        </w:rPr>
        <w:footnoteReference w:id="2404"/>
      </w:r>
      <w:r>
        <w:rPr>
          <w:rFonts w:ascii="Amiri" w:hAnsi="Amiri" w:eastAsia="Amiri" w:cs="Amiri"/>
          <w:color w:val="111111"/>
          <w:sz w:val="28"/>
          <w:sz w:val="28"/>
          <w:szCs w:val="28"/>
          <w:rtl w:val="true"/>
          <w:lang w:bidi="ar-SA"/>
        </w:rPr>
        <w:t xml:space="preserve">من رأس الحسين عليه السّلام </w:t>
      </w:r>
      <w:r>
        <w:rPr>
          <w:rStyle w:val="FootnoteAnchor"/>
          <w:rtl w:val="true"/>
        </w:rPr>
        <w:footnoteReference w:id="2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سين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أرقم الأنصاري عربي مدني خزرجي عمي بصره،و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 بن شاذان انّه من السابقين الذين رجعوا الى أمير المؤمنين عليه السّلام،انتهى؛و عدّه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الممدوحين،توفّي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5"/>
        <w:numPr>
          <w:ilvl w:val="4"/>
          <w:numId w:val="1"/>
        </w:numPr>
        <w:rPr/>
      </w:pPr>
      <w:bookmarkStart w:id="1999" w:name="__RefHeading___Toc4478420_3224264995"/>
      <w:bookmarkStart w:id="2000" w:name="_Toc799"/>
      <w:bookmarkEnd w:id="1999"/>
      <w:r>
        <w:rPr>
          <w:rtl w:val="true"/>
        </w:rPr>
        <w:t>زيد بن ثابت</w:t>
      </w:r>
      <w:bookmarkEnd w:id="2000"/>
    </w:p>
    <w:p>
      <w:pPr>
        <w:pStyle w:val="BookText"/>
        <w:rPr/>
      </w:pPr>
      <w:r>
        <w:rPr>
          <w:rFonts w:ascii="Amiri" w:hAnsi="Amiri" w:eastAsia="Amiri" w:cs="Amiri"/>
          <w:color w:val="111111"/>
          <w:sz w:val="28"/>
          <w:sz w:val="28"/>
          <w:szCs w:val="28"/>
          <w:rtl w:val="true"/>
          <w:lang w:bidi="ar-SA"/>
        </w:rPr>
        <w:t xml:space="preserve">رسالة زيد بن ثابت عن النبيّ صلّى اللّه عليه و آله و سلّم الى الشجرتين </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جمع زيد بن ثابت القرآن بأمر أبي بكر بعد مقتل أهل اليمامة على ما رواه البخاري و الترمذي </w:t>
      </w:r>
      <w:r>
        <w:rPr>
          <w:rStyle w:val="FootnoteAnchor"/>
          <w:rtl w:val="true"/>
        </w:rPr>
        <w:footnoteReference w:id="2407"/>
      </w:r>
      <w:r>
        <w:rPr>
          <w:rFonts w:eastAsia="Times New Roman" w:cs="Times New Roman" w:ascii="Times New Roman" w:hAnsi="Times New Roman"/>
          <w:color w:val="111111"/>
          <w:sz w:val="28"/>
          <w:szCs w:val="28"/>
          <w:rtl w:val="true"/>
          <w:lang w:val="en-US" w:bidi="en-US"/>
        </w:rPr>
        <w:t xml:space="preserve">. </w:t>
      </w:r>
      <w:bookmarkStart w:id="2001" w:name="pg17291_234696"/>
    </w:p>
    <w:p>
      <w:pPr>
        <w:pStyle w:val="BookText"/>
        <w:rPr/>
      </w:pPr>
      <w:bookmarkEnd w:id="2001"/>
      <w:r>
        <w:rPr>
          <w:rFonts w:ascii="Amiri" w:hAnsi="Amiri" w:eastAsia="Amiri" w:cs="Amiri"/>
          <w:color w:val="111111"/>
          <w:sz w:val="28"/>
          <w:sz w:val="28"/>
          <w:szCs w:val="28"/>
          <w:rtl w:val="true"/>
          <w:lang w:bidi="ar-SA"/>
        </w:rPr>
        <w:t xml:space="preserve">جمع عثمان الناس على قراءة زيد بن ثابت و كان عثمانيا </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زيد بن ثابت عثمانيّا يحرض الناس على سبّ أمير المؤمنين عليه السّلام </w:t>
      </w:r>
      <w:r>
        <w:rPr>
          <w:rStyle w:val="FootnoteAnchor"/>
          <w:rtl w:val="true"/>
        </w:rPr>
        <w:footnoteReference w:id="2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الأحاديث الواردة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 في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ثابت عن النبيّ صلّى اللّه عليه و آله و سلّم في النصّ على الأئمة الاثنى عشر عليهم السّلام</w:t>
      </w:r>
    </w:p>
    <w:p>
      <w:pPr>
        <w:pStyle w:val="BookText"/>
        <w:rPr/>
      </w:pPr>
      <w:r>
        <w:rPr>
          <w:rFonts w:ascii="Amiri" w:hAnsi="Amiri" w:eastAsia="Amiri" w:cs="Amiri"/>
          <w:color w:val="111111"/>
          <w:sz w:val="28"/>
          <w:sz w:val="28"/>
          <w:szCs w:val="28"/>
          <w:rtl w:val="true"/>
          <w:lang w:bidi="ar-SA"/>
        </w:rPr>
        <w:t>منها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الدنيا حتّى يقوم بأمر أمّتي رجل من صلب الحسين عليه السّلام يملأها عدلا كما ملئت جورا،قلنا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الإمام التاسع من صلب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حبّنا إيمان و بغضنا نفاق </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2" w:name="__RefHeading___Toc4478422_3224264995"/>
      <w:bookmarkStart w:id="2003" w:name="_Toc800"/>
      <w:bookmarkEnd w:id="2002"/>
      <w:r>
        <w:rPr>
          <w:rtl w:val="true"/>
        </w:rPr>
        <w:t>زيد بن حارثة</w:t>
      </w:r>
      <w:bookmarkEnd w:id="2003"/>
    </w:p>
    <w:p>
      <w:pPr>
        <w:pStyle w:val="BookText"/>
        <w:rPr/>
      </w:pPr>
      <w:r>
        <w:rPr>
          <w:rFonts w:ascii="Amiri" w:hAnsi="Amiri" w:eastAsia="Amiri" w:cs="Amiri"/>
          <w:color w:val="111111"/>
          <w:sz w:val="28"/>
          <w:sz w:val="28"/>
          <w:szCs w:val="28"/>
          <w:rtl w:val="true"/>
          <w:lang w:bidi="ar-SA"/>
        </w:rPr>
        <w:t xml:space="preserve">زيد بن حارثة و ابنه أسامة و مدحهما </w:t>
      </w:r>
      <w:r>
        <w:rPr>
          <w:rStyle w:val="FootnoteAnchor"/>
          <w:rtl w:val="true"/>
        </w:rPr>
        <w:footnoteReference w:id="241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698/67/6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ملاقاة النبيّ صلّى اللّه عليه و آله و سلّم جارية تنغمس في أنّهار الجنة و سؤاله ايّاها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أنت؟ و جوابها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لزيد بن حارثة </w:t>
      </w:r>
      <w:r>
        <w:rPr>
          <w:rStyle w:val="FootnoteAnchor"/>
          <w:rtl w:val="true"/>
        </w:rPr>
        <w:footnoteReference w:id="241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377/33/6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328/18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تعلّق زيد بن حارثة بعامّة أغصان شجرة طوبى </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ورد في مدحه و نوره الذي أعطاه اللّه في الدنيا و الآخرة </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 xml:space="preserve">. </w:t>
      </w:r>
      <w:bookmarkStart w:id="2004" w:name="pg17291_234697"/>
    </w:p>
    <w:p>
      <w:pPr>
        <w:pStyle w:val="Heading5"/>
        <w:numPr>
          <w:ilvl w:val="4"/>
          <w:numId w:val="1"/>
        </w:numPr>
        <w:rPr/>
      </w:pPr>
      <w:bookmarkStart w:id="2005" w:name="__RefHeading___Toc4478424_3224264995"/>
      <w:bookmarkStart w:id="2006" w:name="_Toc801"/>
      <w:bookmarkEnd w:id="2004"/>
      <w:bookmarkEnd w:id="2005"/>
      <w:r>
        <w:rPr>
          <w:rtl w:val="true"/>
        </w:rPr>
        <w:t>قصّة زينب و زيد</w:t>
      </w:r>
      <w:bookmarkEnd w:id="2006"/>
    </w:p>
    <w:p>
      <w:pPr>
        <w:pStyle w:val="BookText"/>
        <w:rPr/>
      </w:pPr>
      <w:r>
        <w:rPr>
          <w:rFonts w:ascii="Amiri" w:hAnsi="Amiri" w:eastAsia="Amiri" w:cs="Amiri"/>
          <w:color w:val="111111"/>
          <w:sz w:val="28"/>
          <w:sz w:val="28"/>
          <w:szCs w:val="28"/>
          <w:rtl w:val="true"/>
          <w:lang w:bidi="ar-SA"/>
        </w:rPr>
        <w:t xml:space="preserve">باب فيه قصّة زينب و زيد </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 أَدْعِياءَكُمْ أَبْناءَكُمْ</w:t>
      </w:r>
      <w:r>
        <w:rPr>
          <w:rFonts w:eastAsia="Amiri" w:cs="Amiri" w:ascii="Amiri" w:hAnsi="Amiri"/>
          <w:color w:val="111111"/>
          <w:sz w:val="28"/>
          <w:szCs w:val="28"/>
          <w:rtl w:val="true"/>
          <w:lang w:bidi="ar-SA"/>
        </w:rPr>
        <w:t xml:space="preserve">» </w:t>
      </w:r>
      <w:r>
        <w:rPr>
          <w:rStyle w:val="FootnoteAnchor"/>
          <w:rtl w:val="true"/>
        </w:rPr>
        <w:footnoteReference w:id="2416"/>
      </w:r>
      <w:r>
        <w:rPr>
          <w:rFonts w:ascii="Amiri" w:hAnsi="Amiri" w:eastAsia="Amiri" w:cs="Amiri"/>
          <w:color w:val="111111"/>
          <w:sz w:val="28"/>
          <w:sz w:val="28"/>
          <w:szCs w:val="28"/>
          <w:rtl w:val="true"/>
          <w:lang w:bidi="ar-SA"/>
        </w:rPr>
        <w:t>الآيات،قال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زيد بن الحارثة بن شراحيل الكلبي من بني عبدود تبنّاه رسول اللّه صلّى اللّه عليه و آله و سلّم قبل الوحي و كان قد وقع عليه السبي فاشتراه رسول اللّه صلّى اللّه عليه و آله و سلّم بسوق عكاظ،و لما نبّي رسول اللّه صلّى اللّه عليه و آله و سلّم دعاه الى الإسلام فأسلم فقدم أبوه حارثة و أتى أبا طالب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ابن أخيك فامّا أن يبيعه و امّا أن يعتقه،فلمّا قال ذلك أبو طالب عليه السّلام لرسول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حرّ فليذهب حيث شاء،فأبى زيد أن يفارق رسول اللّه صلّى اللّه عليه و آله و سلّم فقال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قريش اشهدوا انّه ليس ابني،فقال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انّ زيدا ابني، فكان يدعى زيد بن محمّد صلّى اللّه عليه و آله و سلّم،فلمّا تزوّج النبيّ صلّى اللّه عليه و آله و سلّم زينب بنت جحش و كانت تحت زيد بن حارثة قالت اليهود و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محمّد صلّى اللّه عليه و آله و سلّم إمرأة ابنه و هو ينهى الناس عنها،فقال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جعل اللّه من تدعونه ولدا و هو ثابت النسب من غيركم ولدا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قَوْلُكُمْ بِأَفْواهِكُمْ</w:t>
      </w:r>
      <w:r>
        <w:rPr>
          <w:rFonts w:eastAsia="Amiri" w:cs="Amiri" w:ascii="Amiri" w:hAnsi="Amiri"/>
          <w:color w:val="111111"/>
          <w:sz w:val="28"/>
          <w:szCs w:val="28"/>
          <w:rtl w:val="true"/>
          <w:lang w:bidi="ar-SA"/>
        </w:rPr>
        <w:t xml:space="preserve">» </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رسول اللّه صلّى اللّه عليه و آله و سلّم يحبّه فسمّاه زيد الحبّ </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تَقُولُ لِلَّذِي أَنْعَمَ اللّهُ عَلَيْهِ وَ أَنْعَمْتَ عَلَيْهِ أَمْسِكْ عَلَيْكَ زَوْجَكَ</w:t>
      </w:r>
      <w:r>
        <w:rPr>
          <w:rFonts w:eastAsia="Amiri" w:cs="Amiri" w:ascii="Amiri" w:hAnsi="Amiri"/>
          <w:color w:val="111111"/>
          <w:sz w:val="28"/>
          <w:szCs w:val="28"/>
          <w:rtl w:val="true"/>
          <w:lang w:bidi="ar-SA"/>
        </w:rPr>
        <w:t xml:space="preserve">» </w:t>
      </w:r>
      <w:r>
        <w:rPr>
          <w:rStyle w:val="FootnoteAnchor"/>
          <w:rtl w:val="true"/>
        </w:rPr>
        <w:footnoteReference w:id="2420"/>
      </w:r>
      <w:r>
        <w:rPr>
          <w:rFonts w:ascii="Amiri" w:hAnsi="Amiri" w:eastAsia="Amiri" w:cs="Amiri"/>
          <w:color w:val="111111"/>
          <w:sz w:val="28"/>
          <w:sz w:val="28"/>
          <w:szCs w:val="28"/>
          <w:rtl w:val="true"/>
          <w:lang w:bidi="ar-SA"/>
        </w:rPr>
        <w:t xml:space="preserve">الآية </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 xml:space="preserve">. </w:t>
      </w:r>
      <w:bookmarkStart w:id="2007" w:name="pg17291_234698"/>
    </w:p>
    <w:p>
      <w:pPr>
        <w:pStyle w:val="Heading5"/>
        <w:numPr>
          <w:ilvl w:val="4"/>
          <w:numId w:val="1"/>
        </w:numPr>
        <w:rPr/>
      </w:pPr>
      <w:bookmarkStart w:id="2008" w:name="__RefHeading___Toc4478426_3224264995"/>
      <w:bookmarkStart w:id="2009" w:name="_Toc802"/>
      <w:bookmarkEnd w:id="2007"/>
      <w:bookmarkEnd w:id="2008"/>
      <w:r>
        <w:rPr>
          <w:rtl w:val="true"/>
        </w:rPr>
        <w:t>قتل زيد بن حارثة</w:t>
      </w:r>
      <w:bookmarkEnd w:id="2009"/>
    </w:p>
    <w:p>
      <w:pPr>
        <w:pStyle w:val="BookText"/>
        <w:rPr/>
      </w:pPr>
      <w:r>
        <w:rPr>
          <w:rFonts w:ascii="Amiri" w:hAnsi="Amiri" w:eastAsia="Amiri" w:cs="Amiri"/>
          <w:color w:val="111111"/>
          <w:sz w:val="28"/>
          <w:sz w:val="28"/>
          <w:szCs w:val="28"/>
          <w:rtl w:val="true"/>
          <w:lang w:bidi="ar-SA"/>
        </w:rPr>
        <w:t>في انّ زيدا كان يعدّ من أهل بيت النبيّ صلّى اللّه عليه و آله و سلّم،قال أمير المؤمنين عليه السّلام 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اللّه رسوله بالهجرة و أذن له بعد ذلك في قتال المشركين فكان إذا احمرّ البأس و دعيت نزال أقام صلّى اللّه عليه و آله و سلّم أهل بيته فأستقدموا فوقى أصحابه بهم حدّ الأسنّة و السيوف،فقتل عبيدة يوم بدر و حمزة يوم أحد و جعفر و زيد يوم مؤتة </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قتل زيد بن حارثة في غزوة مؤتة </w:t>
      </w:r>
      <w:r>
        <w:rPr>
          <w:rStyle w:val="FootnoteAnchor"/>
          <w:rtl w:val="true"/>
        </w:rPr>
        <w:footnoteReference w:id="2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فالتقى القوم فأخذ اللواء زيد بن حارثة فقاتل حتّى قتل،طعنوه بالرماح </w:t>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صلّى اللّه عليه و آله و سلّم حين جاءته وفاة جعفر بن أبي طالب و زيد بن 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إذا دخل بيته كثر بكاؤه عليهما جدّا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كانا يحدّثاني و يؤنساني فذهبا جميعا </w:t>
      </w:r>
      <w:r>
        <w:rPr>
          <w:rStyle w:val="FootnoteAnchor"/>
          <w:rtl w:val="true"/>
        </w:rPr>
        <w:footnoteReference w:id="2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صلّى اللّه عليه و آله و سلّم لمّا جاء نعيهما 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أخواي و مؤنساي و محدّثاي </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أصيب زيد بن حارثة انطلق رسول اللّه صلّى اللّه عليه و آله و سلّم الى منزله فلمّا رأته ابنته جهشت فانتحب رسول اللّه صلّى اللّه عليه و آله و سلّم و قال له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شوق الحبيب الى الحبيب </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 xml:space="preserve">. </w:t>
      </w:r>
      <w:bookmarkStart w:id="2010" w:name="pg17291_234699"/>
    </w:p>
    <w:p>
      <w:pPr>
        <w:pStyle w:val="Heading5"/>
        <w:numPr>
          <w:ilvl w:val="4"/>
          <w:numId w:val="1"/>
        </w:numPr>
        <w:rPr/>
      </w:pPr>
      <w:bookmarkStart w:id="2011" w:name="__RefHeading___Toc4478428_3224264995"/>
      <w:bookmarkStart w:id="2012" w:name="_Toc803"/>
      <w:bookmarkEnd w:id="2010"/>
      <w:bookmarkEnd w:id="2011"/>
      <w:r>
        <w:rPr>
          <w:rtl w:val="true"/>
        </w:rPr>
        <w:t>زيد بن الحسن عليه السّلام</w:t>
      </w:r>
      <w:bookmarkEnd w:id="2012"/>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زيد بن الحسن عليه السّلام فكان يلي صدقات رسول اللّه صلّى اللّه عليه و آله و سلّم و أسنّ و كان جليل القدر كريم الطبع طريف النفس كثير البرّ،و مدحه الشعراء و قصده الناس من الآفاق لطلب فضله،ثمّ ذكر انّ سليمان بن عبد الملك عزله عن الصدقات،و لمّا استخلف عمر بن عبد العزيز ولاّه عليها،و مدحه محمّد بن بشر الخارجي في شعره،و مات و له تسعون سنة فرثاه جماعة من الشعراء و خرج زيد من الدنيا و لم يدّع الإمامة و لا إدّعاها له مدّع من الشيعة و لا غيرهم،و زيد كان مسالما لبني أميّة و متقلّدا من قبلهم الأعمال و كان رأيه التقيّة لأعدائه و المداراة </w:t>
      </w:r>
      <w:r>
        <w:rPr>
          <w:rStyle w:val="FootnoteAnchor"/>
          <w:rtl w:val="true"/>
        </w:rPr>
        <w:footnoteReference w:id="2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ما جرى بين زيد بن الحسن و زيد بن علي بن الحسين عليه السّلام و سعاية زيد بن الحسن عند عبد الملك بن مروان في قتل محمّد بن عليّ الباقر عليهما السّلام </w:t>
      </w:r>
      <w:r>
        <w:rPr>
          <w:rStyle w:val="FootnoteAnchor"/>
          <w:rtl w:val="true"/>
        </w:rPr>
        <w:footnoteReference w:id="2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انّ هذا الخبر ضعيف لا يجوز الإعتماد عليه للأدلّة التي ليس مقام نقلها،و يظهر من كلام أبي الفرج و إن كان بعيدا أيضا انّه كان في كربلا و لم يقتل،قال في المقاتل بعد قتل الحسين عليه السّلام و حمل أهله أسرى و هم عمر و زيد و الحسن بنو الحسن بن عليّ بن أبي طالب عليهم السّلام</w:t>
      </w:r>
      <w:r>
        <w:rPr>
          <w:rFonts w:eastAsia="Amiri" w:cs="Amiri" w:ascii="Amiri" w:hAnsi="Amiri"/>
          <w:color w:val="111111"/>
          <w:sz w:val="28"/>
          <w:szCs w:val="28"/>
          <w:rtl w:val="true"/>
          <w:lang w:bidi="ar-SA"/>
        </w:rPr>
        <w:t>.</w:t>
      </w:r>
    </w:p>
    <w:p>
      <w:pPr>
        <w:pStyle w:val="Heading5"/>
        <w:numPr>
          <w:ilvl w:val="4"/>
          <w:numId w:val="1"/>
        </w:numPr>
        <w:rPr/>
      </w:pPr>
      <w:bookmarkStart w:id="2013" w:name="__RefHeading___Toc4478430_3224264995"/>
      <w:bookmarkStart w:id="2014" w:name="_Toc804"/>
      <w:bookmarkEnd w:id="2013"/>
      <w:r>
        <w:rPr>
          <w:rtl w:val="true"/>
        </w:rPr>
        <w:t>زيد الخيل</w:t>
      </w:r>
      <w:bookmarkEnd w:id="2014"/>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زيد الخيل و وفوده مع عديّ بن حاتم من طيّ على رسول اللّه صلّى اللّه عليه و آله و سلّم و إسلامهما و وفاة زيد بالحمّى و تسمية النبيّ صلّى اللّه عليه و آله و سلّم إيّاه بزيد الخير </w:t>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 xml:space="preserve">. </w:t>
      </w:r>
      <w:bookmarkStart w:id="2015" w:name="pg17291_234700"/>
    </w:p>
    <w:p>
      <w:pPr>
        <w:pStyle w:val="BookText"/>
        <w:rPr/>
      </w:pPr>
      <w:bookmarkEnd w:id="201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يسمّى زيد الخيل لكثرة خيله،و يحكى انّه كان رجلا جسيما طويلا جميلا و كان يركب الفرس المشرق و رجلاه تخطّان الأرض كأنّه على حمار،قال له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فيك لخصلتين يحبّهما اللّه و رسوله،قال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الأناة و الحلم،فقال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جبلني على ما يحبّ اللّه و رسوله</w:t>
      </w:r>
      <w:r>
        <w:rPr>
          <w:rFonts w:eastAsia="Amiri" w:cs="Amiri" w:ascii="Amiri" w:hAnsi="Amiri"/>
          <w:color w:val="111111"/>
          <w:sz w:val="28"/>
          <w:szCs w:val="28"/>
          <w:rtl w:val="true"/>
          <w:lang w:bidi="ar-SA"/>
        </w:rPr>
        <w:t>.</w:t>
      </w:r>
    </w:p>
    <w:p>
      <w:pPr>
        <w:pStyle w:val="Heading5"/>
        <w:numPr>
          <w:ilvl w:val="4"/>
          <w:numId w:val="1"/>
        </w:numPr>
        <w:rPr/>
      </w:pPr>
      <w:bookmarkStart w:id="2016" w:name="__RefHeading___Toc4478432_3224264995"/>
      <w:bookmarkStart w:id="2017" w:name="_Toc805"/>
      <w:bookmarkEnd w:id="2016"/>
      <w:r>
        <w:rPr>
          <w:rtl w:val="true"/>
        </w:rPr>
        <w:t>زيد بن سهل</w:t>
      </w:r>
      <w:bookmarkEnd w:id="2017"/>
    </w:p>
    <w:p>
      <w:pPr>
        <w:pStyle w:val="BookText"/>
        <w:rPr/>
      </w:pPr>
      <w:r>
        <w:rPr>
          <w:rFonts w:ascii="Amiri" w:hAnsi="Amiri" w:eastAsia="Amiri" w:cs="Amiri"/>
          <w:color w:val="111111"/>
          <w:sz w:val="28"/>
          <w:sz w:val="28"/>
          <w:szCs w:val="28"/>
          <w:rtl w:val="true"/>
          <w:lang w:bidi="ar-SA"/>
        </w:rPr>
        <w:t>زيد بن سهل هو أبو طلحة الأنصاري الخزرجي،و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طلحة و اسمي زيد في كلّ يوم في سلاحي صيد</w:t>
      </w:r>
    </w:p>
    <w:p>
      <w:pPr>
        <w:pStyle w:val="BookText"/>
        <w:rPr/>
      </w:pPr>
      <w:r>
        <w:rPr>
          <w:rFonts w:ascii="Amiri" w:hAnsi="Amiri" w:eastAsia="Amiri" w:cs="Amiri"/>
          <w:color w:val="111111"/>
          <w:sz w:val="28"/>
          <w:sz w:val="28"/>
          <w:szCs w:val="28"/>
          <w:rtl w:val="true"/>
          <w:lang w:bidi="ar-SA"/>
        </w:rPr>
        <w:t>كان أحد النقباء،شهد العقبة و بدرا و أحدا و الخندق و المشاهد كلّها مع رسول اللّه صلّى اللّه عليه و آله و سلّم،توفّي بالمدينة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 و ثلاثين أو أربع و ثلاثين و كان زوج أمّ سليم أمّ أنس بن مالك،و كان من الرماة،عن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طلحة لا يصوم على عهد الرسول صلّى اللّه عليه و آله و سلّم من أجل الغزو فلمّا قبض النبيّ صلّى اللّه عليه و آله و سلّم لم أره مفطرا الاّ يوم فطر و أضحى،و كان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أبي طلحة في الجيش خير من فئة،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الشيخ انّ مذهبه كان انّ البرد لا ينقض الصوم،و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زيد بن سهل كان يحفر لأهل المدينة و يلحد،فدعاه العبّاس بن عبد المطلب بعد وفاة النبيّ صلّى اللّه عليه و آله و سلّم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احفر لرسول اللّه صلّى اللّه عليه و آله و سلّم فحفر له لحدا</w:t>
      </w:r>
      <w:r>
        <w:rPr>
          <w:rFonts w:eastAsia="Amiri" w:cs="Amiri" w:ascii="Amiri" w:hAnsi="Amiri"/>
          <w:color w:val="111111"/>
          <w:sz w:val="28"/>
          <w:szCs w:val="28"/>
          <w:rtl w:val="true"/>
          <w:lang w:bidi="ar-SA"/>
        </w:rPr>
        <w:t>.</w:t>
      </w:r>
    </w:p>
    <w:p>
      <w:pPr>
        <w:pStyle w:val="Heading5"/>
        <w:numPr>
          <w:ilvl w:val="4"/>
          <w:numId w:val="1"/>
        </w:numPr>
        <w:rPr/>
      </w:pPr>
      <w:bookmarkStart w:id="2018" w:name="__RefHeading___Toc4478434_3224264995"/>
      <w:bookmarkStart w:id="2019" w:name="_Toc806"/>
      <w:bookmarkEnd w:id="2018"/>
      <w:r>
        <w:rPr>
          <w:rtl w:val="true"/>
        </w:rPr>
        <w:t>زيد الشحّام</w:t>
      </w:r>
      <w:bookmarkEnd w:id="2019"/>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فضيلة زيد الشحّام و قوله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عندنا خير لك و أنت من شيعتنا،إلينا الصراط و الميزان و حساب شيعتنا،و اللّه لأنا أرحم بكم منكم بأنفسكم </w:t>
      </w:r>
      <w:r>
        <w:rPr>
          <w:rStyle w:val="FootnoteAnchor"/>
          <w:rtl w:val="true"/>
        </w:rPr>
        <w:footnoteReference w:id="2431"/>
      </w:r>
      <w:r>
        <w:rPr>
          <w:rFonts w:eastAsia="Times New Roman" w:cs="Times New Roman" w:ascii="Times New Roman" w:hAnsi="Times New Roman"/>
          <w:color w:val="111111"/>
          <w:sz w:val="28"/>
          <w:szCs w:val="28"/>
          <w:rtl w:val="true"/>
          <w:lang w:val="en-US" w:bidi="en-US"/>
        </w:rPr>
        <w:t xml:space="preserve">. </w:t>
      </w:r>
      <w:bookmarkStart w:id="2020" w:name="pg17291_234701"/>
    </w:p>
    <w:p>
      <w:pPr>
        <w:pStyle w:val="BookText"/>
        <w:rPr/>
      </w:pPr>
      <w:bookmarkEnd w:id="2020"/>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زيد كم أتى لك سنة؟قلت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أسامة أبشر فأنت معنا و أنت من شيعتنا،أما ترضى أن تكون معنا؟قلت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سيّدي،فكيف لي أن أكون معكم؟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زيد إنّ الصراط إلينا و انّ الميزان إلينا و حساب شيعتنا إلينا،و اللّه يا زيد انّي أرحم بكم من أنفسكم،و اللّه لكأنّي أنظر إليك و الى الحارث بن المغيرة النصري في الجنة في درجة واحدة </w:t>
      </w:r>
      <w:r>
        <w:rPr>
          <w:rStyle w:val="FootnoteAnchor"/>
          <w:rtl w:val="true"/>
        </w:rPr>
        <w:footnoteReference w:id="2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الشحام هو ابن يونس أبو أسامة الكوفيّ،روى عن أبي عبد اللّه و أبي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عين،له كتاب يرويه جماعة،و روي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إسمي في تلك الأسماء؟يعني في كتاب أصحاب اليمين؟قال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يدلّ على جلالته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شراحيل كاتب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رسول اللّه صلّى اللّه عليه و آله و سلّم و أنا مسنده الى صدري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 ألم تسمع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Style w:val="FootnoteAnchor"/>
          <w:rtl w:val="true"/>
        </w:rPr>
        <w:footnoteReference w:id="24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و شيعتك،و موعدي و موعدكم الحوض،اذا جثت الأمم للحساب تدعون غرّا محجّلين </w:t>
      </w:r>
      <w:r>
        <w:rPr>
          <w:rStyle w:val="FootnoteAnchor"/>
          <w:rtl w:val="true"/>
        </w:rPr>
        <w:footnoteReference w:id="24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1" w:name="__RefHeading___Toc4478436_3224264995"/>
      <w:bookmarkStart w:id="2022" w:name="_Toc807"/>
      <w:bookmarkEnd w:id="2021"/>
      <w:r>
        <w:rPr>
          <w:rtl w:val="true"/>
        </w:rPr>
        <w:t>زيد بن صوحان</w:t>
      </w:r>
      <w:bookmarkEnd w:id="2022"/>
    </w:p>
    <w:p>
      <w:pPr>
        <w:pStyle w:val="BookText"/>
        <w:rPr/>
      </w:pPr>
      <w:r>
        <w:rPr>
          <w:rFonts w:ascii="Amiri" w:hAnsi="Amiri" w:eastAsia="Amiri" w:cs="Amiri"/>
          <w:color w:val="111111"/>
          <w:sz w:val="28"/>
          <w:sz w:val="28"/>
          <w:szCs w:val="28"/>
          <w:rtl w:val="true"/>
          <w:lang w:bidi="ar-SA"/>
        </w:rPr>
        <w:t>زيد بن صوحان بضم الصاد المهملة و إسكان الواو قبل الحاء المهملة أخو صعصعة،كان من الأبدال قتل يوم الجمل،قيل انّ عائشة استرجعت حين قتل رحمه اللّه</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صرع زيد بن صوحان يوم الجمل </w:t>
      </w:r>
    </w:p>
    <w:p>
      <w:pPr>
        <w:pStyle w:val="BookText"/>
        <w:rPr/>
      </w:pPr>
      <w:r>
        <w:rPr>
          <w:rFonts w:ascii="Amiri" w:hAnsi="Amiri" w:eastAsia="Amiri" w:cs="Amiri"/>
          <w:color w:val="111111"/>
          <w:sz w:val="28"/>
          <w:sz w:val="28"/>
          <w:szCs w:val="28"/>
          <w:rtl w:val="true"/>
          <w:lang w:bidi="ar-SA"/>
        </w:rPr>
        <w:t>جاء أمير المؤمنين عليه السّلام حتّى جلس عند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رحمك اللّه يا زيد قد كنت خفيف المؤنة عظيم المعونة </w:t>
      </w:r>
      <w:r>
        <w:rPr>
          <w:rStyle w:val="FootnoteAnchor"/>
          <w:rtl w:val="true"/>
        </w:rPr>
        <w:footnoteReference w:id="243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432/36/8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188/32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232/52/9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268/57/9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عائشة كتبت من البصرة الى زيد بن صوحان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الكوفة من عائشة زوجة النبيّ صلّى اللّه عليه و آله و سلّم الى ابنها زيد بن صوحان الخالص،أمّا بعد إذا أتاك كتابي هذا فاجلس في بيتك و خذّل الناس عن عليّ بن أبي طالب حتّى يأتيك أمري،فلمّا قرأ كتابها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بأمر و أمرنا بغيره فركبت ما أمرنا به و أمرتنا أن نركب ما أمرت هي به،أمرت أن تقرّ في بيتها و أمرنا أن نقاتل حتّى لا تكون فتنة،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فأمرك غير مطاع و كتابك غير مجاب و السلام </w:t>
      </w:r>
      <w:r>
        <w:rPr>
          <w:rStyle w:val="FootnoteAnchor"/>
          <w:rtl w:val="true"/>
        </w:rPr>
        <w:footnoteReference w:id="2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النبيّ صلّى اللّه عليه و آله و سلّم زيد بن صوحان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و ما زيد،يسبق منه عضو الى الجنة فقطعت يده يوم نهاوند في سبيل اللّه </w:t>
      </w:r>
      <w:r>
        <w:rPr>
          <w:rStyle w:val="FootnoteAnchor"/>
          <w:rtl w:val="true"/>
        </w:rPr>
        <w:footnoteReference w:id="243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698/67/6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تشرّف إبراهيم بن هاشم القمّيّ والد عليّ بن إبراهيم بلقاء الخضر عليه السّلام أو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مسجد السهلة و مسجد زيد بن صوحان صاحب أمير المؤمنين عليه السّلام </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أمير المؤمنين عليه السّلام منبر البصرة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انسبوني فمن عرفني فلينسبني و الاّ فأنا أنسب نفسي،أنا زيد بن عبد مناف بن عامر بن عمرو بن المغيرة بن زيد بن كلاب </w:t>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 xml:space="preserve">. </w:t>
      </w:r>
      <w:bookmarkStart w:id="2023" w:name="pg17291_234703"/>
    </w:p>
    <w:p>
      <w:pPr>
        <w:pStyle w:val="Heading5"/>
        <w:numPr>
          <w:ilvl w:val="4"/>
          <w:numId w:val="1"/>
        </w:numPr>
        <w:rPr/>
      </w:pPr>
      <w:bookmarkStart w:id="2024" w:name="__RefHeading___Toc4478438_3224264995"/>
      <w:bookmarkStart w:id="2025" w:name="_Toc808"/>
      <w:bookmarkEnd w:id="2023"/>
      <w:bookmarkEnd w:id="2024"/>
      <w:r>
        <w:rPr>
          <w:rtl w:val="true"/>
        </w:rPr>
        <w:t>زيد بن علي الشهيد</w:t>
      </w:r>
      <w:bookmarkEnd w:id="2025"/>
    </w:p>
    <w:p>
      <w:pPr>
        <w:pStyle w:val="BookText"/>
        <w:rPr/>
      </w:pPr>
      <w:r>
        <w:rPr>
          <w:rFonts w:ascii="Amiri" w:hAnsi="Amiri" w:eastAsia="Amiri" w:cs="Amiri"/>
          <w:color w:val="111111"/>
          <w:sz w:val="28"/>
          <w:sz w:val="28"/>
          <w:szCs w:val="28"/>
          <w:rtl w:val="true"/>
          <w:lang w:bidi="ar-SA"/>
        </w:rPr>
        <w:t xml:space="preserve">باب فيه تفاصيل ما ورد في زيد بن علي المقتول </w:t>
      </w:r>
      <w:r>
        <w:rPr>
          <w:rStyle w:val="FootnoteAnchor"/>
          <w:rtl w:val="true"/>
        </w:rPr>
        <w:footnoteReference w:id="2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انّه يخرج من ولده رجل يقال له زيد يقتل بالكوفة و يصلب بالكناسة يخرج من قبره نبشا،تفتح لروحه أبواب السماء يبتهج به أهل السماوات يجعل روحه في حوصلة طير خضر يسرح في الجنة حيث يشاء </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معروف بن خرّبوذ على أبي جعفر الباقر عليه السّلام و عنده أخوه زيد 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معروف أنشدني من طرائف ما عندك،فأنشده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ما ان أبو مالك بوان و لا بضعيف قواه</w:t>
      </w:r>
    </w:p>
    <w:p>
      <w:pPr>
        <w:pStyle w:val="BookText"/>
        <w:rPr/>
      </w:pPr>
      <w:r>
        <w:rPr>
          <w:rFonts w:ascii="Amiri" w:hAnsi="Amiri" w:eastAsia="Amiri" w:cs="Amiri"/>
          <w:color w:val="111111"/>
          <w:sz w:val="28"/>
          <w:sz w:val="28"/>
          <w:szCs w:val="28"/>
          <w:rtl w:val="true"/>
          <w:lang w:bidi="ar-SA"/>
        </w:rPr>
        <w:t>و لا بألدّ لدى قوله يعادي الحكيم إذا ما نهاه</w:t>
      </w:r>
    </w:p>
    <w:p>
      <w:pPr>
        <w:pStyle w:val="BookText"/>
        <w:rPr/>
      </w:pPr>
      <w:r>
        <w:rPr>
          <w:rFonts w:ascii="Amiri" w:hAnsi="Amiri" w:eastAsia="Amiri" w:cs="Amiri"/>
          <w:color w:val="111111"/>
          <w:sz w:val="28"/>
          <w:sz w:val="28"/>
          <w:szCs w:val="28"/>
          <w:rtl w:val="true"/>
          <w:lang w:bidi="ar-SA"/>
        </w:rPr>
        <w:t xml:space="preserve">و لكنّه سيّد بارع كريم الطبايع حلو نشاه </w:t>
      </w:r>
      <w:r>
        <w:rPr>
          <w:rStyle w:val="FootnoteAnchor"/>
          <w:rtl w:val="true"/>
        </w:rPr>
        <w:footnoteReference w:id="2442"/>
      </w:r>
    </w:p>
    <w:p>
      <w:pPr>
        <w:pStyle w:val="BookText"/>
        <w:rPr/>
      </w:pPr>
      <w:r>
        <w:rPr>
          <w:rFonts w:ascii="Amiri" w:hAnsi="Amiri" w:eastAsia="Amiri" w:cs="Amiri"/>
          <w:color w:val="111111"/>
          <w:sz w:val="28"/>
          <w:sz w:val="28"/>
          <w:szCs w:val="28"/>
          <w:rtl w:val="true"/>
          <w:lang w:bidi="ar-SA"/>
        </w:rPr>
        <w:t>اذا سدته سدت مطواعة و مهما وكلت إليه كفاه</w:t>
      </w:r>
    </w:p>
    <w:p>
      <w:pPr>
        <w:pStyle w:val="BookText"/>
        <w:rPr/>
      </w:pPr>
      <w:r>
        <w:rPr>
          <w:rFonts w:ascii="Amiri" w:hAnsi="Amiri" w:eastAsia="Amiri" w:cs="Amiri"/>
          <w:color w:val="111111"/>
          <w:sz w:val="28"/>
          <w:sz w:val="28"/>
          <w:szCs w:val="28"/>
          <w:rtl w:val="true"/>
          <w:lang w:bidi="ar-SA"/>
        </w:rPr>
        <w:t>فوضع أبو جعفر عليه السّلام يده على كتفي زيد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صفتك يا أبا الحسين </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إخبار محمّد بن الحنفية عن قتل زيد و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سيد من أهل بيته و الطالب بأوتارهم لقد أنجبت أمّ ولدتك يا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الصادق عليه السّلام ألف دينار في عيال من أصيب مع زيد</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رسول اللّه صلّى اللّه عليه و آله و سلّم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حسين يخرج من صلبك </w:t>
      </w:r>
      <w:bookmarkStart w:id="2026" w:name="pg17291_234704"/>
    </w:p>
    <w:p>
      <w:pPr>
        <w:pStyle w:val="BookText"/>
        <w:rPr/>
      </w:pPr>
      <w:bookmarkEnd w:id="2026"/>
      <w:r>
        <w:rPr>
          <w:rFonts w:ascii="Amiri" w:hAnsi="Amiri" w:eastAsia="Amiri" w:cs="Amiri"/>
          <w:color w:val="111111"/>
          <w:sz w:val="28"/>
          <w:sz w:val="28"/>
          <w:szCs w:val="28"/>
          <w:rtl w:val="true"/>
          <w:lang w:bidi="ar-SA"/>
        </w:rPr>
        <w:t>رجل يقال له زيد يتخطّى هو و أصحابه يوم القيامة رقاب الناس غرّا محجّلين يدخلون الجنة بلا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الصادق عليه السّلام عليه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مضى و اللّه زيد عمي و أصحابه شهداء مثل ما مضى عليه عليّ بن أبي طالب عليه السّلام و أصحابه </w:t>
      </w:r>
      <w:r>
        <w:rPr>
          <w:rStyle w:val="FootnoteAnchor"/>
          <w:rtl w:val="true"/>
        </w:rPr>
        <w:footnoteReference w:id="2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يدلّ على قدحه </w:t>
      </w:r>
      <w:r>
        <w:rPr>
          <w:rStyle w:val="FootnoteAnchor"/>
          <w:rtl w:val="true"/>
        </w:rPr>
        <w:footnoteReference w:id="24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7" w:name="__RefHeading___Toc4478440_3224264995"/>
      <w:bookmarkStart w:id="2028" w:name="_Toc809"/>
      <w:bookmarkEnd w:id="2027"/>
      <w:r>
        <w:rPr>
          <w:rtl w:val="true"/>
        </w:rPr>
        <w:t>الروايات في مدح زيد بن عليّ</w:t>
      </w:r>
      <w:bookmarkEnd w:id="2028"/>
    </w:p>
    <w:p>
      <w:pPr>
        <w:pStyle w:val="BookText"/>
        <w:rPr/>
      </w:pPr>
      <w:r>
        <w:rPr>
          <w:rFonts w:ascii="Amiri" w:hAnsi="Amiri" w:eastAsia="Amiri" w:cs="Amiri"/>
          <w:color w:val="111111"/>
          <w:sz w:val="28"/>
          <w:sz w:val="28"/>
          <w:szCs w:val="28"/>
          <w:rtl w:val="true"/>
          <w:lang w:bidi="ar-SA"/>
        </w:rPr>
        <w:t>قال الرضا عليه السّلام للمأمون في وقعة خروج زيد النار و إحراقه دور ولد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تقس أخي زيدا الى زيد بن عليّ فانّه كان من علماء آل محمّد صلّى اللّه عليه و آله و سلّم،غضب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فجاهد أعداءه حتّى قتل في سبيله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زيد و اللّه ممّن خوطب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جاهِدُوا فِي اللّهِ حَقَّ جِهادِهِ هُوَ اجْتَباكُمْ</w:t>
      </w:r>
      <w:r>
        <w:rPr>
          <w:rFonts w:eastAsia="Amiri" w:cs="Amiri" w:ascii="Amiri" w:hAnsi="Amiri"/>
          <w:color w:val="111111"/>
          <w:sz w:val="28"/>
          <w:szCs w:val="28"/>
          <w:rtl w:val="true"/>
          <w:lang w:bidi="ar-SA"/>
        </w:rPr>
        <w:t xml:space="preserve">» </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أحتسب عمّي انّه كان نعم العمّ،انّ عمّي كان رجلا لدنيانا و آخرتنا </w:t>
      </w:r>
      <w:r>
        <w:rPr>
          <w:rStyle w:val="FootnoteAnchor"/>
          <w:rtl w:val="true"/>
        </w:rPr>
        <w:footnoteReference w:id="2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احتجاج مؤمن الطاق على زيد حين دعاه زيد الى الخروج معه </w:t>
      </w:r>
      <w:r>
        <w:rPr>
          <w:rStyle w:val="FootnoteAnchor"/>
          <w:rtl w:val="true"/>
        </w:rPr>
        <w:footnoteReference w:id="2448"/>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 عليهما السّلام لأبي حمزة الثمالي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عشت بعدي لترينّ هذا الغلام،يعني زيدا ابنه،في ناحية من نواحي الكوفة مقتولا مدفونا منبوشا مسلوبا مسحوبا مصلوبا في الكناسة ثمّ ينزل فيحرق و يدق و يذرى في البرّ، فشاهد أبو حمزة جميع ذلك </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عين إخوته بعد أبي جعفر عليه السّلام و أفضلهم و كان عابدا ورعا فقيها سخيّا شجاعا و ظهر بالسيف يأمر بالمعروف و ينهى عن المنكر و يطلب بثارات الحسين عليه السّلام و كان يقال له حليف القرآن،و كان يبكي من خشية اللّه حتّى يختلط دموعه و مخاطه،و اعتقد كثير من الشيعة فيه الإمامة و لم يكن يريد ذلك لمعرفته باستحقاق أخيه الإمامة من قبله و وصيّته عند وفاته الى أبي عبد اللّه عليه السّلام،و كان سبب خروجه ما جرى عليه من هشام بن عبد الملك من الإهانة و الإستخفاف به فاجتمع اليه أهل الكوفة فلم يزالوا به حتّى بايعوه على الحرب ثمّ نقضوا بيعته و أسلموه فقتل و صلب بينهم أربع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قتله الصادق عليه السّلام حزن عليه حزنا عظيما حتّى بان عليه و فرّق من ماله في عيال من أصيب معه ألف دينار، و كان مقتله يوم الإثنين لليلتين خلتا من صفر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سنّه اثنين و أربعين سنة </w:t>
      </w:r>
      <w:r>
        <w:rPr>
          <w:rStyle w:val="FootnoteAnchor"/>
          <w:rtl w:val="true"/>
        </w:rPr>
        <w:footnoteReference w:id="2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المصباحين 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مقتله أوّل يوم من صفر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Style w:val="FootnoteAnchor"/>
          <w:rtl w:val="true"/>
        </w:rPr>
        <w:footnoteReference w:id="2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عليّ بن الحسين عليهما السّلام لمّا أراد أن يسمّي زيدا فتح المصحف فنظر فاذا في أوّل حرف من الورقة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فَضَّلَ اللّهُ الْمُجاهِدِينَ</w:t>
      </w:r>
      <w:r>
        <w:rPr>
          <w:rFonts w:eastAsia="Amiri" w:cs="Amiri" w:ascii="Amiri" w:hAnsi="Amiri"/>
          <w:color w:val="111111"/>
          <w:sz w:val="28"/>
          <w:szCs w:val="28"/>
          <w:rtl w:val="true"/>
          <w:lang w:bidi="ar-SA"/>
        </w:rPr>
        <w:t xml:space="preserve">» </w:t>
      </w:r>
      <w:r>
        <w:rPr>
          <w:rStyle w:val="FootnoteAnchor"/>
          <w:rtl w:val="true"/>
        </w:rPr>
        <w:footnoteReference w:id="2452"/>
      </w:r>
      <w:r>
        <w:rPr>
          <w:rFonts w:ascii="IRNazanin" w:hAnsi="IRNazanin" w:eastAsia="IRNazanin"/>
          <w:color w:val="111111"/>
          <w:sz w:val="28"/>
          <w:sz w:val="28"/>
          <w:szCs w:val="28"/>
          <w:rtl w:val="true"/>
          <w:lang w:bidi="fa-IR"/>
        </w:rPr>
        <w:t>ثم طبقه و فتحه فإذا 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w:t>
      </w:r>
      <w:r>
        <w:rPr>
          <w:rFonts w:eastAsia="Amiri" w:cs="Amiri" w:ascii="Amiri" w:hAnsi="Amiri"/>
          <w:color w:val="111111"/>
          <w:sz w:val="28"/>
          <w:szCs w:val="28"/>
          <w:rtl w:val="true"/>
          <w:lang w:bidi="ar-SA"/>
        </w:rPr>
        <w:t xml:space="preserve">» </w:t>
      </w:r>
      <w:r>
        <w:rPr>
          <w:rStyle w:val="FootnoteAnchor"/>
          <w:rtl w:val="true"/>
        </w:rPr>
        <w:footnoteReference w:id="2453"/>
      </w:r>
      <w:r>
        <w:rPr>
          <w:rFonts w:ascii="Amiri" w:hAnsi="Amiri" w:eastAsia="Amiri" w:cs="Amiri"/>
          <w:color w:val="111111"/>
          <w:sz w:val="28"/>
          <w:sz w:val="28"/>
          <w:szCs w:val="28"/>
          <w:rtl w:val="true"/>
          <w:lang w:bidi="ar-SA"/>
        </w:rPr>
        <w:t>الآية،فقال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و اللّه زيد،هو و اللّه زيد، فسمّي زيدا </w:t>
      </w:r>
      <w:r>
        <w:rPr>
          <w:rStyle w:val="FootnoteAnchor"/>
          <w:rtl w:val="true"/>
        </w:rPr>
        <w:footnoteReference w:id="2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النبيّ صلّى اللّه عليه و آله و سلّم الى زيد بن حارثة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منّي يا زيد،زادك اسمك عندي حبّا فأنت سميّ الحبيب من أهل بيتي</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هشاما و رسول اللّه صلّى اللّه عليه و آله و سلّم يسبّ عنده فلم </w:t>
      </w:r>
      <w:bookmarkStart w:id="2029" w:name="pg17291_234706"/>
    </w:p>
    <w:p>
      <w:pPr>
        <w:pStyle w:val="BookText"/>
        <w:rPr/>
      </w:pPr>
      <w:bookmarkEnd w:id="2029"/>
      <w:r>
        <w:rPr>
          <w:rFonts w:ascii="Amiri" w:hAnsi="Amiri" w:eastAsia="Amiri" w:cs="Amiri"/>
          <w:color w:val="111111"/>
          <w:sz w:val="28"/>
          <w:sz w:val="28"/>
          <w:szCs w:val="28"/>
          <w:rtl w:val="true"/>
          <w:lang w:bidi="ar-SA"/>
        </w:rPr>
        <w:t xml:space="preserve">ينكر ذلك و لم يغيّره،فو اللّه لو لم يكن الاّ أنا و آخر لخرجت عليه </w:t>
      </w:r>
      <w:r>
        <w:rPr>
          <w:rStyle w:val="FootnoteAnchor"/>
          <w:rtl w:val="true"/>
        </w:rPr>
        <w:footnoteReference w:id="24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0" w:name="__RefHeading___Toc4478442_3224264995"/>
      <w:bookmarkStart w:id="2031" w:name="_Toc810"/>
      <w:bookmarkEnd w:id="2030"/>
      <w:r>
        <w:rPr>
          <w:rtl w:val="true"/>
        </w:rPr>
        <w:t>أحوال زيد بن عليّ بن الحسين عليهم السّلام</w:t>
      </w:r>
      <w:bookmarkEnd w:id="2031"/>
    </w:p>
    <w:p>
      <w:pPr>
        <w:pStyle w:val="BookText"/>
        <w:rPr/>
      </w:pPr>
      <w:r>
        <w:rPr>
          <w:rFonts w:ascii="Amiri" w:hAnsi="Amiri" w:eastAsia="Amiri" w:cs="Amiri"/>
          <w:color w:val="111111"/>
          <w:sz w:val="28"/>
          <w:sz w:val="28"/>
          <w:szCs w:val="28"/>
          <w:rtl w:val="true"/>
          <w:lang w:bidi="ar-SA"/>
        </w:rPr>
        <w:t>كفاية الأثر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تصريح زيد بأسامي الأئمة الاثنى عشر و انّه ليس بإمام و لكنّه من العترة،و انّ خروجه كان على سبيل الأمر بالمعروف و النهي عن المنكر لا على سبيل المخالفة لابن أخيه جعفر،و انّما وقع الخلاف من جهة الناس فقالت رؤساء الزيدية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الإمام من جلس في بيته و أغلق بابه و أرخى ستره، و انّما الإمام من خرج بسيفه،و تصديق ذلك ما رواه المتوكّل بن هارون عن يحيى بن زيد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أبي زيدا،كان و اللّه أحد المتعبّدين قائم ليله صائم نهاره يجاهد في سبيل اللّه حقّ جهاده،و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أبي لم يكن بإمام و لكن من سادات الكرام و زهّادهم فقال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أباك قد ادّعى الإمامة و خرج مجاهدا،فقال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انّ أبي كان أعقل من أن يدّعي ما ليس له بحقّ و انّما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أدعوكم الى الرضا من آل محمّد صلّى اللّه عليه و آله و سلّم،عنى بذلك عمّي جعفرا،ثمّ أخبر عن زهد زيد و عبادته </w:t>
      </w:r>
      <w:r>
        <w:rPr>
          <w:rStyle w:val="FootnoteAnchor"/>
          <w:rtl w:val="true"/>
        </w:rPr>
        <w:footnoteReference w:id="2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ما روي عن عبادته </w:t>
      </w:r>
      <w:r>
        <w:rPr>
          <w:rStyle w:val="FootnoteAnchor"/>
          <w:rtl w:val="true"/>
        </w:rPr>
        <w:footnoteReference w:id="2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الصادق عليه السّلام و النساء خلف الستور على زيد، و ذكر جملة من الروايات في تصريح زيد بالأئمة الإثنى عشر عليهم السّلام </w:t>
      </w:r>
      <w:r>
        <w:rPr>
          <w:rStyle w:val="FootnoteAnchor"/>
          <w:rtl w:val="true"/>
        </w:rPr>
        <w:footnoteReference w:id="2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الصادق عليه السّلام عليه و هو مصلوب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 ذكره أذن في هلاك بني أميّة بعد إحراقهم زيدا بسبعة أيّام</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المجلسي في انّ الأخبار الدالّة على جلالة زيد و مدحه و عدم كونه مدّعيا </w:t>
      </w:r>
    </w:p>
    <w:p>
      <w:pPr>
        <w:pStyle w:val="BookText"/>
        <w:rPr/>
      </w:pPr>
      <w:r>
        <w:rPr>
          <w:rFonts w:ascii="Amiri" w:hAnsi="Amiri" w:eastAsia="Amiri" w:cs="Amiri"/>
          <w:color w:val="111111"/>
          <w:sz w:val="28"/>
          <w:sz w:val="28"/>
          <w:szCs w:val="28"/>
          <w:rtl w:val="true"/>
          <w:lang w:bidi="ar-SA"/>
        </w:rPr>
        <w:t xml:space="preserve">لغير الحق أكثر،و انّه قد حكم أكثر الأصحاب بعلوّ شأنه،فالمناسب حسن الظنّ به و عدم القدح فيه بل عدم التعرّض لأمثاله من أولاد المعصومين الاّ من ثبت من قبل الأئمة عليهم السّلام الحكم بكفرهم و لزوم التبرّي عنهم </w:t>
      </w:r>
      <w:r>
        <w:rPr>
          <w:rStyle w:val="FootnoteAnchor"/>
          <w:rtl w:val="true"/>
        </w:rPr>
        <w:footnoteReference w:id="2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جرى بين زيد و بين الصادق عليه السّلام و طلب زيد عنه عليه السّلام أن يرضى عنه و أن يرحمه و</w:t>
      </w:r>
    </w:p>
    <w:p>
      <w:pPr>
        <w:pStyle w:val="BookText"/>
        <w:rPr/>
      </w:pPr>
      <w:r>
        <w:rPr>
          <w:rFonts w:ascii="Amiri" w:hAnsi="Amiri" w:eastAsia="Amiri" w:cs="Amiri"/>
          <w:color w:val="111111"/>
          <w:sz w:val="28"/>
          <w:sz w:val="28"/>
          <w:szCs w:val="28"/>
          <w:rtl w:val="true"/>
          <w:lang w:bidi="ar-SA"/>
        </w:rPr>
        <w:t>قول الصادق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لك و رحمك و رضي عنك </w:t>
      </w:r>
      <w:r>
        <w:rPr>
          <w:rStyle w:val="FootnoteAnchor"/>
          <w:rtl w:val="true"/>
        </w:rPr>
        <w:footnoteReference w:id="2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إخبار الصادق عليه السّلام عن قتل زيد في الساعة التي قتل فيها فكان كذلك </w:t>
      </w:r>
      <w:r>
        <w:rPr>
          <w:rStyle w:val="FootnoteAnchor"/>
          <w:rtl w:val="true"/>
        </w:rPr>
        <w:footnoteReference w:id="2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خرج زيد،فانّ زيدا كان عالما و كان صدوقا و لم يدعكم الى نفسه انّما دعاكم الى الرضا من آل محمّد صلّى اللّه عليه و آله و سلّم و لو ظهر لوفى بما دعاكم إليه </w:t>
      </w:r>
      <w:r>
        <w:rPr>
          <w:rStyle w:val="FootnoteAnchor"/>
          <w:rtl w:val="true"/>
        </w:rPr>
        <w:footnoteReference w:id="2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 عليه السّلام 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انّي دعوتكم الى الحقّ فتولّيتم عنّي و ضربتكم بالدرّة </w:t>
      </w:r>
      <w:r>
        <w:rPr>
          <w:rStyle w:val="FootnoteAnchor"/>
          <w:rtl w:val="true"/>
        </w:rPr>
        <w:footnoteReference w:id="2463"/>
      </w:r>
      <w:r>
        <w:rPr>
          <w:rFonts w:ascii="Amiri" w:hAnsi="Amiri" w:eastAsia="Amiri" w:cs="Amiri"/>
          <w:color w:val="111111"/>
          <w:sz w:val="28"/>
          <w:sz w:val="28"/>
          <w:szCs w:val="28"/>
          <w:rtl w:val="true"/>
          <w:lang w:bidi="ar-SA"/>
        </w:rPr>
        <w:t>فأعييتموني،أما انّه سيليكم بعدي ولاة لا يرضون منكم بذلك حتّى يعذّبوكم بالسياط و بالحديد،فأمّا أنا فلا أعذّبكم بهما انّه من عذّب الناس في الدنيا عذّبه اللّه في الآخرة و آية ذلك أن يأتيكم صاحب اليمن حتّى يحلّ بين أظهركم فيأخذ العمّال و عمّال العمّال رجل يقال له يوسف بن عمر و يقوم عند ذلك رجل منّا أهل البيت فانصروه فانّه داع الى الحقّ،قال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الناس يتحدّثون انّ ذلك الرجل هو زيد </w:t>
      </w:r>
      <w:r>
        <w:rPr>
          <w:rStyle w:val="FootnoteAnchor"/>
          <w:rtl w:val="true"/>
        </w:rPr>
        <w:footnoteReference w:id="2464"/>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زيد خطبة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عمّته زينب بنت أمير المؤمنين عليه السّلام </w:t>
      </w:r>
      <w:r>
        <w:rPr>
          <w:rStyle w:val="FootnoteAnchor"/>
          <w:rtl w:val="true"/>
        </w:rPr>
        <w:footnoteReference w:id="2465"/>
      </w:r>
      <w:r>
        <w:rPr>
          <w:rFonts w:eastAsia="Times New Roman" w:cs="Times New Roman" w:ascii="Times New Roman" w:hAnsi="Times New Roman"/>
          <w:color w:val="111111"/>
          <w:sz w:val="28"/>
          <w:szCs w:val="28"/>
          <w:rtl w:val="true"/>
          <w:lang w:val="en-US" w:bidi="en-US"/>
        </w:rPr>
        <w:t xml:space="preserve">. </w:t>
      </w:r>
      <w:bookmarkStart w:id="2032" w:name="pg17291_234708"/>
    </w:p>
    <w:p>
      <w:pPr>
        <w:pStyle w:val="BookText"/>
        <w:rPr/>
      </w:pPr>
      <w:bookmarkEnd w:id="2032"/>
      <w:r>
        <w:rPr>
          <w:rFonts w:ascii="Amiri" w:hAnsi="Amiri" w:eastAsia="Amiri" w:cs="Amiri"/>
          <w:color w:val="111111"/>
          <w:sz w:val="28"/>
          <w:sz w:val="28"/>
          <w:szCs w:val="28"/>
          <w:rtl w:val="true"/>
          <w:lang w:bidi="ar-SA"/>
        </w:rPr>
        <w:t>روي انّه سئل عن الرجلين فلم يجب فيهما فلمّا أصابته الرمية فنزع الزجّ من وجهه استقبل الدم بيده حتّى صار كأنّه كبد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السائل عن الرجلين؟هما و اللّه شركاء في هذا الدم،ثمّ رمى به وراء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أوقفاني هذا الموقف </w:t>
      </w:r>
      <w:r>
        <w:rPr>
          <w:rStyle w:val="FootnoteAnchor"/>
          <w:rtl w:val="true"/>
        </w:rPr>
        <w:footnoteReference w:id="2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أبي جعفر عليه السّلام بخروج زيد بالكوفة و انّه يقتل و يطاف برأسه ثمّ يؤتى به فينصب على قصبة في هذا الموضع،و أشار الى الموضع الذي صلب فيه </w:t>
      </w:r>
      <w:r>
        <w:rPr>
          <w:rStyle w:val="FootnoteAnchor"/>
          <w:rtl w:val="true"/>
        </w:rPr>
        <w:footnoteReference w:id="2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مقتل زيد أبو الفرج الأصبهانيّ في مقاتل الطالبيين و ذكر في آخره عن جرير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آله و سلّم في المنام و هو متساند الى جذع زيد بن عليّ عليه السّلام و هو مصلوب و هو يقول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أهكذا تفعلون بولدي؟قلت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أحقّه بأن يوصف في هذا الحال بقول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أر قبل جذعك قطّ جذعا تمكّن من عناق المكرمات</w:t>
      </w:r>
    </w:p>
    <w:p>
      <w:pPr>
        <w:pStyle w:val="BookText"/>
        <w:rPr/>
      </w:pPr>
      <w:r>
        <w:rPr>
          <w:rFonts w:ascii="Amiri" w:hAnsi="Amiri" w:eastAsia="Amiri" w:cs="Amiri"/>
          <w:color w:val="111111"/>
          <w:sz w:val="28"/>
          <w:sz w:val="28"/>
          <w:szCs w:val="28"/>
          <w:rtl w:val="true"/>
          <w:lang w:bidi="ar-SA"/>
        </w:rPr>
        <w:t>قال ابن أبي الحديد في ذكر مظالم بني أميّة و سوء صنيعهم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نبشتم زيدا و صلبتموه و ألقيتم رأسه في عرصة الدار توطأ بالأقدام و ينقر دماغه الدجاج حتّى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أطرد الديك عن ذوابة زيد طالما كان قد تطاه الدجاج</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5"/>
        <w:numPr>
          <w:ilvl w:val="4"/>
          <w:numId w:val="1"/>
        </w:numPr>
        <w:rPr/>
      </w:pPr>
      <w:bookmarkStart w:id="2033" w:name="__RefHeading___Toc4478444_3224264995"/>
      <w:bookmarkStart w:id="2034" w:name="_Toc811"/>
      <w:bookmarkEnd w:id="2033"/>
      <w:r>
        <w:rPr>
          <w:rtl w:val="true"/>
        </w:rPr>
        <w:t>زيد بن عمرو بن نفيل</w:t>
      </w:r>
      <w:bookmarkEnd w:id="2034"/>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زيد بن عمرو بن نفيل في طلب الدين الحنيف الى الشام و ملاقاته راهبا من أهل البلقاء و إخبار الراهب إيّاه بأنّه قد أظلّك خروج نبيّ يبعث بأرضك فعليك ببلادك فرجع يريد الى مكّة حتّى إذا كان بأرض لخم قتلوه </w:t>
      </w:r>
      <w:r>
        <w:rPr>
          <w:rStyle w:val="FootnoteAnchor"/>
          <w:rtl w:val="true"/>
        </w:rPr>
        <w:footnoteReference w:id="2468"/>
      </w:r>
      <w:r>
        <w:rPr>
          <w:rFonts w:eastAsia="Times New Roman" w:cs="Times New Roman" w:ascii="Times New Roman" w:hAnsi="Times New Roman"/>
          <w:color w:val="111111"/>
          <w:sz w:val="28"/>
          <w:szCs w:val="28"/>
          <w:rtl w:val="true"/>
          <w:lang w:val="en-US" w:bidi="en-US"/>
        </w:rPr>
        <w:t xml:space="preserve">. </w:t>
      </w:r>
      <w:bookmarkStart w:id="2035" w:name="pg17291_234709"/>
    </w:p>
    <w:p>
      <w:pPr>
        <w:pStyle w:val="BookText"/>
        <w:rPr/>
      </w:pPr>
      <w:bookmarkEnd w:id="2035"/>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رسول اللّه صلّى اللّه عليه و آله و سلّم لعمر بن الخطّاب و سعيد ابن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استغفروا له انّه يبعث أمّة واحدة </w:t>
      </w:r>
      <w:r>
        <w:rPr>
          <w:rStyle w:val="FootnoteAnchor"/>
          <w:rtl w:val="true"/>
        </w:rPr>
        <w:footnoteReference w:id="2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ما ورد في مدحه </w:t>
      </w:r>
      <w:r>
        <w:rPr>
          <w:rStyle w:val="FootnoteAnchor"/>
          <w:rtl w:val="true"/>
        </w:rPr>
        <w:footnoteReference w:id="2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زيد المجنون في أيّام حرث قبر الحسين عليه السّلام بأمر المتوكّل </w:t>
      </w:r>
      <w:r>
        <w:rPr>
          <w:rStyle w:val="FootnoteAnchor"/>
          <w:rtl w:val="true"/>
        </w:rPr>
        <w:footnoteReference w:id="2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محمّد بن زيد العلوي زوّج حمّوية أمير خراسان بنته منه بعد قتل أبيه محمّد بن زيد بجرجان </w:t>
      </w:r>
      <w:r>
        <w:rPr>
          <w:rStyle w:val="FootnoteAnchor"/>
          <w:rtl w:val="true"/>
        </w:rPr>
        <w:footnoteReference w:id="24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6" w:name="__RefHeading___Toc4478446_3224264995"/>
      <w:bookmarkStart w:id="2037" w:name="_Toc812"/>
      <w:bookmarkEnd w:id="2036"/>
      <w:r>
        <w:rPr>
          <w:rtl w:val="true"/>
        </w:rPr>
        <w:t>زيد النار</w:t>
      </w:r>
      <w:bookmarkEnd w:id="20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الرضا عليه السّلام لزيد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غرّك قول بقّالي الكوفة </w:t>
      </w:r>
      <w:r>
        <w:rPr>
          <w:rStyle w:val="FootnoteAnchor"/>
          <w:rtl w:val="true"/>
        </w:rPr>
        <w:footnoteReference w:id="2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زيد بن موسى أخو أبي الحسن عليه السّلام بالمدينة و أحرق و قتل و كان يسمّى زيد النار فبعث إليه المأمون فأسر و حمل الى المأمون </w:t>
      </w:r>
      <w:r>
        <w:rPr>
          <w:rStyle w:val="FootnoteAnchor"/>
          <w:rtl w:val="true"/>
        </w:rPr>
        <w:footnoteReference w:id="2474"/>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انّه سمّي زيد النار لأنّه خرج الى البصرة و أحرق دور العباسيّين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أبو السرايا تفرّق الطالبيّون فتوارى زيد بن موسى فطلبه الحسن بن سهل حتى دلّ عليه فأراد قتله فمنعه الحجّاج بن خثيمة،فلم يزل محبوسا حتّى حمل الى المأمون فوهب جرمه لأخيه الرضا عليه السّلام فحلف عليه السّلام أن لا يكلّمه أبدا ما عاش، و عاش زيد النار إلى آخر خلافة المتوكّل و مات بسرّ من رأى و كان ينادم المنتصر، و للرضا عليه السّلام عليه تعنيفات و توبيخات </w:t>
      </w:r>
      <w:r>
        <w:rPr>
          <w:rStyle w:val="FootnoteAnchor"/>
          <w:rtl w:val="true"/>
        </w:rPr>
        <w:footnoteReference w:id="2475"/>
      </w:r>
      <w:r>
        <w:rPr>
          <w:rFonts w:eastAsia="Times New Roman" w:cs="Times New Roman" w:ascii="Times New Roman" w:hAnsi="Times New Roman"/>
          <w:color w:val="111111"/>
          <w:sz w:val="28"/>
          <w:szCs w:val="28"/>
          <w:rtl w:val="true"/>
          <w:lang w:val="en-US" w:bidi="en-US"/>
        </w:rPr>
        <w:t xml:space="preserve">. </w:t>
      </w:r>
      <w:bookmarkStart w:id="2038" w:name="pg17291_234710"/>
    </w:p>
    <w:p>
      <w:pPr>
        <w:pStyle w:val="BookText"/>
        <w:rPr/>
      </w:pPr>
      <w:bookmarkEnd w:id="2038"/>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زيد بن موسى الى عمر بن الفرج مرارا يسأله أن يقدّمه على ابن ابن أخيه و يقول انّه حدث و أنا عمّ أبيه،فقال عمر ذلك لأبي الحسن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افعل واحدة أقعدني غدا قبله ثمّ انظر،فلمّا كان من غد أحضر عمر أبا الحسن عليه السّلام فجلس في صدر المجلس ثمّ أذن لزيد بن موسى فدخل فجلس بين يدي أبي الحسن عليه السّلام،فلمّا كان يوم الخميس أذن لزيد بن موسى قبله فجلس في صدر المجلس ثمّ أذن لأبي الحسن عليه السّلام فدخل فلمّا رآه زيد قام من مجلسه و أقعده في مجلسه و جلس بين يديه </w:t>
      </w:r>
      <w:r>
        <w:rPr>
          <w:rStyle w:val="FootnoteAnchor"/>
          <w:rtl w:val="true"/>
        </w:rPr>
        <w:footnoteReference w:id="2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يدلّ على ذمّه </w:t>
      </w:r>
      <w:r>
        <w:rPr>
          <w:rStyle w:val="FootnoteAnchor"/>
          <w:rtl w:val="true"/>
        </w:rPr>
        <w:footnoteReference w:id="2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قصّة زيد النسّاج </w:t>
      </w:r>
      <w:r>
        <w:rPr>
          <w:rStyle w:val="FootnoteAnchor"/>
          <w:rtl w:val="true"/>
        </w:rPr>
        <w:footnoteReference w:id="24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9" w:name="__RefHeading___Toc4478448_3224264995"/>
      <w:bookmarkStart w:id="2040" w:name="_Toc813"/>
      <w:bookmarkEnd w:id="2039"/>
      <w:r>
        <w:rPr>
          <w:rtl w:val="true"/>
        </w:rPr>
        <w:t>الزيديّة</w:t>
      </w:r>
      <w:bookmarkEnd w:id="2040"/>
    </w:p>
    <w:p>
      <w:pPr>
        <w:pStyle w:val="BookText"/>
        <w:rPr/>
      </w:pPr>
      <w:r>
        <w:rPr>
          <w:rFonts w:ascii="Amiri" w:hAnsi="Amiri" w:eastAsia="Amiri" w:cs="Amiri"/>
          <w:color w:val="111111"/>
          <w:sz w:val="28"/>
          <w:sz w:val="28"/>
          <w:szCs w:val="28"/>
          <w:rtl w:val="true"/>
          <w:lang w:bidi="ar-SA"/>
        </w:rPr>
        <w:t xml:space="preserve">باب المرجئة و الزيديّة و البتريّة </w:t>
      </w:r>
      <w:r>
        <w:rPr>
          <w:rStyle w:val="FootnoteAnchor"/>
          <w:rtl w:val="true"/>
        </w:rPr>
        <w:footnoteReference w:id="2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الصدقة على الناصب و على الزيدية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تصدق عليهم بشيء و لا تسقهم من الماء إن استطعت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الزيديّة هم النصّاب،و 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الزيديّة و الواقفيّة و النصّاب بمنزلة سواء و فيهم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خاشِعَةٌ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ناصِبَةٌ</w:t>
      </w:r>
      <w:r>
        <w:rPr>
          <w:rFonts w:eastAsia="Amiri" w:cs="Amiri" w:ascii="Amiri" w:hAnsi="Amiri"/>
          <w:color w:val="111111"/>
          <w:sz w:val="28"/>
          <w:szCs w:val="28"/>
          <w:rtl w:val="true"/>
          <w:lang w:bidi="ar-SA"/>
        </w:rPr>
        <w:t xml:space="preserve">» </w:t>
      </w:r>
      <w:r>
        <w:rPr>
          <w:rStyle w:val="FootnoteAnchor"/>
          <w:rtl w:val="true"/>
        </w:rPr>
        <w:footnoteReference w:id="24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1"/>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مذهب الزيديّة و انّهم ثلاث 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الجاروديّة و السليمانيّة و البتريّة و بطلان مذاهبهم و ما ورد في ذمّهم، 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الزيديّة فمذاهبهم مشهورة </w:t>
      </w:r>
      <w:bookmarkStart w:id="2041" w:name="pg17291_234711"/>
    </w:p>
    <w:p>
      <w:pPr>
        <w:pStyle w:val="BookText"/>
        <w:rPr/>
      </w:pPr>
      <w:bookmarkEnd w:id="2041"/>
      <w:r>
        <w:rPr>
          <w:rFonts w:ascii="Amiri" w:hAnsi="Amiri" w:eastAsia="Amiri" w:cs="Amiri"/>
          <w:color w:val="111111"/>
          <w:sz w:val="28"/>
          <w:sz w:val="28"/>
          <w:szCs w:val="28"/>
          <w:rtl w:val="true"/>
          <w:lang w:bidi="ar-SA"/>
        </w:rPr>
        <w:t>و الدلائل على إبطالها في الكتب مسطورة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أوردنا من الاخبار في النصوص كان في إبطالها،و جملة القول في مذاهبهم انّهم ثلاث 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الجاروديّة و هم أصحاب أبي الجارود زياد بن المنذر قالوا بالنصّ من النبيّ صلّى اللّه عليه و آله و سلّم في الإمامة على أمير المؤمنين عليه السّلام وصفا لا تسمية،و الصحابة كفروا بمخالفته و تركهم الاقتداء به بعد النبيّ صلّى اللّه عليه و آله و سلّم و الإمامة بعد الحسن و الحسين عليهما السّلام سوى في أولادهما فمن خرج منهم بالسيف و هو عالم شجاع فهو إمام،و اختلفوا في الإمام المنتظر أهو محمّد بن عبد اللّه بن الحسن الذي قتل في المدينة أيّام المنصور فذهب طائفة منهم الى ذلك و زعموا انّه لم يقتل،أو هو محمّد بن القاسم بن عليّ بن الحسين صاحب طالقان الذي حبسه المعتصم حتّى مات فذهب طائفة أخرى إليه و أنكروا موته،أو هو يحيى بن عمر صاحب الكوفة من أحفاد زيد بن علي عليه السّلام دعا الناس الى نفسه و اجتمع عليه خلق كثير و قتل في أيّام المستعين باللّه فذهب إليه طائفة ثالثة و أنكروا قتله </w:t>
      </w:r>
      <w:r>
        <w:rPr>
          <w:rStyle w:val="FootnoteAnchor"/>
          <w:rtl w:val="true"/>
        </w:rPr>
        <w:footnoteReference w:id="24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2" w:name="__RefHeading___Toc4478450_3224264995"/>
      <w:bookmarkStart w:id="2043" w:name="_Toc814"/>
      <w:bookmarkEnd w:id="2042"/>
      <w:r>
        <w:rPr>
          <w:rtl w:val="true"/>
        </w:rPr>
        <w:t>زياد بن أبي سلمة</w:t>
      </w:r>
      <w:bookmarkEnd w:id="2043"/>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موسى عليه السّلام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زياد،انّك لتعمل عمل السلطان؟قال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لي مروة و لي عيال و ليس وراء ظهري شيء،فقال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زياد لئن أسقط من حالق </w:t>
      </w:r>
      <w:r>
        <w:rPr>
          <w:rStyle w:val="FootnoteAnchor"/>
          <w:rtl w:val="true"/>
        </w:rPr>
        <w:footnoteReference w:id="2483"/>
      </w:r>
      <w:r>
        <w:rPr>
          <w:rFonts w:ascii="Amiri" w:hAnsi="Amiri" w:eastAsia="Amiri" w:cs="Amiri"/>
          <w:color w:val="111111"/>
          <w:sz w:val="28"/>
          <w:sz w:val="28"/>
          <w:szCs w:val="28"/>
          <w:rtl w:val="true"/>
          <w:lang w:bidi="ar-SA"/>
        </w:rPr>
        <w:t>فأنقطع قطعة قطعة أحبّ إليّ من أن أتولّى لأحد منهم عملا أو أطأ بساط رجل منهم الاّ لما ذا؟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جعلت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لتفريج كربة عن مؤمن أو فكّ أسره أو قضاء دينه،يا زياد انّ أهون ما يصنع اللّه بمن تولّى لهم عملا أن يضرب عليه سرادق من نار الى أن يفرغ اللّه من حساب الخلائق،يا زياد فإن ولّيت شيئا من أعمالهم فأحسن</w:t>
      </w:r>
      <w:r>
        <w:rPr>
          <w:rFonts w:eastAsia="Amiri" w:cs="Amiri" w:ascii="Amiri" w:hAnsi="Amiri"/>
          <w:color w:val="111111"/>
          <w:sz w:val="28"/>
          <w:szCs w:val="28"/>
          <w:rtl w:val="true"/>
          <w:lang w:bidi="ar-SA"/>
        </w:rPr>
        <w:t xml:space="preserve">). </w:t>
      </w:r>
      <w:bookmarkStart w:id="2044" w:name="pg17291_234712"/>
    </w:p>
    <w:p>
      <w:pPr>
        <w:pStyle w:val="BookText"/>
        <w:rPr/>
      </w:pPr>
      <w:bookmarkEnd w:id="2044"/>
      <w:r>
        <w:rPr>
          <w:rFonts w:ascii="Amiri" w:hAnsi="Amiri" w:eastAsia="Amiri" w:cs="Amiri"/>
          <w:color w:val="111111"/>
          <w:sz w:val="28"/>
          <w:sz w:val="28"/>
          <w:szCs w:val="28"/>
          <w:rtl w:val="true"/>
          <w:lang w:bidi="ar-SA"/>
        </w:rPr>
        <w:t xml:space="preserve">الى إخوانك،الحديث </w:t>
      </w:r>
      <w:r>
        <w:rPr>
          <w:rStyle w:val="FootnoteAnchor"/>
          <w:rtl w:val="true"/>
        </w:rPr>
        <w:footnoteReference w:id="24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5" w:name="__RefHeading___Toc4478452_3224264995"/>
      <w:bookmarkStart w:id="2046" w:name="_Toc815"/>
      <w:bookmarkEnd w:id="2045"/>
      <w:r>
        <w:rPr>
          <w:rtl w:val="true"/>
        </w:rPr>
        <w:t>زياد بن أبيه</w:t>
      </w:r>
      <w:r>
        <w:rPr>
          <w:rtl w:val="true"/>
        </w:rPr>
        <w:t>(</w:t>
      </w:r>
      <w:r>
        <w:rPr>
          <w:rtl w:val="true"/>
        </w:rPr>
        <w:t>لعنه اللّه</w:t>
      </w:r>
      <w:r>
        <w:rPr>
          <w:rtl w:val="true"/>
        </w:rPr>
        <w:t>)</w:t>
      </w:r>
      <w:bookmarkEnd w:id="2046"/>
    </w:p>
    <w:p>
      <w:pPr>
        <w:pStyle w:val="BookText"/>
        <w:rPr/>
      </w:pPr>
      <w:r>
        <w:rPr>
          <w:rFonts w:ascii="Amiri" w:hAnsi="Amiri" w:eastAsia="Amiri" w:cs="Amiri"/>
          <w:color w:val="111111"/>
          <w:sz w:val="28"/>
          <w:sz w:val="28"/>
          <w:szCs w:val="28"/>
          <w:rtl w:val="true"/>
          <w:lang w:bidi="ar-SA"/>
        </w:rPr>
        <w:t>زياد بن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عاملا لعليّ عليه السّلام على بعض فارس فكتب إليه معاوية يتهدّده و يوعده،فقال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ويلي على ابن آكلة الأكباد و كهف المنافقين و بقيّة الأحزاب يتهدّدني و يوعدني و بيني و بينه ابن عم محمّد صلّى اللّه عليه و آله و سلّم معه سبعون ألف طوائع سيوفهم عند أذقانهم و لا يلتفت أحد منهم وراءه حتّى يموت،أما و اللّه لو أخلص الأمر إليّ ليجدني أحمر ضرّابا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الأحمر يعني انّه مولى فلمّا ادّعاه معاوية صار عربيّا </w:t>
      </w:r>
      <w:r>
        <w:rPr>
          <w:rStyle w:val="FootnoteAnchor"/>
          <w:rtl w:val="true"/>
        </w:rPr>
        <w:footnoteReference w:id="2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كتاب لأمير المؤمنين عليه السّلام الى زياد بن أبيه و هو خليفة عامله عبد اللّه بن العباس على البصرة و عبد اللّه يومئذ عامل أمير المؤمنين عليه السّلام عليها و على كور الأهواز و فارس و كرمان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أقسم باللّه قسما صادقا لئن بلغني انّك خنت من فيء المسلمين شيئا صغيرا أو كبيرا لأشدّن عليك شدة تدعك قليل الوفر ثقيل الظهر ضئيل الأمر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هو ابن سميّة أمّ أبي بكرة دعيّ أبي سفيان،و روي انّ أوّل من دعاه ابن أبيه عائشة حين سئلت لمن يدعى،و كان كاتب المغيرة بن شعبة ثمّ كتب لأبي موسى ثمّ كتب لابن عامر ثمّ كتب لابن عبّاس و كان مع علي عليه السّلام فولاّه فارس،ثمّ ادّعاه معاوية أخا له و ولاّه البصرة و أعمالها و جمع له بعد المغيرة بن شعبة العراقين و كان أوّل من جمعا له </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كتاب له عليه السّلام إليه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الإسراف مقتصدا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24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ابن أبي الحديد عن ابن عبد البر و البلاذري و الواقدي عن ابن عبّاس و غيره انّ عمر بعث زيادا في إصلاح فساد وقع باليمن فلمّا رجع خطب عند عمر بخطبة لم يسمع مثلها و أبو سفيان حاضر و عليّ و عمرو بن العاص فقال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أبو هذا الغلام،لو كان قرشيّا لساق الناس بعصاه،فقال أبو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لقرشيّ و انّي لأعرف الذي وضعه في رحم أمّه،فقال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يا أبا سفيان،فقال أبو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لو لا خوف شخص يراني يا عليّ من الأعادي</w:t>
      </w:r>
    </w:p>
    <w:p>
      <w:pPr>
        <w:pStyle w:val="BookText"/>
        <w:rPr/>
      </w:pPr>
      <w:r>
        <w:rPr>
          <w:rFonts w:ascii="Amiri" w:hAnsi="Amiri" w:eastAsia="Amiri" w:cs="Amiri"/>
          <w:color w:val="111111"/>
          <w:sz w:val="28"/>
          <w:sz w:val="28"/>
          <w:szCs w:val="28"/>
          <w:rtl w:val="true"/>
          <w:lang w:bidi="ar-SA"/>
        </w:rPr>
        <w:t>لأظهر أمره صخر بن حرب و لم يخف المقالة في زياد</w:t>
      </w:r>
    </w:p>
    <w:p>
      <w:pPr>
        <w:pStyle w:val="BookText"/>
        <w:rPr/>
      </w:pPr>
      <w:r>
        <w:rPr>
          <w:rFonts w:ascii="Amiri" w:hAnsi="Amiri" w:eastAsia="Amiri" w:cs="Amiri"/>
          <w:color w:val="111111"/>
          <w:sz w:val="28"/>
          <w:sz w:val="28"/>
          <w:szCs w:val="28"/>
          <w:rtl w:val="true"/>
          <w:lang w:bidi="ar-SA"/>
        </w:rPr>
        <w:t>و قد طالت مجاملتي ثقيفا و تركي فيهم ثمر الفؤاد</w:t>
      </w:r>
    </w:p>
    <w:p>
      <w:pPr>
        <w:pStyle w:val="BookText"/>
        <w:rPr/>
      </w:pPr>
      <w:r>
        <w:rPr>
          <w:rFonts w:ascii="Amiri" w:hAnsi="Amiri" w:eastAsia="Amiri" w:cs="Amiri"/>
          <w:color w:val="111111"/>
          <w:sz w:val="28"/>
          <w:sz w:val="28"/>
          <w:szCs w:val="28"/>
          <w:rtl w:val="true"/>
          <w:lang w:bidi="ar-SA"/>
        </w:rPr>
        <w:t>عنى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 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الخطّاب؛ و في رواية أخرى 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تستلحقه؟قال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أخاف هذا العير الجالس أن يخرق عليّ إهابي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حكاية استلحاق معاوية زيادا بشهادة أبي مريم السلولي الخمّار بزناء أبي سفيان بسميّة </w:t>
      </w:r>
      <w:r>
        <w:rPr>
          <w:rStyle w:val="FootnoteAnchor"/>
          <w:rtl w:val="true"/>
        </w:rPr>
        <w:footnoteReference w:id="2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ما جرى على شيعة أمير المؤمنين عليه السّلام من زياد بن أبيه حين ولاّه معاوية العراقين </w:t>
      </w:r>
      <w:r>
        <w:rPr>
          <w:rStyle w:val="FootnoteAnchor"/>
          <w:rtl w:val="true"/>
        </w:rPr>
        <w:footnoteReference w:id="2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خبر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يقوم الحسن عليه السّلام الى جدّه فيقول في جملة كلامه</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بلغ اللّعين معاوية قتل أبي فأنفذ الدعيّ اللّعين زيادا الى الكوفة في مائة الف و خمسين ألف مقاتل فأمر بالقبض عليّ و على أخي الحسين و ساير إخواني و أهل بيتي و شيعتنا و مواليّ و أن يأخذ علينا البيعة لمعاوية فمن أبى منّا ضرب عنقه و سيّر الى معاوية رأسه </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 xml:space="preserve">. </w:t>
      </w:r>
      <w:bookmarkStart w:id="2047" w:name="pg17291_234714"/>
    </w:p>
    <w:p>
      <w:pPr>
        <w:pStyle w:val="BookText"/>
        <w:rPr/>
      </w:pPr>
      <w:bookmarkEnd w:id="2047"/>
      <w:r>
        <w:rPr>
          <w:rFonts w:ascii="Amiri" w:hAnsi="Amiri" w:eastAsia="Amiri" w:cs="Amiri"/>
          <w:color w:val="111111"/>
          <w:sz w:val="28"/>
          <w:sz w:val="28"/>
          <w:szCs w:val="28"/>
          <w:rtl w:val="true"/>
          <w:lang w:bidi="ar-SA"/>
        </w:rPr>
        <w:t>كتاب الحسن بن عليّ عليهما السّلام الى زياد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 الأمان لرجل من شيعته و غضب زياد عليه حيث لم ينسبه فيه الى أبي سفيان 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أحوال أبي محمّد الحسن عليه السّلام،و كان هذا الرجل الذي كان زياد في طلبه هو سعيد بن سرح </w:t>
      </w:r>
      <w:r>
        <w:rPr>
          <w:rStyle w:val="FootnoteAnchor"/>
          <w:rtl w:val="true"/>
        </w:rPr>
        <w:footnoteReference w:id="24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8" w:name="__RefHeading___Toc4478454_3224264995"/>
      <w:bookmarkStart w:id="2049" w:name="_Toc816"/>
      <w:bookmarkEnd w:id="2048"/>
      <w:r>
        <w:rPr>
          <w:rtl w:val="true"/>
        </w:rPr>
        <w:t>هلاكه</w:t>
      </w:r>
      <w:r>
        <w:rPr>
          <w:rtl w:val="true"/>
        </w:rPr>
        <w:t>(</w:t>
      </w:r>
      <w:r>
        <w:rPr>
          <w:rtl w:val="true"/>
        </w:rPr>
        <w:t>لعنه اللّه</w:t>
      </w:r>
      <w:r>
        <w:rPr>
          <w:rtl w:val="true"/>
        </w:rPr>
        <w:t>)</w:t>
      </w:r>
      <w:bookmarkEnd w:id="20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هلاك زياد بن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بالفالج أو بالطاعون بدعاء الحسن بن عليّ عليهما السّلام عليه </w:t>
      </w:r>
      <w:r>
        <w:rPr>
          <w:rStyle w:val="FootnoteAnchor"/>
          <w:rtl w:val="true"/>
        </w:rPr>
        <w:footnoteReference w:id="249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407/130/7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229/27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570/50/8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214/33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النقاد ذي الرقبة في هلاك زياد </w:t>
      </w:r>
      <w:r>
        <w:rPr>
          <w:rStyle w:val="FootnoteAnchor"/>
          <w:rtl w:val="true"/>
        </w:rPr>
        <w:footnoteReference w:id="2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زياد بالطائف عام الفتح و قيل عام الهجرة و قيل يوم بدر،كنيته أبو المغيرة و ليست له صحبة و لا رؤية،و كان مع أمير المؤمنين عليه السّلام في جميع مشاهده و مع الحسن عليه السّلام الى زمان صلحه مع معاوية و لحق معاوية،و مثالبه أشهر من أن تذكر،و قد هلك بالكوفة في شهر رمضان سنة ثلاث و خمسين و هو ابن ست و خمسين و قيل غير ذلك،انتهى</w:t>
      </w:r>
      <w:r>
        <w:rPr>
          <w:rFonts w:eastAsia="Amiri" w:cs="Amiri" w:ascii="Amiri" w:hAnsi="Amiri"/>
          <w:color w:val="111111"/>
          <w:sz w:val="28"/>
          <w:szCs w:val="28"/>
          <w:rtl w:val="true"/>
          <w:lang w:bidi="ar-SA"/>
        </w:rPr>
        <w:t>.</w:t>
      </w:r>
    </w:p>
    <w:p>
      <w:pPr>
        <w:pStyle w:val="Heading5"/>
        <w:numPr>
          <w:ilvl w:val="4"/>
          <w:numId w:val="1"/>
        </w:numPr>
        <w:rPr/>
      </w:pPr>
      <w:bookmarkStart w:id="2050" w:name="__RefHeading___Toc4478456_3224264995"/>
      <w:bookmarkStart w:id="2051" w:name="_Toc817"/>
      <w:bookmarkEnd w:id="2050"/>
      <w:r>
        <w:rPr>
          <w:rtl w:val="true"/>
        </w:rPr>
        <w:t>ابن زياد</w:t>
      </w:r>
      <w:r>
        <w:rPr>
          <w:rtl w:val="true"/>
        </w:rPr>
        <w:t>(</w:t>
      </w:r>
      <w:r>
        <w:rPr>
          <w:rtl w:val="true"/>
        </w:rPr>
        <w:t>لعنه اللّه</w:t>
      </w:r>
      <w:r>
        <w:rPr>
          <w:rtl w:val="true"/>
        </w:rPr>
        <w:t>)</w:t>
      </w:r>
      <w:bookmarkEnd w:id="2051"/>
    </w:p>
    <w:p>
      <w:pPr>
        <w:pStyle w:val="BookText"/>
        <w:rPr/>
      </w:pPr>
      <w:r>
        <w:rPr>
          <w:rFonts w:ascii="Amiri" w:hAnsi="Amiri" w:eastAsia="Amiri" w:cs="Amiri"/>
          <w:color w:val="111111"/>
          <w:sz w:val="28"/>
          <w:sz w:val="28"/>
          <w:szCs w:val="28"/>
          <w:rtl w:val="true"/>
          <w:lang w:bidi="ar-SA"/>
        </w:rPr>
        <w:t>ابن زياد هو عبيد اللّه الملعون ابن مرجانة الزانية المشهورة التي</w:t>
      </w:r>
    </w:p>
    <w:p>
      <w:pPr>
        <w:pStyle w:val="BookText"/>
        <w:rPr/>
      </w:pPr>
      <w:r>
        <w:rPr>
          <w:rFonts w:ascii="Amiri" w:hAnsi="Amiri" w:eastAsia="Amiri" w:cs="Amiri"/>
          <w:color w:val="111111"/>
          <w:sz w:val="28"/>
          <w:sz w:val="28"/>
          <w:szCs w:val="28"/>
          <w:rtl w:val="true"/>
          <w:lang w:bidi="ar-SA"/>
        </w:rPr>
        <w:t>أشار إليها أمير المؤمنين عليه السّلام بقوله لميثم التمار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ليأخذنّك العتلّ الزنيم ابن الأمة الفاجرة عبيد اللّه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و أشار إليها سراقة الباهلي في هذا البيت</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 اللّه حيث حلّ زيادا و ابنه و العجوز ذات البعول </w:t>
      </w:r>
      <w:bookmarkStart w:id="2052" w:name="pg17291_234715"/>
    </w:p>
    <w:p>
      <w:pPr>
        <w:pStyle w:val="BookText"/>
        <w:rPr/>
      </w:pPr>
      <w:bookmarkEnd w:id="2052"/>
      <w:r>
        <w:rPr>
          <w:rFonts w:ascii="Amiri" w:hAnsi="Amiri" w:eastAsia="Amiri" w:cs="Amiri"/>
          <w:color w:val="111111"/>
          <w:sz w:val="28"/>
          <w:sz w:val="28"/>
          <w:szCs w:val="28"/>
          <w:rtl w:val="true"/>
          <w:lang w:bidi="ar-SA"/>
        </w:rPr>
        <w:t>و لهذا عيّرته زينب بنت أمير المؤمنين عليهما السّلام في مجلسه و أغضبته بقولها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أمّك يابن مرجانة،كما عيّرت يزيد بأن نسبته الى جدّته هند آكلة الأكباد في خطبتها في مجلس يزيد حيث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يرتجى مراقبة من لفظ فوه أكباد الأزكياء و نبت لحمه من دماء الشهداء؛و من تأمّل في ذلك يعرف انّها كيف أحرقت قلب يزيد و أخرسته عن الكلام،و ذلك لأنّ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لعائن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افتخر بخندف زوجة الياس بن مضر أمّ مدركة أحد أجداد قريش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من خندف إن لم أنتقم من بني أحمد ما كان فعل</w:t>
      </w:r>
    </w:p>
    <w:p>
      <w:pPr>
        <w:pStyle w:val="BookText"/>
        <w:rPr/>
      </w:pPr>
      <w:r>
        <w:rPr>
          <w:rFonts w:ascii="Amiri" w:hAnsi="Amiri" w:eastAsia="Amiri" w:cs="Amiri"/>
          <w:color w:val="111111"/>
          <w:sz w:val="28"/>
          <w:sz w:val="28"/>
          <w:szCs w:val="28"/>
          <w:rtl w:val="true"/>
          <w:lang w:bidi="ar-SA"/>
        </w:rPr>
        <w:t>فكأنّها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تذكر خندف التي بينك و بينها ثلاثة عشر أبا بل اذكر جدّتك القريبة و أفعالها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يزيد الى ابن زياد بإمارة الكوفة و أمره بأخذ مسلم بن عقيل عليه السّلام </w:t>
      </w:r>
      <w:r>
        <w:rPr>
          <w:rStyle w:val="FootnoteAnchor"/>
          <w:rtl w:val="true"/>
        </w:rPr>
        <w:footnoteReference w:id="2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ورود ابن زياد الكوفة مع مسلم بن عمرو الباهلي و شريك بن الأعور الحارثي </w:t>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جرى منه على مسلم بن عقيل و شتمه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للحسين و مسلم و عليّ و عقيل عليهم السّلام و أمره بقتل مسلم </w:t>
      </w:r>
      <w:r>
        <w:rPr>
          <w:rStyle w:val="FootnoteAnchor"/>
          <w:rtl w:val="true"/>
        </w:rPr>
        <w:footnoteReference w:id="2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جرى منه على أهل بيت الحسين عليه السّلام حين جيء بهم أسارى </w:t>
      </w:r>
      <w:r>
        <w:rPr>
          <w:rStyle w:val="FootnoteAnchor"/>
          <w:rtl w:val="true"/>
        </w:rPr>
        <w:footnoteReference w:id="2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جرى منه على عبد اللّه بن عفيف رحمه اللّه </w:t>
      </w:r>
      <w:r>
        <w:rPr>
          <w:rStyle w:val="FootnoteAnchor"/>
          <w:rtl w:val="true"/>
        </w:rPr>
        <w:footnoteReference w:id="24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3" w:name="__RefHeading___Toc4478458_3224264995"/>
      <w:bookmarkStart w:id="2054" w:name="_Toc818"/>
      <w:bookmarkEnd w:id="2053"/>
      <w:r>
        <w:rPr>
          <w:rtl w:val="true"/>
        </w:rPr>
        <w:t>قتله</w:t>
      </w:r>
      <w:r>
        <w:rPr>
          <w:rtl w:val="true"/>
        </w:rPr>
        <w:t>(</w:t>
      </w:r>
      <w:r>
        <w:rPr>
          <w:rtl w:val="true"/>
        </w:rPr>
        <w:t>عذّبه اللّه</w:t>
      </w:r>
      <w:r>
        <w:rPr>
          <w:rtl w:val="true"/>
        </w:rPr>
        <w:t>)</w:t>
      </w:r>
      <w:bookmarkEnd w:id="2054"/>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إبراهيم بن الأشتر قتل ابن زياد على نهر الخازر بالموصل و احتزّ رأسه و استوقد عامّة الليل بجسده و بعث برأسه و رؤوس أعيان من كان معه </w:t>
      </w:r>
    </w:p>
    <w:p>
      <w:pPr>
        <w:pStyle w:val="BookText"/>
        <w:rPr/>
      </w:pPr>
      <w:r>
        <w:rPr>
          <w:rFonts w:ascii="Amiri" w:hAnsi="Amiri" w:eastAsia="Amiri" w:cs="Amiri"/>
          <w:color w:val="111111"/>
          <w:sz w:val="28"/>
          <w:sz w:val="28"/>
          <w:szCs w:val="28"/>
          <w:rtl w:val="true"/>
          <w:lang w:bidi="ar-SA"/>
        </w:rPr>
        <w:t>الى المختار،فقدم بالرؤوس و المختار يتغذّى فألقيت بين يديه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وضع رأس الحسين بن علي عليهما السّلام بين يدي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يتغذّى و أتيت برأس ابن زياد و أنا أتغذّى،قال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انسابت حيّة بيضاء تخلّل الرؤوس حتّى دخلت في أنف ابن زياد و خرجت من أذنه،و دخلت في أذنه و خرجت من أنفه،فلمّا فرغ المختار من الغذاء قام فوطأ وجه ابن زياد بنعله ثمّ رمى بها الى مولى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اغسلها فانّي وضعتها على وجه نجس كافر،ثمّ بعث المختار برأسه الى محمّد بن الحنفية و الى عليّ بن الحسين،فأدخل عليه عليه السّلام و هو يتغذّى</w:t>
      </w:r>
    </w:p>
    <w:p>
      <w:pPr>
        <w:pStyle w:val="BookText"/>
        <w:rPr/>
      </w:pPr>
      <w:r>
        <w:rPr>
          <w:rFonts w:ascii="Amiri" w:hAnsi="Amiri" w:eastAsia="Amiri" w:cs="Amiri"/>
          <w:color w:val="111111"/>
          <w:sz w:val="28"/>
          <w:sz w:val="28"/>
          <w:szCs w:val="28"/>
          <w:rtl w:val="true"/>
          <w:lang w:bidi="ar-SA"/>
        </w:rPr>
        <w:t>فقال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على ابن زياد و هو يتغذّى و رأس أبي بين يديه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تمتني حتّى تريني رأس ابن زياد و أنا أتغذّى فالحمد للّه الذي أجاب دعوتي،ثمّ أمر فرمي به </w:t>
      </w:r>
      <w:r>
        <w:rPr>
          <w:rStyle w:val="FootnoteAnchor"/>
          <w:rtl w:val="true"/>
        </w:rPr>
        <w:footnoteReference w:id="2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عليّ بن الحسين عليهما السّلام شكرا للّه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أدرك لي ثاري من عدوّي و جزى اللّه المختار خيرا </w:t>
      </w:r>
      <w:r>
        <w:rPr>
          <w:rStyle w:val="FootnoteAnchor"/>
          <w:rtl w:val="true"/>
        </w:rPr>
        <w:footnoteReference w:id="2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قوم من أصحاب الحديث و الشعبي انّ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يوم عاشوراء سنة سبع و ستّين و كان عمره دون الأربعين و قيل تسعة و ثلاثون سنة </w:t>
      </w:r>
      <w:r>
        <w:rPr>
          <w:rStyle w:val="FootnoteAnchor"/>
          <w:rtl w:val="true"/>
        </w:rPr>
        <w:footnoteReference w:id="2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بعض كتب المناقب مسندا عن حاجب عبيد اللّه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القصر خلف عبيد اللّه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فاضطرم في وجهه نارا فقال هكذا بكمّه على وجهه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نعم،فأمرني أن أكتم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الحيّة في منخر ابن زياد لمّا جيء برأسه كما تقدّم آنفا </w:t>
      </w:r>
      <w:r>
        <w:rPr>
          <w:rStyle w:val="FootnoteAnchor"/>
          <w:rtl w:val="true"/>
        </w:rPr>
        <w:footnoteReference w:id="2501"/>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اختضبت منّا امرأة و لا ادّهنت و لا اكتحلت و لا </w:t>
      </w:r>
      <w:bookmarkStart w:id="2055" w:name="pg17291_234717"/>
    </w:p>
    <w:p>
      <w:pPr>
        <w:pStyle w:val="BookText"/>
        <w:rPr/>
      </w:pPr>
      <w:bookmarkEnd w:id="2055"/>
      <w:r>
        <w:rPr>
          <w:rFonts w:ascii="Amiri" w:hAnsi="Amiri" w:eastAsia="Amiri" w:cs="Amiri"/>
          <w:color w:val="111111"/>
          <w:sz w:val="28"/>
          <w:sz w:val="28"/>
          <w:szCs w:val="28"/>
          <w:rtl w:val="true"/>
          <w:lang w:bidi="ar-SA"/>
        </w:rPr>
        <w:t>رجّلت حتّى أتانا رأس عبيد اللّه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Style w:val="FootnoteAnchor"/>
          <w:rtl w:val="true"/>
        </w:rPr>
        <w:footnoteReference w:id="2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نحوا من ذلك عن فاطمة بنت عليّ عليهما السّلام </w:t>
      </w:r>
      <w:r>
        <w:rPr>
          <w:rStyle w:val="FootnoteAnchor"/>
          <w:rtl w:val="true"/>
        </w:rPr>
        <w:footnoteReference w:id="25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6" w:name="__RefHeading___Toc4478460_3224264995"/>
      <w:bookmarkStart w:id="2057" w:name="_Toc819"/>
      <w:bookmarkEnd w:id="2056"/>
      <w:r>
        <w:rPr>
          <w:rtl w:val="true"/>
        </w:rPr>
        <w:t>زياد الأحلام</w:t>
      </w:r>
      <w:bookmarkEnd w:id="2057"/>
    </w:p>
    <w:p>
      <w:pPr>
        <w:pStyle w:val="BookText"/>
        <w:rPr/>
      </w:pPr>
      <w:r>
        <w:rPr>
          <w:rFonts w:ascii="Amiri" w:hAnsi="Amiri" w:eastAsia="Amiri" w:cs="Amiri"/>
          <w:color w:val="111111"/>
          <w:sz w:val="28"/>
          <w:sz w:val="28"/>
          <w:szCs w:val="28"/>
          <w:rtl w:val="true"/>
          <w:lang w:bidi="ar-SA"/>
        </w:rPr>
        <w:t>زياد الأحلام مولى كوفي روى عن الباقر و الصادق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بريد بن معاوية العجليّ و إبراهيم الأحمري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جعفر عليه السّلام و عنده زياد الأحلام 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زياد ما لي أرى رجليك متفلّقين؟قال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لك الفداء جئت على نضو لي أعابته الطريق و ما حملني على ذلك الاّ حبّ لكم و شوق اليكم،ثمّ أطرق زياد مليّا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لك الفداء انّي ربّما خلوت فأتاني الشيطان فيذكرني ما قد سلف من الذنوب و المعاصي فكأنّي آيس ثمّ اذكر حبّي لكم و انقطاعي اليكم،قال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زياد،و هل الدين الاّ الحبّ و البغض،ثمّ تلا عليه السّلام هذه الثلاث آيات كأنّها في كفّه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اللّهَ حَبَّبَ إِلَيْكُمُ الْإِيمانَ وَ زَيَّنَهُ فِي قُلُوبِكُمْ</w:t>
      </w:r>
      <w:r>
        <w:rPr>
          <w:rFonts w:eastAsia="Amiri" w:cs="Amiri" w:ascii="Amiri" w:hAnsi="Amiri"/>
          <w:color w:val="111111"/>
          <w:sz w:val="28"/>
          <w:szCs w:val="28"/>
          <w:rtl w:val="true"/>
          <w:lang w:bidi="ar-SA"/>
        </w:rPr>
        <w:t xml:space="preserve">» </w:t>
      </w:r>
      <w:r>
        <w:rPr>
          <w:rStyle w:val="FootnoteAnchor"/>
          <w:rtl w:val="true"/>
        </w:rPr>
        <w:footnoteReference w:id="250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يُحِبُّونَ مَنْ هاجَرَ إِلَيْهِمْ</w:t>
      </w:r>
      <w:r>
        <w:rPr>
          <w:rFonts w:eastAsia="Amiri" w:cs="Amiri" w:ascii="Amiri" w:hAnsi="Amiri"/>
          <w:color w:val="111111"/>
          <w:sz w:val="28"/>
          <w:szCs w:val="28"/>
          <w:rtl w:val="true"/>
          <w:lang w:bidi="ar-SA"/>
        </w:rPr>
        <w:t xml:space="preserve">» </w:t>
      </w:r>
      <w:r>
        <w:rPr>
          <w:rStyle w:val="FootnoteAnchor"/>
          <w:rtl w:val="true"/>
        </w:rPr>
        <w:footnoteReference w:id="2505"/>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تُحِبُّونَ اللّهَ فَاتَّبِعُونِي يُحْبِبْكُمُ اللّهُ وَ يَغْفِرْ لَكُمْ ذُنُوبَكُمْ وَ اللّهُ غَفُورٌ رَحِيمٌ</w:t>
      </w:r>
      <w:r>
        <w:rPr>
          <w:rFonts w:eastAsia="Amiri" w:cs="Amiri" w:ascii="Amiri" w:hAnsi="Amiri"/>
          <w:color w:val="111111"/>
          <w:sz w:val="28"/>
          <w:szCs w:val="28"/>
          <w:rtl w:val="true"/>
          <w:lang w:bidi="ar-SA"/>
        </w:rPr>
        <w:t xml:space="preserve">» </w:t>
      </w:r>
      <w:r>
        <w:rPr>
          <w:rStyle w:val="FootnoteAnchor"/>
          <w:rtl w:val="true"/>
        </w:rPr>
        <w:footnoteReference w:id="25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8" w:name="__RefHeading___Toc4478462_3224264995"/>
      <w:bookmarkStart w:id="2059" w:name="_Toc820"/>
      <w:bookmarkEnd w:id="2058"/>
      <w:r>
        <w:rPr>
          <w:rtl w:val="true"/>
        </w:rPr>
        <w:t>حديث شريف</w:t>
      </w:r>
      <w:bookmarkEnd w:id="20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الى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انّي أحبّ الصوّامين و لا أصوم و أحبّ المصلّين و لا أصلّي و أحبّ المتصدّقين و لا أصّدّق،فقال رسول اللّه صلّى اللّه عليه و آله و سلّم</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مع من أحببت و لك ما كسبت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ترضون ان لو كانت فزعة من السماء فزع كلّ </w:t>
      </w:r>
      <w:bookmarkStart w:id="2060" w:name="pg17291_234718"/>
    </w:p>
    <w:p>
      <w:pPr>
        <w:pStyle w:val="BookText"/>
        <w:rPr/>
      </w:pPr>
      <w:bookmarkEnd w:id="2060"/>
      <w:r>
        <w:rPr>
          <w:rFonts w:ascii="Amiri" w:hAnsi="Amiri" w:eastAsia="Amiri" w:cs="Amiri"/>
          <w:color w:val="111111"/>
          <w:sz w:val="28"/>
          <w:sz w:val="28"/>
          <w:szCs w:val="28"/>
          <w:rtl w:val="true"/>
          <w:lang w:bidi="ar-SA"/>
        </w:rPr>
        <w:t>قوم الى مأمنهم و فزعنا الى رسول اللّه صلّى اللّه عليه و آله و سلّم و فزعتم الينا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رجله فلوق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شقوق،النّضو 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المهزول من الإبل،و لا أصوم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كثيرا،و كذا البواقي،فزعة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يوجب الفزع و الخوف،و فزع إليه كفرح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لجأ </w:t>
      </w:r>
      <w:r>
        <w:rPr>
          <w:rStyle w:val="FootnoteAnchor"/>
          <w:rtl w:val="true"/>
        </w:rPr>
        <w:footnoteReference w:id="2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زياد بن الحارث الصيدائي </w:t>
      </w:r>
      <w:r>
        <w:rPr>
          <w:rStyle w:val="FootnoteAnchor"/>
          <w:rtl w:val="true"/>
        </w:rPr>
        <w:footnoteReference w:id="2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زياد بن عيسى أبو عبيدة الحذّاء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w:t>
      </w:r>
    </w:p>
    <w:p>
      <w:pPr>
        <w:pStyle w:val="Heading5"/>
        <w:numPr>
          <w:ilvl w:val="4"/>
          <w:numId w:val="1"/>
        </w:numPr>
        <w:rPr/>
      </w:pPr>
      <w:bookmarkStart w:id="2061" w:name="__RefHeading___Toc4478464_3224264995"/>
      <w:bookmarkStart w:id="2062" w:name="_Toc821"/>
      <w:bookmarkEnd w:id="2061"/>
      <w:r>
        <w:rPr>
          <w:rtl w:val="true"/>
        </w:rPr>
        <w:t>زياد القندي</w:t>
      </w:r>
      <w:bookmarkEnd w:id="2062"/>
    </w:p>
    <w:p>
      <w:pPr>
        <w:pStyle w:val="BookText"/>
        <w:rPr/>
      </w:pPr>
      <w:r>
        <w:rPr>
          <w:rFonts w:ascii="Amiri" w:hAnsi="Amiri" w:eastAsia="Amiri" w:cs="Amiri"/>
          <w:color w:val="111111"/>
          <w:sz w:val="28"/>
          <w:sz w:val="28"/>
          <w:szCs w:val="28"/>
          <w:rtl w:val="true"/>
          <w:lang w:bidi="ar-SA"/>
        </w:rPr>
        <w:t>زياد بن مروان أبو الفضل الأنباري القندي،روى عن أبي عبد اللّه و أبي الحسن عليهما السّلام و وقف في الرضا عليه السّلام،له كتاب يرويه عنه جماعة،و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عنده سبعون ألف دينار من موسى بن جعفر عليهما السّلام فأظهر هو و عليّ بن أبي حمزة و عثمان بن عيسى القول بالوقف طمعا للمال الذي كان عندهم </w:t>
      </w:r>
      <w:r>
        <w:rPr>
          <w:rStyle w:val="FootnoteAnchor"/>
          <w:rtl w:val="true"/>
        </w:rPr>
        <w:footnoteReference w:id="2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انّه مات زنديقا </w:t>
      </w:r>
      <w:r>
        <w:rPr>
          <w:rStyle w:val="FootnoteAnchor"/>
          <w:rtl w:val="true"/>
        </w:rPr>
        <w:footnoteReference w:id="2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إنكاره للحقّ و ما سمع من موسى بن جعفر عليهما السّلام في الرضا عليه السّلام </w:t>
      </w:r>
      <w:r>
        <w:rPr>
          <w:rStyle w:val="FootnoteAnchor"/>
          <w:rtl w:val="true"/>
        </w:rPr>
        <w:footnoteReference w:id="25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3" w:name="__RefHeading___Toc4478466_3224264995"/>
      <w:bookmarkStart w:id="2064" w:name="_Toc822"/>
      <w:bookmarkEnd w:id="2063"/>
      <w:r>
        <w:rPr>
          <w:rtl w:val="true"/>
        </w:rPr>
        <w:t>زياد بن المنذر</w:t>
      </w:r>
      <w:bookmarkEnd w:id="2064"/>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زياد بن المنذر هو أبو الجارود الأعمى السرحوب </w:t>
      </w:r>
      <w:r>
        <w:rPr>
          <w:rStyle w:val="FootnoteAnchor"/>
          <w:rtl w:val="true"/>
        </w:rPr>
        <w:footnoteReference w:id="2512"/>
      </w:r>
      <w:r>
        <w:rPr>
          <w:rFonts w:ascii="Amiri" w:hAnsi="Amiri" w:eastAsia="Amiri" w:cs="Amiri"/>
          <w:color w:val="111111"/>
          <w:sz w:val="28"/>
          <w:sz w:val="28"/>
          <w:szCs w:val="28"/>
          <w:rtl w:val="true"/>
          <w:lang w:bidi="ar-SA"/>
        </w:rPr>
        <w:t>تابعيّ زيديّ المذهب و إليه تنسب الجاروديّة من الزيدية،كان من أصحاب أبي جعفر عليه السّلام و روى عن الصادق عليه السّلام و تغيّر لمّا خرج زيد رحمه اللّه، و قد تقدّم ذكره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bookmarkStart w:id="2065" w:name="pg17291_234719"/>
    </w:p>
    <w:p>
      <w:pPr>
        <w:pStyle w:val="BookText"/>
        <w:rPr/>
      </w:pPr>
      <w:bookmarkEnd w:id="2065"/>
      <w:r>
        <w:rPr>
          <w:rFonts w:ascii="Amiri" w:hAnsi="Amiri" w:eastAsia="Amiri" w:cs="Amiri"/>
          <w:color w:val="111111"/>
          <w:sz w:val="28"/>
          <w:sz w:val="28"/>
          <w:szCs w:val="28"/>
          <w:rtl w:val="true"/>
          <w:lang w:bidi="ar-SA"/>
        </w:rPr>
        <w:t>حديث زائدة عن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الاخبار عن حاله عليه السّلام حين أراد الخروج من الطفّ الى الكوفة و جزعه على أبيه و أهل بيته و تسلية زينب إيّاه </w:t>
      </w:r>
      <w:r>
        <w:rPr>
          <w:rStyle w:val="FootnoteAnchor"/>
          <w:rtl w:val="true"/>
        </w:rPr>
        <w:footnoteReference w:id="251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238/39/10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179/45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 بن الحصين الهمداني خال أبي إسحاق عمرو بن عبد اللّه السبيعي كان من شيعة الحسين عليه السّلام ممّن حضر وقعة الطفّ </w:t>
      </w:r>
      <w:r>
        <w:rPr>
          <w:rStyle w:val="FootnoteAnchor"/>
          <w:rtl w:val="true"/>
        </w:rPr>
        <w:footnoteReference w:id="2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 بن سليط هو الذي روى النصّ على الرضا و الجواد عليهما السّلام و منه يعلم حسن حاله و عقيدته </w:t>
      </w:r>
      <w:r>
        <w:rPr>
          <w:rStyle w:val="FootnoteAnchor"/>
          <w:rtl w:val="true"/>
        </w:rPr>
        <w:footnoteReference w:id="2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الحسين عليه السّلام الى يزيد بن مسعود النهشلي شريف البصرة و دعوته الى نصرته و تجهيزه للخروج و قتل الحسين عليه السّلام قبل أن يسير </w:t>
      </w:r>
      <w:r>
        <w:rPr>
          <w:rStyle w:val="FootnoteAnchor"/>
          <w:rtl w:val="true"/>
        </w:rPr>
        <w:footnoteReference w:id="25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6" w:name="__RefHeading___Toc4478468_3224264995"/>
      <w:bookmarkStart w:id="2067" w:name="_Toc823"/>
      <w:bookmarkEnd w:id="2066"/>
      <w:r>
        <w:rPr>
          <w:rtl w:val="true"/>
        </w:rPr>
        <w:t>يزيد بن معاوية</w:t>
      </w:r>
      <w:r>
        <w:rPr>
          <w:rtl w:val="true"/>
        </w:rPr>
        <w:t>(</w:t>
      </w:r>
      <w:r>
        <w:rPr>
          <w:rtl w:val="true"/>
        </w:rPr>
        <w:t>لعنه اللّه</w:t>
      </w:r>
      <w:r>
        <w:rPr>
          <w:rtl w:val="true"/>
        </w:rPr>
        <w:t>)</w:t>
      </w:r>
      <w:bookmarkEnd w:id="2067"/>
    </w:p>
    <w:p>
      <w:pPr>
        <w:pStyle w:val="BookText"/>
        <w:rPr/>
      </w:pPr>
      <w:r>
        <w:rPr>
          <w:rFonts w:ascii="Amiri" w:hAnsi="Amiri" w:eastAsia="Amiri" w:cs="Amiri"/>
          <w:color w:val="111111"/>
          <w:sz w:val="28"/>
          <w:sz w:val="28"/>
          <w:szCs w:val="28"/>
          <w:rtl w:val="true"/>
          <w:lang w:bidi="ar-SA"/>
        </w:rPr>
        <w:t xml:space="preserve">ذكر جملة من مثالب يزيد بن معاوية عليه لعائن اللّه في كتاب المعتضد </w:t>
      </w:r>
      <w:r>
        <w:rPr>
          <w:rStyle w:val="FootnoteAnchor"/>
          <w:rtl w:val="true"/>
        </w:rPr>
        <w:footnoteReference w:id="2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بعث معاوية ابنه يزيد الى ملك الروم حيث طلب منه أن يبعث إليه أعلم أهل بيته </w:t>
      </w:r>
      <w:r>
        <w:rPr>
          <w:rStyle w:val="FootnoteAnchor"/>
          <w:rtl w:val="true"/>
        </w:rPr>
        <w:footnoteReference w:id="251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574/52/8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234/33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بأئمة الفسق يوم القيامة و يزيد منهم 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بيد شيعتك الى النار بغير حساب </w:t>
      </w:r>
      <w:r>
        <w:rPr>
          <w:rStyle w:val="FootnoteAnchor"/>
          <w:rtl w:val="true"/>
        </w:rPr>
        <w:footnoteReference w:id="2519"/>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من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لعنة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أيّام خلافته من قتل الحسين عليه السّلام </w:t>
      </w:r>
      <w:bookmarkStart w:id="2068" w:name="pg17291_234720"/>
    </w:p>
    <w:p>
      <w:pPr>
        <w:pStyle w:val="BookText"/>
        <w:rPr/>
      </w:pPr>
      <w:bookmarkEnd w:id="2068"/>
      <w:r>
        <w:rPr>
          <w:rFonts w:ascii="Amiri" w:hAnsi="Amiri" w:eastAsia="Amiri" w:cs="Amiri"/>
          <w:color w:val="111111"/>
          <w:sz w:val="28"/>
          <w:sz w:val="28"/>
          <w:szCs w:val="28"/>
          <w:rtl w:val="true"/>
          <w:lang w:bidi="ar-SA"/>
        </w:rPr>
        <w:t xml:space="preserve">و واقعة الحرّة و تخريب مكّة المعظمة </w:t>
      </w:r>
      <w:r>
        <w:rPr>
          <w:rStyle w:val="FootnoteAnchor"/>
          <w:rtl w:val="true"/>
        </w:rPr>
        <w:footnoteReference w:id="2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الحسن عليه السّلام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إبليس شارك أباك في جماعه فاختلط الماء آن فأورث ذلك عداوتي </w:t>
      </w:r>
      <w:r>
        <w:rPr>
          <w:rStyle w:val="FootnoteAnchor"/>
          <w:rtl w:val="true"/>
        </w:rPr>
        <w:footnoteReference w:id="2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تعيير الحسين عليه السّلام معاوية على ادّعائه زياد بن سميّة و تسليطه ايّاه على العراقين يقطع أيدي المسلمين و أرجلهم و يسمل أعينهم و يصلبهم على جذوع النخل و على أخذه الناس ببيعة يزيد و هو غلام حدث يشرب الخمر و يلعب بالكلاب </w:t>
      </w:r>
      <w:r>
        <w:rPr>
          <w:rStyle w:val="FootnoteAnchor"/>
          <w:rtl w:val="true"/>
        </w:rPr>
        <w:footnoteReference w:id="25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9" w:name="__RefHeading___Toc4478470_3224264995"/>
      <w:bookmarkStart w:id="2070" w:name="_Toc824"/>
      <w:bookmarkEnd w:id="2069"/>
      <w:r>
        <w:rPr>
          <w:rtl w:val="true"/>
        </w:rPr>
        <w:t>ذكر يزيد</w:t>
      </w:r>
      <w:r>
        <w:rPr>
          <w:rtl w:val="true"/>
        </w:rPr>
        <w:t>(</w:t>
      </w:r>
      <w:r>
        <w:rPr>
          <w:rtl w:val="true"/>
        </w:rPr>
        <w:t>لعنه اللّه</w:t>
      </w:r>
      <w:r>
        <w:rPr>
          <w:rtl w:val="true"/>
        </w:rPr>
        <w:t>)</w:t>
      </w:r>
      <w:r>
        <w:rPr>
          <w:rtl w:val="true"/>
        </w:rPr>
        <w:t>و ذمّه</w:t>
      </w:r>
      <w:bookmarkEnd w:id="207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المسعودي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يزيد صاحب طرب و جوارح و كلاب و قرود و فهود و منادمة على شراب و جلس ذات يوم على شرابه و عن يمينه ابن زياد و ذلك بعد قتل الحسين عليه السّلام فأقبل على ساقيه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اسقني شربة تروّي مشاشي ثم صل فاسق مثلها ابن زياد</w:t>
      </w:r>
    </w:p>
    <w:p>
      <w:pPr>
        <w:pStyle w:val="BookText"/>
        <w:rPr/>
      </w:pPr>
      <w:r>
        <w:rPr>
          <w:rFonts w:ascii="Amiri" w:hAnsi="Amiri" w:eastAsia="Amiri" w:cs="Amiri"/>
          <w:color w:val="111111"/>
          <w:sz w:val="28"/>
          <w:sz w:val="28"/>
          <w:szCs w:val="28"/>
          <w:rtl w:val="true"/>
          <w:lang w:bidi="ar-SA"/>
        </w:rPr>
        <w:t>صاحب السرّ و الأمانة عندي و لتسديد مغنمي و جهادي</w:t>
      </w:r>
    </w:p>
    <w:p>
      <w:pPr>
        <w:pStyle w:val="BookText"/>
        <w:rPr/>
      </w:pPr>
      <w:r>
        <w:rPr>
          <w:rFonts w:ascii="Amiri" w:hAnsi="Amiri" w:eastAsia="Amiri" w:cs="Amiri"/>
          <w:color w:val="111111"/>
          <w:sz w:val="28"/>
          <w:sz w:val="28"/>
          <w:szCs w:val="28"/>
          <w:rtl w:val="true"/>
          <w:lang w:bidi="ar-SA"/>
        </w:rPr>
        <w:t>ثمّ أمر المغنّين فغنّوا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السبط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يزيد استدعى ابن زياد إليه و أعطاه أموالا كثيرة و تحفا عظيمة و قرّب مجلسه و رفع منزلته و أدخله على نسائه و جعله نديمه، و سكر ليلة و قال للمغنّي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غنّ،ثمّ قال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اسقني شربة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الأبيات بزيادة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 الخارجيّ أعني حسينا و مبيد الأعداء و الحسّاد</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غلب على أصحاب يزيد و عمّاله ما كان يفعله من الفسوق، </w:t>
      </w:r>
    </w:p>
    <w:p>
      <w:pPr>
        <w:pStyle w:val="BookText"/>
        <w:rPr/>
      </w:pPr>
      <w:r>
        <w:rPr>
          <w:rFonts w:ascii="Amiri" w:hAnsi="Amiri" w:eastAsia="Amiri" w:cs="Amiri"/>
          <w:color w:val="111111"/>
          <w:sz w:val="28"/>
          <w:sz w:val="28"/>
          <w:szCs w:val="28"/>
          <w:rtl w:val="true"/>
          <w:lang w:bidi="ar-SA"/>
        </w:rPr>
        <w:t>و في أيّامه ظهر الغناء بمكّة و المدينة و استعملت الملاهي و أظهر الناس شرب الشراب،و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سيره سيرة فرعون بل كان فرعون أعدل منه في رعيّته و أنصف منه لخاصّته و عامّته،انتهى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تطرّق الى هذه الأمّة العار بولايته عليها حتّى قال أبو العلا المعرّي يشير بالشنا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الأيّام تفعل كلّ نكر فما أنا في العجائب مستزيد</w:t>
      </w:r>
    </w:p>
    <w:p>
      <w:pPr>
        <w:pStyle w:val="BookText"/>
        <w:rPr/>
      </w:pPr>
      <w:r>
        <w:rPr>
          <w:rFonts w:ascii="Amiri" w:hAnsi="Amiri" w:eastAsia="Amiri" w:cs="Amiri"/>
          <w:color w:val="111111"/>
          <w:sz w:val="28"/>
          <w:sz w:val="28"/>
          <w:szCs w:val="28"/>
          <w:rtl w:val="true"/>
          <w:lang w:bidi="ar-SA"/>
        </w:rPr>
        <w:t>أليس قريشكم قتلت حسينا و كان على خلافتكم يزيد</w:t>
      </w:r>
    </w:p>
    <w:p>
      <w:pPr>
        <w:pStyle w:val="BookText"/>
        <w:rPr/>
      </w:pPr>
      <w:r>
        <w:rPr>
          <w:rFonts w:ascii="Amiri" w:hAnsi="Amiri" w:eastAsia="Amiri" w:cs="Amiri"/>
          <w:color w:val="111111"/>
          <w:sz w:val="28"/>
          <w:sz w:val="28"/>
          <w:szCs w:val="28"/>
          <w:rtl w:val="true"/>
          <w:lang w:bidi="ar-SA"/>
        </w:rPr>
        <w:t>الى غير ذلك ممّا ليس مقام نقله،و في قوله تعالى في آية الرؤيا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يَزِيدُهُمْ إِلاّ طُغْياناً كَبِيراً</w:t>
      </w:r>
      <w:r>
        <w:rPr>
          <w:rFonts w:eastAsia="Amiri" w:cs="Amiri" w:ascii="Amiri" w:hAnsi="Amiri"/>
          <w:color w:val="111111"/>
          <w:sz w:val="28"/>
          <w:szCs w:val="28"/>
          <w:rtl w:val="true"/>
          <w:lang w:bidi="ar-SA"/>
        </w:rPr>
        <w:t xml:space="preserve">» </w:t>
      </w:r>
      <w:r>
        <w:rPr>
          <w:rStyle w:val="FootnoteAnchor"/>
          <w:rtl w:val="true"/>
        </w:rPr>
        <w:footnoteReference w:id="2523"/>
      </w:r>
      <w:r>
        <w:rPr>
          <w:rFonts w:ascii="Amiri" w:hAnsi="Amiri" w:eastAsia="Amiri" w:cs="Amiri"/>
          <w:color w:val="111111"/>
          <w:sz w:val="28"/>
          <w:sz w:val="28"/>
          <w:szCs w:val="28"/>
          <w:rtl w:val="true"/>
          <w:lang w:bidi="ar-SA"/>
        </w:rPr>
        <w:t>لطافة لا تخفى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ما جرى من يزيد على رأس الحسين عليه السّلام و أهل بيته المظلومين </w:t>
      </w:r>
      <w:r>
        <w:rPr>
          <w:rStyle w:val="FootnoteAnchor"/>
          <w:rtl w:val="true"/>
        </w:rPr>
        <w:footnoteReference w:id="2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ما جرى بين عشائر الحسين عليه السّلام و بين يزيد من الاحتجاج </w:t>
      </w:r>
      <w:r>
        <w:rPr>
          <w:rStyle w:val="FootnoteAnchor"/>
          <w:rtl w:val="true"/>
        </w:rPr>
        <w:footnoteReference w:id="2525"/>
      </w:r>
      <w:r>
        <w:rPr>
          <w:rFonts w:ascii="Amiri" w:hAnsi="Amiri" w:eastAsia="Amiri" w:cs="Amiri"/>
          <w:color w:val="111111"/>
          <w:sz w:val="28"/>
          <w:sz w:val="28"/>
          <w:szCs w:val="28"/>
          <w:rtl w:val="true"/>
          <w:lang w:bidi="ar-SA"/>
        </w:rPr>
        <w:t xml:space="preserve">،فيه كتاب يزيد الى ابن عبّاس و جواب ابن عبّاس عنه،و كتابه الى محمّد بن الحنفية </w:t>
      </w:r>
      <w:r>
        <w:rPr>
          <w:rStyle w:val="FootnoteAnchor"/>
          <w:rtl w:val="true"/>
        </w:rPr>
        <w:footnoteReference w:id="2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عبد اللّه بن عمر الى يزيد و جواب يزيد عنه </w:t>
      </w:r>
      <w:r>
        <w:rPr>
          <w:rStyle w:val="FootnoteAnchor"/>
          <w:rtl w:val="true"/>
        </w:rPr>
        <w:footnoteReference w:id="2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يزيد دخل المدينة و هو يريد الحجّ و أرسل الى عليّ بن الحسين عليهما السّلام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أتقرّ لي انّك عبد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المجلسي في انّ المعروف من السّير انّ يزيد لم يأت المدينة بعد خلافته الميشومة الى أن مات و دخل النار،ثمّ أجاب بعدم الاعتماد </w:t>
      </w:r>
      <w:r>
        <w:rPr>
          <w:rStyle w:val="FootnoteAnchor"/>
          <w:rtl w:val="true"/>
        </w:rPr>
        <w:footnoteReference w:id="2528"/>
      </w:r>
      <w:r>
        <w:rPr>
          <w:rFonts w:ascii="Amiri" w:hAnsi="Amiri" w:eastAsia="Amiri" w:cs="Amiri"/>
          <w:color w:val="111111"/>
          <w:sz w:val="28"/>
          <w:sz w:val="28"/>
          <w:szCs w:val="28"/>
          <w:rtl w:val="true"/>
          <w:lang w:bidi="ar-SA"/>
        </w:rPr>
        <w:t>على السّير أو 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اشتبه على بعض الرواة،و كان في الخبر انّه جرى ذلك بينه و بين من أرسله الملعون لأخذ البيعة و هو مسلم بن عقبة </w:t>
      </w:r>
      <w:r>
        <w:rPr>
          <w:rStyle w:val="FootnoteAnchor"/>
          <w:rtl w:val="true"/>
        </w:rPr>
        <w:footnoteReference w:id="2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ابن ثلاثة و ستّين سنة و ولّي الأمر أربع سنين </w:t>
      </w:r>
      <w:r>
        <w:rPr>
          <w:rStyle w:val="FootnoteAnchor"/>
          <w:rtl w:val="true"/>
        </w:rPr>
        <w:footnoteReference w:id="2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بعيد و مخالف للتواريخ،فقد ثبت عن السيوطي و غيره انّه ذكر ولادته في السنة الخامسة و العشرين أو في السادسة و العشرين و المشهور في تاريخ انتقاله الى النار انّه كان ليلة الرابع عشر من شهر ربيع الأوّل سنة أربع و ستّين بعد وقعة الطفّ بثلاث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الرحمن الغنوي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عوجل الملعون يزيد و لم يتمتّع بعد قتله،و لقد أخذ مغافصة بات سكرانا و أصبح ميّتا متغيّرا كأنّه مطليّ بقار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يوسف القرماني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يزيد سنة خمس أو ست و عشرين و كان ضخما كثير اللحم كثير الشعر و أمّه ميسون بنت نجدل الكلبية،الى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نوفل بن أبي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عمر بن عبد العزيز فذكر رجل يزيد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يزيد بن معاوية،فقال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به فضرب عشرين سوطا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الروباني في مسنده عن أبي الدّرداء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يبدّل سنّتي رجل من بني أميّة يقال له يزيد؛ مات يزيد في شهر ربيع الأوّل سنة أربع و ستّين بذات الجنب بحوران و حمل الى دمشق و صلّى عليه أخوه خالد و قيل ابنه معاوية و دفن بمقبرة باب الصغير و قبره الآن مزبلة و قد بلغ سبعا و ثلاثين سنة و كانت خلافته ثلاث سنين و تسع شهور،انتهى</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خرجت نفس عبيد اللّه بن زياد و يزيد بن معاوية </w:t>
      </w:r>
      <w:bookmarkStart w:id="2071" w:name="pg17291_234723"/>
    </w:p>
    <w:p>
      <w:pPr>
        <w:pStyle w:val="BookText"/>
        <w:rPr/>
      </w:pPr>
      <w:bookmarkEnd w:id="2071"/>
      <w:r>
        <w:rPr>
          <w:rFonts w:ascii="Amiri" w:hAnsi="Amiri" w:eastAsia="Amiri" w:cs="Amiri"/>
          <w:color w:val="111111"/>
          <w:sz w:val="28"/>
          <w:sz w:val="28"/>
          <w:szCs w:val="28"/>
          <w:rtl w:val="true"/>
          <w:lang w:bidi="ar-SA"/>
        </w:rPr>
        <w:t xml:space="preserve">فشهقت جهنّم شهقة لو لا انّ اللّه حبسها بخزّانها لأحرقت من على ظهر الأرض من فورها </w:t>
      </w:r>
      <w:r>
        <w:rPr>
          <w:rStyle w:val="FootnoteAnchor"/>
          <w:rtl w:val="true"/>
        </w:rPr>
        <w:footnoteReference w:id="25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2" w:name="__RefHeading___Toc4478472_3224264995"/>
      <w:bookmarkStart w:id="2073" w:name="_Toc825"/>
      <w:bookmarkEnd w:id="2072"/>
      <w:r>
        <w:rPr>
          <w:rtl w:val="true"/>
        </w:rPr>
        <w:t>يزيد بن مفرّغ</w:t>
      </w:r>
      <w:bookmarkEnd w:id="207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مفرّغ هو يزيد بن زياد بن مفرّغ و اسمه ربيعة،و انّما سمّي مفرّغا لأنّه راهن على سقاء من لبن يشربه كلّه فشربه حتّى فرّغه فسمّي مفرّغا،و كان يزيد المذكور شاعرا غزلا محسنا من شعراء الصدر الأول في زمن معاوية بن أبي سفيان، و هو الذي هجا بني زياد 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ابلغ معاوية بن حرب مغلغلة من الرجل اليماني</w:t>
      </w:r>
    </w:p>
    <w:p>
      <w:pPr>
        <w:pStyle w:val="BookText"/>
        <w:rPr/>
      </w:pPr>
      <w:r>
        <w:rPr>
          <w:rFonts w:ascii="Amiri" w:hAnsi="Amiri" w:eastAsia="Amiri" w:cs="Amiri"/>
          <w:color w:val="111111"/>
          <w:sz w:val="28"/>
          <w:sz w:val="28"/>
          <w:szCs w:val="28"/>
          <w:rtl w:val="true"/>
          <w:lang w:bidi="ar-SA"/>
        </w:rPr>
        <w:t>أتغضب أن يقال أبوك عفّ و ترضى أن يقال أبوك زان</w:t>
      </w:r>
    </w:p>
    <w:p>
      <w:pPr>
        <w:pStyle w:val="BookText"/>
        <w:rPr/>
      </w:pPr>
      <w:r>
        <w:rPr>
          <w:rFonts w:ascii="Amiri" w:hAnsi="Amiri" w:eastAsia="Amiri" w:cs="Amiri"/>
          <w:color w:val="111111"/>
          <w:sz w:val="28"/>
          <w:sz w:val="28"/>
          <w:szCs w:val="28"/>
          <w:rtl w:val="true"/>
          <w:lang w:bidi="ar-SA"/>
        </w:rPr>
        <w:t>فأشهد انّ رحمك من زياد كرحم الفيل من ولد الأتان</w:t>
      </w:r>
    </w:p>
    <w:p>
      <w:pPr>
        <w:pStyle w:val="BookText"/>
        <w:rPr/>
      </w:pPr>
      <w:r>
        <w:rPr>
          <w:rFonts w:ascii="Amiri" w:hAnsi="Amiri" w:eastAsia="Amiri" w:cs="Amiri"/>
          <w:color w:val="111111"/>
          <w:sz w:val="28"/>
          <w:sz w:val="28"/>
          <w:szCs w:val="28"/>
          <w:rtl w:val="true"/>
          <w:lang w:bidi="ar-SA"/>
        </w:rPr>
        <w:t>فاستأذن عبيد اللّه بن زياد معاوية في قتله فلم يأذن له و أمره بتأديبه،فلمّا قدم ابن زياد البصرة أخذ ابن المفرّغ من دار المنذر بن الجارود و كان أجاره فأمر به فسقي دواء ثمّ حمل على حمار و طيف به و هو يسلح في ثيابه فقال لعبيد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يغسل الماء ما صنعت و قولي راسخ منك في العظام البوالي</w:t>
      </w:r>
    </w:p>
    <w:p>
      <w:pPr>
        <w:pStyle w:val="Heading4"/>
        <w:numPr>
          <w:ilvl w:val="3"/>
          <w:numId w:val="1"/>
        </w:numPr>
        <w:rPr/>
      </w:pPr>
      <w:bookmarkStart w:id="2074" w:name="__RefHeading___Toc4478474_3224264995"/>
      <w:bookmarkStart w:id="2075" w:name="_Toc826"/>
      <w:bookmarkEnd w:id="2074"/>
      <w:r>
        <w:rPr>
          <w:rtl w:val="true"/>
        </w:rPr>
        <w:t>زيغ</w:t>
      </w:r>
      <w:r>
        <w:rPr>
          <w:rtl w:val="true"/>
        </w:rPr>
        <w:t>:</w:t>
      </w:r>
      <w:bookmarkEnd w:id="2075"/>
    </w:p>
    <w:p>
      <w:pPr>
        <w:pStyle w:val="Heading5"/>
        <w:numPr>
          <w:ilvl w:val="4"/>
          <w:numId w:val="1"/>
        </w:numPr>
        <w:rPr/>
      </w:pPr>
      <w:bookmarkStart w:id="2076" w:name="__RefHeading___Toc4478476_3224264995"/>
      <w:bookmarkStart w:id="2077" w:name="_Toc827"/>
      <w:bookmarkEnd w:id="2076"/>
      <w:r>
        <w:rPr>
          <w:rtl w:val="true"/>
        </w:rPr>
        <w:t xml:space="preserve">تفسير </w:t>
      </w:r>
      <w:r>
        <w:rPr>
          <w:rtl w:val="true"/>
        </w:rPr>
        <w:t>«</w:t>
      </w:r>
      <w:r>
        <w:rPr>
          <w:rtl w:val="true"/>
        </w:rPr>
        <w:t>لا تُزِغْ قُلُوبَنا</w:t>
      </w:r>
      <w:r>
        <w:rPr>
          <w:rtl w:val="true"/>
        </w:rPr>
        <w:t>»</w:t>
      </w:r>
      <w:bookmarkEnd w:id="2077"/>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تُزِغْ قُلُوبَنا</w:t>
      </w:r>
      <w:r>
        <w:rPr>
          <w:rFonts w:eastAsia="Amiri" w:cs="Amiri" w:ascii="Amiri" w:hAnsi="Amiri"/>
          <w:color w:val="111111"/>
          <w:sz w:val="28"/>
          <w:szCs w:val="28"/>
          <w:rtl w:val="true"/>
          <w:lang w:bidi="ar-SA"/>
        </w:rPr>
        <w:t xml:space="preserve">» </w:t>
      </w:r>
      <w:r>
        <w:rPr>
          <w:rStyle w:val="FootnoteAnchor"/>
          <w:rtl w:val="true"/>
        </w:rPr>
        <w:footnoteReference w:id="2532"/>
      </w:r>
      <w:r>
        <w:rPr>
          <w:rFonts w:ascii="Amiri" w:hAnsi="Amiri" w:eastAsia="Amiri" w:cs="Amiri"/>
          <w:color w:val="111111"/>
          <w:sz w:val="28"/>
          <w:sz w:val="28"/>
          <w:szCs w:val="28"/>
          <w:rtl w:val="true"/>
          <w:lang w:bidi="ar-SA"/>
        </w:rPr>
        <w:t>فيه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 أن يكون المراد بالآية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تشدّد علينا المحنة في التكليف و لا تشقّ علينا فيه فيقضى بنا الى زيغ قلوبنا بعد الهداية، و ثانيها انّ ذلك دعاء بالتثبيت على الهداية و إمدادهم بالألطاف التي معها يستمرّون على الإيمان،فكأنّهم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تخل بيننا و بين نفوسنا و تمنعنا ألطافك فنزيغ </w:t>
      </w:r>
      <w:bookmarkStart w:id="2078" w:name="pg17291_234724"/>
    </w:p>
    <w:p>
      <w:pPr>
        <w:pStyle w:val="BookText"/>
        <w:rPr/>
      </w:pPr>
      <w:bookmarkEnd w:id="2078"/>
      <w:r>
        <w:rPr>
          <w:rFonts w:ascii="Amiri" w:hAnsi="Amiri" w:eastAsia="Amiri" w:cs="Amiri"/>
          <w:color w:val="111111"/>
          <w:sz w:val="28"/>
          <w:sz w:val="28"/>
          <w:szCs w:val="28"/>
          <w:rtl w:val="true"/>
          <w:lang w:bidi="ar-SA"/>
        </w:rPr>
        <w:t>و نضلّ،و ثالثها ما ذكره الجبائي و هو انّ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تزغ قلوبنا عن ثوابك و رحمتك </w:t>
      </w:r>
      <w:r>
        <w:rPr>
          <w:rStyle w:val="FootnoteAnchor"/>
          <w:rtl w:val="true"/>
        </w:rPr>
        <w:footnoteReference w:id="25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9" w:name="__RefHeading___Toc4478478_3224264995"/>
      <w:bookmarkStart w:id="2080" w:name="_Toc828"/>
      <w:bookmarkEnd w:id="2079"/>
      <w:r>
        <w:rPr>
          <w:rtl w:val="true"/>
        </w:rPr>
        <w:t>زيل</w:t>
      </w:r>
      <w:r>
        <w:rPr>
          <w:rtl w:val="true"/>
        </w:rPr>
        <w:t>:</w:t>
      </w:r>
      <w:bookmarkEnd w:id="208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تَزَيَّلُوا لَعَذَّبْنَا الَّذِينَ كَفَرُوا مِنْهُمْ</w:t>
      </w:r>
      <w:r>
        <w:rPr>
          <w:rFonts w:eastAsia="Amiri" w:cs="Amiri" w:ascii="Amiri" w:hAnsi="Amiri"/>
          <w:color w:val="111111"/>
          <w:sz w:val="28"/>
          <w:szCs w:val="28"/>
          <w:rtl w:val="true"/>
          <w:lang w:bidi="ar-SA"/>
        </w:rPr>
        <w:t xml:space="preserve">» </w:t>
      </w:r>
      <w:r>
        <w:rPr>
          <w:rStyle w:val="FootnoteAnchor"/>
          <w:rtl w:val="true"/>
        </w:rPr>
        <w:footnoteReference w:id="2534"/>
      </w:r>
      <w:r>
        <w:rPr>
          <w:rFonts w:ascii="Amiri" w:hAnsi="Amiri" w:eastAsia="Amiri" w:cs="Amiri"/>
          <w:color w:val="111111"/>
          <w:sz w:val="28"/>
          <w:sz w:val="28"/>
          <w:szCs w:val="28"/>
          <w:rtl w:val="true"/>
          <w:lang w:bidi="ar-SA"/>
        </w:rPr>
        <w:t xml:space="preserve">،هذه الآية منعت أمير المؤمنين عليه السّلام عن قتال القوم في مدّة خمسة و عشرين سنة </w:t>
      </w:r>
      <w:r>
        <w:rPr>
          <w:rStyle w:val="FootnoteAnchor"/>
          <w:rtl w:val="true"/>
        </w:rPr>
        <w:footnoteReference w:id="25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1" w:name="__RefHeading___Toc4478480_3224264995"/>
      <w:bookmarkStart w:id="2082" w:name="_Toc829"/>
      <w:bookmarkEnd w:id="2081"/>
      <w:r>
        <w:rPr>
          <w:rtl w:val="true"/>
        </w:rPr>
        <w:t>زين</w:t>
      </w:r>
      <w:r>
        <w:rPr>
          <w:rtl w:val="true"/>
        </w:rPr>
        <w:t>:</w:t>
      </w:r>
      <w:bookmarkEnd w:id="2082"/>
    </w:p>
    <w:p>
      <w:pPr>
        <w:pStyle w:val="Heading5"/>
        <w:numPr>
          <w:ilvl w:val="4"/>
          <w:numId w:val="1"/>
        </w:numPr>
        <w:rPr/>
      </w:pPr>
      <w:bookmarkStart w:id="2083" w:name="__RefHeading___Toc4478482_3224264995"/>
      <w:bookmarkStart w:id="2084" w:name="_Toc830"/>
      <w:bookmarkEnd w:id="2083"/>
      <w:r>
        <w:rPr>
          <w:rtl w:val="true"/>
        </w:rPr>
        <w:t>الزينة</w:t>
      </w:r>
      <w:bookmarkEnd w:id="2084"/>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العفاف زينة الفقر،و الشكر زينة الغنى،و الصبر زينة البلاء،و التواضع زينة الحسب،و الفصاحة زينة الكلام،و العدل زينة الإيمان، و السكينة زينة العبادة،و الحفظ زينة الرواية،و خفض الجناح زينة العلم،و حسن الأدب زينة العقل،و بسط الوجه زينة الحلم،و الإيثار زينة الزهد،و بذل المجهود زينة النفس،و كثرة البكاء زينة الخوف،و التعلّل زينة القناعة،و ترك المنّ زينة المعروف،و الخشوع زينة الصلاة،و ترك ما لا يعني زينة الورع </w:t>
      </w:r>
      <w:r>
        <w:rPr>
          <w:rStyle w:val="FootnoteAnchor"/>
          <w:rtl w:val="true"/>
        </w:rPr>
        <w:footnoteReference w:id="2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Heading5"/>
        <w:numPr>
          <w:ilvl w:val="4"/>
          <w:numId w:val="1"/>
        </w:numPr>
        <w:rPr/>
      </w:pPr>
      <w:bookmarkStart w:id="2085" w:name="__RefHeading___Toc4478484_3224264995"/>
      <w:bookmarkStart w:id="2086" w:name="_Toc831"/>
      <w:bookmarkEnd w:id="2085"/>
      <w:r>
        <w:rPr>
          <w:rtl w:val="true"/>
        </w:rPr>
        <w:t>الشيخ زين الدين عليّ بن أحمد العاملي</w:t>
      </w:r>
      <w:bookmarkEnd w:id="2086"/>
    </w:p>
    <w:p>
      <w:pPr>
        <w:pStyle w:val="BookText"/>
        <w:rPr/>
      </w:pPr>
      <w:r>
        <w:rPr>
          <w:rFonts w:ascii="Amiri" w:hAnsi="Amiri" w:eastAsia="Amiri" w:cs="Amiri"/>
          <w:color w:val="111111"/>
          <w:sz w:val="28"/>
          <w:sz w:val="28"/>
          <w:szCs w:val="28"/>
          <w:rtl w:val="true"/>
          <w:lang w:bidi="ar-SA"/>
        </w:rPr>
        <w:t xml:space="preserve">هو الشهيد الثاني،و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زين الدين بن محمّد هو سبطه تولّد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 بمكّة المعظمة بعد مجاورتها مدّة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دفن مع والده في المعلى من مقابر مكّة المعظمة</w:t>
      </w:r>
      <w:r>
        <w:rPr>
          <w:rFonts w:eastAsia="Amiri" w:cs="Amiri" w:ascii="Amiri" w:hAnsi="Amiri"/>
          <w:color w:val="111111"/>
          <w:sz w:val="28"/>
          <w:szCs w:val="28"/>
          <w:rtl w:val="true"/>
          <w:lang w:bidi="ar-SA"/>
        </w:rPr>
        <w:t>.</w:t>
      </w:r>
    </w:p>
    <w:p>
      <w:pPr>
        <w:pStyle w:val="Heading5"/>
        <w:numPr>
          <w:ilvl w:val="4"/>
          <w:numId w:val="1"/>
        </w:numPr>
        <w:rPr/>
      </w:pPr>
      <w:bookmarkStart w:id="2087" w:name="__RefHeading___Toc4478486_3224264995"/>
      <w:bookmarkStart w:id="2088" w:name="_Toc832"/>
      <w:bookmarkEnd w:id="2087"/>
      <w:r>
        <w:rPr>
          <w:rtl w:val="true"/>
        </w:rPr>
        <w:t>الشيخ محمّد ابن صاحب المعالم</w:t>
      </w:r>
      <w:bookmarkEnd w:id="2088"/>
    </w:p>
    <w:p>
      <w:pPr>
        <w:pStyle w:val="Heading6"/>
        <w:numPr>
          <w:ilvl w:val="5"/>
          <w:numId w:val="1"/>
        </w:numPr>
        <w:rPr/>
      </w:pPr>
      <w:bookmarkStart w:id="2089" w:name="__RefHeading___Toc4478488_3224264995"/>
      <w:bookmarkStart w:id="2090" w:name="_Toc833"/>
      <w:bookmarkEnd w:id="2089"/>
      <w:r>
        <w:rPr>
          <w:rtl w:val="true"/>
        </w:rPr>
        <w:t>اشارة</w:t>
      </w:r>
      <w:bookmarkEnd w:id="2090"/>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والده المعظّم هو الشيخ محمّد بن المحقق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أعجوبة في الفهم و الدقة و الفضل و الورع،و له المؤلّفات الأنيقة منها شرح الإستبصار الذي </w:t>
      </w:r>
      <w:bookmarkStart w:id="2091" w:name="pg17291_234725"/>
    </w:p>
    <w:p>
      <w:pPr>
        <w:pStyle w:val="BookText"/>
        <w:rPr/>
      </w:pPr>
      <w:bookmarkEnd w:id="2091"/>
      <w:r>
        <w:rPr>
          <w:rFonts w:ascii="Amiri" w:hAnsi="Amiri" w:eastAsia="Amiri" w:cs="Amiri"/>
          <w:color w:val="111111"/>
          <w:sz w:val="28"/>
          <w:sz w:val="28"/>
          <w:szCs w:val="28"/>
          <w:rtl w:val="true"/>
          <w:lang w:bidi="ar-SA"/>
        </w:rPr>
        <w:t>هو على منوال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العلماء الربانيّين الذين صاروا محلاّ للألطاف الخاصّة الإلهيّة،ذكر ولده العالم الجليل الشيخ علي السبط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احتياطه و تقواه انّه بلغه انّ بعض أهل العراق لا يخرج الزكاة، فكان كلّما اشترى من القوت شيئا زكويّا زكّاه قبل أن يتصرّف فيه،و أرسل إليه الأمير يونس بن حرفوش رحمه اللّه الى مكّة المشرّفة خمسمائة قرش و كأنّ هذا الرجل له أملاك من زرع و بساتين و غير ذلك و يتوقّى أن يدخل الحرام فيها و أرسل إليه معها كتابة مشتملة على آداب و تواضع و كان له فيه اعتقاد زائد و التمس منه أن يقبل ذلك و انّه من خالص ماله الحلال و قد زكّاه و خمّسه،فأبى أن يقبل،فقال له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أهلك و أولادك في بلاد هذا الرجل و له بك تمام الإعتقاد و له على أولادك و عيالك شفقة زائدة فلا ينبغي أن تجبهه بالردّ،فقال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و لا بدّ من ذلك فأبقها عندك و اشتر في هذه السّنة بمائة قرش منها شيئا من العود و القماش و غيره و نرسله إليه على وجه الهديّة و هكذا نفعل كلّ سنة حتّى لا يبقى منه شيء،فأرسل له ذلك تلك السنة و انتقل الى رحمة اللّه و رضوانه؛و طلبه سلطان ذلك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من العراق فأبى ذلك،و طلبه من مكّة المشرّفة فأبى،فبلغه انه يعيد عليه أمر الطلب و هكذا صار فانه عيّن له مبلغا لخرج الطريق و كان يكتب له ما يتضمّن تمام اللّطف و التواضع،و بلغني انّه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تقبل الإجابة فاكتب له جوابا،فقال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كتبت شيئا بغير دعاء له كان ذلك غير لائق و إن دعوت له فقد نهينا عن مثل ذلك، فألحّ عليه بعض أصحابه و بعد التأمّل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حديث يتضمّن الدعاء لمثله بالهداية،فكتب له كتابا و كتب فيها من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هداه اللّه لا غير</w:t>
      </w:r>
      <w:r>
        <w:rPr>
          <w:rFonts w:eastAsia="Amiri" w:cs="Amiri" w:ascii="Amiri" w:hAnsi="Amiri"/>
          <w:color w:val="111111"/>
          <w:sz w:val="28"/>
          <w:szCs w:val="28"/>
          <w:rtl w:val="true"/>
          <w:lang w:bidi="ar-SA"/>
        </w:rPr>
        <w:t>.</w:t>
      </w:r>
    </w:p>
    <w:p>
      <w:pPr>
        <w:pStyle w:val="Heading6"/>
        <w:numPr>
          <w:ilvl w:val="5"/>
          <w:numId w:val="1"/>
        </w:numPr>
        <w:rPr/>
      </w:pPr>
      <w:bookmarkStart w:id="2092" w:name="__RefHeading___Toc4478490_3224264995"/>
      <w:bookmarkStart w:id="2093" w:name="_Toc834"/>
      <w:bookmarkEnd w:id="2092"/>
      <w:r>
        <w:rPr>
          <w:rtl w:val="true"/>
        </w:rPr>
        <w:t>بعض الكرامات منه</w:t>
      </w:r>
      <w:bookmarkEnd w:id="2093"/>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أخبرتني زوجته بنت السيّد محمّد بن أبي الحسن رحمه اللّه و أمّ ولده انّه لمّا توفي </w:t>
      </w:r>
      <w:bookmarkStart w:id="2094" w:name="pg17291_234726"/>
    </w:p>
    <w:p>
      <w:pPr>
        <w:pStyle w:val="BookText"/>
        <w:rPr/>
      </w:pPr>
      <w:bookmarkEnd w:id="2094"/>
      <w:r>
        <w:rPr>
          <w:rFonts w:ascii="Amiri" w:hAnsi="Amiri" w:eastAsia="Amiri" w:cs="Amiri"/>
          <w:color w:val="111111"/>
          <w:sz w:val="28"/>
          <w:sz w:val="28"/>
          <w:szCs w:val="28"/>
          <w:rtl w:val="true"/>
          <w:lang w:bidi="ar-SA"/>
        </w:rPr>
        <w:t>كنّ يسمعن عنده تلاوة القرآن طول تلك الليلة،و ممّا هو مشهور انّه كان طائفا فجاء رجل و أعطاه وردا من ورود شتّى ليست من ورود تلك البلاد و لا في ذلك الأوان،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أتيت؟فقال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الخرابات،ثمّ أراد أن يراه بعد ذلك السؤال فلم يره،انتهى</w:t>
      </w:r>
      <w:r>
        <w:rPr>
          <w:rFonts w:eastAsia="Amiri" w:cs="Amiri" w:ascii="Amiri" w:hAnsi="Amiri"/>
          <w:color w:val="111111"/>
          <w:sz w:val="28"/>
          <w:szCs w:val="28"/>
          <w:rtl w:val="true"/>
          <w:lang w:bidi="ar-SA"/>
        </w:rPr>
        <w:t>.</w:t>
      </w:r>
    </w:p>
    <w:p>
      <w:pPr>
        <w:pStyle w:val="Heading5"/>
        <w:numPr>
          <w:ilvl w:val="4"/>
          <w:numId w:val="1"/>
        </w:numPr>
        <w:rPr/>
      </w:pPr>
      <w:bookmarkStart w:id="2095" w:name="__RefHeading___Toc4478492_3224264995"/>
      <w:bookmarkStart w:id="2096" w:name="_Toc835"/>
      <w:bookmarkEnd w:id="2095"/>
      <w:r>
        <w:rPr>
          <w:rtl w:val="true"/>
        </w:rPr>
        <w:t>الأمير زين العابدين الكاشاني</w:t>
      </w:r>
      <w:bookmarkEnd w:id="2096"/>
    </w:p>
    <w:p>
      <w:pPr>
        <w:pStyle w:val="BookText"/>
        <w:rPr/>
      </w:pPr>
      <w:r>
        <w:rPr>
          <w:rFonts w:ascii="Amiri" w:hAnsi="Amiri" w:eastAsia="Amiri" w:cs="Amiri"/>
          <w:color w:val="111111"/>
          <w:sz w:val="28"/>
          <w:sz w:val="28"/>
          <w:szCs w:val="28"/>
          <w:rtl w:val="true"/>
          <w:lang w:bidi="ar-SA"/>
        </w:rPr>
        <w:t>السيّد السند الأمير زين العابدين بن نور الدين مراد بن علي الحسيني الكاشاني نزيل مكّة المعظمة،قال شيخنا في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وصفه في الرياض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الأجلّ الموفق الفاضل العالم الكامل الفقيه المحدّث،كان من أجلّ تلامذة المولى محمّد أمين الأسترآباديّ في علم الحديث و قد قتل لأجل تشيّعه شهيدا في مكّة المعظّمة و دفن في القبر الذي هيّأه لنفسه في حال حياته،انتهى؛و هو الذي أسّس بيت اللّه الحرام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لأنّ في تاسع شعبان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المسجد الحرام سيل عظيم من أبوابه ثمّ دخل جوف الكعبة و ارتفع فيها بقدر قامة و شبر و اصبعين مضمومتين،و مات بمكّة المعظمة بسببه أربعة آلاف و اثنان،منهم معلّم و ثلاثون طفلا كانوا في المسجد،و في غده انهدم تمام طرف عرض البيت الذي فيه الميزاب و من طرف الطول الذي فيه الباب من الركن الشاميّ الى الباب و من الطول الذي فيه المستجار نصفه تخمينا،فوفّق السيّد بتأسيس البيت و ألّف في ذلك رسالتين إحداهما بالعربية و الأخرى بالفارسية سمّاها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مفرّحة الأنام في تأسيس بيت اللّه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ذكرها ملخصا شيخنا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w:t>
      </w:r>
    </w:p>
    <w:p>
      <w:pPr>
        <w:pStyle w:val="Heading4"/>
        <w:numPr>
          <w:ilvl w:val="3"/>
          <w:numId w:val="1"/>
        </w:numPr>
        <w:rPr/>
      </w:pPr>
      <w:bookmarkStart w:id="2097" w:name="__RefHeading___Toc4478494_3224264995"/>
      <w:bookmarkStart w:id="2098" w:name="_Toc836"/>
      <w:bookmarkEnd w:id="2097"/>
      <w:r>
        <w:rPr>
          <w:rtl w:val="true"/>
        </w:rPr>
        <w:t>زيى</w:t>
      </w:r>
      <w:r>
        <w:rPr>
          <w:rtl w:val="true"/>
        </w:rPr>
        <w:t>:</w:t>
      </w:r>
      <w:bookmarkEnd w:id="2098"/>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الشيخ الجنّي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تزيّى بغير زيّه فدمه هدر،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جنن</w:t>
      </w:r>
      <w:r>
        <w:rPr>
          <w:rFonts w:eastAsia="Amiri" w:cs="Amiri" w:ascii="Amiri" w:hAnsi="Amiri"/>
          <w:color w:val="111111"/>
          <w:sz w:val="28"/>
          <w:szCs w:val="28"/>
          <w:rtl w:val="true"/>
          <w:lang w:bidi="ar-SA"/>
        </w:rPr>
        <w:t xml:space="preserve">» </w:t>
      </w:r>
      <w:r>
        <w:rPr>
          <w:rStyle w:val="FootnoteAnchor"/>
          <w:rtl w:val="true"/>
        </w:rPr>
        <w:footnoteReference w:id="2537"/>
      </w:r>
      <w:r>
        <w:rPr>
          <w:rFonts w:eastAsia="Times New Roman" w:cs="Times New Roman" w:ascii="Times New Roman" w:hAnsi="Times New Roman"/>
          <w:color w:val="111111"/>
          <w:sz w:val="28"/>
          <w:szCs w:val="28"/>
          <w:rtl w:val="true"/>
          <w:lang w:val="en-US" w:bidi="en-US"/>
        </w:rPr>
        <w:t xml:space="preserve">.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9" w:name="pg17291_234728"/>
      <w:bookmarkStart w:id="2100" w:name="pg17291_234728"/>
      <w:bookmarkEnd w:id="2100"/>
    </w:p>
    <w:p>
      <w:pPr>
        <w:pStyle w:val="Heading2"/>
        <w:numPr>
          <w:ilvl w:val="1"/>
          <w:numId w:val="1"/>
        </w:numPr>
        <w:rPr/>
      </w:pPr>
      <w:bookmarkStart w:id="2101" w:name="pg17291_234728"/>
      <w:bookmarkStart w:id="2102" w:name="__RefHeading___Toc4478496_3224264995"/>
      <w:bookmarkStart w:id="2103" w:name="_Toc837"/>
      <w:bookmarkEnd w:id="2101"/>
      <w:bookmarkEnd w:id="2102"/>
      <w:r>
        <w:rPr>
          <w:rtl w:val="true"/>
        </w:rPr>
        <w:t>فهرس ما في هذا الجزء</w:t>
      </w:r>
      <w:bookmarkEnd w:id="2103"/>
    </w:p>
    <w:p>
      <w:pPr>
        <w:pStyle w:val="Heading3"/>
        <w:numPr>
          <w:ilvl w:val="2"/>
          <w:numId w:val="1"/>
        </w:numPr>
        <w:rPr/>
      </w:pPr>
      <w:bookmarkStart w:id="2104" w:name="__RefHeading___Toc4478498_3224264995"/>
      <w:bookmarkStart w:id="2105" w:name="_Toc838"/>
      <w:bookmarkEnd w:id="2104"/>
      <w:r>
        <w:rPr>
          <w:rtl w:val="true"/>
        </w:rPr>
        <w:t>باب الدال المهملة</w:t>
      </w:r>
      <w:r>
        <w:rPr>
          <w:rtl w:val="true"/>
        </w:rPr>
        <w:t>(</w:t>
      </w:r>
      <w:r>
        <w:rPr/>
        <w:t>7</w:t>
      </w:r>
      <w:r>
        <w:rPr>
          <w:rtl w:val="true"/>
        </w:rPr>
        <w:t>-</w:t>
      </w:r>
      <w:r>
        <w:rPr/>
        <w:t>171</w:t>
      </w:r>
      <w:r>
        <w:rPr>
          <w:rtl w:val="true"/>
        </w:rPr>
        <w:t>)</w:t>
      </w:r>
      <w:bookmarkEnd w:id="2105"/>
    </w:p>
    <w:p>
      <w:pPr>
        <w:pStyle w:val="BookText"/>
        <w:rPr/>
      </w:pPr>
      <w:r>
        <w:rPr>
          <w:rFonts w:ascii="IRNazanin" w:hAnsi="IRNazanin" w:eastAsia="IRNazanin"/>
          <w:color w:val="111111"/>
          <w:sz w:val="28"/>
          <w:sz w:val="28"/>
          <w:szCs w:val="28"/>
          <w:rtl w:val="true"/>
          <w:lang w:bidi="fa-IR"/>
        </w:rPr>
        <w:t>باب الدال بعده الألف</w:t>
      </w:r>
    </w:p>
    <w:p>
      <w:pPr>
        <w:pStyle w:val="BookText"/>
        <w:rPr/>
      </w:pPr>
      <w:r>
        <w:rPr>
          <w:rFonts w:ascii="IRNazanin" w:hAnsi="IRNazanin" w:eastAsia="IRNazanin"/>
          <w:color w:val="111111"/>
          <w:sz w:val="28"/>
          <w:sz w:val="28"/>
          <w:szCs w:val="28"/>
          <w:rtl w:val="true"/>
          <w:lang w:bidi="fa-IR"/>
        </w:rPr>
        <w:t xml:space="preserve">دأب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الخصال التي اجتمعت في أمير المؤمنين عليه السّلام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أشعار صفيّ الدين الحلّي في مدح أمير المؤمنين عليه السّلام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باب الدال بعده الباء</w:t>
      </w:r>
    </w:p>
    <w:p>
      <w:pPr>
        <w:pStyle w:val="BookText"/>
        <w:rPr/>
      </w:pPr>
      <w:r>
        <w:rPr>
          <w:rFonts w:ascii="IRNazanin" w:hAnsi="IRNazanin" w:eastAsia="IRNazanin"/>
          <w:color w:val="111111"/>
          <w:sz w:val="28"/>
          <w:sz w:val="28"/>
          <w:szCs w:val="28"/>
          <w:rtl w:val="true"/>
          <w:lang w:bidi="fa-IR"/>
        </w:rPr>
        <w:t xml:space="preserve">دبب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في حقّ الدابّة على صاحبها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الدابّة و حقوقها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دابة الأرض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الدبّ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دبر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الدّبر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الدبور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في التدبير و الحزم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دبغ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دبى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في القرع و الدباء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باب الدال بعده الثاء</w:t>
      </w:r>
    </w:p>
    <w:p>
      <w:pPr>
        <w:pStyle w:val="BookText"/>
        <w:rPr/>
      </w:pPr>
      <w:r>
        <w:rPr>
          <w:rFonts w:ascii="IRNazanin" w:hAnsi="IRNazanin" w:eastAsia="IRNazanin"/>
          <w:color w:val="111111"/>
          <w:sz w:val="28"/>
          <w:sz w:val="28"/>
          <w:szCs w:val="28"/>
          <w:rtl w:val="true"/>
          <w:lang w:bidi="fa-IR"/>
        </w:rPr>
        <w:t xml:space="preserve">دثر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باب الدال بعده الجيم</w:t>
      </w:r>
    </w:p>
    <w:p>
      <w:pPr>
        <w:pStyle w:val="BookText"/>
        <w:rPr/>
      </w:pPr>
      <w:r>
        <w:rPr>
          <w:rFonts w:ascii="IRNazanin" w:hAnsi="IRNazanin" w:eastAsia="IRNazanin"/>
          <w:color w:val="111111"/>
          <w:sz w:val="28"/>
          <w:sz w:val="28"/>
          <w:szCs w:val="28"/>
          <w:rtl w:val="true"/>
          <w:lang w:bidi="fa-IR"/>
        </w:rPr>
        <w:t xml:space="preserve">دجج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في الدجاج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دجل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الدجّال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دجن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في الدواجن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حرز أبي دجانة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ذكر أبي دجانة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باب الدال بعده الحاء</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دحدح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الدحداح و ما ورد في مدحه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دحا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دحية الكلبي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باب الدال بعده الخاء</w:t>
      </w:r>
    </w:p>
    <w:p>
      <w:pPr>
        <w:pStyle w:val="BookText"/>
        <w:rPr/>
      </w:pPr>
      <w:r>
        <w:rPr>
          <w:rFonts w:ascii="IRNazanin" w:hAnsi="IRNazanin" w:eastAsia="IRNazanin"/>
          <w:color w:val="111111"/>
          <w:sz w:val="28"/>
          <w:sz w:val="28"/>
          <w:szCs w:val="28"/>
          <w:rtl w:val="true"/>
          <w:lang w:bidi="fa-IR"/>
        </w:rPr>
        <w:t xml:space="preserve">دخن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باب الدال بعده الراء</w:t>
      </w:r>
    </w:p>
    <w:p>
      <w:pPr>
        <w:pStyle w:val="BookText"/>
        <w:rPr/>
      </w:pPr>
      <w:r>
        <w:rPr>
          <w:rFonts w:ascii="IRNazanin" w:hAnsi="IRNazanin" w:eastAsia="IRNazanin"/>
          <w:color w:val="111111"/>
          <w:sz w:val="28"/>
          <w:sz w:val="28"/>
          <w:szCs w:val="28"/>
          <w:rtl w:val="true"/>
          <w:lang w:bidi="fa-IR"/>
        </w:rPr>
        <w:t xml:space="preserve">درأ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في المداراة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في الاستدراج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الدرّاج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درد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أبو الدرداء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ابن دريد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دردل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دردائيل الملك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درر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معنى للّه درّك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إدريس النبيّ عليه السّلام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ابن إدريس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درع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في درع النبيّ صلّى اللّه عليه و آله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درك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درنك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خبر في فضل فاطمة عليها السّلام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وجه تسمية الدرهم و الدينار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باب الدال بعده السين</w:t>
      </w:r>
    </w:p>
    <w:p>
      <w:pPr>
        <w:pStyle w:val="BookText"/>
        <w:rPr/>
      </w:pPr>
      <w:r>
        <w:rPr>
          <w:rFonts w:ascii="Amiri" w:hAnsi="Amiri" w:eastAsia="Amiri" w:cs="Amiri"/>
          <w:color w:val="111111"/>
          <w:sz w:val="28"/>
          <w:sz w:val="28"/>
          <w:szCs w:val="28"/>
          <w:rtl w:val="true"/>
          <w:lang w:bidi="ar-SA"/>
        </w:rPr>
        <w:t xml:space="preserve">دسكر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باب الدال بعده العين</w:t>
      </w:r>
    </w:p>
    <w:p>
      <w:pPr>
        <w:pStyle w:val="BookText"/>
        <w:rPr/>
      </w:pPr>
      <w:r>
        <w:rPr>
          <w:rFonts w:ascii="IRNazanin" w:hAnsi="IRNazanin" w:eastAsia="IRNazanin"/>
          <w:color w:val="111111"/>
          <w:sz w:val="28"/>
          <w:sz w:val="28"/>
          <w:szCs w:val="28"/>
          <w:rtl w:val="true"/>
          <w:lang w:bidi="fa-IR"/>
        </w:rPr>
        <w:t xml:space="preserve">دعب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في المداعبة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دعبل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دعبل الخزاعيّ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وفاة دعبل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أبواب الدعاء و فضله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آداب الدعاء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استجابة الدعاء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التمجيد قبل الدعاء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في الرغبة و الرهبة و التبتل و الابتهال </w:t>
      </w:r>
      <w:r>
        <w:rPr>
          <w:rFonts w:eastAsia="Amiri" w:cs="Amiri" w:ascii="Amiri" w:hAnsi="Amiri"/>
          <w:color w:val="111111"/>
          <w:sz w:val="28"/>
          <w:szCs w:val="28"/>
          <w:lang w:bidi="ar-SA"/>
        </w:rPr>
        <w:t>52</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الأوقات التي يرجى فيها إجابة الدعاء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علّة ابطاء إجابة الدعاء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سبع مصائب عظام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عدم استجابة دعاء حبيب على حبيبه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فضل الدعاء للاخوان بظهر الغيب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الدعاء و ما يتعلق به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أدعية الوسائل الى المسائل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دعاء شريف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دعاء عليّ عليه السّلام يوم صفّين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دعاء الصادق عليه السّلام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الأدعية الواردة للأوجاع و الأمراض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لوجع الظهر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لوجع الرجلين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الدعاء لوجع العين و الضّرس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للجدري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لوجع البطن و الخاصرة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لحلّ المربوط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لعسر الولادة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الدعاء لردّ الضالّة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لدفع السحر و العين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دعاء الإلحاح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دعاء يا من أظهر الجميل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دعاء الحسين عليه السّلام يوم عاشوراء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دعاء شريف لكفاية شرّ الأعداء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كلمات الفرج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الإشارة الى الحرز اليماني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لتنوير البصر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الدعاء للدين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دعاء زمان الغيبة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الدعوات المأثورة غير الموقّتة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الدعاء و ما يتعلق به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دعاء إبراهيم و يوسف عليهما السّلام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دعاء يوسف عليه السّلام لأهل البلاء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في استجابة دعاء النبيّ صلّى اللّه عليه و آله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استجابة دعاء أمير المؤمنين عليه السّلام في بسر بن ارطاة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استجابة دعاء الحسين عليه السّلام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استجابة دعاء عليّ بن الحسين عليهما السّلام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استجابة دعاء الصادق عليه السّلام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استجابة دعوات الكاظم و الرضا عليهما السّلام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ذكر بعض الأدعية المعروفة </w:t>
      </w:r>
      <w:r>
        <w:rPr>
          <w:rFonts w:eastAsia="Amiri" w:cs="Amiri" w:ascii="Amiri" w:hAnsi="Amiri"/>
          <w:color w:val="111111"/>
          <w:sz w:val="28"/>
          <w:szCs w:val="28"/>
          <w:lang w:bidi="ar-SA"/>
        </w:rPr>
        <w:t>104</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إجابة دعوة المؤمن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باب الدال بعده الفاء</w:t>
      </w:r>
    </w:p>
    <w:p>
      <w:pPr>
        <w:pStyle w:val="BookText"/>
        <w:rPr/>
      </w:pPr>
      <w:r>
        <w:rPr>
          <w:rFonts w:ascii="IRNazanin" w:hAnsi="IRNazanin" w:eastAsia="IRNazanin"/>
          <w:color w:val="111111"/>
          <w:sz w:val="28"/>
          <w:sz w:val="28"/>
          <w:szCs w:val="28"/>
          <w:rtl w:val="true"/>
          <w:lang w:bidi="fa-IR"/>
        </w:rPr>
        <w:t xml:space="preserve">دفف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الدفّ و ما ورد فيه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دفن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الأمر بدفن الشعر و الظفر و الدم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باب الدال بعده القاف</w:t>
      </w:r>
    </w:p>
    <w:p>
      <w:pPr>
        <w:pStyle w:val="BookText"/>
        <w:rPr/>
      </w:pPr>
      <w:r>
        <w:rPr>
          <w:rFonts w:ascii="IRNazanin" w:hAnsi="IRNazanin" w:eastAsia="IRNazanin"/>
          <w:color w:val="111111"/>
          <w:sz w:val="28"/>
          <w:sz w:val="28"/>
          <w:szCs w:val="28"/>
          <w:rtl w:val="true"/>
          <w:lang w:bidi="fa-IR"/>
        </w:rPr>
        <w:t xml:space="preserve">دقق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باب الدال بعده اللام</w:t>
      </w:r>
    </w:p>
    <w:p>
      <w:pPr>
        <w:pStyle w:val="BookText"/>
        <w:rPr/>
      </w:pPr>
      <w:r>
        <w:rPr>
          <w:rFonts w:ascii="IRNazanin" w:hAnsi="IRNazanin" w:eastAsia="IRNazanin"/>
          <w:color w:val="111111"/>
          <w:sz w:val="28"/>
          <w:sz w:val="28"/>
          <w:szCs w:val="28"/>
          <w:rtl w:val="true"/>
          <w:lang w:bidi="fa-IR"/>
        </w:rPr>
        <w:t xml:space="preserve">دلدل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ما يتعلق بالدلدل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دلف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أبو دلف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الدلفين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دلم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الديالمة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أبو دلامة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باب الدال بعده الميم</w:t>
      </w:r>
    </w:p>
    <w:p>
      <w:pPr>
        <w:pStyle w:val="BookText"/>
        <w:rPr/>
      </w:pPr>
      <w:r>
        <w:rPr>
          <w:rFonts w:ascii="IRNazanin" w:hAnsi="IRNazanin" w:eastAsia="IRNazanin"/>
          <w:color w:val="111111"/>
          <w:sz w:val="28"/>
          <w:sz w:val="28"/>
          <w:szCs w:val="28"/>
          <w:rtl w:val="true"/>
          <w:lang w:bidi="fa-IR"/>
        </w:rPr>
        <w:t xml:space="preserve">دمد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المير الداماد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دمغ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الدماغ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دما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الدم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باب الدال بعده النون</w:t>
      </w:r>
    </w:p>
    <w:p>
      <w:pPr>
        <w:pStyle w:val="BookText"/>
        <w:rPr/>
      </w:pPr>
      <w:r>
        <w:rPr>
          <w:rFonts w:ascii="IRNazanin" w:hAnsi="IRNazanin" w:eastAsia="IRNazanin"/>
          <w:color w:val="111111"/>
          <w:sz w:val="28"/>
          <w:sz w:val="28"/>
          <w:szCs w:val="28"/>
          <w:rtl w:val="true"/>
          <w:lang w:bidi="fa-IR"/>
        </w:rPr>
        <w:t xml:space="preserve">دنر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الدينار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دنل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دانيال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دنا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الدنيا و ذمّها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تحقيق في الدنيا المذمومة و الممدوحة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في الدنيا و اطلاقاتها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الدنيا المذمومة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كلام أمير المؤمنين عليه السّلام في التحذير عن الدنيا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وصف أهل الدنيا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كلمات الأمير عليه السّلام في ذمّ الدنيا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أبو الدنيا المعمّر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باب الدال بعده الواو</w:t>
      </w:r>
    </w:p>
    <w:p>
      <w:pPr>
        <w:pStyle w:val="BookText"/>
        <w:rPr/>
      </w:pPr>
      <w:r>
        <w:rPr>
          <w:rFonts w:ascii="IRNazanin" w:hAnsi="IRNazanin" w:eastAsia="IRNazanin"/>
          <w:color w:val="111111"/>
          <w:sz w:val="28"/>
          <w:sz w:val="28"/>
          <w:szCs w:val="28"/>
          <w:rtl w:val="true"/>
          <w:lang w:bidi="fa-IR"/>
        </w:rPr>
        <w:t xml:space="preserve">دوء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دود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داود النبيّ عليه السّلام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داود الرقي </w:t>
      </w:r>
      <w:r>
        <w:rPr>
          <w:rFonts w:eastAsia="Amiri" w:cs="Amiri" w:ascii="Amiri" w:hAnsi="Amiri"/>
          <w:color w:val="111111"/>
          <w:sz w:val="28"/>
          <w:szCs w:val="28"/>
          <w:lang w:bidi="ar-SA"/>
        </w:rPr>
        <w:t>139</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داود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دور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في الدار وسعتها و بركتها و شؤمها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آداب دخول الدار و الخروج منها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الدار التي اشتراها الصادق عليه السّلام لرجل في الفردوس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دار الشجرة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دار الندوة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دول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الدولة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الديوان و ما يتعلق به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دوى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حكم التداوي بالخمر و الحرام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الطريفل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بعض الأدوية النافعة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باب الدال بعده الهاء</w:t>
      </w:r>
    </w:p>
    <w:p>
      <w:pPr>
        <w:pStyle w:val="BookText"/>
        <w:rPr/>
      </w:pPr>
      <w:r>
        <w:rPr>
          <w:rFonts w:ascii="IRNazanin" w:hAnsi="IRNazanin" w:eastAsia="IRNazanin"/>
          <w:color w:val="111111"/>
          <w:sz w:val="28"/>
          <w:sz w:val="28"/>
          <w:szCs w:val="28"/>
          <w:rtl w:val="true"/>
          <w:lang w:bidi="fa-IR"/>
        </w:rPr>
        <w:t xml:space="preserve">دهر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دهقن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خبر سرسفيل الدهقان و أمير المؤمنين عليه السّلام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دهن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ذمّ المداهنة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باب الدال بعده الياء</w:t>
      </w:r>
    </w:p>
    <w:p>
      <w:pPr>
        <w:pStyle w:val="BookText"/>
        <w:rPr/>
      </w:pPr>
      <w:r>
        <w:rPr>
          <w:rFonts w:ascii="Amiri" w:hAnsi="Amiri" w:eastAsia="Amiri" w:cs="Amiri"/>
          <w:color w:val="111111"/>
          <w:sz w:val="28"/>
          <w:sz w:val="28"/>
          <w:szCs w:val="28"/>
          <w:rtl w:val="true"/>
          <w:lang w:bidi="ar-SA"/>
        </w:rPr>
        <w:t xml:space="preserve">ديث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الديّوث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دير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ديص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أبو شاكر الديصاني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ديك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الديك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في ديك السماء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ديك الجنّ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دين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الدين الحنيف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ذكر جماعة عرضوا دينهم على إمامهم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ذكر علامات أهل الدين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في الدين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التشديد في أمر الدين </w:t>
      </w:r>
      <w:r>
        <w:rPr>
          <w:rFonts w:eastAsia="Amiri" w:cs="Amiri" w:ascii="Amiri" w:hAnsi="Amiri"/>
          <w:color w:val="111111"/>
          <w:sz w:val="28"/>
          <w:szCs w:val="28"/>
          <w:lang w:bidi="ar-SA"/>
        </w:rPr>
        <w:t>168</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الربا في الدين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bookmarkStart w:id="2106" w:name="pg17291_234733"/>
    </w:p>
    <w:p>
      <w:pPr>
        <w:pStyle w:val="Heading3"/>
        <w:numPr>
          <w:ilvl w:val="2"/>
          <w:numId w:val="1"/>
        </w:numPr>
        <w:rPr/>
      </w:pPr>
      <w:bookmarkStart w:id="2107" w:name="__RefHeading___Toc4478500_3224264995"/>
      <w:bookmarkStart w:id="2108" w:name="_Toc839"/>
      <w:bookmarkEnd w:id="2106"/>
      <w:bookmarkEnd w:id="2107"/>
      <w:r>
        <w:rPr>
          <w:rtl w:val="true"/>
        </w:rPr>
        <w:t>باب الذال المعجمة</w:t>
      </w:r>
      <w:r>
        <w:rPr>
          <w:rtl w:val="true"/>
        </w:rPr>
        <w:t>(</w:t>
      </w:r>
      <w:r>
        <w:rPr/>
        <w:t>173</w:t>
      </w:r>
      <w:r>
        <w:rPr>
          <w:rtl w:val="true"/>
        </w:rPr>
        <w:t>-</w:t>
      </w:r>
      <w:r>
        <w:rPr/>
        <w:t>231</w:t>
      </w:r>
      <w:r>
        <w:rPr>
          <w:rtl w:val="true"/>
        </w:rPr>
        <w:t>)</w:t>
      </w:r>
      <w:bookmarkEnd w:id="2108"/>
    </w:p>
    <w:p>
      <w:pPr>
        <w:pStyle w:val="BookText"/>
        <w:rPr/>
      </w:pPr>
      <w:r>
        <w:rPr>
          <w:rFonts w:ascii="IRNazanin" w:hAnsi="IRNazanin" w:eastAsia="IRNazanin"/>
          <w:color w:val="111111"/>
          <w:sz w:val="28"/>
          <w:sz w:val="28"/>
          <w:szCs w:val="28"/>
          <w:rtl w:val="true"/>
          <w:lang w:bidi="fa-IR"/>
        </w:rPr>
        <w:t>باب الذال بعده الألف</w:t>
      </w:r>
    </w:p>
    <w:p>
      <w:pPr>
        <w:pStyle w:val="BookText"/>
        <w:rPr/>
      </w:pPr>
      <w:r>
        <w:rPr>
          <w:rFonts w:ascii="IRNazanin" w:hAnsi="IRNazanin" w:eastAsia="IRNazanin"/>
          <w:color w:val="111111"/>
          <w:sz w:val="28"/>
          <w:sz w:val="28"/>
          <w:szCs w:val="28"/>
          <w:rtl w:val="true"/>
          <w:lang w:bidi="fa-IR"/>
        </w:rPr>
        <w:t xml:space="preserve">ذئب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كلام الدميري في أحوال الذئب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أبو ذؤيب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التحريص على الأدب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باب الذال بعده الباء</w:t>
      </w:r>
    </w:p>
    <w:p>
      <w:pPr>
        <w:pStyle w:val="BookText"/>
        <w:rPr/>
      </w:pPr>
      <w:r>
        <w:rPr>
          <w:rFonts w:ascii="IRNazanin" w:hAnsi="IRNazanin" w:eastAsia="IRNazanin"/>
          <w:color w:val="111111"/>
          <w:sz w:val="28"/>
          <w:sz w:val="28"/>
          <w:szCs w:val="28"/>
          <w:rtl w:val="true"/>
          <w:lang w:bidi="fa-IR"/>
        </w:rPr>
        <w:t xml:space="preserve">ذبب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الذباب و ما يتعلق به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من عجيب أمر الذباب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ذبح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مكروهات الذبح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في ذبايح الكفّار و الناصبي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الذبيحين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باب الذال بعده الخاء</w:t>
      </w:r>
    </w:p>
    <w:p>
      <w:pPr>
        <w:pStyle w:val="BookText"/>
        <w:rPr/>
      </w:pPr>
      <w:r>
        <w:rPr>
          <w:rFonts w:ascii="IRNazanin" w:hAnsi="IRNazanin" w:eastAsia="IRNazanin"/>
          <w:color w:val="111111"/>
          <w:sz w:val="28"/>
          <w:sz w:val="28"/>
          <w:szCs w:val="28"/>
          <w:rtl w:val="true"/>
          <w:lang w:bidi="fa-IR"/>
        </w:rPr>
        <w:t xml:space="preserve">ذخر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باب الذال بعده الراء</w:t>
      </w:r>
    </w:p>
    <w:p>
      <w:pPr>
        <w:pStyle w:val="BookText"/>
        <w:rPr/>
      </w:pPr>
      <w:r>
        <w:rPr>
          <w:rFonts w:ascii="IRNazanin" w:hAnsi="IRNazanin" w:eastAsia="IRNazanin"/>
          <w:color w:val="111111"/>
          <w:sz w:val="28"/>
          <w:sz w:val="28"/>
          <w:szCs w:val="28"/>
          <w:rtl w:val="true"/>
          <w:lang w:bidi="fa-IR"/>
        </w:rPr>
        <w:t xml:space="preserve">ذرأ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ذرح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ذريح المحاربي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ذرر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معنى الآل و الذريّة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أبو ذرّ الغفاري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في نفي أبي ذر الى الربذة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حديث في الرحم و الأمانة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ذرع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باب الذال بعده العين</w:t>
      </w:r>
    </w:p>
    <w:p>
      <w:pPr>
        <w:pStyle w:val="BookText"/>
        <w:rPr/>
      </w:pPr>
      <w:r>
        <w:rPr>
          <w:rFonts w:ascii="IRNazanin" w:hAnsi="IRNazanin" w:eastAsia="IRNazanin"/>
          <w:color w:val="111111"/>
          <w:sz w:val="28"/>
          <w:sz w:val="28"/>
          <w:szCs w:val="28"/>
          <w:rtl w:val="true"/>
          <w:lang w:bidi="fa-IR"/>
        </w:rPr>
        <w:t xml:space="preserve">ذعلب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باب الذال بعده الكاف</w:t>
      </w:r>
    </w:p>
    <w:p>
      <w:pPr>
        <w:pStyle w:val="BookText"/>
        <w:rPr/>
      </w:pP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في الأذكار و فضلها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فضل التسبيحات الأربع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التسبيح و فضله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خمس خصال هن من البرّ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دعاء المكروب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التهليل و ما يتعلق به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التحميد و أنواع المحامد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الأذكار و فضلها </w:t>
      </w:r>
      <w:r>
        <w:rPr>
          <w:rFonts w:eastAsia="Amiri" w:cs="Amiri" w:ascii="Amiri" w:hAnsi="Amiri"/>
          <w:color w:val="111111"/>
          <w:sz w:val="28"/>
          <w:szCs w:val="28"/>
          <w:lang w:bidi="ar-SA"/>
        </w:rPr>
        <w:t>207</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المحقق الكاشاني في الذكر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bookmarkStart w:id="2109" w:name="pg17291_234734"/>
    </w:p>
    <w:p>
      <w:pPr>
        <w:pStyle w:val="BookText"/>
        <w:rPr/>
      </w:pPr>
      <w:bookmarkEnd w:id="2109"/>
      <w:r>
        <w:rPr>
          <w:rFonts w:ascii="Amiri" w:hAnsi="Amiri" w:eastAsia="Amiri" w:cs="Amiri"/>
          <w:color w:val="111111"/>
          <w:sz w:val="28"/>
          <w:sz w:val="28"/>
          <w:szCs w:val="28"/>
          <w:rtl w:val="true"/>
          <w:lang w:bidi="ar-SA"/>
        </w:rPr>
        <w:t xml:space="preserve">كلام العلاّمة المجلسي في الذكر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ذكا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باب الذال بعده اللام</w:t>
      </w:r>
    </w:p>
    <w:p>
      <w:pPr>
        <w:pStyle w:val="BookText"/>
        <w:rPr/>
      </w:pPr>
      <w:r>
        <w:rPr>
          <w:rFonts w:ascii="IRNazanin" w:hAnsi="IRNazanin" w:eastAsia="IRNazanin"/>
          <w:color w:val="111111"/>
          <w:sz w:val="28"/>
          <w:sz w:val="28"/>
          <w:szCs w:val="28"/>
          <w:rtl w:val="true"/>
          <w:lang w:bidi="fa-IR"/>
        </w:rPr>
        <w:t xml:space="preserve">ذلل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في التحذير عن ذكر ما يشعر بذلّة أهل البيت عليهم السّلام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أشعار السيّد الحميري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الذلّة و ما ورد فيها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باب الذال بعده النون</w:t>
      </w:r>
    </w:p>
    <w:p>
      <w:pPr>
        <w:pStyle w:val="BookText"/>
        <w:rPr/>
      </w:pPr>
      <w:r>
        <w:rPr>
          <w:rFonts w:ascii="IRNazanin" w:hAnsi="IRNazanin" w:eastAsia="IRNazanin"/>
          <w:color w:val="111111"/>
          <w:sz w:val="28"/>
          <w:sz w:val="28"/>
          <w:szCs w:val="28"/>
          <w:rtl w:val="true"/>
          <w:lang w:bidi="fa-IR"/>
        </w:rPr>
        <w:t xml:space="preserve">ذنب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باب الذنوب و آثارها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في عظمة الذنوب و سوء آثارها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من الذنوب التي لا تغفر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الذنوب التي تعجّل عقوبتها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باب الذال بعده الواو</w:t>
      </w:r>
    </w:p>
    <w:p>
      <w:pPr>
        <w:pStyle w:val="BookText"/>
        <w:rPr/>
      </w:pPr>
      <w:r>
        <w:rPr>
          <w:rFonts w:ascii="IRNazanin" w:hAnsi="IRNazanin" w:eastAsia="IRNazanin"/>
          <w:color w:val="111111"/>
          <w:sz w:val="28"/>
          <w:sz w:val="28"/>
          <w:szCs w:val="28"/>
          <w:rtl w:val="true"/>
          <w:lang w:bidi="fa-IR"/>
        </w:rPr>
        <w:t xml:space="preserve">ذوب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ذود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ذوق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باب الذال بعده الهاء</w:t>
      </w:r>
    </w:p>
    <w:p>
      <w:pPr>
        <w:pStyle w:val="BookText"/>
        <w:rPr/>
      </w:pPr>
      <w:r>
        <w:rPr>
          <w:rFonts w:ascii="IRNazanin" w:hAnsi="IRNazanin" w:eastAsia="IRNazanin"/>
          <w:color w:val="111111"/>
          <w:sz w:val="28"/>
          <w:sz w:val="28"/>
          <w:szCs w:val="28"/>
          <w:rtl w:val="true"/>
          <w:lang w:bidi="fa-IR"/>
        </w:rPr>
        <w:t xml:space="preserve">ذهب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ذكر بعض المذاهب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الأحاديث التي ينبغي أن تكتب بالذهب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باب الذال بعده الياء</w:t>
      </w:r>
    </w:p>
    <w:p>
      <w:pPr>
        <w:pStyle w:val="BookText"/>
        <w:rPr/>
      </w:pPr>
      <w:r>
        <w:rPr>
          <w:rFonts w:ascii="Amiri" w:hAnsi="Amiri" w:eastAsia="Amiri" w:cs="Amiri"/>
          <w:color w:val="111111"/>
          <w:sz w:val="28"/>
          <w:sz w:val="28"/>
          <w:szCs w:val="28"/>
          <w:rtl w:val="true"/>
          <w:lang w:bidi="ar-SA"/>
        </w:rPr>
        <w:t xml:space="preserve">ذيع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في ذمّ الإذاعة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الروايات في ذمّ إذاعة أسرارهم </w:t>
      </w:r>
      <w:r>
        <w:rPr>
          <w:rFonts w:eastAsia="Amiri" w:cs="Amiri" w:ascii="Amiri" w:hAnsi="Amiri"/>
          <w:color w:val="111111"/>
          <w:sz w:val="28"/>
          <w:szCs w:val="28"/>
          <w:lang w:bidi="ar-SA"/>
        </w:rPr>
        <w:t>229</w:t>
      </w:r>
    </w:p>
    <w:p>
      <w:pPr>
        <w:pStyle w:val="Heading3"/>
        <w:numPr>
          <w:ilvl w:val="2"/>
          <w:numId w:val="1"/>
        </w:numPr>
        <w:rPr/>
      </w:pPr>
      <w:bookmarkStart w:id="2110" w:name="__RefHeading___Toc4478502_3224264995"/>
      <w:bookmarkStart w:id="2111" w:name="_Toc840"/>
      <w:bookmarkEnd w:id="2110"/>
      <w:r>
        <w:rPr>
          <w:rtl w:val="true"/>
        </w:rPr>
        <w:t>باب الراء المهملة</w:t>
      </w:r>
      <w:r>
        <w:rPr>
          <w:rtl w:val="true"/>
        </w:rPr>
        <w:t>(</w:t>
      </w:r>
      <w:r>
        <w:rPr/>
        <w:t>233</w:t>
      </w:r>
      <w:r>
        <w:rPr>
          <w:rtl w:val="true"/>
        </w:rPr>
        <w:t>-</w:t>
      </w:r>
      <w:r>
        <w:rPr/>
        <w:t>434</w:t>
      </w:r>
      <w:r>
        <w:rPr>
          <w:rtl w:val="true"/>
        </w:rPr>
        <w:t>)</w:t>
      </w:r>
      <w:bookmarkEnd w:id="2111"/>
    </w:p>
    <w:p>
      <w:pPr>
        <w:pStyle w:val="BookText"/>
        <w:rPr/>
      </w:pPr>
      <w:r>
        <w:rPr>
          <w:rFonts w:ascii="IRNazanin" w:hAnsi="IRNazanin" w:eastAsia="IRNazanin"/>
          <w:color w:val="111111"/>
          <w:sz w:val="28"/>
          <w:sz w:val="28"/>
          <w:szCs w:val="28"/>
          <w:rtl w:val="true"/>
          <w:lang w:bidi="fa-IR"/>
        </w:rPr>
        <w:t>باب الراء بعده الألف</w:t>
      </w:r>
    </w:p>
    <w:p>
      <w:pPr>
        <w:pStyle w:val="BookText"/>
        <w:rPr/>
      </w:pPr>
      <w:r>
        <w:rPr>
          <w:rFonts w:ascii="IRNazanin" w:hAnsi="IRNazanin" w:eastAsia="IRNazanin"/>
          <w:color w:val="111111"/>
          <w:sz w:val="28"/>
          <w:sz w:val="28"/>
          <w:szCs w:val="28"/>
          <w:rtl w:val="true"/>
          <w:lang w:bidi="fa-IR"/>
        </w:rPr>
        <w:t xml:space="preserve">رأس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في مدفن رأس الحسين عليه السّلام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مشاهد رأس الحسين عليه السّلام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عمل مسجد الحنّانة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الرياسة و ما يتعلق بها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ذو الرياستين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رأف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رأى </w:t>
      </w:r>
      <w:r>
        <w:rPr>
          <w:rFonts w:eastAsia="IRNazanin" w:cs="IRNazanin"/>
          <w:color w:val="111111"/>
          <w:sz w:val="28"/>
          <w:szCs w:val="28"/>
          <w:lang w:bidi="fa-IR"/>
        </w:rPr>
        <w:t>241</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ذم الرأي و القياس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نفي الرؤية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ذكر الروايات في الرؤيا و المنامات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الرؤيا على أربعة أقسام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رؤيا رجل الرجلين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تعبير بعض المنامات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رؤيا أبي عبد اللّه الحسين عليه السّلام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رؤيا ذرّة النائحة فاطمة عليها السّلام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فضيلة لقصيدة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فضل زيارة الرضا عليه السّلام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رؤيا ينطبق تأويلها على زماننا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رؤيا بخت نصّر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الفرق بين الرؤيا و الرؤية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النبوي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رآني فقد رآني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ذكر عمل لمن أراد أن يرى رسول اللّه صلّى اللّه عليه و آله في منامه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في الرياء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الدواء لوجع الرئة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باب الراء بعده الباء</w:t>
      </w:r>
    </w:p>
    <w:p>
      <w:pPr>
        <w:pStyle w:val="BookText"/>
        <w:rPr/>
      </w:pPr>
      <w:r>
        <w:rPr>
          <w:rFonts w:ascii="IRNazanin" w:hAnsi="IRNazanin" w:eastAsia="IRNazanin"/>
          <w:color w:val="111111"/>
          <w:sz w:val="28"/>
          <w:sz w:val="28"/>
          <w:szCs w:val="28"/>
          <w:rtl w:val="true"/>
          <w:lang w:bidi="fa-IR"/>
        </w:rPr>
        <w:t xml:space="preserve">ربب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ربذ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الربذة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ربط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ربع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الأربعيّات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موعظة شريفة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فضل جعفر بن أبي طالب عليه السّلام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الأربعينيّات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في ذمّ الصوفية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ما ورد فيمن عمّر أربعين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حفظ أربعين حديث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يوم الأربعاء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ربيعة الراي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ربيعة بن كعب و ما أوصاه النبيّ صلّى اللّه عليه و آله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الربيع بن خثيم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كلام صاحب الرياض في الربيع بن خثيم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الخواجة ربيع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الربيع بن زياد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الربيع بن الضبع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ربا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الربا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باب الراء بعده التاء</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رتق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رتن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بابا رتن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باب الراء بعده الثاء</w:t>
      </w:r>
    </w:p>
    <w:p>
      <w:pPr>
        <w:pStyle w:val="BookText"/>
        <w:rPr/>
      </w:pPr>
      <w:r>
        <w:rPr>
          <w:rFonts w:ascii="IRNazanin" w:hAnsi="IRNazanin" w:eastAsia="IRNazanin"/>
          <w:color w:val="111111"/>
          <w:sz w:val="28"/>
          <w:sz w:val="28"/>
          <w:szCs w:val="28"/>
          <w:rtl w:val="true"/>
          <w:lang w:bidi="fa-IR"/>
        </w:rPr>
        <w:t xml:space="preserve">رثا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الإشارة الى المراثي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رثاء أمير المؤمنين عليه السّلام لفاطمة عليها السّلام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رثاء فاطمة عليها السّلام للحسين عليه السّلام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مرثية أمّ البنين للعباس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باب الراء بعده الجيم</w:t>
      </w:r>
    </w:p>
    <w:p>
      <w:pPr>
        <w:pStyle w:val="BookText"/>
        <w:rPr/>
      </w:pPr>
      <w:r>
        <w:rPr>
          <w:rFonts w:ascii="IRNazanin" w:hAnsi="IRNazanin" w:eastAsia="IRNazanin"/>
          <w:color w:val="111111"/>
          <w:sz w:val="28"/>
          <w:sz w:val="28"/>
          <w:szCs w:val="28"/>
          <w:rtl w:val="true"/>
          <w:lang w:bidi="fa-IR"/>
        </w:rPr>
        <w:t xml:space="preserve">رجاء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عقيدة المرجئة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الحافظ رجب البرسي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رجح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رجز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المرتجز فرس رسول اللّه صلّى اللّه عليه و آله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رجع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في الرجعة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كلام السيّد المرتضى في الرجعة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كلام المجلسي في الرجعة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في الرجلة و الفرفخ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رجم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في رجم الغامديّة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رجا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في الخوف و الرجاء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باب الراء بعده الحاء</w:t>
      </w:r>
    </w:p>
    <w:p>
      <w:pPr>
        <w:pStyle w:val="BookText"/>
        <w:rPr/>
      </w:pPr>
      <w:r>
        <w:rPr>
          <w:rFonts w:ascii="IRNazanin" w:hAnsi="IRNazanin" w:eastAsia="IRNazanin"/>
          <w:color w:val="111111"/>
          <w:sz w:val="28"/>
          <w:sz w:val="28"/>
          <w:szCs w:val="28"/>
          <w:rtl w:val="true"/>
          <w:lang w:bidi="fa-IR"/>
        </w:rPr>
        <w:t xml:space="preserve">رحب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مرحب اليهود و قتله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رحب البلعوم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رحل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راحيل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رحم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ما ورد في صلة الرحم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ذكر رحمة اللّه على مخلوقاته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في الرحمة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رحى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الرحى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خشبة رحى فاطمة عليها السّلام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باب الراء بعده الخاء</w:t>
      </w:r>
    </w:p>
    <w:p>
      <w:pPr>
        <w:pStyle w:val="BookText"/>
        <w:rPr/>
      </w:pPr>
      <w:r>
        <w:rPr>
          <w:rFonts w:ascii="IRNazanin" w:hAnsi="IRNazanin" w:eastAsia="IRNazanin"/>
          <w:color w:val="111111"/>
          <w:sz w:val="28"/>
          <w:sz w:val="28"/>
          <w:szCs w:val="28"/>
          <w:rtl w:val="true"/>
          <w:lang w:bidi="fa-IR"/>
        </w:rPr>
        <w:t xml:space="preserve">رخص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باب الراء بعده الدال</w:t>
      </w:r>
    </w:p>
    <w:p>
      <w:pPr>
        <w:pStyle w:val="BookText"/>
        <w:rPr/>
      </w:pPr>
      <w:r>
        <w:rPr>
          <w:rFonts w:ascii="IRNazanin" w:hAnsi="IRNazanin" w:eastAsia="IRNazanin"/>
          <w:color w:val="111111"/>
          <w:sz w:val="28"/>
          <w:sz w:val="28"/>
          <w:szCs w:val="28"/>
          <w:rtl w:val="true"/>
          <w:lang w:bidi="fa-IR"/>
        </w:rPr>
        <w:t xml:space="preserve">ردد </w:t>
      </w:r>
      <w:r>
        <w:rPr>
          <w:rFonts w:eastAsia="IRNazanin" w:cs="IRNazanin"/>
          <w:color w:val="111111"/>
          <w:sz w:val="28"/>
          <w:szCs w:val="28"/>
          <w:lang w:bidi="fa-IR"/>
        </w:rPr>
        <w:t>338</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تردّدت في شيء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ردى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باب الرداء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باب الراء بعده الزاي</w:t>
      </w:r>
    </w:p>
    <w:p>
      <w:pPr>
        <w:pStyle w:val="BookText"/>
        <w:rPr/>
      </w:pPr>
      <w:r>
        <w:rPr>
          <w:rFonts w:ascii="IRNazanin" w:hAnsi="IRNazanin" w:eastAsia="IRNazanin"/>
          <w:color w:val="111111"/>
          <w:sz w:val="28"/>
          <w:sz w:val="28"/>
          <w:szCs w:val="28"/>
          <w:rtl w:val="true"/>
          <w:lang w:bidi="fa-IR"/>
        </w:rPr>
        <w:t xml:space="preserve">رزق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الرزق و ما يتعلق به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الرزق مقسوم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ذكر ما يزيد في الرزق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باب الراء بعده السين</w:t>
      </w:r>
    </w:p>
    <w:p>
      <w:pPr>
        <w:pStyle w:val="BookText"/>
        <w:rPr/>
      </w:pPr>
      <w:r>
        <w:rPr>
          <w:rFonts w:ascii="IRNazanin" w:hAnsi="IRNazanin" w:eastAsia="IRNazanin"/>
          <w:color w:val="111111"/>
          <w:sz w:val="28"/>
          <w:sz w:val="28"/>
          <w:szCs w:val="28"/>
          <w:rtl w:val="true"/>
          <w:lang w:bidi="fa-IR"/>
        </w:rPr>
        <w:t xml:space="preserve">رستق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الرستاق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رسخ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الراسخون في العلم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رسطلس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أرسطاطاليس الحكيم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رسس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في أصحاب الرسّ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معنى الرسّ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رسل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الرسائل المجتمعة في البحار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باب الراء بعده الشين</w:t>
      </w:r>
    </w:p>
    <w:p>
      <w:pPr>
        <w:pStyle w:val="BookText"/>
        <w:rPr/>
      </w:pP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رشيد الهجري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هارون الرشيد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رشا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الرشوة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باب الراء بعده الصاد</w:t>
      </w:r>
    </w:p>
    <w:p>
      <w:pPr>
        <w:pStyle w:val="BookText"/>
        <w:rPr/>
      </w:pPr>
      <w:r>
        <w:rPr>
          <w:rFonts w:ascii="IRNazanin" w:hAnsi="IRNazanin" w:eastAsia="IRNazanin"/>
          <w:color w:val="111111"/>
          <w:sz w:val="28"/>
          <w:sz w:val="28"/>
          <w:szCs w:val="28"/>
          <w:rtl w:val="true"/>
          <w:lang w:bidi="fa-IR"/>
        </w:rPr>
        <w:t xml:space="preserve">رصف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الرصافة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باب الراء بعده الضاد</w:t>
      </w:r>
    </w:p>
    <w:p>
      <w:pPr>
        <w:pStyle w:val="BookText"/>
        <w:rPr/>
      </w:pPr>
      <w:r>
        <w:rPr>
          <w:rFonts w:ascii="IRNazanin" w:hAnsi="IRNazanin" w:eastAsia="IRNazanin"/>
          <w:color w:val="111111"/>
          <w:sz w:val="28"/>
          <w:sz w:val="28"/>
          <w:szCs w:val="28"/>
          <w:rtl w:val="true"/>
          <w:lang w:bidi="fa-IR"/>
        </w:rPr>
        <w:t xml:space="preserve">رضع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في الرضاع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في الرضا و التسليم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في الرضا بقضاء اللّه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في انّ رضا الناس لا يملك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الراضي بفعل قوم شريكهم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السيّد المرتضى رضي اللّه عنه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المرتضى الرازيّ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السيّد الرضي رضي اللّه عنه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موت السيّد الرضي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الفاضل الرضي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الأغا رضي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السيّد المرتضى رحمه اللّه </w:t>
      </w:r>
      <w:r>
        <w:rPr>
          <w:rFonts w:eastAsia="Amiri" w:cs="Amiri" w:ascii="Amiri" w:hAnsi="Amiri"/>
          <w:color w:val="111111"/>
          <w:sz w:val="28"/>
          <w:szCs w:val="28"/>
          <w:lang w:bidi="ar-SA"/>
        </w:rPr>
        <w:t>374</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جبل رضوى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الراء بعده الطاء</w:t>
      </w:r>
    </w:p>
    <w:p>
      <w:pPr>
        <w:pStyle w:val="BookText"/>
        <w:rPr/>
      </w:pPr>
      <w:r>
        <w:rPr>
          <w:rFonts w:ascii="IRNazanin" w:hAnsi="IRNazanin" w:eastAsia="IRNazanin"/>
          <w:color w:val="111111"/>
          <w:sz w:val="28"/>
          <w:sz w:val="28"/>
          <w:szCs w:val="28"/>
          <w:rtl w:val="true"/>
          <w:lang w:bidi="fa-IR"/>
        </w:rPr>
        <w:t xml:space="preserve">رطب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الرطب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باب الراء بعده العين</w:t>
      </w:r>
    </w:p>
    <w:p>
      <w:pPr>
        <w:pStyle w:val="BookText"/>
        <w:rPr/>
      </w:pPr>
      <w:r>
        <w:rPr>
          <w:rFonts w:ascii="IRNazanin" w:hAnsi="IRNazanin" w:eastAsia="IRNazanin"/>
          <w:color w:val="111111"/>
          <w:sz w:val="28"/>
          <w:sz w:val="28"/>
          <w:szCs w:val="28"/>
          <w:rtl w:val="true"/>
          <w:lang w:bidi="fa-IR"/>
        </w:rPr>
        <w:t xml:space="preserve">رعب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الرعب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رعف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الرعاف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رعى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باب الراء بعده الغين</w:t>
      </w:r>
    </w:p>
    <w:p>
      <w:pPr>
        <w:pStyle w:val="BookText"/>
        <w:rPr/>
      </w:pPr>
      <w:r>
        <w:rPr>
          <w:rFonts w:ascii="IRNazanin" w:hAnsi="IRNazanin" w:eastAsia="IRNazanin"/>
          <w:color w:val="111111"/>
          <w:sz w:val="28"/>
          <w:sz w:val="28"/>
          <w:szCs w:val="28"/>
          <w:rtl w:val="true"/>
          <w:lang w:bidi="fa-IR"/>
        </w:rPr>
        <w:t xml:space="preserve">رغب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كيفيّة صلاة الرغائب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ذكر الراغب و تحقيق منه في سورة الحمد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باب الراء بعده الفاء</w:t>
      </w:r>
    </w:p>
    <w:p>
      <w:pPr>
        <w:pStyle w:val="BookText"/>
        <w:rPr/>
      </w:pPr>
      <w:r>
        <w:rPr>
          <w:rFonts w:ascii="IRNazanin" w:hAnsi="IRNazanin" w:eastAsia="IRNazanin"/>
          <w:color w:val="111111"/>
          <w:sz w:val="28"/>
          <w:sz w:val="28"/>
          <w:szCs w:val="28"/>
          <w:rtl w:val="true"/>
          <w:lang w:bidi="fa-IR"/>
        </w:rPr>
        <w:t xml:space="preserve">رفد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رفرف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الرفرف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رفض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فضل الرافضة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فضل تاسع ربيع الأوّل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رفاعة بن شداد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أبو رافع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الرافعي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المولى رفيعا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الميرزا رفيع الدين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رفق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مدح الرفق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في الرفق و الرفيق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باب الراء بعده القاف</w:t>
      </w:r>
    </w:p>
    <w:p>
      <w:pPr>
        <w:pStyle w:val="BookText"/>
        <w:rPr/>
      </w:pPr>
      <w:r>
        <w:rPr>
          <w:rFonts w:ascii="IRNazanin" w:hAnsi="IRNazanin" w:eastAsia="IRNazanin"/>
          <w:color w:val="111111"/>
          <w:sz w:val="28"/>
          <w:sz w:val="28"/>
          <w:szCs w:val="28"/>
          <w:rtl w:val="true"/>
          <w:lang w:bidi="fa-IR"/>
        </w:rPr>
        <w:t xml:space="preserve">رقب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مذهب المرقوبيّة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رقع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وجه تسمية ذات الرقاع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رقل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الرقيم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رقى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في الرقية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باب الراء بعده الكاف</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ركب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ركد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ركع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في الركوع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ركن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في أركان البيت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باب الراء بعده الميم</w:t>
      </w:r>
    </w:p>
    <w:p>
      <w:pPr>
        <w:pStyle w:val="BookText"/>
        <w:rPr/>
      </w:pPr>
      <w:r>
        <w:rPr>
          <w:rFonts w:ascii="IRNazanin" w:hAnsi="IRNazanin" w:eastAsia="IRNazanin"/>
          <w:color w:val="111111"/>
          <w:sz w:val="28"/>
          <w:sz w:val="28"/>
          <w:szCs w:val="28"/>
          <w:rtl w:val="true"/>
          <w:lang w:bidi="fa-IR"/>
        </w:rPr>
        <w:t xml:space="preserve">رمد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الرمد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رمض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رمل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رميلة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رمن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فضل الرمّان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رمي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باب الراء بعده النون</w:t>
      </w:r>
    </w:p>
    <w:p>
      <w:pPr>
        <w:pStyle w:val="BookText"/>
        <w:rPr/>
      </w:pPr>
      <w:r>
        <w:rPr>
          <w:rFonts w:ascii="IRNazanin" w:hAnsi="IRNazanin" w:eastAsia="IRNazanin"/>
          <w:color w:val="111111"/>
          <w:sz w:val="28"/>
          <w:sz w:val="28"/>
          <w:szCs w:val="28"/>
          <w:rtl w:val="true"/>
          <w:lang w:bidi="fa-IR"/>
        </w:rPr>
        <w:t xml:space="preserve">رنن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باب الراء بعده الواو</w:t>
      </w:r>
    </w:p>
    <w:p>
      <w:pPr>
        <w:pStyle w:val="BookText"/>
        <w:rPr/>
      </w:pP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الأرواح جنود مجنّدة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الرياح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في الريح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ذكر جماعة لا يجدون ريح الجنة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قصة الريحان و كسرى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أبو ريحان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رود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روض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قصّة أروى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الريّان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باب الراء بعده الهاء</w:t>
      </w:r>
    </w:p>
    <w:p>
      <w:pPr>
        <w:pStyle w:val="BookText"/>
        <w:rPr/>
      </w:pPr>
      <w:r>
        <w:rPr>
          <w:rFonts w:ascii="IRNazanin" w:hAnsi="IRNazanin" w:eastAsia="IRNazanin"/>
          <w:color w:val="111111"/>
          <w:sz w:val="28"/>
          <w:sz w:val="28"/>
          <w:szCs w:val="28"/>
          <w:rtl w:val="true"/>
          <w:lang w:bidi="fa-IR"/>
        </w:rPr>
        <w:t xml:space="preserve">رهب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الرهبانية و الرهابنة </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 xml:space="preserve">رهط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رهن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باب الراء بعده الياء</w:t>
      </w:r>
    </w:p>
    <w:p>
      <w:pPr>
        <w:pStyle w:val="BookText"/>
        <w:rPr/>
      </w:pPr>
      <w:r>
        <w:rPr>
          <w:rFonts w:ascii="Amiri" w:hAnsi="Amiri" w:eastAsia="Amiri" w:cs="Amiri"/>
          <w:color w:val="111111"/>
          <w:sz w:val="28"/>
          <w:sz w:val="28"/>
          <w:szCs w:val="28"/>
          <w:rtl w:val="true"/>
          <w:lang w:bidi="ar-SA"/>
        </w:rPr>
        <w:t xml:space="preserve">ريم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قصص مريم عليها السّلام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ريى </w:t>
      </w:r>
      <w:r>
        <w:rPr>
          <w:rFonts w:eastAsia="Amiri" w:cs="Amiri" w:ascii="Amiri" w:hAnsi="Amiri"/>
          <w:color w:val="111111"/>
          <w:sz w:val="28"/>
          <w:szCs w:val="28"/>
          <w:lang w:bidi="ar-SA"/>
        </w:rPr>
        <w:t>433</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الريّ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bookmarkStart w:id="2112" w:name="pg17291_234740"/>
    </w:p>
    <w:p>
      <w:pPr>
        <w:pStyle w:val="Heading3"/>
        <w:numPr>
          <w:ilvl w:val="2"/>
          <w:numId w:val="1"/>
        </w:numPr>
        <w:rPr/>
      </w:pPr>
      <w:bookmarkStart w:id="2113" w:name="__RefHeading___Toc4478504_3224264995"/>
      <w:bookmarkStart w:id="2114" w:name="_Toc841"/>
      <w:bookmarkEnd w:id="2112"/>
      <w:bookmarkEnd w:id="2113"/>
      <w:r>
        <w:rPr>
          <w:rtl w:val="true"/>
        </w:rPr>
        <w:t>باب الزاي المعجمة</w:t>
      </w:r>
      <w:r>
        <w:rPr>
          <w:rtl w:val="true"/>
        </w:rPr>
        <w:t>(</w:t>
      </w:r>
      <w:r>
        <w:rPr/>
        <w:t>435</w:t>
      </w:r>
      <w:r>
        <w:rPr>
          <w:rtl w:val="true"/>
        </w:rPr>
        <w:t>-</w:t>
      </w:r>
      <w:r>
        <w:rPr/>
        <w:t>589</w:t>
      </w:r>
      <w:r>
        <w:rPr>
          <w:rtl w:val="true"/>
        </w:rPr>
        <w:t>)</w:t>
      </w:r>
      <w:bookmarkEnd w:id="2114"/>
    </w:p>
    <w:p>
      <w:pPr>
        <w:pStyle w:val="BookText"/>
        <w:rPr/>
      </w:pPr>
      <w:r>
        <w:rPr>
          <w:rFonts w:ascii="Amiri" w:hAnsi="Amiri" w:eastAsia="Amiri" w:cs="Amiri"/>
          <w:color w:val="111111"/>
          <w:sz w:val="28"/>
          <w:sz w:val="28"/>
          <w:szCs w:val="28"/>
          <w:rtl w:val="true"/>
          <w:lang w:bidi="ar-SA"/>
        </w:rPr>
        <w:t>باب الزاي بعده الباء</w:t>
      </w:r>
    </w:p>
    <w:p>
      <w:pPr>
        <w:pStyle w:val="BookText"/>
        <w:rPr/>
      </w:pPr>
      <w:r>
        <w:rPr>
          <w:rFonts w:ascii="IRNazanin" w:hAnsi="IRNazanin" w:eastAsia="IRNazanin"/>
          <w:color w:val="111111"/>
          <w:sz w:val="28"/>
          <w:sz w:val="28"/>
          <w:szCs w:val="28"/>
          <w:rtl w:val="true"/>
          <w:lang w:bidi="fa-IR"/>
        </w:rPr>
        <w:t xml:space="preserve">زبب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 xml:space="preserve">الزبيب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الزبيبيّة </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 xml:space="preserve">زبد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 xml:space="preserve">زبيدة </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 xml:space="preserve">زبر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 xml:space="preserve">الزبير بن بكّار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الزبير بن عبد المطّلب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الزبير بن العوّام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مختصر من واقعة الجمل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الزبير و اعتزاله عن الجمل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الإشارة الى نسب ابن الزبير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ما يتعلق بالزبير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 xml:space="preserve">الزبور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زبرق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الزبرقان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زبعر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ابن الزبعرى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زبى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جاوز الماء الزّبى</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باب الزاي بعده الجيم</w:t>
      </w:r>
    </w:p>
    <w:p>
      <w:pPr>
        <w:pStyle w:val="BookText"/>
        <w:rPr/>
      </w:pPr>
      <w:r>
        <w:rPr>
          <w:rFonts w:ascii="IRNazanin" w:hAnsi="IRNazanin" w:eastAsia="IRNazanin"/>
          <w:color w:val="111111"/>
          <w:sz w:val="28"/>
          <w:sz w:val="28"/>
          <w:szCs w:val="28"/>
          <w:rtl w:val="true"/>
          <w:lang w:bidi="fa-IR"/>
        </w:rPr>
        <w:t xml:space="preserve">زجج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 xml:space="preserve">الزجّاج و الزجّاجي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 xml:space="preserve">زجر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باب الزاي بعده الحاء</w:t>
      </w:r>
    </w:p>
    <w:p>
      <w:pPr>
        <w:pStyle w:val="BookText"/>
        <w:rPr/>
      </w:pPr>
      <w:r>
        <w:rPr>
          <w:rFonts w:ascii="IRNazanin" w:hAnsi="IRNazanin" w:eastAsia="IRNazanin"/>
          <w:color w:val="111111"/>
          <w:sz w:val="28"/>
          <w:sz w:val="28"/>
          <w:szCs w:val="28"/>
          <w:rtl w:val="true"/>
          <w:lang w:bidi="fa-IR"/>
        </w:rPr>
        <w:t xml:space="preserve">زحر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 xml:space="preserve">الزحير و زحر بن قيس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 xml:space="preserve">زحل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باب الزاي بعده الخاء</w:t>
      </w:r>
    </w:p>
    <w:p>
      <w:p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باب الزاي بعده الذال</w:t>
      </w:r>
    </w:p>
    <w:p>
      <w:pPr>
        <w:pStyle w:val="BookText"/>
        <w:rPr/>
      </w:pPr>
      <w:r>
        <w:rPr>
          <w:rFonts w:ascii="IRNazanin" w:hAnsi="IRNazanin" w:eastAsia="IRNazanin"/>
          <w:color w:val="111111"/>
          <w:sz w:val="28"/>
          <w:sz w:val="28"/>
          <w:szCs w:val="28"/>
          <w:rtl w:val="true"/>
          <w:lang w:bidi="fa-IR"/>
        </w:rPr>
        <w:t xml:space="preserve">زذن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 xml:space="preserve">زاذان أبو عمرة الفارسيّ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باب الزاي بعده الراء</w:t>
      </w:r>
    </w:p>
    <w:p>
      <w:pPr>
        <w:pStyle w:val="BookText"/>
        <w:rPr/>
      </w:pPr>
      <w:r>
        <w:rPr>
          <w:rFonts w:ascii="IRNazanin" w:hAnsi="IRNazanin" w:eastAsia="IRNazanin"/>
          <w:color w:val="111111"/>
          <w:sz w:val="28"/>
          <w:sz w:val="28"/>
          <w:szCs w:val="28"/>
          <w:rtl w:val="true"/>
          <w:lang w:bidi="fa-IR"/>
        </w:rPr>
        <w:t xml:space="preserve">زرر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 xml:space="preserve">زرارة رضي اللّه عنه </w:t>
      </w:r>
      <w:r>
        <w:rPr>
          <w:rFonts w:eastAsia="Amiri" w:cs="Amiri" w:ascii="Amiri" w:hAnsi="Amiri"/>
          <w:color w:val="111111"/>
          <w:sz w:val="28"/>
          <w:szCs w:val="28"/>
          <w:lang w:bidi="ar-SA"/>
        </w:rPr>
        <w:t>460</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الزراري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زرع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 xml:space="preserve">في الزرع و الغرس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 xml:space="preserve">زرف </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 xml:space="preserve">الزرّافة </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 xml:space="preserve">زرق </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 xml:space="preserve">زرقاء اليمامة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باب الزاي بعده العين</w:t>
      </w:r>
    </w:p>
    <w:p>
      <w:pPr>
        <w:pStyle w:val="BookText"/>
        <w:rPr/>
      </w:pPr>
      <w:r>
        <w:rPr>
          <w:rFonts w:ascii="IRNazanin" w:hAnsi="IRNazanin" w:eastAsia="IRNazanin"/>
          <w:color w:val="111111"/>
          <w:sz w:val="28"/>
          <w:sz w:val="28"/>
          <w:szCs w:val="28"/>
          <w:rtl w:val="true"/>
          <w:lang w:bidi="fa-IR"/>
        </w:rPr>
        <w:t xml:space="preserve">زعم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معنى الزعم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باب الزاي بعده الكاف</w:t>
      </w:r>
    </w:p>
    <w:p>
      <w:pPr>
        <w:pStyle w:val="BookText"/>
        <w:rPr/>
      </w:pPr>
      <w:r>
        <w:rPr>
          <w:rFonts w:ascii="Amiri" w:hAnsi="Amiri" w:eastAsia="Amiri" w:cs="Amiri"/>
          <w:color w:val="111111"/>
          <w:sz w:val="28"/>
          <w:sz w:val="28"/>
          <w:szCs w:val="28"/>
          <w:rtl w:val="true"/>
          <w:lang w:bidi="ar-SA"/>
        </w:rPr>
        <w:t xml:space="preserve">زكر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زكريّا النبيّ عليه السّلام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زكريّا بن آدم القمّيّ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زكم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الزكام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زكا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الزكاة و ذمّ مانعها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الزكاة و ما يتعلق بها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النبوي صلّى اللّه عليه و آله و تفسير غريبه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وصيّة أمير المؤمنين عليه السّلام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في حقّ الحصاد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زكاة الفطر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معنى الزكاة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باب الزاي بعده اللام</w:t>
      </w:r>
    </w:p>
    <w:p>
      <w:pPr>
        <w:pStyle w:val="BookText"/>
        <w:rPr/>
      </w:pPr>
      <w:r>
        <w:rPr>
          <w:rFonts w:ascii="IRNazanin" w:hAnsi="IRNazanin" w:eastAsia="IRNazanin"/>
          <w:color w:val="111111"/>
          <w:sz w:val="28"/>
          <w:sz w:val="28"/>
          <w:szCs w:val="28"/>
          <w:rtl w:val="true"/>
          <w:lang w:bidi="fa-IR"/>
        </w:rPr>
        <w:t xml:space="preserve">زلخ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 xml:space="preserve">زليخا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 xml:space="preserve">زلزل </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 xml:space="preserve">سبب الزلزلة </w:t>
      </w:r>
      <w:r>
        <w:rPr>
          <w:rFonts w:eastAsia="Amiri" w:cs="Amiri" w:ascii="Amiri" w:hAnsi="Amiri"/>
          <w:color w:val="111111"/>
          <w:sz w:val="28"/>
          <w:szCs w:val="28"/>
          <w:lang w:bidi="ar-SA"/>
        </w:rPr>
        <w:t>485</w:t>
      </w:r>
    </w:p>
    <w:p>
      <w:pPr>
        <w:pStyle w:val="BookText"/>
        <w:rPr/>
      </w:pPr>
      <w:r>
        <w:rPr>
          <w:rFonts w:ascii="IRNazanin" w:hAnsi="IRNazanin" w:eastAsia="IRNazanin"/>
          <w:color w:val="111111"/>
          <w:sz w:val="28"/>
          <w:sz w:val="28"/>
          <w:szCs w:val="28"/>
          <w:rtl w:val="true"/>
          <w:lang w:bidi="fa-IR"/>
        </w:rPr>
        <w:t xml:space="preserve">زلم </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باب الزاي بعده الميم</w:t>
      </w:r>
    </w:p>
    <w:p>
      <w:pPr>
        <w:pStyle w:val="BookText"/>
        <w:rPr/>
      </w:pPr>
      <w:r>
        <w:rPr>
          <w:rFonts w:ascii="IRNazanin" w:hAnsi="IRNazanin" w:eastAsia="IRNazanin"/>
          <w:color w:val="111111"/>
          <w:sz w:val="28"/>
          <w:sz w:val="28"/>
          <w:szCs w:val="28"/>
          <w:rtl w:val="true"/>
          <w:lang w:bidi="fa-IR"/>
        </w:rPr>
        <w:t xml:space="preserve">زمخشر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خوارزم و معناه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زمزم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بئر زمزم و حافرها </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 xml:space="preserve">كرامة لعبد المطلب </w:t>
      </w:r>
      <w:r>
        <w:rPr>
          <w:rFonts w:eastAsia="Amiri" w:cs="Amiri" w:ascii="Amiri" w:hAnsi="Amiri"/>
          <w:color w:val="111111"/>
          <w:sz w:val="28"/>
          <w:szCs w:val="28"/>
          <w:lang w:bidi="ar-SA"/>
        </w:rPr>
        <w:t>489</w:t>
      </w:r>
    </w:p>
    <w:p>
      <w:pPr>
        <w:pStyle w:val="BookText"/>
        <w:rPr/>
      </w:pPr>
      <w:r>
        <w:rPr>
          <w:rFonts w:ascii="IRNazanin" w:hAnsi="IRNazanin" w:eastAsia="IRNazanin"/>
          <w:color w:val="111111"/>
          <w:sz w:val="28"/>
          <w:sz w:val="28"/>
          <w:szCs w:val="28"/>
          <w:rtl w:val="true"/>
          <w:lang w:bidi="fa-IR"/>
        </w:rPr>
        <w:t xml:space="preserve">ماء زمزم لما شرب له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زمل </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 xml:space="preserve">في الزاملة </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 xml:space="preserve">زمن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الزمان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زمهر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 xml:space="preserve">الزمهرير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باب الزاي بعده النون</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زنب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زينب بنت علي عليه السّلام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زينب زوج النبيّ صلّى اللّه عليه و آله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زينب بنت النبيّ صلّى اللّه عليه و آله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زينب العطّارة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ابن زينب </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 xml:space="preserve">زنبر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الزنبور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زنبق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الزنبق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زنج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صاحب الزنج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زندق </w:t>
      </w:r>
      <w:r>
        <w:rPr>
          <w:rFonts w:eastAsia="IRNazanin" w:cs="IRNazanin"/>
          <w:color w:val="111111"/>
          <w:sz w:val="28"/>
          <w:szCs w:val="28"/>
          <w:lang w:bidi="fa-IR"/>
        </w:rPr>
        <w:t>503</w:t>
      </w:r>
    </w:p>
    <w:p>
      <w:pPr>
        <w:pStyle w:val="BookText"/>
        <w:rPr/>
      </w:pPr>
      <w:r>
        <w:rPr>
          <w:rFonts w:ascii="Amiri" w:hAnsi="Amiri" w:eastAsia="Amiri" w:cs="Amiri"/>
          <w:color w:val="111111"/>
          <w:sz w:val="28"/>
          <w:sz w:val="28"/>
          <w:szCs w:val="28"/>
          <w:rtl w:val="true"/>
          <w:lang w:bidi="ar-SA"/>
        </w:rPr>
        <w:t xml:space="preserve">الزنديق </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 xml:space="preserve">زنى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الزنا و سوء آثاره </w:t>
      </w:r>
      <w:r>
        <w:rPr>
          <w:rFonts w:eastAsia="IRNazanin" w:cs="IRNazanin"/>
          <w:color w:val="111111"/>
          <w:sz w:val="28"/>
          <w:szCs w:val="28"/>
          <w:lang w:bidi="fa-IR"/>
        </w:rPr>
        <w:t>504</w:t>
      </w:r>
    </w:p>
    <w:p>
      <w:pPr>
        <w:pStyle w:val="BookText"/>
        <w:rPr/>
      </w:pPr>
      <w:r>
        <w:rPr>
          <w:rFonts w:ascii="Amiri" w:hAnsi="Amiri" w:eastAsia="Amiri" w:cs="Amiri"/>
          <w:color w:val="111111"/>
          <w:sz w:val="28"/>
          <w:sz w:val="28"/>
          <w:szCs w:val="28"/>
          <w:rtl w:val="true"/>
          <w:lang w:bidi="ar-SA"/>
        </w:rPr>
        <w:t xml:space="preserve">ما فعل الزنا ببني إسرائيل </w:t>
      </w:r>
      <w:r>
        <w:rPr>
          <w:rFonts w:eastAsia="Amiri" w:cs="Amiri" w:ascii="Amiri" w:hAnsi="Amiri"/>
          <w:color w:val="111111"/>
          <w:sz w:val="28"/>
          <w:szCs w:val="28"/>
          <w:lang w:bidi="ar-SA"/>
        </w:rPr>
        <w:t>505</w:t>
      </w:r>
    </w:p>
    <w:p>
      <w:pPr>
        <w:pStyle w:val="BookText"/>
        <w:rPr/>
      </w:pPr>
      <w:r>
        <w:rPr>
          <w:rFonts w:ascii="IRNazanin" w:hAnsi="IRNazanin" w:eastAsia="IRNazanin"/>
          <w:color w:val="111111"/>
          <w:sz w:val="28"/>
          <w:sz w:val="28"/>
          <w:szCs w:val="28"/>
          <w:rtl w:val="true"/>
          <w:lang w:bidi="fa-IR"/>
        </w:rPr>
        <w:t xml:space="preserve">علامات ولد الزنا </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 xml:space="preserve">ولد الزنا شرّ الثلاثة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باب الزاي بعده الواو</w:t>
      </w:r>
    </w:p>
    <w:p>
      <w:pPr>
        <w:pStyle w:val="BookText"/>
        <w:rPr/>
      </w:pPr>
      <w:r>
        <w:rPr>
          <w:rFonts w:ascii="IRNazanin" w:hAnsi="IRNazanin" w:eastAsia="IRNazanin"/>
          <w:color w:val="111111"/>
          <w:sz w:val="28"/>
          <w:sz w:val="28"/>
          <w:szCs w:val="28"/>
          <w:rtl w:val="true"/>
          <w:lang w:bidi="fa-IR"/>
        </w:rPr>
        <w:t xml:space="preserve">زوج </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 xml:space="preserve">فضل التزويج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الزوجة و ما يتعلق بها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تزويج فاطمة من علي عليهما السّلام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في أزواجهم عليهم السّلام </w:t>
      </w:r>
      <w:r>
        <w:rPr>
          <w:rFonts w:eastAsia="Amiri" w:cs="Amiri" w:ascii="Amiri" w:hAnsi="Amiri"/>
          <w:color w:val="111111"/>
          <w:sz w:val="28"/>
          <w:szCs w:val="28"/>
          <w:lang w:bidi="ar-SA"/>
        </w:rPr>
        <w:t>514</w:t>
      </w:r>
    </w:p>
    <w:p>
      <w:pPr>
        <w:pStyle w:val="BookText"/>
        <w:rPr/>
      </w:pPr>
      <w:r>
        <w:rPr>
          <w:rFonts w:ascii="IRNazanin" w:hAnsi="IRNazanin" w:eastAsia="IRNazanin"/>
          <w:color w:val="111111"/>
          <w:sz w:val="28"/>
          <w:sz w:val="28"/>
          <w:szCs w:val="28"/>
          <w:rtl w:val="true"/>
          <w:lang w:bidi="fa-IR"/>
        </w:rPr>
        <w:t xml:space="preserve">زور </w:t>
      </w:r>
      <w:r>
        <w:rPr>
          <w:rFonts w:eastAsia="IRNazanin" w:cs="IRNazanin"/>
          <w:color w:val="111111"/>
          <w:sz w:val="28"/>
          <w:szCs w:val="28"/>
          <w:lang w:bidi="fa-IR"/>
        </w:rPr>
        <w:t>516</w:t>
      </w:r>
    </w:p>
    <w:p>
      <w:pPr>
        <w:pStyle w:val="BookText"/>
        <w:rPr/>
      </w:pPr>
      <w:r>
        <w:rPr>
          <w:rFonts w:ascii="Amiri" w:hAnsi="Amiri" w:eastAsia="Amiri" w:cs="Amiri"/>
          <w:color w:val="111111"/>
          <w:sz w:val="28"/>
          <w:sz w:val="28"/>
          <w:szCs w:val="28"/>
          <w:rtl w:val="true"/>
          <w:lang w:bidi="ar-SA"/>
        </w:rPr>
        <w:t xml:space="preserve">في الزيارات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غسل الزيارة و صلاتها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زيارة أمير المؤمنين عليه السّلام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زيارة الحسين عليه السّلام و فضلها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غسل الزيارة بماء الفرات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زيارة العباس عليه السّلام و الصلاة له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زيارة الكاظمين عليهما السّلام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زيارة الرضا عليه السّلام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زيارة المؤمنين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زيارة الإخوان </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 xml:space="preserve">الزوراء </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 xml:space="preserve">إخبار أمير المؤمنين عليه السّلام عن الزوراء و عمّا يجري عليها من الترك </w:t>
      </w:r>
      <w:r>
        <w:rPr>
          <w:rFonts w:eastAsia="Amiri" w:cs="Amiri" w:ascii="Amiri" w:hAnsi="Amiri"/>
          <w:color w:val="111111"/>
          <w:sz w:val="28"/>
          <w:szCs w:val="28"/>
          <w:lang w:bidi="ar-SA"/>
        </w:rPr>
        <w:t>533</w:t>
      </w:r>
    </w:p>
    <w:p>
      <w:pPr>
        <w:pStyle w:val="BookText"/>
        <w:rPr/>
      </w:pPr>
      <w:r>
        <w:rPr>
          <w:rFonts w:ascii="IRNazanin" w:hAnsi="IRNazanin" w:eastAsia="IRNazanin"/>
          <w:color w:val="111111"/>
          <w:sz w:val="28"/>
          <w:sz w:val="28"/>
          <w:szCs w:val="28"/>
          <w:rtl w:val="true"/>
          <w:lang w:bidi="fa-IR"/>
        </w:rPr>
        <w:t xml:space="preserve">زول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الزوال و نوافلها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زوى </w:t>
      </w:r>
      <w:r>
        <w:rPr>
          <w:rFonts w:eastAsia="IRNazanin" w:cs="IRNazanin"/>
          <w:color w:val="111111"/>
          <w:sz w:val="28"/>
          <w:szCs w:val="28"/>
          <w:lang w:bidi="fa-IR"/>
        </w:rPr>
        <w:t>535</w:t>
      </w:r>
    </w:p>
    <w:p>
      <w:pPr>
        <w:pStyle w:val="BookText"/>
        <w:rPr/>
      </w:pPr>
      <w:r>
        <w:rPr>
          <w:rFonts w:ascii="Amiri" w:hAnsi="Amiri" w:eastAsia="Amiri" w:cs="Amiri"/>
          <w:color w:val="111111"/>
          <w:sz w:val="28"/>
          <w:sz w:val="28"/>
          <w:szCs w:val="28"/>
          <w:rtl w:val="true"/>
          <w:lang w:bidi="ar-SA"/>
        </w:rPr>
        <w:t>باب الزاي بعده الهاء</w:t>
      </w:r>
    </w:p>
    <w:p>
      <w:pPr>
        <w:pStyle w:val="BookText"/>
        <w:rPr/>
      </w:pP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lang w:bidi="fa-IR"/>
        </w:rPr>
        <w:t>536</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الزهد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زهد الأنبياء عليهم السّلام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زهد النبيّ صلّى اللّه عليه و آله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زهد أمير المؤمنين عليه السّلام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زهد فاطمة عليها السّلام </w:t>
      </w:r>
      <w:r>
        <w:rPr>
          <w:rFonts w:eastAsia="Amiri" w:cs="Amiri" w:ascii="Amiri" w:hAnsi="Amiri"/>
          <w:color w:val="111111"/>
          <w:sz w:val="28"/>
          <w:szCs w:val="28"/>
          <w:lang w:bidi="ar-SA"/>
        </w:rPr>
        <w:t>543</w:t>
      </w:r>
    </w:p>
    <w:p>
      <w:pPr>
        <w:pStyle w:val="BookText"/>
        <w:rPr/>
      </w:pPr>
      <w:r>
        <w:rPr>
          <w:rFonts w:ascii="IRNazanin" w:hAnsi="IRNazanin" w:eastAsia="IRNazanin"/>
          <w:color w:val="111111"/>
          <w:sz w:val="28"/>
          <w:sz w:val="28"/>
          <w:szCs w:val="28"/>
          <w:rtl w:val="true"/>
          <w:lang w:bidi="fa-IR"/>
        </w:rPr>
        <w:t xml:space="preserve">زهد سلمان رحمه اللّه </w:t>
      </w:r>
      <w:r>
        <w:rPr>
          <w:rFonts w:eastAsia="IRNazanin" w:cs="IRNazanin"/>
          <w:color w:val="111111"/>
          <w:sz w:val="28"/>
          <w:szCs w:val="28"/>
          <w:lang w:bidi="fa-IR"/>
        </w:rPr>
        <w:t>545</w:t>
      </w:r>
    </w:p>
    <w:p>
      <w:pPr>
        <w:pStyle w:val="BookText"/>
        <w:rPr/>
      </w:pPr>
      <w:r>
        <w:rPr>
          <w:rFonts w:ascii="Amiri" w:hAnsi="Amiri" w:eastAsia="Amiri" w:cs="Amiri"/>
          <w:color w:val="111111"/>
          <w:sz w:val="28"/>
          <w:sz w:val="28"/>
          <w:szCs w:val="28"/>
          <w:rtl w:val="true"/>
          <w:lang w:bidi="ar-SA"/>
        </w:rPr>
        <w:t xml:space="preserve">الزهد و الحثّ عليه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الزهّاد الثمانية </w:t>
      </w:r>
      <w:r>
        <w:rPr>
          <w:rFonts w:eastAsia="Amiri" w:cs="Amiri" w:ascii="Amiri" w:hAnsi="Amiri"/>
          <w:color w:val="111111"/>
          <w:sz w:val="28"/>
          <w:szCs w:val="28"/>
          <w:lang w:bidi="ar-SA"/>
        </w:rPr>
        <w:t>549</w:t>
      </w:r>
    </w:p>
    <w:p>
      <w:pPr>
        <w:pStyle w:val="BookText"/>
        <w:rPr/>
      </w:pPr>
      <w:r>
        <w:rPr>
          <w:rFonts w:ascii="IRNazanin" w:hAnsi="IRNazanin" w:eastAsia="IRNazanin"/>
          <w:color w:val="111111"/>
          <w:sz w:val="28"/>
          <w:sz w:val="28"/>
          <w:szCs w:val="28"/>
          <w:rtl w:val="true"/>
          <w:lang w:bidi="fa-IR"/>
        </w:rPr>
        <w:t xml:space="preserve">زهر </w:t>
      </w:r>
      <w:r>
        <w:rPr>
          <w:rFonts w:eastAsia="IRNazanin" w:cs="IRNazanin"/>
          <w:color w:val="111111"/>
          <w:sz w:val="28"/>
          <w:szCs w:val="28"/>
          <w:lang w:bidi="fa-IR"/>
        </w:rPr>
        <w:t>549</w:t>
      </w:r>
    </w:p>
    <w:p>
      <w:pPr>
        <w:pStyle w:val="BookText"/>
        <w:rPr/>
      </w:pPr>
      <w:r>
        <w:rPr>
          <w:rFonts w:ascii="Amiri" w:hAnsi="Amiri" w:eastAsia="Amiri" w:cs="Amiri"/>
          <w:color w:val="111111"/>
          <w:sz w:val="28"/>
          <w:sz w:val="28"/>
          <w:szCs w:val="28"/>
          <w:rtl w:val="true"/>
          <w:lang w:bidi="ar-SA"/>
        </w:rPr>
        <w:t xml:space="preserve">الزهري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ابن زهرة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باب الزاي بعده الياء</w:t>
      </w:r>
    </w:p>
    <w:p>
      <w:pPr>
        <w:pStyle w:val="BookText"/>
        <w:rPr/>
      </w:pPr>
      <w:r>
        <w:rPr>
          <w:rFonts w:ascii="Amiri" w:hAnsi="Amiri" w:eastAsia="Amiri" w:cs="Amiri"/>
          <w:color w:val="111111"/>
          <w:sz w:val="28"/>
          <w:sz w:val="28"/>
          <w:szCs w:val="28"/>
          <w:rtl w:val="true"/>
          <w:lang w:bidi="ar-SA"/>
        </w:rPr>
        <w:t xml:space="preserve">زيت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فضل الزيت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الزيت و الزيتون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ابن الزيّات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زيد بن أرقم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زيد بن ثابت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زيد بن حارثة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قصّة زينب و زيد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قتل زيد بن حارثة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زيد بن الحسن عليه السّلام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زيد الخيل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زيد بن سهل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زيد الشحّام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زيد بن صوحان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زيد بن علي الشهيد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الروايات في مدح زيد بن عليّ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 xml:space="preserve">أحوال زيد بن عليّ بن الحسين عليهم السّلام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 xml:space="preserve">زيد بن عمرو بن نفيل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زيد النار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 xml:space="preserve">الزيديّة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 xml:space="preserve">زياد بن أبي سلمة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زياد بن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هلاكه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عذّبه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 xml:space="preserve">زياد الأحلام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 xml:space="preserve">حديث شريف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 xml:space="preserve">زياد القندي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يزيد 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ذكر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ذمّه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 xml:space="preserve">يزيد بن مفرّغ </w:t>
      </w:r>
      <w:r>
        <w:rPr>
          <w:rFonts w:eastAsia="Amiri" w:cs="Amiri" w:ascii="Amiri" w:hAnsi="Amiri"/>
          <w:color w:val="111111"/>
          <w:sz w:val="28"/>
          <w:szCs w:val="28"/>
          <w:lang w:bidi="ar-SA"/>
        </w:rPr>
        <w:t>586</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زيغ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تُزِغْ قُلُوبَنا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 xml:space="preserve">زيل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 xml:space="preserve">زين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 xml:space="preserve">الزينة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 xml:space="preserve">الشيخ محمّد ابن صاحب المعالم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 xml:space="preserve">بعض الكرامات منه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الأمير زين العابدين الكاشاني </w:t>
      </w:r>
      <w:r>
        <w:rPr>
          <w:rFonts w:eastAsia="Amiri" w:cs="Amiri" w:ascii="Amiri" w:hAnsi="Amiri"/>
          <w:color w:val="111111"/>
          <w:sz w:val="28"/>
          <w:szCs w:val="28"/>
          <w:lang w:bidi="ar-SA"/>
        </w:rPr>
        <w:t>589</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زيى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أربعة أجيال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450/90/9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691/99/14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152/64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692/100/14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158/64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693/100/14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162/64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701/101/14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201/64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701/101/14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201/64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702/101/14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203/64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702/101/14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204/64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703/101/14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210/64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معلف الدابّة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704/101/14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214/64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705/101/14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706/102/14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221/64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707/102/14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225/64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688/95/14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136/64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414/136/7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176/34/3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400/85/9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243/39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787/120/14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233/65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676/94/14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729/105/14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318/64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197/45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338/71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198/45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340/71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ضرورة التثبّت في الأمور و التفكّر في عواقبها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860/162/14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225/66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861/162/14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228/66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338/31/6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733/109/14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734/109/14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735/109/14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400/70/5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150/31/13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193/52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153/31/13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192/52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733/108/14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733/108/14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597/92/14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125/63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129/38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220/94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288/22/6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513/42/6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635/60/6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87/28/9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223/35/13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90/53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513/42/6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695/67/6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87/12/10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313/43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الدحداحة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362/32/6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255/54/9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326/37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567/51/6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378/20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المشوي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177/34/3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274/58/9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495/96/9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301/40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350/31/6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132/42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سالح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سلاح</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166/28/11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206/47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132/42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136/45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195/71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282/75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224/87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393/75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236/87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438/75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162/42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377/73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163/42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383/73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،و سورة القلم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164/44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387/73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213/93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215/93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742/112/14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743/112/14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565/110/9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235/41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567/110/9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241/41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324/29/6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555/49/8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عويمر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485/45/8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451/32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249/41/3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الشوحط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 يتخذ منه الفيّ ينبت في الحضيض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510/100/9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55/14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128/70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70/11/10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353/15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74/13/5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77/13/5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78/13/5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284/11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314/24/8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197/42/22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316/101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612/118/9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183/33/13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319/52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98/20/1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399/33/6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409/18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180/68/7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100/26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135/73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101/26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101/26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139/73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172/29/11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227/47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273/46/3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259/106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259/106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153/77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252/43/10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257/43/10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257/45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43/13/12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147/49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71/17/12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238/49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286/93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288/93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36/16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292/93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294/93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ليسأل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300/93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301/93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39/17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304/93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40/17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306/93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314/93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317/93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321/93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324/93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45/18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327/93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48/20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337/93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48/20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338/93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49/20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342/93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343/93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343/93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349/93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352/93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354/93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358/93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362/93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363/93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الدعاء </w:t>
      </w:r>
      <w:r>
        <w:rPr>
          <w:rFonts w:eastAsia="IRNazanin" w:cs="IRNazanin"/>
          <w:b w:val="false"/>
          <w:bCs w:val="false"/>
          <w:i w:val="false"/>
          <w:iCs w:val="false"/>
          <w:color w:val="333333"/>
          <w:sz w:val="20"/>
          <w:szCs w:val="20"/>
        </w:rPr>
        <w:t>55/23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366/93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55/24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367/93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57/24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374/93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58/24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379/93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59/25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379/93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59/25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382/93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59/26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383/93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60/26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386/93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61/26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391/93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62/27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393/93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62/27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394/93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62/28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87/31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89/94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87/32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89/94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95/32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113/94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115/33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174/94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115/33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174/94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117/34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179/94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117/34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181/94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118/34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182/94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118/35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184/94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120/35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190/94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125/38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208/94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126/38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212/94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127/38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213/94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128/38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219/94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131/40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228/94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132/40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231/94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133/40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235/94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134/40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237/94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135/40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242/94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135/40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243/94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141/40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142/40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268/94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150/40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279/94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154/40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308/94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155/40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312/94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156/40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315/94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157/40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317/94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176/40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382/94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184/53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186/55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196/59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201/59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201/60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201/61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201/62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202/63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202/65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ورم العروق و انتفاخها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202/67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202/67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203/68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وجع المعدة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203/69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عملت من خير فهو منك</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203/70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203/71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204/71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204/72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204/73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204/74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204/75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83/95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204/76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84/95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205/77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85/95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205/79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206/80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91/95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206/81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92/95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207/81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97/95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208/82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97/95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208/83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99/95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208/84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101/95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208/85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101/95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209/86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102/95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209/87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102/95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209/88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104/95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209/89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105/95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210/90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107/95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211/91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111/95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211/92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112/95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211/93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113/95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211/93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113/95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212/94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116/95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213/94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116/95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214/94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120/95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214/95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122/95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215/96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124/95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216/96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129/95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217/98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برسله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218/99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218/103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140/95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221/104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148/95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221/104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150/95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222/105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154/95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223/105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157/95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225/105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164/95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227/105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167/95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230/105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176/95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231/106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180/95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232/106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184/95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235/106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195/95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236/106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197/95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237/106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200/95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238/106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203/95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239/106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205/95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240/107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209/95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241/107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210/95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242/107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212/95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244/107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220/95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245/107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225/95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247/107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230/95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248/107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234/95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249/107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236/95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251/107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241/95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254/107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252/95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259/107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266/95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263/108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279/95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264/108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283/95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265/109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285/95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265/109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287/95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267/110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293/95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269/111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301/95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باليمن ليس باليمن جبل أعظم منه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270/112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303/95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270/113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304/95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271/114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306/95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276/115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326/95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280/115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337/95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281/121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341/95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282/125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346/95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283/129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350/95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283/129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351/95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284/129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353/95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285/129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356/95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287/129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361/95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291/129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369/95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292/129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376/95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296/129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389/95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297/129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390/95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292/129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378/95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297/129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393/95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299/129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398/95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301/129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402/95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302/129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408/95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305/129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416/95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314/129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441/95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315/130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444/95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315/130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444/95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317/130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450/95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317/131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451/95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486/66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240/86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783/99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786/100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786/100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792/100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96/90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783/98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802/101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127/90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865/104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877/105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313/86/20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298/98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322/89/20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324/98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133/23/5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175/29/11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234/47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277/34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224/69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153/21/17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175/23/17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212/78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159/40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365/73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375/78/9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132/39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318/46/5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439/13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429/75/5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406/14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291/23/6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395/17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297/24/6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301/24/6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440/38/6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476/40/6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466/40/6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497/42/6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307/92/7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122/40/9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204/36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148/41/9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318/36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333/66/9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303/38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185/16/8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251/20/8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251/20/8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العطر الطيب،و منشم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امرأة عطّارة كانوا يتشأّمون من عطرها،و هو مثل معروف</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359/27/8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367/28/8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609/56/8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381/33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625/61/8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452/33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627/61/8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462/33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670/64/8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تغوّط</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554/109/9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557/109/9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558/109/9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206/41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558/109/9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209/41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268/46/10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300/45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143/25/10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187/44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171/37/10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317/44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193/37/10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236/24/14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217/59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122/46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122/27/11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123/27/11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55/11/11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192/46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131/27/11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134/27/11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108/47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139/27/11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143/27/11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145/27/11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166/28/11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206/47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238/38/11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239/38/11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298/43/11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219/48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297/43/11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216/48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297/43/11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217/48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314/44/11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273/48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326/49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114/26/12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129/31/12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127/50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144/32/12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192/50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169/37/12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298/50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169/37/12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301/50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105/24/13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141/28/13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149/52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200/33/13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391/52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224/35/13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95/53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246/37/13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187/53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192/16/14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283/30/14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594/92/14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110/63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886/200/14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381/66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43/44/16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191/76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52/44/16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214/76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60/47/16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236/76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401/22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333/31/6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344/31/6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238/89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446/75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239/89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447/75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62/64/23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267/103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64/64/23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275/103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428/37/6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474/40/6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488/42/6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223/39/10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127/45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189/57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22/17/16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125/76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22/17/16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125/76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192/69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272/75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192/69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272/75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المبطخة 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البطيخ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612/118/9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604/115/9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410/86/9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287/39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103/23/13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377/51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671/94/14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667/94/14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594/113/9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352/41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406/86/9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270/39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487/49/14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84/80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669/66/6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405/21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245/40/10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203/45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252/42/10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231/45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160/37/12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260/50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113/26/12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509/53/14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93/62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البثرة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510/53/14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97/62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331/29/6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100/26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101/26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140/73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570/111/9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255/41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415/74/5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418/74/5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363/14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421/74/5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375/14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158/40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361/73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422/74/5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377/14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422/74/5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378/14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330/58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63/25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65/25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66/25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68/25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194/57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72/25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73/25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74/25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162/22/17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76/25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78/25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مصطلم الأذنين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80/25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82/25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84/25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تغبط</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85/25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86/25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86/25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87/25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88/25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89/25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216/81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362/75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89/25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90/25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103/15/17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392/77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82/14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314/67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146/19/17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108/78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93/14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351/67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91/25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96/73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92/25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93/25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104/73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95/25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113/73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97/25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98/25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126/73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99/25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187/77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205/77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الدنيا اشبه بميتة حطّت عليها النسور بالآلاف لتنهشها لكنّهم شغلوا،فهذا يخمش هذا بمخلب و هذا ينقر هذا بمنقار،و في آخر الأمر سيتركونها،و ستبقى الميتة مطروحة فاتت الجميع</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104/43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504/97/9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342/40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631/62/8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483/33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547/106/9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162/41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574/111/9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269/41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131/16/17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184/28/17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242/78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309/41/5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361/13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284/16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269/54/7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367/25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273/54/7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385/25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81/14/1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169/40/1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350/38/14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254/60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224/57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355/57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584/113/9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311/41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504/51/14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446/13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332/50/5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333/50/5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335/50/5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336/50/5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336/50/5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336/50/5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337/51/5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340/52/5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736/72/6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270/22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132/27/11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100/47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132/27/11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100/47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133/27/11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104/47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145/27/11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148/27/11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152/47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150/27/11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159/47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256/38/11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224/33/11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395/47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80/13/12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269/49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197/31/11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307/47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100/24/12</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525/60/14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165/62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525/60/14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166/62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409/70/5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29/26/16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148/76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29/26/16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150/76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يحضره الجن و الشياطين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30/26/16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151/76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31/26/16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155/76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32/28/16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157/76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32/29/16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157/76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32/29/16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158/76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161/76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161/76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34/34/16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166/76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34/34/16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166/76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35/34/16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168/76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38/36/16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174/76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39/36/16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176/76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632/62/8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484/33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545/106/9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157/41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143/27/11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142/45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88/75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142/45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88/75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172/29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209/71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173/29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174/29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220/71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270/45/3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269/45/3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473/40/6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510/42/6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580/52/6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658/63/6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358/21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736/72/6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267/22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806/83/6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548/22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749/69/8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395/34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المتن،و ربما كانت تصحيف أصاب</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505/51/14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506/52/14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507/52/14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510/52/14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99/62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534/77/14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215/62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540/87/14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240/62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540/87/14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240/62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541/87/14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247/62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542/87/14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248/62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543/87/14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249/62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548/88/14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276/62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207/77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المتن،ربما كانت تصحيف بحوحة أو بحّة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241/37/13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167/53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505/51/14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230/58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215/30/5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386/12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371/63/5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345/53/5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509/99/9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28/23/16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145/76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28/23/16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145/76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51/103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239/39/10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184/45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107/7/4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100/14/2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144/23/2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733/109/14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734/109/14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734/109/14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183/50/9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430/76/5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412/14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563/78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181/87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564/78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183/87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179/93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أتعلم ما يقول الديك في نوحه عند الفجر؟يقول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 نور الصبح و انقضت ليلة من عمرك و أنت غافل لا تعلم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حكمي للزهد في الدنيا و لهوها و الالتجاء الى الخالق الباقي</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452/81/5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502/14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142/13/4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172/24/4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352/10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183/29/4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393/10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436/90/9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124/16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156/22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201/68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159/23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211/68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159/23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212/68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160/23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213/68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213/28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213/28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132/72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214/28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215/28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215/28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الأخلاق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364/69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216/72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226/72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200/76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301/75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200/76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301/75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335/50/5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262/44/3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102/23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359/74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102/23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360/74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275/16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277/60/9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293/61/9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140/38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89/13/10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321/43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34/31/23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138/103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34/32/23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141/103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34/32/23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141/103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35/32/23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145/103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36/33/23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146/103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36/33/23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147/103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36/34/23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148/103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37/34/23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153/103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37/35/23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154/103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38/36/23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157/103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38/36/23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157/103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269/111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301/95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123/24/13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566/110/9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238/41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67/16/11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239/46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748/114/14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750/114/14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ولد الذئب و إن كبر بين الآدميين لكنّه في النهاية لن يكون الاّ ذئبا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157/77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زربة و زريبة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مربض الغنم</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635/62/8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499/33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727/105/14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310/64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728/105/14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312/64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728/105/14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314/64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729/105/14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316/64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671/94/14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152/28/11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166/47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227/87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406/75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282/44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753/116/14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92/65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806/123/14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311/65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807/123/14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315/65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811/124/14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811/124/14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815/124/14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815/124/14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817/124/14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819/124/14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821/124/14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390/59/3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145/25/5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145/25/5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145/25/5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147/25/5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147/25/5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147/25/5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147/25/5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149/25/5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93/32/9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285/39/5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285/39/5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286/39/5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657/94/14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233/78/7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290/23/6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393/17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292/23/6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412/17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169/67/7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360/24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62/10/3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345/53/5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157/37/12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247/50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233/78/7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162/42/9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382/36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770/79/6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406/22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296/23/6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414/17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326/29/6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625/59/6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216/21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293/53/3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302/55/3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326/57/3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747/77/6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315/22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754/77/6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343/22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767/79/6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393/22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التعتعة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الحركة العنيفة مع إقلاق و إزعاج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الدفع و الضرب بجمع اليد في الصدر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768/79/6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397/22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768/79/6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398/22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768/79/6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398/22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769/79/6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402/22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770/79/6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771/79/6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411/22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772/79/6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412/22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336/26/8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774/79/6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420/22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776/79/6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424/22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237/37/11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777/79/6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429/22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319/27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189/35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215/43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249/40/10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219/45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162/37/12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269/50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661/94/14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102/74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118/74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كندوج كعصفور كلمة معرّبة و هي وعاء كبير طيني توضع فيه الغلاّت</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247/33/17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452/78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248/33/17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453/78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248/33/17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455/78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43/50/23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185/103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290/23/6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393/17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200/29/2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148/93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151/93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160/93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164/93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172/93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166/93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171/93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174/93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175/93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177/93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181/93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184/93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190/93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191/93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192/93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197/93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205/93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206/93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209/93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211/93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217/93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218/93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220/93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274/93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274/93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306/55/3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305/41/5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342/13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308/41/5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354/13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355/56/5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172/23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74/20/9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394/35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85/17/11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297/46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278/29/14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384/59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278/29/14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384/59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304/37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325/69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المواخاة</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379/69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171/28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205/71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127/35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205/53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370/71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205/53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372/71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802/123/14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294/65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702/64/8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156/34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194/37/10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199/32/11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314/47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368/28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115/33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166/28/11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207/47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107/32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168/73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107/32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170/73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140/45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173/23/17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205/78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144/40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308/73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150/40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331/73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156/20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199/68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441/80/5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458/14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139/16/17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134/46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178/81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217/82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أخواته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151/40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331/73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155/40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345/73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155/40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347/73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156/40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353/73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157/40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357/73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158/40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360/73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159/40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364/73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159/41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366/73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162/41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375/73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280/35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235/69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280/35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235/69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179/33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245/71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180/33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250/71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134/23/5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100/20/3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203/25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288/86/7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80/12/10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286/43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476/44/8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404/32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477/44/8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409/32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467/47/14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271/61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183/29/4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393/10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171/49/9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171/49/9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173/49/9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175/49/9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179/49/9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380/44/11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250/48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183/24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297/68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554/90/14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306/62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567/90/14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356/62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923/223/14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527/66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100/17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232/83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36/12/12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127/49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141/45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198/77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136/18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129/68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172/72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136/45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كَذَّبُوا بِما لَمْ يُحِيطُوا بِعِلْمِهِ وَ لَمّا يَأْتِهِمْ تَأْوِيلُهُ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138/45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139/45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141/45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142/45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89/75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128/27/11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163/57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169/75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195/24/17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287/78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196/24/17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288/78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75/11/17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270/77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136/32/1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828/130/14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829/130/14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224/39/10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228/39/10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144/45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146/26/10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199/44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237/39/10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178/45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108/26/12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154/3/10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238/44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270/46/10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305/45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102/27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145/73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103/27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104/27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90/19/1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لفظ الرواية و الصواب رعاتها موضع الواو جمع راع كقضاة جمع قاض،و أمّا الرعاء بالمدّ فهو صوت قاله الشهيد الثاني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104/25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154/73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147/77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111/22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359/70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89/21/12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304/49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301/58</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75/13/5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115/28/1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157/39/1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165/39/1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91/13/2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587/113/9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320/41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166/31/3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144/48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97/75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الغلام</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146/48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105/75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معنى شعر أبي الطيّب الآنف</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146/48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105/75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101/15/17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384/77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112/19/2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112/19/2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114/19/2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684/67/6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104/24/13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112/24/13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125/25/13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141/29/13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151/52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143/30/13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159/52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143/30/13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159/52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237/58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225/15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256/15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353/15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439/45/14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182/61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نقتله</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511/42/6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387/15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354/31/6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455/40/6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234/19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513/42/6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582/53/6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740/72/6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284/22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753/77/6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341/22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327/27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257/28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221/20/8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270/53/9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178/35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365/72/9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87/39</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144/41/9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304/36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596/114/9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597/114/9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598/114/9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597/114/9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598/114/9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681/129/9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319/42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682/129/9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324/42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90/43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208/43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68/11/10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242/43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158/31/10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251/44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160/31/10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263/44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439/45/14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182/61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191/37/10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391/44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243/39/10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196/45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250/41/10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227/45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251/42/10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230/45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251/41/10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227/45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274/46/10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319/45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283/49/10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350/45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296/50/10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395/45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298/50/10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401/45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47/11/11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169/46</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60/11/11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208/46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111/26/11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122/27/11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171/29/11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223/47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197/31/11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308/47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203/32/11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329/47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234/37/11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274/40/11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139/48</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277/40/11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148/48</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307/43/11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248/48</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296/43/11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214/48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رأسك</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298/43/11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219/48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34/10/12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118/49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135/31/12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153/50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67/16/12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223/49</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124/49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50/14/12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169/49</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54/14/12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181/49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83/19/12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283/49</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95/23/12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327/49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97/23/12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334/49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96/23/12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329/49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108/26/12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42/50</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151/33/12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218/50</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306/58</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524/59/14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161/62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538/82/14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232/62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112/15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439/45/14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183/61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الرؤيا أرجع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السائل الى مولانا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في حمد إرجاعه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المولى احمد الأردبيليّ إليه عجل اللّه فرجه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684/59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331/88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430/45/14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151/61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433/45/14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161/61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شبحا</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بنقص</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434/45/14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165/61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435/45/14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170/61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436/45/14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171/61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436/45/14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174/61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437/45/14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177/61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438/45/14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178/61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154/77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398/43/14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455/45/14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233/61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446/45/14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206/61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448/45/14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212/61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449/45/14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216/61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450/45/14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219/61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455/46/14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234/61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455/46/14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235/61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456/46/14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238/61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54/42/16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220/76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141/18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147/68</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265/72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266/72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48/19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281/72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290/72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295/72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53/19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295/72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53/19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300/72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54/19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304/72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305/72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198/47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347/71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96/14/17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365/77</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205/52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369/71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205/72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79/17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221/70</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342/52/5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523/68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631/83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97/88</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527/64/14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179/62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528/64/14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182/62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251/34/5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106/74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108/82/21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62/100</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154/67/7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305/24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328/57/3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345/57/3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395/61/3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305/41/5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344/13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311/42/5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370/13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336/50/5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782/81/6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451/22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373/33/6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312/18</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737/72/6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272/22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160/22/4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297/10</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160/22/4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298/10</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177/24/4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368/10</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689/64/8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704/65/8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169/34</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188/35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393/33/6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389/18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371/121/7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63/27</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251/20/8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389/125/7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145/27</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106/11/8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413/86/9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299/39</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429/90/9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342/57/3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164/58</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473/48/14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292/61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264/27/14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329/59</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265/27/14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331/59</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474/48/14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294/61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474/48/14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295/61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138/13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124/68</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513/54/14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108/62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535/80/14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221/62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181/24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289/68</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290/37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274/69</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371/69</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380/69</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387/69</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390/69</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404/69</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409/69</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155/26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165/27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180/71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89/72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229/56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90/74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192/74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123/33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128/35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143/47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94/75</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163/58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170/75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186/66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249/75</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27/19/16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142/76</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170/28/17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196/78</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89/10</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313/28</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183/33/13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319/52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245/37/13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182/53</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378/42/14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357/60</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الكلام انقطاع،ربما سقط من النسّاخ</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85/17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242/70</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164/44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388/73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165/44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391/73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ستر</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النصح لمن جاوز الأربعين و خطّ الشيب عارضيه أن يقلع عن اللهو و الغفلة فالشيب أشرق في سواد الشعر كالصبح مؤذنا بالتيقّظ و الصحو فلا يستخفنّه الزهو كالشباب بل عليه أن يعوّض ما فاته أيّام اللهو و الغفلة إذ العمر يمرّ مرّ السحاب</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129/27/3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125/25/3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110/25/1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110/25/1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98/20/3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86/16/5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بَلَغَ أَشُدَّهُ وَ اسْتَوى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أشدّه ثمانية عشر سنة،و استوى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 العالي</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219/32/5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229/32/5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433/76/5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423/14</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78/16</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252/34/5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128/13</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255/34/5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140/13</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180/55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376/81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201/58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201/43/22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329/101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203/43/22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336/101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196/20/14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46/59</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192/16/14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380/58/3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307/8</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111/10/4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81/10</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233/11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422/74/5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379/14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426/75/5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394/14</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196/20/14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46/59</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492/45/8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479/32</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المتن</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407/69</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79/12/10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283/43</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476/44/8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406/32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155/19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196/68</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الآية الكريمة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فَأَمِنَ أَهْلُ الْقُرى أَنْ يَأْتِيَهُمْ بَأْسُنا بَياتاً وَ هُمْ نائِمُونَ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69/70</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186/40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284/71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237/59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641/124/9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173/42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642/124/9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175/42</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130/21/10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129/44</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314/24/8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330/95/20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348/98</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332/95/20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358/98</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334/98/20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364/98</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29/23/23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114/103</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30/23/23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120/103</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31/23/23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121/103</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440/45/14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184/61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97/57</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69/20/13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258/51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الضباب كسحاب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ندى يغشى الأرض بالغدوات</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584/54/6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806/88/6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548/22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114/28</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628/121/9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120/42</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142/35</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143/35</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164/45/9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390/36</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659/126/9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الوله و العشق و رقّة القلب،عتيد أي مهيّأ</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176/43</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177/43</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196/43</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196/43</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806/88/6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547/22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179/43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180/43</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184/43</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213/43</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216/43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217/43</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137/22/10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160/44</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138/22/10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161/44</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172/37/10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319/44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251/41/10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227/45</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252/43/10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235/45</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283/41/11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170/48</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254/44/10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242/45</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254/44/10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244/45</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255/44/10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249/45</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256/44/10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253/45</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257/44/10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257/45</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262/44/10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275/45</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258/44/10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260/44/10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266/45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264/44/10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265/44/10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الرؤس بضم الراء و تشديد الهمزة جمع رأس صفة للجمع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المجلسي قدّس سرّه</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188/31/11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279/47</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205/32/11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332/47</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90/21/12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306/49</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92/22/12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314/49</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92/22/12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317/49</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150/32/12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214/50</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215/33/11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366/47</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183/24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297/68</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394/33/6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394/18</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106/55/20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338/104/20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376/98</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277/49/3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465/43/8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352/32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471/44/8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383/32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181/28</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248/34/5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112/13</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108/16</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128/16</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517/43/6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147/20</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208/73/7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108/25</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210/35/13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210/35/13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217/35/13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68/53</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232/35/13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128/53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235/35/13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136/53</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235/35/13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138/53</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231/35/13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122/53</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147/34/1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158/26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146/71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فرفخ كجعفر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خرفة</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862/165/14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234/66</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862/165/14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235/66</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العشّار</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659/65/6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366/21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275/59/9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63/38</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103/22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323/70</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110/22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352/70</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111/22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358/70</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306/55/3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155/26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134/71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121/26/11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58/47</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157/72</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157/72</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91/49</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573/52/6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528/105/9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419/87/9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325/39</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427/37/6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109/19</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405/43/14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110/43</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87/74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89/74</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93/74</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94/74</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اختزل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98/74</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115/74</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100/74</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105/74</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202/37/10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112/74</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118/74</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114/74</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121/74</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124/74</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128/74</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133/74</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133/74</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138/74</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157/74</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51/11/11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183/46</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269/40/11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125/48</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268/40/11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121/48</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241/38/11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383/69</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106/72</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139/22/2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225/28/3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53/15/7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257/23</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105/30/7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67/24</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273/48/3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274/48/3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106/11</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340/52/5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104/29/7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62/24</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158/21/17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153/78</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160/21/17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160/78</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247/70</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364/69</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498/49/14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98/20/1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الضور 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الجوع الشديد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التضور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إظهار الضور بالصياح و نحو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46/43</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646/126/9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193/42</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45/18/12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154/49</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129/31/12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126/50</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72/13/1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105/19/5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379/11</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756/77/6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351/22</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756/77/6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352/22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686/33/8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81/34</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144/46</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89/30/9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90/15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189/83</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90/15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189/83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60/15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145/70</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323/48/5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421/13</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155/26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136/71</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257/20/6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258/17</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340/108/7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275/26</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417/74/5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358/14</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418/74/5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358/14</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323/29/6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107/18</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28/103</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35/103</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37/103</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355/56/5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97/14</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68/25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750/114/14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76/65</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750/114/14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76/65</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76/16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208/70</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880/199/14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352/66</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153/74</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86/76</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90/76</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19/15/16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117/76</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20/16/16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121/76</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27/19/16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141/76</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38/36/16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176/76</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89/36/16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314/76</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185/77</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79/14/17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287/77</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187/28/17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256/78</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209/26/17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347/78</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41/103</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41/103</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358/93</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267/110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293/95</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267/110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293/95</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215/38/11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367/47</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عرم كنصر و ضرب و كرم و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 و مرح أو بطر أو فسد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31/27/16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156/76</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38/10/7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188/23</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169/27/5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211/12</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368/62/5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148/14</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368/62/5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149/14</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369/62/5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153/14</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108/19/5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387/11</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370/62/5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156/14</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370/62/5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157/14</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551/109/14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290/62</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166/39/1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249/10</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175/28/17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210/78</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196/24/17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293/78</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215/81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360/75</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554/90/14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306/62</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184/35</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173/38/12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310/50</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122/17</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101/13/10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282/49/10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346/45</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412/43/14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91/61</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811/124/14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143/30/13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159/52</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153/32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74/84</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القرآن</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القرآن</w:t>
      </w:r>
      <w:r>
        <w:rPr>
          <w:rFonts w:eastAsia="IRNazanin" w:cs="IRNazanin"/>
          <w:b w:val="false"/>
          <w:bCs w:val="false"/>
          <w:i w:val="false"/>
          <w:iCs w:val="false"/>
          <w:color w:val="333333"/>
          <w:sz w:val="20"/>
          <w:szCs w:val="20"/>
        </w:rPr>
        <w:t>94/28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53/24/20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204/96</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الاجازات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200/105</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الاجازات</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108/109</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732/72/6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250/22</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567/51/6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377/20</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568/51/6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382/20</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462/40/6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265/19</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555/49/8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151/33</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628/122/9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121/42</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629/122/9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123/42</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633/122/9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140/42</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731/67/8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303/34</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633/122/9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139/42</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246/38/11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54/48</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195/50/9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94/37</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684/124/9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329/42</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قبره في البقعة التي دفن فيها مولانا أبو الحسن الرضا عليه السّلام،و كان قبره ظاهرا و لكن الآن محيّ أثره و تقدم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دعبل في هذا المقام</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115/24/13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272/104</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274/104</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54/103</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75/69/23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321/103</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76/69/23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325/103</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331/15</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281/15</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145/26/10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198/44</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26/70</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147/26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98/71</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156/26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138/71</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157/26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142/71</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157/26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144/71</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159/26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152/71</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181/37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261/71</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182/37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262/71</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59/22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325/72</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333/72</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336/72</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156/77</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655/63/8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582/33</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494/45/8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490/32</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326/48/5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433/13</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267/45/10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295/45</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105/19/5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379/11</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88/16/5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320/11</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110/34/7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92/24</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186/30/4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406/10</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429/149/7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332/27</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232/52/9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236/37</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243/53/9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279/37</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552/108/9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185/41</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106/13/10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215/37/10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96/45</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281/58</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209/59</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358/40/14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281/60</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359/40/14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286/60</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364/40/14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305/60</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410/43/14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84/61</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432/45/14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156/61</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449/45/14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214/61</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673/94/14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82/64</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86/58/16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307/76</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248/26/14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267/59</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142/29/13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153/52</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553/50/6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317/20</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556/50/6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326/20</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تلقحه</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97/16/10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356/43</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179/16</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547/48/6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290/20</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369/33/6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293/18</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495/42/6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52/20</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62/28</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192/33/13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356/52</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271/29/14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356/59</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271/29/14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358/59</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277/29/14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380/59</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282/29/14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398/59</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224/80</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206/80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91/95</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690/98/14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149/64</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660/63/8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600/33</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707/66/8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183/34</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آله</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الاجازات</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126/107</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344/107/20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395/98</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ما نقلناه من الذريعة، و تقدم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حكاية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156/28/11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179/47</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395/33/6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395/18</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127/17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96/68</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127/17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97/68</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115/15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48/68</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223/33/11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390/47</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133/18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117/68</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ذنبك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144/59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156/68</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154/38/1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84/14/3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90/17/3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307/93/7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132/26</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268/20/6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300/17</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67/19/7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325/23</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82/14/3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84/14/3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315/24/8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326/29/6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116/18</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593/54/8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312/33</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286/48/10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362/45</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63/15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230/74</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453/40/6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227/19</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695/67/6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103/22</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733/72/6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255/22</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721/69/6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203/22</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260/56/9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83/12/10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297/43</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485/41/6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549/48/6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302/20</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260/44/10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266/45</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131/42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50/75</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132/42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155/75</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132/42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56/75</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135/42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60/75</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134/42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61/75</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135/42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64/75</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151/20/17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128/78</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167/22/17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186/78</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174/24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218/71</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أنجز أمورك برفق و تأمّل فانّ العجول سرعان ما ينفصل عن المسيرة،و لقد رأيت في الصحراء كيف يصل البطيء المتمهّل أسرع من العجول النزق و كيف انّ الحصان الذي يسابق الريح قد انقطع و انبهر و بقي حادي الإبل لوحده يسير بها في رفق و تمهّل</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294/40/5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294/13</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261/32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وجد انّ رجلا كان له جار نصراني فدعاه الى الإسلام فأجابه،ثمّ أتاه سحرا فأمره بأن يتوضّأ و يلبس ثوبه ثمّ أخرجه معه الى الصلاة فصلّيا ما شاء اللّه ثمّ صلّيا الفجر ثمّ مكثا حتّى أصبحا،فأراد الذي كان نصرانيا أن يذهب الى منزله فحبسه الى صلاة الظهر ثمّ احتبسه حتّى صلّى العصر ثمّ احتبسه حتّى صلّى المغرب فأراد أن ينصرف فقال له جاره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بقيت صلاة واحدة،فمكث حتّى صلّى العشاء الآخرة ثمّ تفرّقا،فلما كان سحرا غدا عليه فضرب عليه الباب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فلان،قال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حاجتك؟قال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توضّأ و البس ثوبك و اخرج بنا فصلّ،فقال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اطلب لهذا الدين من هو أفرغ منّي و أنا إنسان مسكين و عليّ عيال فقال أبو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أدخله في شيء أخرجه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260/32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170/69</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262/32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170/69</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258/16</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214/28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57/47/16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227/76</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57/47/16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227/76</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111/22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356/70</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523/45/6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174/20</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924/113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226/91</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286/60/22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231/102</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70/28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429/76/5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407/14</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112/39/9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153/36</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185/54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504/51/14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68/62</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363/32/6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268/18</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189/56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707/68/6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151/22</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709/68/6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161/22</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122/20/2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80/55/16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288/76</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611/118/9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257/42/3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258/42/3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396/55/9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223/39</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169/58</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354/48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97/85</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98/20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299/70</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160/31/3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371/76/9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115/39</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289/51/3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252/34/5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127/13</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409/70/5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322/14</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285/22/6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368/17</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65/12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246/67</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884/199/14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367/66</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20/16/16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121/76</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247/41/3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344/57/3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299/9</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178/67/7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396/24</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845/143/14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154/66</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845/143/14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155/66</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846/143/14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158/66</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847/143/14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164/66</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القزوينيّ في عجائب المخلوقات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خشب الرمان يهرب منه أكثر الحشرات و لذلك يأخذه بعض الطيور و يتركه في عشه حتّى لا يقرب عشه الهوام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848/143/14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166/66</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550/88/14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283/62</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752/96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331/89</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136/17</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566/110/9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237/41</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569/111/9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250/41</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149/30/13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178/52</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268/20/6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298/17</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87/18/11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306/46</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415/74/5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351/14</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352/31/6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223/18</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201/52/9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121/37</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387/43/14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 سورة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107/16/2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395/43/14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399/43/14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401/43/14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412/43/14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91/61</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425/44/14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131/61</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405/43/14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64/61</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157/22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206/68</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212/33/11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356/47</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460/47/14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250/61</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191/70/7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47/25</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195/70/7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57/25</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66/25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151/17</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195/70/7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60/25</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197/70/7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67/25</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282/30/14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282/30/14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285/30/14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285/30/14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283/30/14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61/49</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93/25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103/73</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143/30/3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529/66/14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187/62</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529/66/14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186/62</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28/24/16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146/76</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282/126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347/95</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283/126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347/95</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720/103/14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279/64</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73/12/10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262/43</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76/12/10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270/43</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79/12/10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282/43</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236/58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69/72</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236/58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69/72</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187/23/17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254/78</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233/35</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143/23/2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146/23/2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169/23/4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331/10</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504/97/9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342/40</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124/100</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95/23/12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326/49</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111/26/1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113/26/1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148/34/1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115/19/2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258/55/9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341/37</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293/53/3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157/30/10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248/44</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473/40/6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320/19</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612/118/9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60/42</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612/118/9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179/32/13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305/52</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628/121/9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118/42</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144/49</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124/28/12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99/50</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33/24/21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143/99</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113/70</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114/70</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398/69/5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277/14</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437/77/5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441/14</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239/39/10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185/45</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359/15</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220/15</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480/44/8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427/33</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622/60/8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438/33</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271/58/9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51/38</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307/42</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196/36/10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306/44</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259/38/11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92/48</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160/37/12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262/50</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106/19/5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381/11</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38/37/23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158/103</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38/37/23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158/103</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44/38/23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189/103</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378/65/5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191/14</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381/65/5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204/14</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380/65/5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197/14</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382/65/5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205/14</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382/66/5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208/14</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382/66/5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209/14</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383/66/5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213/14</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343/37/14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229/60</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336/37/14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206/60</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845/142/14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151/66</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845/142/14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151/66</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547/88/14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272/62</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548/88/14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274/62</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830/132/14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85/66</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81/28</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624/120/9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107/42</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312/24/8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300/37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312/69</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326/29/6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116/18</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149/41/9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324/36</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390/34/8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433/36/8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190/32</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440/36/8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220/32</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578/53/8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251/33</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410/16</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601/56/6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120/21</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635/60/6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261/21</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160/22/4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298/10</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750/77/6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329/22</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358/27/8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185/43</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57/10/10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200/43</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339/26/8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330/29/6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132/18</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638/93/14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294/63</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186/16/8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216/32</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518/43/6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154/20</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418/34/8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122/32</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152/26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123/71</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333/50/5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209/15</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الزبرقان 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القمر و الخفيف اللحية،و لقب الحصين بن بدر الصحابيّ لجماله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ق</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قليل</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251/26/14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277/59</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343/31/6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187/18</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346/31/6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200/18</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140/31/12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176/50</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481/44/8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431/32</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90/21/12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306/49</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526/63/14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172/62</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442/37/8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232/32</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467/43/8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360/32</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264/56/9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222/39/10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124/45</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224/39/10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129/45</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269/58</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248/58</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94/19/1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555/109/9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195/41</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146/34/1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294/87/7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81/26</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291/87/7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500/42/6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73/20</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546/106/9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160/41</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166/72</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206/33/11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338/47</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تسعين</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84/21/13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318/51</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18/10/23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63/103</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19/10/23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66/103</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69/103</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41/41/23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171/103</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684/95/14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121/64</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775/113/14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179/65</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731/67/8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303/34</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311/42/5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369/13</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117/20/10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73/44</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314/15</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38/17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244/72</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372/64/5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163/14</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374/64/5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173/14</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376/64/5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181/14</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378/64/5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189/14</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218/33/11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374/47</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147/34/1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خير أمنيّة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81/18/12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274/49</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82/28/12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274/49</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82/28/12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278/49</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113/26/12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59/50</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141/13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146/68</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528/65/14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183/62</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عروق نبات داخله أصفر و خارجه أسود،مقيّ مسهل،جلاّء للبهق و إذا سحق و نفخ في الأنف عطس و أفاد البصر الكليل و أزال العشا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528/65/14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184/62</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529/65/14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185/62</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558/90/14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324/62</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248/41/3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30/96</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38/96</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39/96</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45/96</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45/96</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47/96</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56/96</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67/96</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72/96</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76/96</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77/96</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79/96</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79/96</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432/45/14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159/61</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80/96</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82/96</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89/96</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24/10/20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92/96</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101/96</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27/12/20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103/96</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105/96</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28/13/20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105/96</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المتن و هو تصحيف، </w:t>
      </w:r>
      <w:r>
        <w:rPr>
          <w:rFonts w:eastAsia="IRNazanin" w:cs="IRNazanin"/>
          <w:b w:val="false"/>
          <w:bCs w:val="false"/>
          <w:i w:val="false"/>
          <w:iCs w:val="false"/>
          <w:color w:val="333333"/>
          <w:sz w:val="20"/>
          <w:szCs w:val="20"/>
        </w:rPr>
        <w:t>4586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الإستبصار 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حلّت له لم تحلّ عليه و من حلّت عليه لم تحلّ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29/13/20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107/96</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150/66/7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286/24</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83/14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316/67</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192/28/5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304/12</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غمط النعمة أي لم يشكرها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179/28/5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254/12</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183/28/5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268/12</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193/16</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901/108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137/91</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308/33/14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100/60</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316/33/14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128/60</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322/33/14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148/60</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124/28/12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101/50</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272/84/7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379/25</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276/85/7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600/115/9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181/12</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44/53/23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189/103</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96/12</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163/15</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293/31/14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45/60</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نبط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690/97/14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147/64</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690/97/14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147/64</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96/14/2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76/23</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93/23</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83/9/2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92/12</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يأرز بتقديم الراء المهملة على الزاي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ينضمّ و يجتمع بعضه الى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138/23/13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134/52</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258/36</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782/81/6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453/22</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332/30/6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146/18</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46/10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166/74</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98/77</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96/14/17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366/77</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734/67/8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320/34</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143/39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304/73</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22/16/23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82/103</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61/63/23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261/103</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فسّر الزمهرير بشدة البرد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247/41/3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373/58/3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283/8</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234/39/10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164/45</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122/23/3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156/41/9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351/36</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265/44/10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287/45</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712/69/6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170/22</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715/69/6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179/22</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548/48/6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297/20</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721/69/6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203/22</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721/69/6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203/22</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457/40/6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241/19</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480/40/6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354/19</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617/58/6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183/21</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709/68/6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159/22</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707/68/6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152/22</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303/32/14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83/60</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61/49</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713/103/14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248/64</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729/105/14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318/64</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535/80/14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221/62</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536/80/14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224/62</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249/32</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590/113/9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334/41</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854/152/14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197/66</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71/51</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148/20/4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243/10</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294/40/5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296/13</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58/77</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238/30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89/69</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411/70/5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331/14</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375/13</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198/72</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389/125/7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145/27</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86/77/23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368/103</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38/80</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410/131/7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239/27</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376/64/5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182/14</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168/36/10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302/44</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212/20/8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567/50/8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199/33</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640/62/8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519/33</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414/86/9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300/39</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405/86/9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263/39</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410/86/9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287/39</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171/55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345/81</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50/59/23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216/103</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51/59/23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219/103</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61/64/23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263/103</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84/76/23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361/103</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91/82/23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384/103</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101/22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356/74</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101/22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356/74</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346/57/3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325/48/5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428/13</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97/17/5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351/11</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449/81/5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490/14</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131/27/11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97/47</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447/80/5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485/14</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449/81/5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491/14</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281/15</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712/69/6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170/22</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388/16</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356/27/8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428/37/6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113/19</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710/68/6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164/22</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621/120/9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92/42</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92/43</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136/43</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139/43</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110/43</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112/43</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120/43</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120/43</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140/43</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153/43</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138/23/10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163/44</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140/23/10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176/44</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277/48/10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329/45</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235/39/10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170/45</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45/11/11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164/46</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105/22/11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365/46</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177/30/11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241/47</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184/30/11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266/47</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64/16/12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216/49</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117/27/12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73/50</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117/27/12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73/50</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118/27/12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76/50</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116/100</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121/100</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124/100</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124/100</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128/100</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134/100</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134/100</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137/100</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139/100</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145/100</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146/100</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181/100</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302/67/22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302/102</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191/100</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203/100</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31/10/22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212/100</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226/100</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43/14/22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257/100</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44/14/22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261/100</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45/15/22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263/100</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45/15/22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264/100</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46/15/22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269/100</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47/15/22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269/100</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54/15/22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292/100</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75/16/22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354/100</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75/16/22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355/100</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76/16/22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358/100</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81/16/22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373/100</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82/16/22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377/100</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107/19/22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108/19/22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109/19/22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10/101</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110/20/22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12/101</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110/20/22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12/101</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111/21/22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18/101</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111/21/22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18/101</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112/22/22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21/101</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148/35/22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140/101</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149/35/22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146/101</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150/36/22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148/101</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182/37/22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269/101</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185/38/22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277/101</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185/38/22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278/101</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186/39/22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280/101</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187/40/22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284/101</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187/41/22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285/101</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188/41/22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287/101</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189/42/22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290/101</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201/43/22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329/101</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215/51/22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215/51/22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223/54/22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44/102</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224/54/22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36/102</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231/56/22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59/102</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231/56/22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59/102</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238/57/22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81/102</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269/58/22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126/102</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279/59/22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210/102</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294/61/22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255/102</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296/63/22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265/102</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297/64/22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268/102</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298/66/22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272/102</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299/67/22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287/102</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301/68/22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295/102</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301/68/22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295/102</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72/15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258/74</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263/74</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97/21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342/74</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98/21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345/74</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بكلّ</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99/21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349/74</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100/21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353/74</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101/21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355/74</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108/23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378/74</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252/100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230/24/14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190/59</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248/41/3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622/60/8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439/33</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157/41/9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354/36</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الملوكي</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93/64/16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324/76</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533/70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52/87</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533/70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330/29/6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136/18</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100/21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309/70</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100/21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310/70</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101/21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314/70</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233/16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55/72</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389/67/5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239/14</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399/69/5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280/14</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410/70/5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328/14</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102/21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316/70</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95/77</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103/21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321/70</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94/25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110/73</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الترفة 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التمتع بالنعم و الراحة و الطعام اللذيذ</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872/193/14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320/66</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203/29/2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الخادم يقع على الذكر و الأنثى الاّ انه كثير في كلامهم بمعنى الجارية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232/56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84/24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68/73</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103/6/4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71/70</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499/97/9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318/40</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543/106/9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147/41</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669/127/9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276/42</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532/106/9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103/41</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873/193/14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322/66</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873/193/14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323/66</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415/34/8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110/32</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416/34/8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113/32</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632/62/8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483/33</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72/43</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379/58/3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85/43</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182/50/9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151/78</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874/193/14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324/66</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233/56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ليكن 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764/73/6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381/22</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751/77/6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334/22</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76/25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78/25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48/73</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77/14/1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373/69</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78/25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50/73</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79/25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80/25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55/73</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101/21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315/70</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102/21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319/70</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سورة الملك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94/77</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151/21/17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128/78</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193/23/17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278/78</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نقل عنه تفسير القرآن فراجع مجمع البيان</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436/90/9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44/40</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313/26/6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68/18</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70/20/13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267/51</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143/46</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156/74</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152/21/17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131/78</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60/47/21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258/99</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125/45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141/81</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النصّ يذكر في الحادي عشر من البحار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،و الندبتان يذكران في معالم العبر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هو من أغراض المدينة كان للزهري هناك نخل غرسه بعد أن أسنّ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108/24/13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30/49</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851/145/14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179/66</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852/145/14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180/66</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851/145/14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180/66</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852/145/14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184/66</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القرآن</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150/92</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545/48/6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281/20</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749/77/6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321/22</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565/50/8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188/33</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318/46/5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399/13</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223/52/9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200/37</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210/12/9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151/37</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118/45</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240/39/10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186/45</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222/39/10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272/20/6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315/17</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القرآن</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75/92</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327/26/8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729/67/8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296/34</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148/41/9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318/36</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306/57/3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326/57/3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339/33/3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690/67/6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79/22</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712/67/6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170/22</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724/67/6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215/22</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724/67/6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216/22</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548/49/8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112/33</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584/54/6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587/54/6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585/54/6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587/54/6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236/16</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138/23/10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164/44</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95/19/11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329/46</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659/65/6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365/21</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126/27/11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78/47</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145/27/11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143/47</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66/13/9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344/35</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211/23</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300/40/5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320/13</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51/35</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44/11/11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155/46</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46/11/11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168/46</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نشا كعصا و بالمدّ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الرائحة الطيبة</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47/11/11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168/46</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47/11/11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171/46</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48/11/11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175/46</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50/11/11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193/46</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51/11/11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183/46</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52/11/11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189/46</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53/11/11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191/46</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54/11/11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192/46</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57/11/11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198/46</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60/11/11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209/46</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59/11/11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205/46</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141/27/11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128/47</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134/27/11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108/47</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178/32/13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301/52</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يضرب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676/64/8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249/20/8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71/16/11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251/46</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205/15</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99/4/6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412/15</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298/50/10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406/45</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98/23/12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335/49</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230/43</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66/17/12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217/49</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65/16/12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217/49</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143/32/12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190/50</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685/125/9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334/42</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178/72</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179/72</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178/49/9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الجبل المرتفع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284/41/11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172/48</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497/45/8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501/32</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633/62/8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490/33</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640/62/8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519/33</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129/21/10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126/44</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66/44</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104/44</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90/15/10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327/43</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176/37/10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337/44</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177/37/10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340/44</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182/37/10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356/44</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221/39/10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119/45</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279/49/10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335/45</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293/49/10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386/45</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292/49/10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271/46/10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308/45</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245/40/10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206/45</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293/49/10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387/45</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119/15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64/68</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305/25/6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308/44/11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251/48</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310/44/11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256/48</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314/44/11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272/48</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 سرحوبا باسم شيطان أعمى يسكن البحر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56/28</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172/37/10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318/44</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104/25/12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177/37/10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337/44</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569/50/8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211/33</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121/13/4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132/10</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296/61/9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154/38</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307/63/9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191/38</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124/20/10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104/44</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213/44</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224/39/10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275/47/10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323/45</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276/47/10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323/45</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277/47/10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328/45</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يؤيد ما قال </w:t>
      </w:r>
      <w:r>
        <w:rPr>
          <w:rFonts w:eastAsia="IRNazanin" w:cs="IRNazanin"/>
          <w:b w:val="false"/>
          <w:bCs w:val="false"/>
          <w:i w:val="false"/>
          <w:iCs w:val="false"/>
          <w:color w:val="333333"/>
          <w:sz w:val="20"/>
          <w:szCs w:val="20"/>
        </w:rPr>
        <w:t>4905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الشيخ الطوسيّ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انّ يزيد بن معاوية حجّ فلما انصرف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أبيات فيها سقط في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فنقّص اللّه عمره و أماته قبل أجله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138/46</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119/46</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246/40/10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207/45</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138/16/17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80/78</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597/92/14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127/63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image" Target="media/image2.jpeg"/><Relationship Id="rId614" Type="http://schemas.openxmlformats.org/officeDocument/2006/relationships/image" Target="media/image2.jpeg"/><Relationship Id="rId615" Type="http://schemas.openxmlformats.org/officeDocument/2006/relationships/footer" Target="footer608.xml"/><Relationship Id="rId616" Type="http://schemas.openxmlformats.org/officeDocument/2006/relationships/footnotes" Target="footnotes.xml"/><Relationship Id="rId617" Type="http://schemas.openxmlformats.org/officeDocument/2006/relationships/numbering" Target="numbering.xml"/><Relationship Id="rId618" Type="http://schemas.openxmlformats.org/officeDocument/2006/relationships/fontTable" Target="fontTable.xml"/><Relationship Id="rId619" Type="http://schemas.openxmlformats.org/officeDocument/2006/relationships/settings" Target="settings.xml"/><Relationship Id="rId6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643</Pages>
  <Words>51596</Words>
  <Characters>212111</Characters>
  <CharactersWithSpaces>261220</CharactersWithSpaces>
  <Paragraphs>2730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2026-08-23T22:34:40Z</dcterms:created>
  <dc:creator>ghaemiyeh.com</dc:creator>
  <dc:description/>
  <dc:language>en-US</dc:language>
  <cp:lastModifiedBy/>
  <dcterms:modified xsi:type="dcterms:W3CDTF">2026-08-24T02:05:04Z</dcterms:modified>
  <cp:revision>1</cp:revision>
  <dc:subject/>
  <dc:title>سفینة البحار و مدینه الحکم و الاثار مع تطبیق النصوص الوارده فیها علی بحار الانوار جلد 3</dc:title>
</cp:coreProperties>
</file>

<file path=docProps/custom.xml><?xml version="1.0" encoding="utf-8"?>
<Properties xmlns="http://schemas.openxmlformats.org/officeDocument/2006/custom-properties" xmlns:vt="http://schemas.openxmlformats.org/officeDocument/2006/docPropsVTypes"/>
</file>