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3193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33195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33197_3224264995">
            <w:r>
              <w:rPr>
                <w:webHidden/>
                <w:rStyle w:val="IndexLink"/>
                <w:rtl w:val="true"/>
              </w:rPr>
              <w:t>الباب الحادی عشر عثمان و علی علیه السّلام</w:t>
            </w:r>
            <w:r>
              <w:rPr>
                <w:rStyle w:val="IndexLink"/>
                <w:rtl w:val="true"/>
              </w:rPr>
              <w:t>:</w:t>
            </w:r>
            <w:r>
              <w:rPr>
                <w:rStyle w:val="IndexLink"/>
                <w:rtl w:val="true"/>
              </w:rPr>
              <w:t>علوم</w:t>
            </w:r>
            <w:r>
              <w:rPr>
                <w:rStyle w:val="IndexLink"/>
                <w:rtl w:val="true"/>
              </w:rPr>
              <w:t>.</w:t>
            </w:r>
            <w:r>
              <w:rPr>
                <w:rStyle w:val="IndexLink"/>
                <w:rtl w:val="true"/>
              </w:rPr>
              <w:t>و فضائل</w:t>
            </w:r>
            <w:r>
              <w:rPr>
                <w:rStyle w:val="IndexLink"/>
                <w:rtl w:val="true"/>
              </w:rPr>
              <w:t>.</w:t>
            </w:r>
            <w:r>
              <w:rPr>
                <w:rStyle w:val="IndexLink"/>
                <w:rtl w:val="true"/>
              </w:rPr>
              <w:t>و سیاسات</w:t>
            </w:r>
            <w:r>
              <w:rPr>
                <w:rStyle w:val="IndexLink"/>
                <w:rtl w:val="true"/>
              </w:rPr>
              <w:tab/>
            </w:r>
            <w:r>
              <w:rPr>
                <w:rStyle w:val="IndexLink"/>
              </w:rPr>
              <w:t>13</w:t>
            </w:r>
          </w:hyperlink>
        </w:p>
        <w:p>
          <w:pPr>
            <w:pStyle w:val="Contents3"/>
            <w:tabs>
              <w:tab w:val="clear" w:pos="8459"/>
              <w:tab w:val="right" w:pos="9026" w:leader="dot"/>
            </w:tabs>
            <w:rPr/>
          </w:pPr>
          <w:hyperlink w:anchor="__RefHeading___Toc3033199_322426499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033201_3224264995">
            <w:r>
              <w:rPr>
                <w:webHidden/>
                <w:rStyle w:val="IndexLink"/>
                <w:rtl w:val="true"/>
              </w:rPr>
              <w:t>الفصل الأول</w:t>
            </w:r>
            <w:r>
              <w:rPr>
                <w:rStyle w:val="IndexLink"/>
                <w:rtl w:val="true"/>
              </w:rPr>
              <w:tab/>
            </w:r>
            <w:r>
              <w:rPr>
                <w:rStyle w:val="IndexLink"/>
              </w:rPr>
              <w:t>15</w:t>
            </w:r>
          </w:hyperlink>
        </w:p>
        <w:p>
          <w:pPr>
            <w:pStyle w:val="Contents4"/>
            <w:tabs>
              <w:tab w:val="clear" w:pos="8176"/>
              <w:tab w:val="right" w:pos="9026" w:leader="dot"/>
            </w:tabs>
            <w:rPr/>
          </w:pPr>
          <w:hyperlink w:anchor="__RefHeading___Toc3033203_3224264995">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3033205_3224264995">
            <w:r>
              <w:rPr>
                <w:webHidden/>
                <w:rStyle w:val="IndexLink"/>
                <w:rtl w:val="true"/>
              </w:rPr>
              <w:t>فضائل علی علیه السّلام تفرض نفسها</w:t>
            </w:r>
            <w:r>
              <w:rPr>
                <w:rStyle w:val="IndexLink"/>
                <w:rtl w:val="true"/>
              </w:rPr>
              <w:tab/>
            </w:r>
            <w:r>
              <w:rPr>
                <w:rStyle w:val="IndexLink"/>
              </w:rPr>
              <w:t>17</w:t>
            </w:r>
          </w:hyperlink>
        </w:p>
        <w:p>
          <w:pPr>
            <w:pStyle w:val="Contents4"/>
            <w:tabs>
              <w:tab w:val="clear" w:pos="8176"/>
              <w:tab w:val="right" w:pos="9026" w:leader="dot"/>
            </w:tabs>
            <w:rPr/>
          </w:pPr>
          <w:hyperlink w:anchor="__RefHeading___Toc3033207_3224264995">
            <w:r>
              <w:rPr>
                <w:webHidden/>
                <w:rStyle w:val="IndexLink"/>
                <w:rtl w:val="true"/>
              </w:rPr>
              <w:t>حقیقة تلک الفضائل</w:t>
            </w:r>
            <w:r>
              <w:rPr>
                <w:rStyle w:val="IndexLink"/>
                <w:rtl w:val="true"/>
              </w:rPr>
              <w:tab/>
            </w:r>
            <w:r>
              <w:rPr>
                <w:rStyle w:val="IndexLink"/>
              </w:rPr>
              <w:t>42</w:t>
            </w:r>
          </w:hyperlink>
        </w:p>
        <w:p>
          <w:pPr>
            <w:pStyle w:val="Contents4"/>
            <w:tabs>
              <w:tab w:val="clear" w:pos="8176"/>
              <w:tab w:val="right" w:pos="9026" w:leader="dot"/>
            </w:tabs>
            <w:rPr/>
          </w:pPr>
          <w:hyperlink w:anchor="__RefHeading___Toc3033209_3224264995">
            <w:r>
              <w:rPr>
                <w:webHidden/>
                <w:rStyle w:val="IndexLink"/>
                <w:rtl w:val="true"/>
              </w:rPr>
              <w:t>من فمک أدینک</w:t>
            </w:r>
            <w:r>
              <w:rPr>
                <w:rStyle w:val="IndexLink"/>
                <w:rtl w:val="true"/>
              </w:rPr>
              <w:tab/>
            </w:r>
            <w:r>
              <w:rPr>
                <w:rStyle w:val="IndexLink"/>
              </w:rPr>
              <w:t>44</w:t>
            </w:r>
          </w:hyperlink>
        </w:p>
        <w:p>
          <w:pPr>
            <w:pStyle w:val="Contents4"/>
            <w:tabs>
              <w:tab w:val="clear" w:pos="8176"/>
              <w:tab w:val="right" w:pos="9026" w:leader="dot"/>
            </w:tabs>
            <w:rPr/>
          </w:pPr>
          <w:hyperlink w:anchor="__RefHeading___Toc3033211_3224264995">
            <w:r>
              <w:rPr>
                <w:webHidden/>
                <w:rStyle w:val="IndexLink"/>
                <w:rtl w:val="true"/>
              </w:rPr>
              <w:t>أحادیث لها أغراضها</w:t>
            </w:r>
            <w:r>
              <w:rPr>
                <w:rStyle w:val="IndexLink"/>
                <w:rtl w:val="true"/>
              </w:rPr>
              <w:tab/>
            </w:r>
            <w:r>
              <w:rPr>
                <w:rStyle w:val="IndexLink"/>
              </w:rPr>
              <w:t>45</w:t>
            </w:r>
          </w:hyperlink>
        </w:p>
        <w:p>
          <w:pPr>
            <w:pStyle w:val="Contents4"/>
            <w:tabs>
              <w:tab w:val="clear" w:pos="8176"/>
              <w:tab w:val="right" w:pos="9026" w:leader="dot"/>
            </w:tabs>
            <w:rPr/>
          </w:pPr>
          <w:hyperlink w:anchor="__RefHeading___Toc3033213_3224264995">
            <w:r>
              <w:rPr>
                <w:webHidden/>
                <w:rStyle w:val="IndexLink"/>
                <w:rtl w:val="true"/>
              </w:rPr>
              <w:t>سکوت علی علیه السّلام و أهل بیته</w:t>
            </w:r>
            <w:r>
              <w:rPr>
                <w:rStyle w:val="IndexLink"/>
                <w:rtl w:val="true"/>
              </w:rPr>
              <w:tab/>
            </w:r>
            <w:r>
              <w:rPr>
                <w:rStyle w:val="IndexLink"/>
              </w:rPr>
              <w:t>47</w:t>
            </w:r>
          </w:hyperlink>
        </w:p>
        <w:p>
          <w:pPr>
            <w:pStyle w:val="Contents4"/>
            <w:tabs>
              <w:tab w:val="clear" w:pos="8176"/>
              <w:tab w:val="right" w:pos="9026" w:leader="dot"/>
            </w:tabs>
            <w:rPr/>
          </w:pPr>
          <w:hyperlink w:anchor="__RefHeading___Toc3033215_3224264995">
            <w:r>
              <w:rPr>
                <w:webHidden/>
                <w:rStyle w:val="IndexLink"/>
                <w:rtl w:val="true"/>
              </w:rPr>
              <w:t>هل صدق علی علیه السّلام تلک الأحادیث؟</w:t>
            </w:r>
            <w:r>
              <w:rPr>
                <w:rStyle w:val="IndexLink"/>
                <w:rtl w:val="true"/>
              </w:rPr>
              <w:t>!</w:t>
              <w:tab/>
            </w:r>
            <w:r>
              <w:rPr>
                <w:rStyle w:val="IndexLink"/>
              </w:rPr>
              <w:t>48</w:t>
            </w:r>
          </w:hyperlink>
        </w:p>
        <w:p>
          <w:pPr>
            <w:pStyle w:val="Contents4"/>
            <w:tabs>
              <w:tab w:val="clear" w:pos="8176"/>
              <w:tab w:val="right" w:pos="9026" w:leader="dot"/>
            </w:tabs>
            <w:rPr/>
          </w:pPr>
          <w:hyperlink w:anchor="__RefHeading___Toc3033217_3224264995">
            <w:r>
              <w:rPr>
                <w:webHidden/>
                <w:rStyle w:val="IndexLink"/>
                <w:rtl w:val="true"/>
              </w:rPr>
              <w:t>أشهد اثنین و ترک الثالث</w:t>
            </w:r>
            <w:r>
              <w:rPr>
                <w:rStyle w:val="IndexLink"/>
                <w:rtl w:val="true"/>
              </w:rPr>
              <w:tab/>
            </w:r>
            <w:r>
              <w:rPr>
                <w:rStyle w:val="IndexLink"/>
              </w:rPr>
              <w:t>48</w:t>
            </w:r>
          </w:hyperlink>
        </w:p>
        <w:p>
          <w:pPr>
            <w:pStyle w:val="Contents4"/>
            <w:tabs>
              <w:tab w:val="clear" w:pos="8176"/>
              <w:tab w:val="right" w:pos="9026" w:leader="dot"/>
            </w:tabs>
            <w:rPr/>
          </w:pPr>
          <w:hyperlink w:anchor="__RefHeading___Toc3033219_3224264995">
            <w:r>
              <w:rPr>
                <w:webHidden/>
                <w:rStyle w:val="IndexLink"/>
                <w:rtl w:val="true"/>
              </w:rPr>
              <w:t>تعابیر لم نعهدها</w:t>
            </w:r>
            <w:r>
              <w:rPr>
                <w:rStyle w:val="IndexLink"/>
                <w:rtl w:val="true"/>
              </w:rPr>
              <w:tab/>
            </w:r>
            <w:r>
              <w:rPr>
                <w:rStyle w:val="IndexLink"/>
              </w:rPr>
              <w:t>49</w:t>
            </w:r>
          </w:hyperlink>
        </w:p>
        <w:p>
          <w:pPr>
            <w:pStyle w:val="Contents4"/>
            <w:tabs>
              <w:tab w:val="clear" w:pos="8176"/>
              <w:tab w:val="right" w:pos="9026" w:leader="dot"/>
            </w:tabs>
            <w:rPr/>
          </w:pPr>
          <w:hyperlink w:anchor="__RefHeading___Toc3033221_3224264995">
            <w:r>
              <w:rPr>
                <w:webHidden/>
                <w:rStyle w:val="IndexLink"/>
                <w:rtl w:val="true"/>
              </w:rPr>
              <w:t>من رأی رسول اللّه صلّی اللّه علیه و آله فی المنام</w:t>
            </w:r>
            <w:r>
              <w:rPr>
                <w:rStyle w:val="IndexLink"/>
                <w:rtl w:val="true"/>
              </w:rPr>
              <w:tab/>
            </w:r>
            <w:r>
              <w:rPr>
                <w:rStyle w:val="IndexLink"/>
              </w:rPr>
              <w:t>49</w:t>
            </w:r>
          </w:hyperlink>
        </w:p>
        <w:p>
          <w:pPr>
            <w:pStyle w:val="Contents4"/>
            <w:tabs>
              <w:tab w:val="clear" w:pos="8176"/>
              <w:tab w:val="right" w:pos="9026" w:leader="dot"/>
            </w:tabs>
            <w:rPr/>
          </w:pPr>
          <w:hyperlink w:anchor="__RefHeading___Toc3033223_3224264995">
            <w:r>
              <w:rPr>
                <w:webHidden/>
                <w:rStyle w:val="IndexLink"/>
                <w:rtl w:val="true"/>
              </w:rPr>
              <w:t>مصحف علی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3033225_3224264995">
            <w:r>
              <w:rPr>
                <w:webHidden/>
                <w:rStyle w:val="IndexLink"/>
                <w:rtl w:val="true"/>
              </w:rPr>
              <w:t>الفصل الثانی</w:t>
            </w:r>
            <w:r>
              <w:rPr>
                <w:rStyle w:val="IndexLink"/>
                <w:rtl w:val="true"/>
              </w:rPr>
              <w:tab/>
            </w:r>
            <w:r>
              <w:rPr>
                <w:rStyle w:val="IndexLink"/>
              </w:rPr>
              <w:t>53</w:t>
            </w:r>
          </w:hyperlink>
        </w:p>
        <w:p>
          <w:pPr>
            <w:pStyle w:val="Contents4"/>
            <w:tabs>
              <w:tab w:val="clear" w:pos="8176"/>
              <w:tab w:val="right" w:pos="9026" w:leader="dot"/>
            </w:tabs>
            <w:rPr/>
          </w:pPr>
          <w:hyperlink w:anchor="__RefHeading___Toc3033227_3224264995">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033229_3224264995">
            <w:r>
              <w:rPr>
                <w:webHidden/>
                <w:rStyle w:val="IndexLink"/>
                <w:rtl w:val="true"/>
              </w:rPr>
              <w:t>حلال المشاکل علی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3033231_3224264995">
            <w:r>
              <w:rPr>
                <w:webHidden/>
                <w:rStyle w:val="IndexLink"/>
                <w:rtl w:val="true"/>
              </w:rPr>
              <w:t>الجمع بین الأختین بملک الیمین</w:t>
            </w:r>
            <w:r>
              <w:rPr>
                <w:rStyle w:val="IndexLink"/>
                <w:rtl w:val="true"/>
              </w:rPr>
              <w:tab/>
            </w:r>
            <w:r>
              <w:rPr>
                <w:rStyle w:val="IndexLink"/>
              </w:rPr>
              <w:t>58</w:t>
            </w:r>
          </w:hyperlink>
        </w:p>
        <w:p>
          <w:pPr>
            <w:pStyle w:val="Contents4"/>
            <w:tabs>
              <w:tab w:val="clear" w:pos="8176"/>
              <w:tab w:val="right" w:pos="9026" w:leader="dot"/>
            </w:tabs>
            <w:rPr/>
          </w:pPr>
          <w:hyperlink w:anchor="__RefHeading___Toc3033233_3224264995">
            <w:r>
              <w:rPr>
                <w:webHidden/>
                <w:rStyle w:val="IndexLink"/>
                <w:rtl w:val="true"/>
              </w:rPr>
              <w:t>بطلان ما نسب إلی علی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3033235_3224264995">
            <w:r>
              <w:rPr>
                <w:webHidden/>
                <w:rStyle w:val="IndexLink"/>
                <w:rtl w:val="true"/>
              </w:rPr>
              <w:t>البکر قد تحمل أیضا</w:t>
            </w:r>
            <w:r>
              <w:rPr>
                <w:rStyle w:val="IndexLink"/>
                <w:rtl w:val="true"/>
              </w:rPr>
              <w:tab/>
            </w:r>
            <w:r>
              <w:rPr>
                <w:rStyle w:val="IndexLink"/>
              </w:rPr>
              <w:t>66</w:t>
            </w:r>
          </w:hyperlink>
        </w:p>
        <w:p>
          <w:pPr>
            <w:pStyle w:val="Contents4"/>
            <w:tabs>
              <w:tab w:val="clear" w:pos="8176"/>
              <w:tab w:val="right" w:pos="9026" w:leader="dot"/>
            </w:tabs>
            <w:rPr/>
          </w:pPr>
          <w:hyperlink w:anchor="__RefHeading___Toc3033237_3224264995">
            <w:r>
              <w:rPr>
                <w:webHidden/>
                <w:rStyle w:val="IndexLink"/>
                <w:rtl w:val="true"/>
              </w:rPr>
              <w:t>المکاتبة تجلد بحساب الحریة و الرق معا</w:t>
            </w:r>
            <w:r>
              <w:rPr>
                <w:rStyle w:val="IndexLink"/>
                <w:rtl w:val="true"/>
              </w:rPr>
              <w:tab/>
            </w:r>
            <w:r>
              <w:rPr>
                <w:rStyle w:val="IndexLink"/>
              </w:rPr>
              <w:t>68</w:t>
            </w:r>
          </w:hyperlink>
        </w:p>
        <w:p>
          <w:pPr>
            <w:pStyle w:val="Contents4"/>
            <w:tabs>
              <w:tab w:val="clear" w:pos="8176"/>
              <w:tab w:val="right" w:pos="9026" w:leader="dot"/>
            </w:tabs>
            <w:rPr/>
          </w:pPr>
          <w:hyperlink w:anchor="__RefHeading___Toc3033239_3224264995">
            <w:r>
              <w:rPr>
                <w:webHidden/>
                <w:rStyle w:val="IndexLink"/>
                <w:rtl w:val="true"/>
              </w:rPr>
              <w:t>رجم من ولدت لستة أشهر</w:t>
            </w:r>
            <w:r>
              <w:rPr>
                <w:rStyle w:val="IndexLink"/>
                <w:rtl w:val="true"/>
              </w:rPr>
              <w:tab/>
            </w:r>
            <w:r>
              <w:rPr>
                <w:rStyle w:val="IndexLink"/>
              </w:rPr>
              <w:t>72</w:t>
            </w:r>
          </w:hyperlink>
        </w:p>
        <w:p>
          <w:pPr>
            <w:pStyle w:val="Contents4"/>
            <w:tabs>
              <w:tab w:val="clear" w:pos="8176"/>
              <w:tab w:val="right" w:pos="9026" w:leader="dot"/>
            </w:tabs>
            <w:rPr/>
          </w:pPr>
          <w:hyperlink w:anchor="__RefHeading___Toc3033241_3224264995">
            <w:r>
              <w:rPr>
                <w:webHidden/>
                <w:rStyle w:val="IndexLink"/>
                <w:rtl w:val="true"/>
              </w:rPr>
              <w:t>هل هذا تلطیف و تخفیف؟</w:t>
            </w:r>
            <w:r>
              <w:rPr>
                <w:rStyle w:val="IndexLink"/>
                <w:rtl w:val="true"/>
              </w:rPr>
              <w:t>!</w:t>
              <w:tab/>
            </w:r>
            <w:r>
              <w:rPr>
                <w:rStyle w:val="IndexLink"/>
              </w:rPr>
              <w:t>74</w:t>
            </w:r>
          </w:hyperlink>
        </w:p>
        <w:p>
          <w:pPr>
            <w:pStyle w:val="Contents4"/>
            <w:tabs>
              <w:tab w:val="clear" w:pos="8176"/>
              <w:tab w:val="right" w:pos="9026" w:leader="dot"/>
            </w:tabs>
            <w:rPr/>
          </w:pPr>
          <w:hyperlink w:anchor="__RefHeading___Toc3033243_3224264995">
            <w:r>
              <w:rPr>
                <w:webHidden/>
                <w:rStyle w:val="IndexLink"/>
                <w:rtl w:val="true"/>
              </w:rPr>
              <w:t>التی ملکت زوجها</w:t>
            </w:r>
            <w:r>
              <w:rPr>
                <w:rStyle w:val="IndexLink"/>
                <w:rtl w:val="true"/>
              </w:rPr>
              <w:tab/>
            </w:r>
            <w:r>
              <w:rPr>
                <w:rStyle w:val="IndexLink"/>
              </w:rPr>
              <w:t>78</w:t>
            </w:r>
          </w:hyperlink>
        </w:p>
        <w:p>
          <w:pPr>
            <w:pStyle w:val="Contents4"/>
            <w:tabs>
              <w:tab w:val="clear" w:pos="8176"/>
              <w:tab w:val="right" w:pos="9026" w:leader="dot"/>
            </w:tabs>
            <w:rPr/>
          </w:pPr>
          <w:hyperlink w:anchor="__RefHeading___Toc3033245_3224264995">
            <w:r>
              <w:rPr>
                <w:webHidden/>
                <w:rStyle w:val="IndexLink"/>
                <w:rtl w:val="true"/>
              </w:rPr>
              <w:t>عثمان یرجع الحکم إلی علی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3033247_3224264995">
            <w:r>
              <w:rPr>
                <w:webHidden/>
                <w:rStyle w:val="IndexLink"/>
                <w:rtl w:val="true"/>
              </w:rPr>
              <w:t>مراجعة علی علیه السّلام فی کیفیة الإقتصاص</w:t>
            </w:r>
            <w:r>
              <w:rPr>
                <w:rStyle w:val="IndexLink"/>
                <w:rtl w:val="true"/>
              </w:rPr>
              <w:tab/>
            </w:r>
            <w:r>
              <w:rPr>
                <w:rStyle w:val="IndexLink"/>
              </w:rPr>
              <w:t>81</w:t>
            </w:r>
          </w:hyperlink>
        </w:p>
        <w:p>
          <w:pPr>
            <w:pStyle w:val="Contents4"/>
            <w:tabs>
              <w:tab w:val="clear" w:pos="8176"/>
              <w:tab w:val="right" w:pos="9026" w:leader="dot"/>
            </w:tabs>
            <w:rPr/>
          </w:pPr>
          <w:hyperlink w:anchor="__RefHeading___Toc3033249_3224264995">
            <w:r>
              <w:rPr>
                <w:webHidden/>
                <w:rStyle w:val="IndexLink"/>
                <w:rtl w:val="true"/>
              </w:rPr>
              <w:t>طریقة دقیقة للإقتصاص</w:t>
            </w:r>
            <w:r>
              <w:rPr>
                <w:rStyle w:val="IndexLink"/>
                <w:rtl w:val="true"/>
              </w:rPr>
              <w:tab/>
            </w:r>
            <w:r>
              <w:rPr>
                <w:rStyle w:val="IndexLink"/>
              </w:rPr>
              <w:t>84</w:t>
            </w:r>
          </w:hyperlink>
        </w:p>
        <w:p>
          <w:pPr>
            <w:pStyle w:val="Contents3"/>
            <w:tabs>
              <w:tab w:val="clear" w:pos="8459"/>
              <w:tab w:val="right" w:pos="9026" w:leader="dot"/>
            </w:tabs>
            <w:rPr/>
          </w:pPr>
          <w:hyperlink w:anchor="__RefHeading___Toc3033251_3224264995">
            <w:r>
              <w:rPr>
                <w:webHidden/>
                <w:rStyle w:val="IndexLink"/>
                <w:rtl w:val="true"/>
              </w:rPr>
              <w:t>الفصل الثالث</w:t>
            </w:r>
            <w:r>
              <w:rPr>
                <w:rStyle w:val="IndexLink"/>
                <w:rtl w:val="true"/>
              </w:rPr>
              <w:tab/>
            </w:r>
            <w:r>
              <w:rPr>
                <w:rStyle w:val="IndexLink"/>
              </w:rPr>
              <w:t>87</w:t>
            </w:r>
          </w:hyperlink>
        </w:p>
        <w:p>
          <w:pPr>
            <w:pStyle w:val="Contents4"/>
            <w:tabs>
              <w:tab w:val="clear" w:pos="8176"/>
              <w:tab w:val="right" w:pos="9026" w:leader="dot"/>
            </w:tabs>
            <w:rPr/>
          </w:pPr>
          <w:hyperlink w:anchor="__RefHeading___Toc3033253_3224264995">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033255_3224264995">
            <w:r>
              <w:rPr>
                <w:webHidden/>
                <w:rStyle w:val="IndexLink"/>
                <w:rtl w:val="true"/>
              </w:rPr>
              <w:t>علی علیه السّلام و عثمان و صید الحرم</w:t>
            </w:r>
            <w:r>
              <w:rPr>
                <w:rStyle w:val="IndexLink"/>
                <w:rtl w:val="true"/>
              </w:rPr>
              <w:tab/>
            </w:r>
            <w:r>
              <w:rPr>
                <w:rStyle w:val="IndexLink"/>
              </w:rPr>
              <w:t>89</w:t>
            </w:r>
          </w:hyperlink>
        </w:p>
        <w:p>
          <w:pPr>
            <w:pStyle w:val="Contents4"/>
            <w:tabs>
              <w:tab w:val="clear" w:pos="8176"/>
              <w:tab w:val="right" w:pos="9026" w:leader="dot"/>
            </w:tabs>
            <w:rPr/>
          </w:pPr>
          <w:hyperlink w:anchor="__RefHeading___Toc3033257_3224264995">
            <w:r>
              <w:rPr>
                <w:webHidden/>
                <w:rStyle w:val="IndexLink"/>
                <w:rtl w:val="true"/>
              </w:rPr>
              <w:t>المعیار قول علی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3033259_3224264995">
            <w:r>
              <w:rPr>
                <w:webHidden/>
                <w:rStyle w:val="IndexLink"/>
                <w:rtl w:val="true"/>
              </w:rPr>
              <w:t>أکل القوم إلا علیا</w:t>
            </w:r>
            <w:r>
              <w:rPr>
                <w:rStyle w:val="IndexLink"/>
                <w:rtl w:val="true"/>
              </w:rPr>
              <w:tab/>
            </w:r>
            <w:r>
              <w:rPr>
                <w:rStyle w:val="IndexLink"/>
              </w:rPr>
              <w:t>94</w:t>
            </w:r>
          </w:hyperlink>
        </w:p>
        <w:p>
          <w:pPr>
            <w:pStyle w:val="Contents4"/>
            <w:tabs>
              <w:tab w:val="clear" w:pos="8176"/>
              <w:tab w:val="right" w:pos="9026" w:leader="dot"/>
            </w:tabs>
            <w:rPr/>
          </w:pPr>
          <w:hyperlink w:anchor="__RefHeading___Toc3033261_3224264995">
            <w:r>
              <w:rPr>
                <w:webHidden/>
                <w:rStyle w:val="IndexLink"/>
                <w:rtl w:val="true"/>
              </w:rPr>
              <w:t>الصید حرام للمحرم</w:t>
            </w:r>
            <w:r>
              <w:rPr>
                <w:rStyle w:val="IndexLink"/>
                <w:rtl w:val="true"/>
              </w:rPr>
              <w:tab/>
            </w:r>
            <w:r>
              <w:rPr>
                <w:rStyle w:val="IndexLink"/>
              </w:rPr>
              <w:t>95</w:t>
            </w:r>
          </w:hyperlink>
        </w:p>
        <w:p>
          <w:pPr>
            <w:pStyle w:val="Contents4"/>
            <w:tabs>
              <w:tab w:val="clear" w:pos="8176"/>
              <w:tab w:val="right" w:pos="9026" w:leader="dot"/>
            </w:tabs>
            <w:rPr/>
          </w:pPr>
          <w:hyperlink w:anchor="__RefHeading___Toc3033263_3224264995">
            <w:r>
              <w:rPr>
                <w:webHidden/>
                <w:rStyle w:val="IndexLink"/>
                <w:rtl w:val="true"/>
              </w:rPr>
              <w:t>الخوف و الإحترام للحاکم</w:t>
            </w:r>
            <w:r>
              <w:rPr>
                <w:rStyle w:val="IndexLink"/>
                <w:rtl w:val="true"/>
              </w:rPr>
              <w:tab/>
            </w:r>
            <w:r>
              <w:rPr>
                <w:rStyle w:val="IndexLink"/>
              </w:rPr>
              <w:t>95</w:t>
            </w:r>
          </w:hyperlink>
        </w:p>
        <w:p>
          <w:pPr>
            <w:pStyle w:val="Contents4"/>
            <w:tabs>
              <w:tab w:val="clear" w:pos="8176"/>
              <w:tab w:val="right" w:pos="9026" w:leader="dot"/>
            </w:tabs>
            <w:rPr/>
          </w:pPr>
          <w:hyperlink w:anchor="__RefHeading___Toc3033265_3224264995">
            <w:r>
              <w:rPr>
                <w:webHidden/>
                <w:rStyle w:val="IndexLink"/>
                <w:rtl w:val="true"/>
              </w:rPr>
              <w:t>خبثت علینا</w:t>
            </w:r>
            <w:r>
              <w:rPr>
                <w:rStyle w:val="IndexLink"/>
                <w:rtl w:val="true"/>
              </w:rPr>
              <w:tab/>
            </w:r>
            <w:r>
              <w:rPr>
                <w:rStyle w:val="IndexLink"/>
              </w:rPr>
              <w:t>97</w:t>
            </w:r>
          </w:hyperlink>
        </w:p>
        <w:p>
          <w:pPr>
            <w:pStyle w:val="Contents4"/>
            <w:tabs>
              <w:tab w:val="clear" w:pos="8176"/>
              <w:tab w:val="right" w:pos="9026" w:leader="dot"/>
            </w:tabs>
            <w:rPr/>
          </w:pPr>
          <w:hyperlink w:anchor="__RefHeading___Toc3033267_3224264995">
            <w:r>
              <w:rPr>
                <w:webHidden/>
                <w:rStyle w:val="IndexLink"/>
                <w:rtl w:val="true"/>
              </w:rPr>
              <w:t>عثمان یتهم</w:t>
            </w:r>
            <w:r>
              <w:rPr>
                <w:rStyle w:val="IndexLink"/>
                <w:rtl w:val="true"/>
              </w:rPr>
              <w:t>..</w:t>
            </w:r>
            <w:r>
              <w:rPr>
                <w:rStyle w:val="IndexLink"/>
                <w:rtl w:val="true"/>
              </w:rPr>
              <w:t>و یتهدد</w:t>
            </w:r>
            <w:r>
              <w:rPr>
                <w:rStyle w:val="IndexLink"/>
                <w:rtl w:val="true"/>
              </w:rPr>
              <w:tab/>
            </w:r>
            <w:r>
              <w:rPr>
                <w:rStyle w:val="IndexLink"/>
              </w:rPr>
              <w:t>99</w:t>
            </w:r>
          </w:hyperlink>
        </w:p>
        <w:p>
          <w:pPr>
            <w:pStyle w:val="Contents4"/>
            <w:tabs>
              <w:tab w:val="clear" w:pos="8176"/>
              <w:tab w:val="right" w:pos="9026" w:leader="dot"/>
            </w:tabs>
            <w:rPr/>
          </w:pPr>
          <w:hyperlink w:anchor="__RefHeading___Toc3033269_3224264995">
            <w:r>
              <w:rPr>
                <w:webHidden/>
                <w:rStyle w:val="IndexLink"/>
                <w:rtl w:val="true"/>
              </w:rPr>
              <w:t>علی علیه السّلام یطلب الشهادة من الصحابة</w:t>
            </w:r>
            <w:r>
              <w:rPr>
                <w:rStyle w:val="IndexLink"/>
                <w:rtl w:val="true"/>
              </w:rPr>
              <w:tab/>
            </w:r>
            <w:r>
              <w:rPr>
                <w:rStyle w:val="IndexLink"/>
              </w:rPr>
              <w:t>100</w:t>
            </w:r>
          </w:hyperlink>
        </w:p>
        <w:p>
          <w:pPr>
            <w:pStyle w:val="Contents4"/>
            <w:tabs>
              <w:tab w:val="clear" w:pos="8176"/>
              <w:tab w:val="right" w:pos="9026" w:leader="dot"/>
            </w:tabs>
            <w:rPr/>
          </w:pPr>
          <w:hyperlink w:anchor="__RefHeading___Toc3033271_3224264995">
            <w:r>
              <w:rPr>
                <w:webHidden/>
                <w:rStyle w:val="IndexLink"/>
                <w:rtl w:val="true"/>
              </w:rPr>
              <w:t>لم یعترض الشهود علی عثمان</w:t>
            </w:r>
            <w:r>
              <w:rPr>
                <w:rStyle w:val="IndexLink"/>
                <w:rtl w:val="true"/>
              </w:rPr>
              <w:tab/>
            </w:r>
            <w:r>
              <w:rPr>
                <w:rStyle w:val="IndexLink"/>
              </w:rPr>
              <w:t>101</w:t>
            </w:r>
          </w:hyperlink>
        </w:p>
        <w:p>
          <w:pPr>
            <w:pStyle w:val="Contents4"/>
            <w:tabs>
              <w:tab w:val="clear" w:pos="8176"/>
              <w:tab w:val="right" w:pos="9026" w:leader="dot"/>
            </w:tabs>
            <w:rPr/>
          </w:pPr>
          <w:hyperlink w:anchor="__RefHeading___Toc3033273_3224264995">
            <w:r>
              <w:rPr>
                <w:webHidden/>
                <w:rStyle w:val="IndexLink"/>
                <w:rtl w:val="true"/>
              </w:rPr>
              <w:t>حفظت شیئا و غابت عنک أشیاء</w:t>
            </w:r>
            <w:r>
              <w:rPr>
                <w:rStyle w:val="IndexLink"/>
                <w:rtl w:val="true"/>
              </w:rPr>
              <w:tab/>
            </w:r>
            <w:r>
              <w:rPr>
                <w:rStyle w:val="IndexLink"/>
              </w:rPr>
              <w:t>102</w:t>
            </w:r>
          </w:hyperlink>
        </w:p>
        <w:p>
          <w:pPr>
            <w:pStyle w:val="Contents4"/>
            <w:tabs>
              <w:tab w:val="clear" w:pos="8176"/>
              <w:tab w:val="right" w:pos="9026" w:leader="dot"/>
            </w:tabs>
            <w:rPr/>
          </w:pPr>
          <w:hyperlink w:anchor="__RefHeading___Toc3033275_3224264995">
            <w:r>
              <w:rPr>
                <w:webHidden/>
                <w:rStyle w:val="IndexLink"/>
                <w:rtl w:val="true"/>
              </w:rPr>
              <w:t>الإستدراج فی الإستدلال</w:t>
            </w:r>
            <w:r>
              <w:rPr>
                <w:rStyle w:val="IndexLink"/>
                <w:rtl w:val="true"/>
              </w:rPr>
              <w:tab/>
            </w:r>
            <w:r>
              <w:rPr>
                <w:rStyle w:val="IndexLink"/>
              </w:rPr>
              <w:t>103</w:t>
            </w:r>
          </w:hyperlink>
        </w:p>
        <w:p>
          <w:pPr>
            <w:pStyle w:val="Contents4"/>
            <w:tabs>
              <w:tab w:val="clear" w:pos="8176"/>
              <w:tab w:val="right" w:pos="9026" w:leader="dot"/>
            </w:tabs>
            <w:rPr/>
          </w:pPr>
          <w:hyperlink w:anchor="__RefHeading___Toc3033277_3224264995">
            <w:r>
              <w:rPr>
                <w:webHidden/>
                <w:rStyle w:val="IndexLink"/>
                <w:rtl w:val="true"/>
              </w:rPr>
              <w:t>سنتان مضتا</w:t>
            </w:r>
            <w:r>
              <w:rPr>
                <w:rStyle w:val="IndexLink"/>
                <w:rtl w:val="true"/>
              </w:rPr>
              <w:t>..</w:t>
            </w:r>
            <w:r>
              <w:rPr>
                <w:rStyle w:val="IndexLink"/>
                <w:rtl w:val="true"/>
              </w:rPr>
              <w:t>لماذا؟</w:t>
            </w:r>
            <w:r>
              <w:rPr>
                <w:rStyle w:val="IndexLink"/>
                <w:rtl w:val="true"/>
              </w:rPr>
              <w:t>!</w:t>
              <w:tab/>
            </w:r>
            <w:r>
              <w:rPr>
                <w:rStyle w:val="IndexLink"/>
              </w:rPr>
              <w:t>104</w:t>
            </w:r>
          </w:hyperlink>
        </w:p>
        <w:p>
          <w:pPr>
            <w:pStyle w:val="Contents3"/>
            <w:tabs>
              <w:tab w:val="clear" w:pos="8459"/>
              <w:tab w:val="right" w:pos="9026" w:leader="dot"/>
            </w:tabs>
            <w:rPr/>
          </w:pPr>
          <w:hyperlink w:anchor="__RefHeading___Toc3033279_3224264995">
            <w:r>
              <w:rPr>
                <w:webHidden/>
                <w:rStyle w:val="IndexLink"/>
                <w:rtl w:val="true"/>
              </w:rPr>
              <w:t>الفصل الرابع</w:t>
            </w:r>
            <w:r>
              <w:rPr>
                <w:rStyle w:val="IndexLink"/>
                <w:rtl w:val="true"/>
              </w:rPr>
              <w:tab/>
            </w:r>
            <w:r>
              <w:rPr>
                <w:rStyle w:val="IndexLink"/>
              </w:rPr>
              <w:t>107</w:t>
            </w:r>
          </w:hyperlink>
        </w:p>
        <w:p>
          <w:pPr>
            <w:pStyle w:val="Contents4"/>
            <w:tabs>
              <w:tab w:val="clear" w:pos="8176"/>
              <w:tab w:val="right" w:pos="9026" w:leader="dot"/>
            </w:tabs>
            <w:rPr/>
          </w:pPr>
          <w:hyperlink w:anchor="__RefHeading___Toc3033281_3224264995">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033283_3224264995">
            <w:r>
              <w:rPr>
                <w:webHidden/>
                <w:rStyle w:val="IndexLink"/>
                <w:rtl w:val="true"/>
              </w:rPr>
              <w:t>بدایة</w:t>
            </w:r>
            <w:r>
              <w:rPr>
                <w:rStyle w:val="IndexLink"/>
                <w:rtl w:val="true"/>
              </w:rPr>
              <w:tab/>
            </w:r>
            <w:r>
              <w:rPr>
                <w:rStyle w:val="IndexLink"/>
              </w:rPr>
              <w:t>109</w:t>
            </w:r>
          </w:hyperlink>
        </w:p>
        <w:p>
          <w:pPr>
            <w:pStyle w:val="Contents5"/>
            <w:tabs>
              <w:tab w:val="clear" w:pos="7892"/>
              <w:tab w:val="right" w:pos="9026" w:leader="dot"/>
            </w:tabs>
            <w:rPr/>
          </w:pPr>
          <w:hyperlink w:anchor="__RefHeading___Toc3033285_3224264995">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033287_3224264995">
            <w:r>
              <w:rPr>
                <w:webHidden/>
                <w:rStyle w:val="IndexLink"/>
              </w:rPr>
              <w:t>1</w:t>
            </w:r>
            <w:r>
              <w:rPr>
                <w:rStyle w:val="IndexLink"/>
                <w:rtl w:val="true"/>
              </w:rPr>
              <w:t>-</w:t>
            </w:r>
            <w:r>
              <w:rPr>
                <w:rStyle w:val="IndexLink"/>
                <w:rtl w:val="true"/>
              </w:rPr>
              <w:t>تقدیم الخطبة علی الصلاة فی العید</w:t>
            </w:r>
            <w:r>
              <w:rPr>
                <w:rStyle w:val="IndexLink"/>
                <w:rtl w:val="true"/>
              </w:rPr>
              <w:tab/>
            </w:r>
            <w:r>
              <w:rPr>
                <w:rStyle w:val="IndexLink"/>
              </w:rPr>
              <w:t>109</w:t>
            </w:r>
          </w:hyperlink>
        </w:p>
        <w:p>
          <w:pPr>
            <w:pStyle w:val="Contents6"/>
            <w:tabs>
              <w:tab w:val="clear" w:pos="7609"/>
              <w:tab w:val="right" w:pos="9026" w:leader="dot"/>
            </w:tabs>
            <w:rPr/>
          </w:pPr>
          <w:hyperlink w:anchor="__RefHeading___Toc3033289_3224264995">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3033291_3224264995">
            <w:r>
              <w:rPr>
                <w:webHidden/>
                <w:rStyle w:val="IndexLink"/>
                <w:rtl w:val="true"/>
              </w:rPr>
              <w:t>سبب تقدیم الخطبة</w:t>
            </w:r>
            <w:r>
              <w:rPr>
                <w:rStyle w:val="IndexLink"/>
                <w:rtl w:val="true"/>
              </w:rPr>
              <w:tab/>
            </w:r>
            <w:r>
              <w:rPr>
                <w:rStyle w:val="IndexLink"/>
              </w:rPr>
              <w:t>111</w:t>
            </w:r>
          </w:hyperlink>
        </w:p>
        <w:p>
          <w:pPr>
            <w:pStyle w:val="Contents5"/>
            <w:tabs>
              <w:tab w:val="clear" w:pos="7892"/>
              <w:tab w:val="right" w:pos="9026" w:leader="dot"/>
            </w:tabs>
            <w:rPr/>
          </w:pPr>
          <w:hyperlink w:anchor="__RefHeading___Toc3033293_3224264995">
            <w:r>
              <w:rPr>
                <w:webHidden/>
                <w:rStyle w:val="IndexLink"/>
              </w:rPr>
              <w:t>2</w:t>
            </w:r>
            <w:r>
              <w:rPr>
                <w:rStyle w:val="IndexLink"/>
                <w:rtl w:val="true"/>
              </w:rPr>
              <w:t>-</w:t>
            </w:r>
            <w:r>
              <w:rPr>
                <w:rStyle w:val="IndexLink"/>
                <w:rtl w:val="true"/>
              </w:rPr>
              <w:t>متعة الحج بین علی علیه السّلام و عثمان</w:t>
            </w:r>
            <w:r>
              <w:rPr>
                <w:rStyle w:val="IndexLink"/>
                <w:rtl w:val="true"/>
              </w:rPr>
              <w:tab/>
            </w:r>
            <w:r>
              <w:rPr>
                <w:rStyle w:val="IndexLink"/>
              </w:rPr>
              <w:t>112</w:t>
            </w:r>
          </w:hyperlink>
        </w:p>
        <w:p>
          <w:pPr>
            <w:pStyle w:val="Contents6"/>
            <w:tabs>
              <w:tab w:val="clear" w:pos="7609"/>
              <w:tab w:val="right" w:pos="9026" w:leader="dot"/>
            </w:tabs>
            <w:rPr/>
          </w:pPr>
          <w:hyperlink w:anchor="__RefHeading___Toc3033295_322426499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3033297_3224264995">
            <w:r>
              <w:rPr>
                <w:webHidden/>
                <w:rStyle w:val="IndexLink"/>
                <w:rtl w:val="true"/>
              </w:rPr>
              <w:t>الإجتهاد فی مقابل النص</w:t>
            </w:r>
            <w:r>
              <w:rPr>
                <w:rStyle w:val="IndexLink"/>
                <w:rtl w:val="true"/>
              </w:rPr>
              <w:tab/>
            </w:r>
            <w:r>
              <w:rPr>
                <w:rStyle w:val="IndexLink"/>
              </w:rPr>
              <w:t>121</w:t>
            </w:r>
          </w:hyperlink>
        </w:p>
        <w:p>
          <w:pPr>
            <w:pStyle w:val="Contents5"/>
            <w:tabs>
              <w:tab w:val="clear" w:pos="7892"/>
              <w:tab w:val="right" w:pos="9026" w:leader="dot"/>
            </w:tabs>
            <w:rPr/>
          </w:pPr>
          <w:hyperlink w:anchor="__RefHeading___Toc3033299_3224264995">
            <w:r>
              <w:rPr>
                <w:webHidden/>
                <w:rStyle w:val="IndexLink"/>
              </w:rPr>
              <w:t>3</w:t>
            </w:r>
            <w:r>
              <w:rPr>
                <w:rStyle w:val="IndexLink"/>
                <w:rtl w:val="true"/>
              </w:rPr>
              <w:t>-</w:t>
            </w:r>
            <w:r>
              <w:rPr>
                <w:rStyle w:val="IndexLink"/>
                <w:rtl w:val="true"/>
              </w:rPr>
              <w:t>قصر الصلاة فی منی و إتمامها</w:t>
            </w:r>
            <w:r>
              <w:rPr>
                <w:rStyle w:val="IndexLink"/>
                <w:rtl w:val="true"/>
              </w:rPr>
              <w:tab/>
            </w:r>
            <w:r>
              <w:rPr>
                <w:rStyle w:val="IndexLink"/>
              </w:rPr>
              <w:t>123</w:t>
            </w:r>
          </w:hyperlink>
        </w:p>
        <w:p>
          <w:pPr>
            <w:pStyle w:val="Contents6"/>
            <w:tabs>
              <w:tab w:val="clear" w:pos="7609"/>
              <w:tab w:val="right" w:pos="9026" w:leader="dot"/>
            </w:tabs>
            <w:rPr/>
          </w:pPr>
          <w:hyperlink w:anchor="__RefHeading___Toc3033301_3224264995">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3033303_3224264995">
            <w:r>
              <w:rPr>
                <w:webHidden/>
                <w:rStyle w:val="IndexLink"/>
                <w:rtl w:val="true"/>
              </w:rPr>
              <w:t>إعتذارات عثمان لابن عوف</w:t>
            </w:r>
            <w:r>
              <w:rPr>
                <w:rStyle w:val="IndexLink"/>
                <w:rtl w:val="true"/>
              </w:rPr>
              <w:tab/>
            </w:r>
            <w:r>
              <w:rPr>
                <w:rStyle w:val="IndexLink"/>
              </w:rPr>
              <w:t>126</w:t>
            </w:r>
          </w:hyperlink>
        </w:p>
        <w:p>
          <w:pPr>
            <w:pStyle w:val="Contents6"/>
            <w:tabs>
              <w:tab w:val="clear" w:pos="7609"/>
              <w:tab w:val="right" w:pos="9026" w:leader="dot"/>
            </w:tabs>
            <w:rPr/>
          </w:pPr>
          <w:hyperlink w:anchor="__RefHeading___Toc3033305_3224264995">
            <w:r>
              <w:rPr>
                <w:webHidden/>
                <w:rStyle w:val="IndexLink"/>
                <w:rtl w:val="true"/>
              </w:rPr>
              <w:t>و ابن عمر أیضا</w:t>
            </w:r>
            <w:r>
              <w:rPr>
                <w:rStyle w:val="IndexLink"/>
                <w:rtl w:val="true"/>
              </w:rPr>
              <w:tab/>
            </w:r>
            <w:r>
              <w:rPr>
                <w:rStyle w:val="IndexLink"/>
              </w:rPr>
              <w:t>130</w:t>
            </w:r>
          </w:hyperlink>
        </w:p>
        <w:p>
          <w:pPr>
            <w:pStyle w:val="Contents6"/>
            <w:tabs>
              <w:tab w:val="clear" w:pos="7609"/>
              <w:tab w:val="right" w:pos="9026" w:leader="dot"/>
            </w:tabs>
            <w:rPr/>
          </w:pPr>
          <w:hyperlink w:anchor="__RefHeading___Toc3033307_3224264995">
            <w:r>
              <w:rPr>
                <w:webHidden/>
                <w:rStyle w:val="IndexLink"/>
                <w:rtl w:val="true"/>
              </w:rPr>
              <w:t>أعذار لا تصح</w:t>
            </w:r>
            <w:r>
              <w:rPr>
                <w:rStyle w:val="IndexLink"/>
                <w:rtl w:val="true"/>
              </w:rPr>
              <w:tab/>
            </w:r>
            <w:r>
              <w:rPr>
                <w:rStyle w:val="IndexLink"/>
              </w:rPr>
              <w:t>132</w:t>
            </w:r>
          </w:hyperlink>
        </w:p>
        <w:p>
          <w:pPr>
            <w:pStyle w:val="Contents6"/>
            <w:tabs>
              <w:tab w:val="clear" w:pos="7609"/>
              <w:tab w:val="right" w:pos="9026" w:leader="dot"/>
            </w:tabs>
            <w:rPr/>
          </w:pPr>
          <w:hyperlink w:anchor="__RefHeading___Toc3033309_3224264995">
            <w:r>
              <w:rPr>
                <w:webHidden/>
                <w:rStyle w:val="IndexLink"/>
                <w:rtl w:val="true"/>
              </w:rPr>
              <w:t>ما اعتذر به عثمان</w:t>
            </w:r>
            <w:r>
              <w:rPr>
                <w:rStyle w:val="IndexLink"/>
                <w:rtl w:val="true"/>
              </w:rPr>
              <w:tab/>
            </w:r>
            <w:r>
              <w:rPr>
                <w:rStyle w:val="IndexLink"/>
              </w:rPr>
              <w:t>133</w:t>
            </w:r>
          </w:hyperlink>
        </w:p>
        <w:p>
          <w:pPr>
            <w:pStyle w:val="Contents6"/>
            <w:tabs>
              <w:tab w:val="clear" w:pos="7609"/>
              <w:tab w:val="right" w:pos="9026" w:leader="dot"/>
            </w:tabs>
            <w:rPr/>
          </w:pPr>
          <w:hyperlink w:anchor="__RefHeading___Toc3033311_3224264995">
            <w:r>
              <w:rPr>
                <w:webHidden/>
                <w:rStyle w:val="IndexLink"/>
                <w:rtl w:val="true"/>
              </w:rPr>
              <w:t>الحمیة العشائریة الأمویة</w:t>
            </w:r>
            <w:r>
              <w:rPr>
                <w:rStyle w:val="IndexLink"/>
                <w:rtl w:val="true"/>
              </w:rPr>
              <w:tab/>
            </w:r>
            <w:r>
              <w:rPr>
                <w:rStyle w:val="IndexLink"/>
              </w:rPr>
              <w:t>136</w:t>
            </w:r>
          </w:hyperlink>
        </w:p>
        <w:p>
          <w:pPr>
            <w:pStyle w:val="Contents6"/>
            <w:tabs>
              <w:tab w:val="clear" w:pos="7609"/>
              <w:tab w:val="right" w:pos="9026" w:leader="dot"/>
            </w:tabs>
            <w:rPr/>
          </w:pPr>
          <w:hyperlink w:anchor="__RefHeading___Toc3033313_3224264995">
            <w:r>
              <w:rPr>
                <w:webHidden/>
                <w:rStyle w:val="IndexLink"/>
                <w:rtl w:val="true"/>
              </w:rPr>
              <w:t>بین عثمان و علی علیه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3033315_3224264995">
            <w:r>
              <w:rPr>
                <w:webHidden/>
                <w:rStyle w:val="IndexLink"/>
                <w:rtl w:val="true"/>
              </w:rPr>
              <w:t>علی علیه السّلام لا یصلی إلا قصرا</w:t>
            </w:r>
            <w:r>
              <w:rPr>
                <w:rStyle w:val="IndexLink"/>
                <w:rtl w:val="true"/>
              </w:rPr>
              <w:tab/>
            </w:r>
            <w:r>
              <w:rPr>
                <w:rStyle w:val="IndexLink"/>
              </w:rPr>
              <w:t>140</w:t>
            </w:r>
          </w:hyperlink>
        </w:p>
        <w:p>
          <w:pPr>
            <w:pStyle w:val="Contents3"/>
            <w:tabs>
              <w:tab w:val="clear" w:pos="8459"/>
              <w:tab w:val="right" w:pos="9026" w:leader="dot"/>
            </w:tabs>
            <w:rPr/>
          </w:pPr>
          <w:hyperlink w:anchor="__RefHeading___Toc3033317_3224264995">
            <w:r>
              <w:rPr>
                <w:webHidden/>
                <w:rStyle w:val="IndexLink"/>
                <w:rtl w:val="true"/>
              </w:rPr>
              <w:t>الفصل الخامس</w:t>
            </w:r>
            <w:r>
              <w:rPr>
                <w:rStyle w:val="IndexLink"/>
                <w:rtl w:val="true"/>
              </w:rPr>
              <w:tab/>
            </w:r>
            <w:r>
              <w:rPr>
                <w:rStyle w:val="IndexLink"/>
              </w:rPr>
              <w:t>145</w:t>
            </w:r>
          </w:hyperlink>
        </w:p>
        <w:p>
          <w:pPr>
            <w:pStyle w:val="Contents4"/>
            <w:tabs>
              <w:tab w:val="clear" w:pos="8176"/>
              <w:tab w:val="right" w:pos="9026" w:leader="dot"/>
            </w:tabs>
            <w:rPr/>
          </w:pPr>
          <w:hyperlink w:anchor="__RefHeading___Toc3033319_322426499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033321_3224264995">
            <w:r>
              <w:rPr>
                <w:webHidden/>
                <w:rStyle w:val="IndexLink"/>
                <w:rtl w:val="true"/>
              </w:rPr>
              <w:t>إقطاعات علی علیه السّلام دلیل إقطاعات عثمان</w:t>
            </w:r>
            <w:r>
              <w:rPr>
                <w:rStyle w:val="IndexLink"/>
                <w:rtl w:val="true"/>
              </w:rPr>
              <w:tab/>
            </w:r>
            <w:r>
              <w:rPr>
                <w:rStyle w:val="IndexLink"/>
              </w:rPr>
              <w:t>147</w:t>
            </w:r>
          </w:hyperlink>
        </w:p>
        <w:p>
          <w:pPr>
            <w:pStyle w:val="Contents4"/>
            <w:tabs>
              <w:tab w:val="clear" w:pos="8176"/>
              <w:tab w:val="right" w:pos="9026" w:leader="dot"/>
            </w:tabs>
            <w:rPr/>
          </w:pPr>
          <w:hyperlink w:anchor="__RefHeading___Toc3033323_3224264995">
            <w:r>
              <w:rPr>
                <w:webHidden/>
                <w:rStyle w:val="IndexLink"/>
                <w:rtl w:val="true"/>
              </w:rPr>
              <w:t>الإعتراض علی عثمان فی عطایاه</w:t>
            </w:r>
            <w:r>
              <w:rPr>
                <w:rStyle w:val="IndexLink"/>
                <w:rtl w:val="true"/>
              </w:rPr>
              <w:tab/>
            </w:r>
            <w:r>
              <w:rPr>
                <w:rStyle w:val="IndexLink"/>
              </w:rPr>
              <w:t>149</w:t>
            </w:r>
          </w:hyperlink>
        </w:p>
        <w:p>
          <w:pPr>
            <w:pStyle w:val="Contents4"/>
            <w:tabs>
              <w:tab w:val="clear" w:pos="8176"/>
              <w:tab w:val="right" w:pos="9026" w:leader="dot"/>
            </w:tabs>
            <w:rPr/>
          </w:pPr>
          <w:hyperlink w:anchor="__RefHeading___Toc3033325_3224264995">
            <w:r>
              <w:rPr>
                <w:webHidden/>
                <w:rStyle w:val="IndexLink"/>
                <w:rtl w:val="true"/>
              </w:rPr>
              <w:t>إعتراض علی علیه السّلام علی تولیة الولید</w:t>
            </w:r>
            <w:r>
              <w:rPr>
                <w:rStyle w:val="IndexLink"/>
                <w:rtl w:val="true"/>
              </w:rPr>
              <w:tab/>
            </w:r>
            <w:r>
              <w:rPr>
                <w:rStyle w:val="IndexLink"/>
              </w:rPr>
              <w:t>153</w:t>
            </w:r>
          </w:hyperlink>
        </w:p>
        <w:p>
          <w:pPr>
            <w:pStyle w:val="Contents4"/>
            <w:tabs>
              <w:tab w:val="clear" w:pos="8176"/>
              <w:tab w:val="right" w:pos="9026" w:leader="dot"/>
            </w:tabs>
            <w:rPr/>
          </w:pPr>
          <w:hyperlink w:anchor="__RefHeading___Toc3033327_3224264995">
            <w:r>
              <w:rPr>
                <w:webHidden/>
                <w:rStyle w:val="IndexLink"/>
                <w:rtl w:val="true"/>
              </w:rPr>
              <w:t>ما أصنع إن کانت قریش لا تحبکم؟</w:t>
            </w:r>
            <w:r>
              <w:rPr>
                <w:rStyle w:val="IndexLink"/>
                <w:rtl w:val="true"/>
              </w:rPr>
              <w:t>!</w:t>
              <w:tab/>
            </w:r>
            <w:r>
              <w:rPr>
                <w:rStyle w:val="IndexLink"/>
              </w:rPr>
              <w:t>155</w:t>
            </w:r>
          </w:hyperlink>
        </w:p>
        <w:p>
          <w:pPr>
            <w:pStyle w:val="Contents4"/>
            <w:tabs>
              <w:tab w:val="clear" w:pos="8176"/>
              <w:tab w:val="right" w:pos="9026" w:leader="dot"/>
            </w:tabs>
            <w:rPr/>
          </w:pPr>
          <w:hyperlink w:anchor="__RefHeading___Toc3033329_3224264995">
            <w:r>
              <w:rPr>
                <w:webHidden/>
                <w:rStyle w:val="IndexLink"/>
                <w:rtl w:val="true"/>
              </w:rPr>
              <w:t>یمنعون علیا علیه السّلام من الفیء</w:t>
            </w:r>
            <w:r>
              <w:rPr>
                <w:rStyle w:val="IndexLink"/>
                <w:rtl w:val="true"/>
              </w:rPr>
              <w:tab/>
            </w:r>
            <w:r>
              <w:rPr>
                <w:rStyle w:val="IndexLink"/>
              </w:rPr>
              <w:t>156</w:t>
            </w:r>
          </w:hyperlink>
        </w:p>
        <w:p>
          <w:pPr>
            <w:pStyle w:val="Contents4"/>
            <w:tabs>
              <w:tab w:val="clear" w:pos="8176"/>
              <w:tab w:val="right" w:pos="9026" w:leader="dot"/>
            </w:tabs>
            <w:rPr/>
          </w:pPr>
          <w:hyperlink w:anchor="__RefHeading___Toc3033331_3224264995">
            <w:r>
              <w:rPr>
                <w:webHidden/>
                <w:rStyle w:val="IndexLink"/>
                <w:rtl w:val="true"/>
              </w:rPr>
              <w:t>یریدون أن یخجلوا علیا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3033333_3224264995">
            <w:r>
              <w:rPr>
                <w:webHidden/>
                <w:rStyle w:val="IndexLink"/>
                <w:rtl w:val="true"/>
              </w:rPr>
              <w:t>أسئلة کعب الأحبار</w:t>
            </w:r>
            <w:r>
              <w:rPr>
                <w:rStyle w:val="IndexLink"/>
                <w:rtl w:val="true"/>
              </w:rPr>
              <w:t>!!</w:t>
              <w:tab/>
            </w:r>
            <w:r>
              <w:rPr>
                <w:rStyle w:val="IndexLink"/>
              </w:rPr>
              <w:t>162</w:t>
            </w:r>
          </w:hyperlink>
        </w:p>
        <w:p>
          <w:pPr>
            <w:pStyle w:val="Contents4"/>
            <w:tabs>
              <w:tab w:val="clear" w:pos="8176"/>
              <w:tab w:val="right" w:pos="9026" w:leader="dot"/>
            </w:tabs>
            <w:rPr/>
          </w:pPr>
          <w:hyperlink w:anchor="__RefHeading___Toc3033335_3224264995">
            <w:r>
              <w:rPr>
                <w:webHidden/>
                <w:rStyle w:val="IndexLink"/>
                <w:rtl w:val="true"/>
              </w:rPr>
              <w:t>لماذا تبسموا؟</w:t>
            </w:r>
            <w:r>
              <w:rPr>
                <w:rStyle w:val="IndexLink"/>
                <w:rtl w:val="true"/>
              </w:rPr>
              <w:t>!</w:t>
              <w:tab/>
            </w:r>
            <w:r>
              <w:rPr>
                <w:rStyle w:val="IndexLink"/>
              </w:rPr>
              <w:t>166</w:t>
            </w:r>
          </w:hyperlink>
        </w:p>
        <w:p>
          <w:pPr>
            <w:pStyle w:val="Contents4"/>
            <w:tabs>
              <w:tab w:val="clear" w:pos="8176"/>
              <w:tab w:val="right" w:pos="9026" w:leader="dot"/>
            </w:tabs>
            <w:rPr/>
          </w:pPr>
          <w:hyperlink w:anchor="__RefHeading___Toc3033337_3224264995">
            <w:r>
              <w:rPr>
                <w:webHidden/>
                <w:rStyle w:val="IndexLink"/>
                <w:rtl w:val="true"/>
              </w:rPr>
              <w:t>التحدی البدیع</w:t>
            </w:r>
            <w:r>
              <w:rPr>
                <w:rStyle w:val="IndexLink"/>
                <w:rtl w:val="true"/>
              </w:rPr>
              <w:t>..</w:t>
            </w:r>
            <w:r>
              <w:rPr>
                <w:rStyle w:val="IndexLink"/>
                <w:rtl w:val="true"/>
              </w:rPr>
              <w:t>و الفشل الذریع</w:t>
            </w:r>
            <w:r>
              <w:rPr>
                <w:rStyle w:val="IndexLink"/>
                <w:rtl w:val="true"/>
              </w:rPr>
              <w:tab/>
            </w:r>
            <w:r>
              <w:rPr>
                <w:rStyle w:val="IndexLink"/>
              </w:rPr>
              <w:t>167</w:t>
            </w:r>
          </w:hyperlink>
        </w:p>
        <w:p>
          <w:pPr>
            <w:pStyle w:val="Contents4"/>
            <w:tabs>
              <w:tab w:val="clear" w:pos="8176"/>
              <w:tab w:val="right" w:pos="9026" w:leader="dot"/>
            </w:tabs>
            <w:rPr/>
          </w:pPr>
          <w:hyperlink w:anchor="__RefHeading___Toc3033339_3224264995">
            <w:r>
              <w:rPr>
                <w:webHidden/>
                <w:rStyle w:val="IndexLink"/>
                <w:rtl w:val="true"/>
              </w:rPr>
              <w:t>هات یا کعب</w:t>
            </w:r>
            <w:r>
              <w:rPr>
                <w:rStyle w:val="IndexLink"/>
                <w:rtl w:val="true"/>
              </w:rPr>
              <w:tab/>
            </w:r>
            <w:r>
              <w:rPr>
                <w:rStyle w:val="IndexLink"/>
              </w:rPr>
              <w:t>168</w:t>
            </w:r>
          </w:hyperlink>
        </w:p>
        <w:p>
          <w:pPr>
            <w:pStyle w:val="Contents2"/>
            <w:tabs>
              <w:tab w:val="clear" w:pos="8743"/>
              <w:tab w:val="right" w:pos="9026" w:leader="dot"/>
            </w:tabs>
            <w:rPr/>
          </w:pPr>
          <w:hyperlink w:anchor="__RefHeading___Toc3033341_3224264995">
            <w:r>
              <w:rPr>
                <w:webHidden/>
                <w:rStyle w:val="IndexLink"/>
                <w:rtl w:val="true"/>
              </w:rPr>
              <w:t>الباب الثانی عشر عینات من سیاسات عثمان</w:t>
            </w:r>
            <w:r>
              <w:rPr>
                <w:rStyle w:val="IndexLink"/>
                <w:rtl w:val="true"/>
              </w:rPr>
              <w:t>..</w:t>
              <w:tab/>
            </w:r>
            <w:r>
              <w:rPr>
                <w:rStyle w:val="IndexLink"/>
              </w:rPr>
              <w:t>169</w:t>
            </w:r>
          </w:hyperlink>
        </w:p>
        <w:p>
          <w:pPr>
            <w:pStyle w:val="Contents3"/>
            <w:tabs>
              <w:tab w:val="clear" w:pos="8459"/>
              <w:tab w:val="right" w:pos="9026" w:leader="dot"/>
            </w:tabs>
            <w:rPr/>
          </w:pPr>
          <w:hyperlink w:anchor="__RefHeading___Toc3033343_3224264995">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3033345_3224264995">
            <w:r>
              <w:rPr>
                <w:webHidden/>
                <w:rStyle w:val="IndexLink"/>
                <w:rtl w:val="true"/>
              </w:rPr>
              <w:t>الفصل الأول</w:t>
            </w:r>
            <w:r>
              <w:rPr>
                <w:rStyle w:val="IndexLink"/>
                <w:rtl w:val="true"/>
              </w:rPr>
              <w:tab/>
            </w:r>
            <w:r>
              <w:rPr>
                <w:rStyle w:val="IndexLink"/>
              </w:rPr>
              <w:t>171</w:t>
            </w:r>
          </w:hyperlink>
        </w:p>
        <w:p>
          <w:pPr>
            <w:pStyle w:val="Contents4"/>
            <w:tabs>
              <w:tab w:val="clear" w:pos="8176"/>
              <w:tab w:val="right" w:pos="9026" w:leader="dot"/>
            </w:tabs>
            <w:rPr/>
          </w:pPr>
          <w:hyperlink w:anchor="__RefHeading___Toc3033347_3224264995">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033349_3224264995">
            <w:r>
              <w:rPr>
                <w:webHidden/>
                <w:rStyle w:val="IndexLink"/>
                <w:rtl w:val="true"/>
              </w:rPr>
              <w:t>علی علیه السّلام من أعظم المنکرین علی عثمان</w:t>
            </w:r>
            <w:r>
              <w:rPr>
                <w:rStyle w:val="IndexLink"/>
                <w:rtl w:val="true"/>
              </w:rPr>
              <w:tab/>
            </w:r>
            <w:r>
              <w:rPr>
                <w:rStyle w:val="IndexLink"/>
              </w:rPr>
              <w:t>173</w:t>
            </w:r>
          </w:hyperlink>
        </w:p>
        <w:p>
          <w:pPr>
            <w:pStyle w:val="Contents4"/>
            <w:tabs>
              <w:tab w:val="clear" w:pos="8176"/>
              <w:tab w:val="right" w:pos="9026" w:leader="dot"/>
            </w:tabs>
            <w:rPr/>
          </w:pPr>
          <w:hyperlink w:anchor="__RefHeading___Toc3033351_3224264995">
            <w:r>
              <w:rPr>
                <w:webHidden/>
                <w:rStyle w:val="IndexLink"/>
                <w:rtl w:val="true"/>
              </w:rPr>
              <w:t>الآن و قد عصیت؟</w:t>
            </w:r>
            <w:r>
              <w:rPr>
                <w:rStyle w:val="IndexLink"/>
                <w:rtl w:val="true"/>
              </w:rPr>
              <w:t>!</w:t>
              <w:tab/>
            </w:r>
            <w:r>
              <w:rPr>
                <w:rStyle w:val="IndexLink"/>
              </w:rPr>
              <w:t>175</w:t>
            </w:r>
          </w:hyperlink>
        </w:p>
        <w:p>
          <w:pPr>
            <w:pStyle w:val="Contents4"/>
            <w:tabs>
              <w:tab w:val="clear" w:pos="8176"/>
              <w:tab w:val="right" w:pos="9026" w:leader="dot"/>
            </w:tabs>
            <w:rPr/>
          </w:pPr>
          <w:hyperlink w:anchor="__RefHeading___Toc3033353_3224264995">
            <w:r>
              <w:rPr>
                <w:webHidden/>
                <w:rStyle w:val="IndexLink"/>
                <w:rtl w:val="true"/>
              </w:rPr>
              <w:t>علی علیه السّلام و جمع الناس علی قراءة واحدة</w:t>
            </w:r>
            <w:r>
              <w:rPr>
                <w:rStyle w:val="IndexLink"/>
                <w:rtl w:val="true"/>
              </w:rPr>
              <w:tab/>
            </w:r>
            <w:r>
              <w:rPr>
                <w:rStyle w:val="IndexLink"/>
              </w:rPr>
              <w:t>177</w:t>
            </w:r>
          </w:hyperlink>
        </w:p>
        <w:p>
          <w:pPr>
            <w:pStyle w:val="Contents4"/>
            <w:tabs>
              <w:tab w:val="clear" w:pos="8176"/>
              <w:tab w:val="right" w:pos="9026" w:leader="dot"/>
            </w:tabs>
            <w:rPr/>
          </w:pPr>
          <w:hyperlink w:anchor="__RefHeading___Toc3033355_3224264995">
            <w:r>
              <w:rPr>
                <w:webHidden/>
                <w:rStyle w:val="IndexLink"/>
                <w:rtl w:val="true"/>
              </w:rPr>
              <w:t>المرسوم العلوی العام</w:t>
            </w:r>
            <w:r>
              <w:rPr>
                <w:rStyle w:val="IndexLink"/>
                <w:rtl w:val="true"/>
              </w:rPr>
              <w:tab/>
            </w:r>
            <w:r>
              <w:rPr>
                <w:rStyle w:val="IndexLink"/>
              </w:rPr>
              <w:t>185</w:t>
            </w:r>
          </w:hyperlink>
        </w:p>
        <w:p>
          <w:pPr>
            <w:pStyle w:val="Contents4"/>
            <w:tabs>
              <w:tab w:val="clear" w:pos="8176"/>
              <w:tab w:val="right" w:pos="9026" w:leader="dot"/>
            </w:tabs>
            <w:rPr/>
          </w:pPr>
          <w:hyperlink w:anchor="__RefHeading___Toc3033357_3224264995">
            <w:r>
              <w:rPr>
                <w:webHidden/>
                <w:rStyle w:val="IndexLink"/>
                <w:rtl w:val="true"/>
              </w:rPr>
              <w:t>اقرؤا کما علّمتم</w:t>
            </w:r>
            <w:r>
              <w:rPr>
                <w:rStyle w:val="IndexLink"/>
                <w:rtl w:val="true"/>
              </w:rPr>
              <w:tab/>
            </w:r>
            <w:r>
              <w:rPr>
                <w:rStyle w:val="IndexLink"/>
              </w:rPr>
              <w:t>188</w:t>
            </w:r>
          </w:hyperlink>
        </w:p>
        <w:p>
          <w:pPr>
            <w:pStyle w:val="Contents3"/>
            <w:tabs>
              <w:tab w:val="clear" w:pos="8459"/>
              <w:tab w:val="right" w:pos="9026" w:leader="dot"/>
            </w:tabs>
            <w:rPr/>
          </w:pPr>
          <w:hyperlink w:anchor="__RefHeading___Toc3033359_3224264995">
            <w:r>
              <w:rPr>
                <w:webHidden/>
                <w:rStyle w:val="IndexLink"/>
                <w:rtl w:val="true"/>
              </w:rPr>
              <w:t>الفصل الثانی</w:t>
            </w:r>
            <w:r>
              <w:rPr>
                <w:rStyle w:val="IndexLink"/>
                <w:rtl w:val="true"/>
              </w:rPr>
              <w:tab/>
            </w:r>
            <w:r>
              <w:rPr>
                <w:rStyle w:val="IndexLink"/>
              </w:rPr>
              <w:t>191</w:t>
            </w:r>
          </w:hyperlink>
        </w:p>
        <w:p>
          <w:pPr>
            <w:pStyle w:val="Contents4"/>
            <w:tabs>
              <w:tab w:val="clear" w:pos="8176"/>
              <w:tab w:val="right" w:pos="9026" w:leader="dot"/>
            </w:tabs>
            <w:rPr/>
          </w:pPr>
          <w:hyperlink w:anchor="__RefHeading___Toc3033361_3224264995">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033363_3224264995">
            <w:r>
              <w:rPr>
                <w:webHidden/>
                <w:rStyle w:val="IndexLink"/>
                <w:rtl w:val="true"/>
              </w:rPr>
              <w:t>قتل الهرمزان</w:t>
            </w:r>
            <w:r>
              <w:rPr>
                <w:rStyle w:val="IndexLink"/>
                <w:rtl w:val="true"/>
              </w:rPr>
              <w:t>:</w:t>
            </w:r>
            <w:r>
              <w:rPr>
                <w:rStyle w:val="IndexLink"/>
                <w:rtl w:val="true"/>
              </w:rPr>
              <w:t>أقوال و تفاصیل</w:t>
            </w:r>
            <w:r>
              <w:rPr>
                <w:rStyle w:val="IndexLink"/>
                <w:rtl w:val="true"/>
              </w:rPr>
              <w:tab/>
            </w:r>
            <w:r>
              <w:rPr>
                <w:rStyle w:val="IndexLink"/>
              </w:rPr>
              <w:t>193</w:t>
            </w:r>
          </w:hyperlink>
        </w:p>
        <w:p>
          <w:pPr>
            <w:pStyle w:val="Contents4"/>
            <w:tabs>
              <w:tab w:val="clear" w:pos="8176"/>
              <w:tab w:val="right" w:pos="9026" w:leader="dot"/>
            </w:tabs>
            <w:rPr/>
          </w:pPr>
          <w:hyperlink w:anchor="__RefHeading___Toc3033365_3224264995">
            <w:r>
              <w:rPr>
                <w:webHidden/>
                <w:rStyle w:val="IndexLink"/>
                <w:rtl w:val="true"/>
              </w:rPr>
              <w:t>نحن و ما تقدم</w:t>
            </w:r>
            <w:r>
              <w:rPr>
                <w:rStyle w:val="IndexLink"/>
                <w:rtl w:val="true"/>
              </w:rPr>
              <w:tab/>
            </w:r>
            <w:r>
              <w:rPr>
                <w:rStyle w:val="IndexLink"/>
              </w:rPr>
              <w:t>204</w:t>
            </w:r>
          </w:hyperlink>
        </w:p>
        <w:p>
          <w:pPr>
            <w:pStyle w:val="Contents4"/>
            <w:tabs>
              <w:tab w:val="clear" w:pos="8176"/>
              <w:tab w:val="right" w:pos="9026" w:leader="dot"/>
            </w:tabs>
            <w:rPr/>
          </w:pPr>
          <w:hyperlink w:anchor="__RefHeading___Toc3033367_3224264995">
            <w:r>
              <w:rPr>
                <w:webHidden/>
                <w:rStyle w:val="IndexLink"/>
                <w:rtl w:val="true"/>
              </w:rPr>
              <w:t>کیف عرف عبید اللّه بالخنجر؟</w:t>
            </w:r>
            <w:r>
              <w:rPr>
                <w:rStyle w:val="IndexLink"/>
                <w:rtl w:val="true"/>
              </w:rPr>
              <w:t>!</w:t>
              <w:tab/>
            </w:r>
            <w:r>
              <w:rPr>
                <w:rStyle w:val="IndexLink"/>
              </w:rPr>
              <w:t>207</w:t>
            </w:r>
          </w:hyperlink>
        </w:p>
        <w:p>
          <w:pPr>
            <w:pStyle w:val="Contents4"/>
            <w:tabs>
              <w:tab w:val="clear" w:pos="8176"/>
              <w:tab w:val="right" w:pos="9026" w:leader="dot"/>
            </w:tabs>
            <w:rPr/>
          </w:pPr>
          <w:hyperlink w:anchor="__RefHeading___Toc3033369_3224264995">
            <w:r>
              <w:rPr>
                <w:webHidden/>
                <w:rStyle w:val="IndexLink"/>
                <w:rtl w:val="true"/>
              </w:rPr>
              <w:t>الأشتر</w:t>
            </w:r>
            <w:r>
              <w:rPr>
                <w:rStyle w:val="IndexLink"/>
                <w:rtl w:val="true"/>
              </w:rPr>
              <w:t>..</w:t>
            </w:r>
            <w:r>
              <w:rPr>
                <w:rStyle w:val="IndexLink"/>
                <w:rtl w:val="true"/>
              </w:rPr>
              <w:t>و عبید اللّه</w:t>
            </w:r>
            <w:r>
              <w:rPr>
                <w:rStyle w:val="IndexLink"/>
                <w:rtl w:val="true"/>
              </w:rPr>
              <w:tab/>
            </w:r>
            <w:r>
              <w:rPr>
                <w:rStyle w:val="IndexLink"/>
              </w:rPr>
              <w:t>210</w:t>
            </w:r>
          </w:hyperlink>
        </w:p>
        <w:p>
          <w:pPr>
            <w:pStyle w:val="Contents4"/>
            <w:tabs>
              <w:tab w:val="clear" w:pos="8176"/>
              <w:tab w:val="right" w:pos="9026" w:leader="dot"/>
            </w:tabs>
            <w:rPr/>
          </w:pPr>
          <w:hyperlink w:anchor="__RefHeading___Toc3033371_3224264995">
            <w:r>
              <w:rPr>
                <w:webHidden/>
                <w:rStyle w:val="IndexLink"/>
                <w:rtl w:val="true"/>
              </w:rPr>
              <w:t>ابن عمر یدخل علی علی علیه السّلام فی صفین</w:t>
            </w:r>
            <w:r>
              <w:rPr>
                <w:rStyle w:val="IndexLink"/>
                <w:rtl w:val="true"/>
              </w:rPr>
              <w:tab/>
            </w:r>
            <w:r>
              <w:rPr>
                <w:rStyle w:val="IndexLink"/>
              </w:rPr>
              <w:t>211</w:t>
            </w:r>
          </w:hyperlink>
        </w:p>
        <w:p>
          <w:pPr>
            <w:pStyle w:val="Contents4"/>
            <w:tabs>
              <w:tab w:val="clear" w:pos="8176"/>
              <w:tab w:val="right" w:pos="9026" w:leader="dot"/>
            </w:tabs>
            <w:rPr/>
          </w:pPr>
          <w:hyperlink w:anchor="__RefHeading___Toc3033373_3224264995">
            <w:r>
              <w:rPr>
                <w:webHidden/>
                <w:rStyle w:val="IndexLink"/>
                <w:rtl w:val="true"/>
              </w:rPr>
              <w:t>عثمان ولی الهرمزان</w:t>
            </w:r>
            <w:r>
              <w:rPr>
                <w:rStyle w:val="IndexLink"/>
                <w:rtl w:val="true"/>
              </w:rPr>
              <w:tab/>
            </w:r>
            <w:r>
              <w:rPr>
                <w:rStyle w:val="IndexLink"/>
              </w:rPr>
              <w:t>213</w:t>
            </w:r>
          </w:hyperlink>
        </w:p>
        <w:p>
          <w:pPr>
            <w:pStyle w:val="Contents4"/>
            <w:tabs>
              <w:tab w:val="clear" w:pos="8176"/>
              <w:tab w:val="right" w:pos="9026" w:leader="dot"/>
            </w:tabs>
            <w:rPr/>
          </w:pPr>
          <w:hyperlink w:anchor="__RefHeading___Toc3033375_3224264995">
            <w:r>
              <w:rPr>
                <w:webHidden/>
                <w:rStyle w:val="IndexLink"/>
                <w:rtl w:val="true"/>
              </w:rPr>
              <w:t>القماذبان هو الذی عفا</w:t>
            </w:r>
            <w:r>
              <w:rPr>
                <w:rStyle w:val="IndexLink"/>
                <w:rtl w:val="true"/>
              </w:rPr>
              <w:tab/>
            </w:r>
            <w:r>
              <w:rPr>
                <w:rStyle w:val="IndexLink"/>
              </w:rPr>
              <w:t>214</w:t>
            </w:r>
          </w:hyperlink>
        </w:p>
        <w:p>
          <w:pPr>
            <w:pStyle w:val="Contents4"/>
            <w:tabs>
              <w:tab w:val="clear" w:pos="8176"/>
              <w:tab w:val="right" w:pos="9026" w:leader="dot"/>
            </w:tabs>
            <w:rPr/>
          </w:pPr>
          <w:hyperlink w:anchor="__RefHeading___Toc3033377_3224264995">
            <w:r>
              <w:rPr>
                <w:webHidden/>
                <w:rStyle w:val="IndexLink"/>
                <w:rtl w:val="true"/>
              </w:rPr>
              <w:t>دفاع فاسد عن عثمان</w:t>
            </w:r>
            <w:r>
              <w:rPr>
                <w:rStyle w:val="IndexLink"/>
                <w:rtl w:val="true"/>
              </w:rPr>
              <w:tab/>
            </w:r>
            <w:r>
              <w:rPr>
                <w:rStyle w:val="IndexLink"/>
              </w:rPr>
              <w:t>220</w:t>
            </w:r>
          </w:hyperlink>
        </w:p>
        <w:p>
          <w:pPr>
            <w:pStyle w:val="Contents4"/>
            <w:tabs>
              <w:tab w:val="clear" w:pos="8176"/>
              <w:tab w:val="right" w:pos="9026" w:leader="dot"/>
            </w:tabs>
            <w:rPr/>
          </w:pPr>
          <w:hyperlink w:anchor="__RefHeading___Toc3033379_3224264995">
            <w:r>
              <w:rPr>
                <w:webHidden/>
                <w:rStyle w:val="IndexLink"/>
                <w:rtl w:val="true"/>
              </w:rPr>
              <w:t>المحب الطبری یدافع عن عثمان</w:t>
            </w:r>
            <w:r>
              <w:rPr>
                <w:rStyle w:val="IndexLink"/>
                <w:rtl w:val="true"/>
              </w:rPr>
              <w:tab/>
            </w:r>
            <w:r>
              <w:rPr>
                <w:rStyle w:val="IndexLink"/>
              </w:rPr>
              <w:t>221</w:t>
            </w:r>
          </w:hyperlink>
        </w:p>
        <w:p>
          <w:pPr>
            <w:pStyle w:val="Contents3"/>
            <w:tabs>
              <w:tab w:val="clear" w:pos="8459"/>
              <w:tab w:val="right" w:pos="9026" w:leader="dot"/>
            </w:tabs>
            <w:rPr/>
          </w:pPr>
          <w:hyperlink w:anchor="__RefHeading___Toc3033381_3224264995">
            <w:r>
              <w:rPr>
                <w:webHidden/>
                <w:rStyle w:val="IndexLink"/>
                <w:rtl w:val="true"/>
              </w:rPr>
              <w:t>الفصل الثالث</w:t>
            </w:r>
            <w:r>
              <w:rPr>
                <w:rStyle w:val="IndexLink"/>
                <w:rtl w:val="true"/>
              </w:rPr>
              <w:tab/>
            </w:r>
            <w:r>
              <w:rPr>
                <w:rStyle w:val="IndexLink"/>
              </w:rPr>
              <w:t>225</w:t>
            </w:r>
          </w:hyperlink>
        </w:p>
        <w:p>
          <w:pPr>
            <w:pStyle w:val="Contents4"/>
            <w:tabs>
              <w:tab w:val="clear" w:pos="8176"/>
              <w:tab w:val="right" w:pos="9026" w:leader="dot"/>
            </w:tabs>
            <w:rPr/>
          </w:pPr>
          <w:hyperlink w:anchor="__RefHeading___Toc3033383_3224264995">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3033385_3224264995">
            <w:r>
              <w:rPr>
                <w:webHidden/>
                <w:rStyle w:val="IndexLink"/>
                <w:rtl w:val="true"/>
              </w:rPr>
              <w:t>الحکم طرید الرسول صلّی اللّه علیه و آله</w:t>
            </w:r>
            <w:r>
              <w:rPr>
                <w:rStyle w:val="IndexLink"/>
                <w:rtl w:val="true"/>
              </w:rPr>
              <w:tab/>
            </w:r>
            <w:r>
              <w:rPr>
                <w:rStyle w:val="IndexLink"/>
              </w:rPr>
              <w:t>227</w:t>
            </w:r>
          </w:hyperlink>
        </w:p>
        <w:p>
          <w:pPr>
            <w:pStyle w:val="Contents4"/>
            <w:tabs>
              <w:tab w:val="clear" w:pos="8176"/>
              <w:tab w:val="right" w:pos="9026" w:leader="dot"/>
            </w:tabs>
            <w:rPr/>
          </w:pPr>
          <w:hyperlink w:anchor="__RefHeading___Toc3033387_3224264995">
            <w:r>
              <w:rPr>
                <w:webHidden/>
                <w:rStyle w:val="IndexLink"/>
                <w:rtl w:val="true"/>
              </w:rPr>
              <w:t>ضرورة نفی الحکم</w:t>
            </w:r>
            <w:r>
              <w:rPr>
                <w:rStyle w:val="IndexLink"/>
                <w:rtl w:val="true"/>
              </w:rPr>
              <w:tab/>
            </w:r>
            <w:r>
              <w:rPr>
                <w:rStyle w:val="IndexLink"/>
              </w:rPr>
              <w:t>228</w:t>
            </w:r>
          </w:hyperlink>
        </w:p>
        <w:p>
          <w:pPr>
            <w:pStyle w:val="Contents4"/>
            <w:tabs>
              <w:tab w:val="clear" w:pos="8176"/>
              <w:tab w:val="right" w:pos="9026" w:leader="dot"/>
            </w:tabs>
            <w:rPr/>
          </w:pPr>
          <w:hyperlink w:anchor="__RefHeading___Toc3033389_3224264995">
            <w:r>
              <w:rPr>
                <w:webHidden/>
                <w:rStyle w:val="IndexLink"/>
                <w:rtl w:val="true"/>
              </w:rPr>
              <w:t>عثمان یردّ الحکم</w:t>
            </w:r>
            <w:r>
              <w:rPr>
                <w:rStyle w:val="IndexLink"/>
                <w:rtl w:val="true"/>
              </w:rPr>
              <w:tab/>
            </w:r>
            <w:r>
              <w:rPr>
                <w:rStyle w:val="IndexLink"/>
              </w:rPr>
              <w:t>229</w:t>
            </w:r>
          </w:hyperlink>
        </w:p>
        <w:p>
          <w:pPr>
            <w:pStyle w:val="Contents4"/>
            <w:tabs>
              <w:tab w:val="clear" w:pos="8176"/>
              <w:tab w:val="right" w:pos="9026" w:leader="dot"/>
            </w:tabs>
            <w:rPr/>
          </w:pPr>
          <w:hyperlink w:anchor="__RefHeading___Toc3033391_3224264995">
            <w:r>
              <w:rPr>
                <w:webHidden/>
                <w:rStyle w:val="IndexLink"/>
                <w:rtl w:val="true"/>
              </w:rPr>
              <w:t>هل استأذن عثمان بإرجاع الحکم</w:t>
            </w:r>
            <w:r>
              <w:rPr>
                <w:rStyle w:val="IndexLink"/>
                <w:rtl w:val="true"/>
              </w:rPr>
              <w:tab/>
            </w:r>
            <w:r>
              <w:rPr>
                <w:rStyle w:val="IndexLink"/>
              </w:rPr>
              <w:t>231</w:t>
            </w:r>
          </w:hyperlink>
        </w:p>
        <w:p>
          <w:pPr>
            <w:pStyle w:val="Contents4"/>
            <w:tabs>
              <w:tab w:val="clear" w:pos="8176"/>
              <w:tab w:val="right" w:pos="9026" w:leader="dot"/>
            </w:tabs>
            <w:rPr/>
          </w:pPr>
          <w:hyperlink w:anchor="__RefHeading___Toc3033393_3224264995">
            <w:r>
              <w:rPr>
                <w:webHidden/>
                <w:rStyle w:val="IndexLink"/>
                <w:rtl w:val="true"/>
              </w:rPr>
              <w:t>تبریر یحتاج إلی تبریر</w:t>
            </w:r>
            <w:r>
              <w:rPr>
                <w:rStyle w:val="IndexLink"/>
                <w:rtl w:val="true"/>
              </w:rPr>
              <w:tab/>
            </w:r>
            <w:r>
              <w:rPr>
                <w:rStyle w:val="IndexLink"/>
              </w:rPr>
              <w:t>236</w:t>
            </w:r>
          </w:hyperlink>
        </w:p>
        <w:p>
          <w:pPr>
            <w:pStyle w:val="Contents4"/>
            <w:tabs>
              <w:tab w:val="clear" w:pos="8176"/>
              <w:tab w:val="right" w:pos="9026" w:leader="dot"/>
            </w:tabs>
            <w:rPr/>
          </w:pPr>
          <w:hyperlink w:anchor="__RefHeading___Toc3033395_3224264995">
            <w:r>
              <w:rPr>
                <w:webHidden/>
                <w:rStyle w:val="IndexLink"/>
                <w:rtl w:val="true"/>
              </w:rPr>
              <w:t>تبریرات عثمان</w:t>
            </w:r>
            <w:r>
              <w:rPr>
                <w:rStyle w:val="IndexLink"/>
                <w:rtl w:val="true"/>
              </w:rPr>
              <w:tab/>
            </w:r>
            <w:r>
              <w:rPr>
                <w:rStyle w:val="IndexLink"/>
              </w:rPr>
              <w:t>237</w:t>
            </w:r>
          </w:hyperlink>
        </w:p>
        <w:p>
          <w:pPr>
            <w:pStyle w:val="Contents4"/>
            <w:tabs>
              <w:tab w:val="clear" w:pos="8176"/>
              <w:tab w:val="right" w:pos="9026" w:leader="dot"/>
            </w:tabs>
            <w:rPr/>
          </w:pPr>
          <w:hyperlink w:anchor="__RefHeading___Toc3033397_3224264995">
            <w:r>
              <w:rPr>
                <w:webHidden/>
                <w:rStyle w:val="IndexLink"/>
                <w:rtl w:val="true"/>
              </w:rPr>
              <w:t>علی علیه السّلام یحذر عثمان</w:t>
            </w:r>
            <w:r>
              <w:rPr>
                <w:rStyle w:val="IndexLink"/>
                <w:rtl w:val="true"/>
              </w:rPr>
              <w:tab/>
            </w:r>
            <w:r>
              <w:rPr>
                <w:rStyle w:val="IndexLink"/>
              </w:rPr>
              <w:t>242</w:t>
            </w:r>
          </w:hyperlink>
        </w:p>
        <w:p>
          <w:pPr>
            <w:pStyle w:val="Contents4"/>
            <w:tabs>
              <w:tab w:val="clear" w:pos="8176"/>
              <w:tab w:val="right" w:pos="9026" w:leader="dot"/>
            </w:tabs>
            <w:rPr/>
          </w:pPr>
          <w:hyperlink w:anchor="__RefHeading___Toc3033399_3224264995">
            <w:r>
              <w:rPr>
                <w:webHidden/>
                <w:rStyle w:val="IndexLink"/>
                <w:rtl w:val="true"/>
              </w:rPr>
              <w:t>عثمان یصرّ و علی علیه السّلام یخبر بما یکون</w:t>
            </w:r>
            <w:r>
              <w:rPr>
                <w:rStyle w:val="IndexLink"/>
                <w:rtl w:val="true"/>
              </w:rPr>
              <w:tab/>
            </w:r>
            <w:r>
              <w:rPr>
                <w:rStyle w:val="IndexLink"/>
              </w:rPr>
              <w:t>243</w:t>
            </w:r>
          </w:hyperlink>
        </w:p>
        <w:p>
          <w:pPr>
            <w:pStyle w:val="Contents4"/>
            <w:tabs>
              <w:tab w:val="clear" w:pos="8176"/>
              <w:tab w:val="right" w:pos="9026" w:leader="dot"/>
            </w:tabs>
            <w:rPr/>
          </w:pPr>
          <w:hyperlink w:anchor="__RefHeading___Toc3033401_3224264995">
            <w:r>
              <w:rPr>
                <w:webHidden/>
                <w:rStyle w:val="IndexLink"/>
                <w:rtl w:val="true"/>
              </w:rPr>
              <w:t>خلیط غیر متجانس</w:t>
            </w:r>
            <w:r>
              <w:rPr>
                <w:rStyle w:val="IndexLink"/>
                <w:rtl w:val="true"/>
              </w:rPr>
              <w:tab/>
            </w:r>
            <w:r>
              <w:rPr>
                <w:rStyle w:val="IndexLink"/>
              </w:rPr>
              <w:t>244</w:t>
            </w:r>
          </w:hyperlink>
        </w:p>
        <w:p>
          <w:pPr>
            <w:pStyle w:val="Contents4"/>
            <w:tabs>
              <w:tab w:val="clear" w:pos="8176"/>
              <w:tab w:val="right" w:pos="9026" w:leader="dot"/>
            </w:tabs>
            <w:rPr/>
          </w:pPr>
          <w:hyperlink w:anchor="__RefHeading___Toc3033403_3224264995">
            <w:r>
              <w:rPr>
                <w:webHidden/>
                <w:rStyle w:val="IndexLink"/>
                <w:rtl w:val="true"/>
              </w:rPr>
              <w:t>الحکم فی موقف الذل و الخیبة</w:t>
            </w:r>
            <w:r>
              <w:rPr>
                <w:rStyle w:val="IndexLink"/>
                <w:rtl w:val="true"/>
              </w:rPr>
              <w:tab/>
            </w:r>
            <w:r>
              <w:rPr>
                <w:rStyle w:val="IndexLink"/>
              </w:rPr>
              <w:t>245</w:t>
            </w:r>
          </w:hyperlink>
        </w:p>
        <w:p>
          <w:pPr>
            <w:pStyle w:val="Contents4"/>
            <w:tabs>
              <w:tab w:val="clear" w:pos="8176"/>
              <w:tab w:val="right" w:pos="9026" w:leader="dot"/>
            </w:tabs>
            <w:rPr/>
          </w:pPr>
          <w:hyperlink w:anchor="__RefHeading___Toc3033405_3224264995">
            <w:r>
              <w:rPr>
                <w:webHidden/>
                <w:rStyle w:val="IndexLink"/>
                <w:rtl w:val="true"/>
              </w:rPr>
              <w:t>لعن الحکم زکاة و رحمة له</w:t>
            </w:r>
            <w:r>
              <w:rPr>
                <w:rStyle w:val="IndexLink"/>
                <w:rtl w:val="true"/>
              </w:rPr>
              <w:tab/>
            </w:r>
            <w:r>
              <w:rPr>
                <w:rStyle w:val="IndexLink"/>
              </w:rPr>
              <w:t>248</w:t>
            </w:r>
          </w:hyperlink>
        </w:p>
        <w:p>
          <w:pPr>
            <w:pStyle w:val="Contents3"/>
            <w:tabs>
              <w:tab w:val="clear" w:pos="8459"/>
              <w:tab w:val="right" w:pos="9026" w:leader="dot"/>
            </w:tabs>
            <w:rPr/>
          </w:pPr>
          <w:hyperlink w:anchor="__RefHeading___Toc3033407_3224264995">
            <w:r>
              <w:rPr>
                <w:webHidden/>
                <w:rStyle w:val="IndexLink"/>
                <w:rtl w:val="true"/>
              </w:rPr>
              <w:t>الفصل الرابع</w:t>
            </w:r>
            <w:r>
              <w:rPr>
                <w:rStyle w:val="IndexLink"/>
                <w:rtl w:val="true"/>
              </w:rPr>
              <w:tab/>
            </w:r>
            <w:r>
              <w:rPr>
                <w:rStyle w:val="IndexLink"/>
              </w:rPr>
              <w:t>255</w:t>
            </w:r>
          </w:hyperlink>
        </w:p>
        <w:p>
          <w:pPr>
            <w:pStyle w:val="Contents4"/>
            <w:tabs>
              <w:tab w:val="clear" w:pos="8176"/>
              <w:tab w:val="right" w:pos="9026" w:leader="dot"/>
            </w:tabs>
            <w:rPr/>
          </w:pPr>
          <w:hyperlink w:anchor="__RefHeading___Toc3033409_3224264995">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3033411_3224264995">
            <w:r>
              <w:rPr>
                <w:webHidden/>
                <w:rStyle w:val="IndexLink"/>
                <w:rtl w:val="true"/>
              </w:rPr>
              <w:t>علی علیه السّلام یجلد الولید الحد</w:t>
            </w:r>
            <w:r>
              <w:rPr>
                <w:rStyle w:val="IndexLink"/>
                <w:rtl w:val="true"/>
              </w:rPr>
              <w:tab/>
            </w:r>
            <w:r>
              <w:rPr>
                <w:rStyle w:val="IndexLink"/>
              </w:rPr>
              <w:t>257</w:t>
            </w:r>
          </w:hyperlink>
        </w:p>
        <w:p>
          <w:pPr>
            <w:pStyle w:val="Contents4"/>
            <w:tabs>
              <w:tab w:val="clear" w:pos="8176"/>
              <w:tab w:val="right" w:pos="9026" w:leader="dot"/>
            </w:tabs>
            <w:rPr/>
          </w:pPr>
          <w:hyperlink w:anchor="__RefHeading___Toc3033413_3224264995">
            <w:r>
              <w:rPr>
                <w:webHidden/>
                <w:rStyle w:val="IndexLink"/>
                <w:rtl w:val="true"/>
              </w:rPr>
              <w:t>سبه بما أهله</w:t>
            </w:r>
            <w:r>
              <w:rPr>
                <w:rStyle w:val="IndexLink"/>
                <w:rtl w:val="true"/>
              </w:rPr>
              <w:tab/>
            </w:r>
            <w:r>
              <w:rPr>
                <w:rStyle w:val="IndexLink"/>
              </w:rPr>
              <w:t>263</w:t>
            </w:r>
          </w:hyperlink>
        </w:p>
        <w:p>
          <w:pPr>
            <w:pStyle w:val="Contents4"/>
            <w:tabs>
              <w:tab w:val="clear" w:pos="8176"/>
              <w:tab w:val="right" w:pos="9026" w:leader="dot"/>
            </w:tabs>
            <w:rPr/>
          </w:pPr>
          <w:hyperlink w:anchor="__RefHeading___Toc3033415_3224264995">
            <w:r>
              <w:rPr>
                <w:webHidden/>
                <w:rStyle w:val="IndexLink"/>
                <w:rtl w:val="true"/>
              </w:rPr>
              <w:t>هذا هو حکم اللّه</w:t>
            </w:r>
            <w:r>
              <w:rPr>
                <w:rStyle w:val="IndexLink"/>
                <w:rtl w:val="true"/>
              </w:rPr>
              <w:tab/>
            </w:r>
            <w:r>
              <w:rPr>
                <w:rStyle w:val="IndexLink"/>
              </w:rPr>
              <w:t>264</w:t>
            </w:r>
          </w:hyperlink>
        </w:p>
        <w:p>
          <w:pPr>
            <w:pStyle w:val="Contents4"/>
            <w:tabs>
              <w:tab w:val="clear" w:pos="8176"/>
              <w:tab w:val="right" w:pos="9026" w:leader="dot"/>
            </w:tabs>
            <w:rPr/>
          </w:pPr>
          <w:hyperlink w:anchor="__RefHeading___Toc3033417_3224264995">
            <w:r>
              <w:rPr>
                <w:webHidden/>
                <w:rStyle w:val="IndexLink"/>
                <w:rtl w:val="true"/>
              </w:rPr>
              <w:t>أسکت أبا وهب</w:t>
            </w:r>
            <w:r>
              <w:rPr>
                <w:rStyle w:val="IndexLink"/>
                <w:rtl w:val="true"/>
              </w:rPr>
              <w:tab/>
            </w:r>
            <w:r>
              <w:rPr>
                <w:rStyle w:val="IndexLink"/>
              </w:rPr>
              <w:t>264</w:t>
            </w:r>
          </w:hyperlink>
        </w:p>
        <w:p>
          <w:pPr>
            <w:pStyle w:val="Contents4"/>
            <w:tabs>
              <w:tab w:val="clear" w:pos="8176"/>
              <w:tab w:val="right" w:pos="9026" w:leader="dot"/>
            </w:tabs>
            <w:rPr/>
          </w:pPr>
          <w:hyperlink w:anchor="__RefHeading___Toc3033419_3224264995">
            <w:r>
              <w:rPr>
                <w:webHidden/>
                <w:rStyle w:val="IndexLink"/>
                <w:rtl w:val="true"/>
              </w:rPr>
              <w:t>الجبة لماذا؟</w:t>
            </w:r>
            <w:r>
              <w:rPr>
                <w:rStyle w:val="IndexLink"/>
                <w:rtl w:val="true"/>
              </w:rPr>
              <w:t>!</w:t>
              <w:tab/>
            </w:r>
            <w:r>
              <w:rPr>
                <w:rStyle w:val="IndexLink"/>
              </w:rPr>
              <w:t>266</w:t>
            </w:r>
          </w:hyperlink>
        </w:p>
        <w:p>
          <w:pPr>
            <w:pStyle w:val="Contents4"/>
            <w:tabs>
              <w:tab w:val="clear" w:pos="8176"/>
              <w:tab w:val="right" w:pos="9026" w:leader="dot"/>
            </w:tabs>
            <w:rPr/>
          </w:pPr>
          <w:hyperlink w:anchor="__RefHeading___Toc3033421_3224264995">
            <w:r>
              <w:rPr>
                <w:webHidden/>
                <w:rStyle w:val="IndexLink"/>
                <w:rtl w:val="true"/>
              </w:rPr>
              <w:t>موقف علی علیه السّلام یختلف عن موقف عائشة</w:t>
            </w:r>
            <w:r>
              <w:rPr>
                <w:rStyle w:val="IndexLink"/>
                <w:rtl w:val="true"/>
              </w:rPr>
              <w:tab/>
            </w:r>
            <w:r>
              <w:rPr>
                <w:rStyle w:val="IndexLink"/>
              </w:rPr>
              <w:t>267</w:t>
            </w:r>
          </w:hyperlink>
        </w:p>
        <w:p>
          <w:pPr>
            <w:pStyle w:val="Contents4"/>
            <w:tabs>
              <w:tab w:val="clear" w:pos="8176"/>
              <w:tab w:val="right" w:pos="9026" w:leader="dot"/>
            </w:tabs>
            <w:rPr/>
          </w:pPr>
          <w:hyperlink w:anchor="__RefHeading___Toc3033423_3224264995">
            <w:r>
              <w:rPr>
                <w:webHidden/>
                <w:rStyle w:val="IndexLink"/>
                <w:rtl w:val="true"/>
              </w:rPr>
              <w:t>ماذا فی اقتراح علی علیه السّلام؟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3033425_3224264995">
            <w:r>
              <w:rPr>
                <w:webHidden/>
                <w:rStyle w:val="IndexLink"/>
                <w:rtl w:val="true"/>
              </w:rPr>
              <w:t>موقف الإمام الحسن علیه السّلام من جلد الولید</w:t>
            </w:r>
            <w:r>
              <w:rPr>
                <w:rStyle w:val="IndexLink"/>
                <w:rtl w:val="true"/>
              </w:rPr>
              <w:tab/>
            </w:r>
            <w:r>
              <w:rPr>
                <w:rStyle w:val="IndexLink"/>
              </w:rPr>
              <w:t>271</w:t>
            </w:r>
          </w:hyperlink>
        </w:p>
        <w:p>
          <w:pPr>
            <w:pStyle w:val="Contents4"/>
            <w:tabs>
              <w:tab w:val="clear" w:pos="8176"/>
              <w:tab w:val="right" w:pos="9026" w:leader="dot"/>
            </w:tabs>
            <w:rPr/>
          </w:pPr>
          <w:hyperlink w:anchor="__RefHeading___Toc3033427_3224264995">
            <w:r>
              <w:rPr>
                <w:webHidden/>
                <w:rStyle w:val="IndexLink"/>
                <w:rtl w:val="true"/>
              </w:rPr>
              <w:t>عثمان لا یرضی بتولی الحسن علیه السّلام جلد الولید</w:t>
            </w:r>
            <w:r>
              <w:rPr>
                <w:rStyle w:val="IndexLink"/>
                <w:rtl w:val="true"/>
              </w:rPr>
              <w:tab/>
            </w:r>
            <w:r>
              <w:rPr>
                <w:rStyle w:val="IndexLink"/>
              </w:rPr>
              <w:t>272</w:t>
            </w:r>
          </w:hyperlink>
        </w:p>
        <w:p>
          <w:pPr>
            <w:pStyle w:val="Contents4"/>
            <w:tabs>
              <w:tab w:val="clear" w:pos="8176"/>
              <w:tab w:val="right" w:pos="9026" w:leader="dot"/>
            </w:tabs>
            <w:rPr/>
          </w:pPr>
          <w:hyperlink w:anchor="__RefHeading___Toc3033429_3224264995">
            <w:r>
              <w:rPr>
                <w:webHidden/>
                <w:rStyle w:val="IndexLink"/>
                <w:rtl w:val="true"/>
              </w:rPr>
              <w:t>التزییف و التحریف فی موقف الإمام الحسن علیه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3033431_3224264995">
            <w:r>
              <w:rPr>
                <w:webHidden/>
                <w:rStyle w:val="IndexLink"/>
                <w:rtl w:val="true"/>
              </w:rPr>
              <w:t>لتدعونی قریش جلادها</w:t>
            </w:r>
            <w:r>
              <w:rPr>
                <w:rStyle w:val="IndexLink"/>
                <w:rtl w:val="true"/>
              </w:rPr>
              <w:tab/>
            </w:r>
            <w:r>
              <w:rPr>
                <w:rStyle w:val="IndexLink"/>
              </w:rPr>
              <w:t>275</w:t>
            </w:r>
          </w:hyperlink>
        </w:p>
        <w:p>
          <w:pPr>
            <w:pStyle w:val="Contents4"/>
            <w:tabs>
              <w:tab w:val="clear" w:pos="8176"/>
              <w:tab w:val="right" w:pos="9026" w:leader="dot"/>
            </w:tabs>
            <w:rPr/>
          </w:pPr>
          <w:hyperlink w:anchor="__RefHeading___Toc3033433_3224264995">
            <w:r>
              <w:rPr>
                <w:webHidden/>
                <w:rStyle w:val="IndexLink"/>
                <w:rtl w:val="true"/>
              </w:rPr>
              <w:t>سعید بن العاص یجلد الولید</w:t>
            </w:r>
            <w:r>
              <w:rPr>
                <w:rStyle w:val="IndexLink"/>
                <w:rtl w:val="true"/>
              </w:rPr>
              <w:tab/>
            </w:r>
            <w:r>
              <w:rPr>
                <w:rStyle w:val="IndexLink"/>
              </w:rPr>
              <w:t>277</w:t>
            </w:r>
          </w:hyperlink>
        </w:p>
        <w:p>
          <w:pPr>
            <w:pStyle w:val="Contents4"/>
            <w:tabs>
              <w:tab w:val="clear" w:pos="8176"/>
              <w:tab w:val="right" w:pos="9026" w:leader="dot"/>
            </w:tabs>
            <w:rPr/>
          </w:pPr>
          <w:hyperlink w:anchor="__RefHeading___Toc3033435_3224264995">
            <w:r>
              <w:rPr>
                <w:webHidden/>
                <w:rStyle w:val="IndexLink"/>
                <w:rtl w:val="true"/>
              </w:rPr>
              <w:t>لا قیمة لروایات الطبری</w:t>
            </w:r>
            <w:r>
              <w:rPr>
                <w:rStyle w:val="IndexLink"/>
                <w:rtl w:val="true"/>
              </w:rPr>
              <w:tab/>
            </w:r>
            <w:r>
              <w:rPr>
                <w:rStyle w:val="IndexLink"/>
              </w:rPr>
              <w:t>278</w:t>
            </w:r>
          </w:hyperlink>
        </w:p>
        <w:p>
          <w:pPr>
            <w:pStyle w:val="Contents2"/>
            <w:tabs>
              <w:tab w:val="clear" w:pos="8743"/>
              <w:tab w:val="right" w:pos="9026" w:leader="dot"/>
            </w:tabs>
            <w:rPr/>
          </w:pPr>
          <w:hyperlink w:anchor="__RefHeading___Toc3033437_3224264995">
            <w:r>
              <w:rPr>
                <w:webHidden/>
                <w:rStyle w:val="IndexLink"/>
                <w:rtl w:val="true"/>
              </w:rPr>
              <w:t>الباب الثالث عشر عینات من عنف عثمان</w:t>
            </w:r>
            <w:r>
              <w:rPr>
                <w:rStyle w:val="IndexLink"/>
                <w:rtl w:val="true"/>
              </w:rPr>
              <w:tab/>
            </w:r>
            <w:r>
              <w:rPr>
                <w:rStyle w:val="IndexLink"/>
              </w:rPr>
              <w:t>279</w:t>
            </w:r>
          </w:hyperlink>
        </w:p>
        <w:p>
          <w:pPr>
            <w:pStyle w:val="Contents3"/>
            <w:tabs>
              <w:tab w:val="clear" w:pos="8459"/>
              <w:tab w:val="right" w:pos="9026" w:leader="dot"/>
            </w:tabs>
            <w:rPr/>
          </w:pPr>
          <w:hyperlink w:anchor="__RefHeading___Toc3033439_3224264995">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3033441_3224264995">
            <w:r>
              <w:rPr>
                <w:webHidden/>
                <w:rStyle w:val="IndexLink"/>
                <w:rtl w:val="true"/>
              </w:rPr>
              <w:t>الفصل الأول</w:t>
            </w:r>
            <w:r>
              <w:rPr>
                <w:rStyle w:val="IndexLink"/>
                <w:rtl w:val="true"/>
              </w:rPr>
              <w:tab/>
            </w:r>
            <w:r>
              <w:rPr>
                <w:rStyle w:val="IndexLink"/>
              </w:rPr>
              <w:t>281</w:t>
            </w:r>
          </w:hyperlink>
        </w:p>
        <w:p>
          <w:pPr>
            <w:pStyle w:val="Contents4"/>
            <w:tabs>
              <w:tab w:val="clear" w:pos="8176"/>
              <w:tab w:val="right" w:pos="9026" w:leader="dot"/>
            </w:tabs>
            <w:rPr/>
          </w:pPr>
          <w:hyperlink w:anchor="__RefHeading___Toc3033443_3224264995">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3033445_3224264995">
            <w:r>
              <w:rPr>
                <w:webHidden/>
                <w:rStyle w:val="IndexLink"/>
                <w:rtl w:val="true"/>
              </w:rPr>
              <w:t>عثمان یبطش بالشاکین من عماله</w:t>
            </w:r>
            <w:r>
              <w:rPr>
                <w:rStyle w:val="IndexLink"/>
                <w:rtl w:val="true"/>
              </w:rPr>
              <w:tab/>
            </w:r>
            <w:r>
              <w:rPr>
                <w:rStyle w:val="IndexLink"/>
              </w:rPr>
              <w:t>283</w:t>
            </w:r>
          </w:hyperlink>
        </w:p>
        <w:p>
          <w:pPr>
            <w:pStyle w:val="Contents4"/>
            <w:tabs>
              <w:tab w:val="clear" w:pos="8176"/>
              <w:tab w:val="right" w:pos="9026" w:leader="dot"/>
            </w:tabs>
            <w:rPr/>
          </w:pPr>
          <w:hyperlink w:anchor="__RefHeading___Toc3033447_3224264995">
            <w:r>
              <w:rPr>
                <w:webHidden/>
                <w:rStyle w:val="IndexLink"/>
                <w:rtl w:val="true"/>
              </w:rPr>
              <w:t>أسباب النقمة</w:t>
            </w:r>
            <w:r>
              <w:rPr>
                <w:rStyle w:val="IndexLink"/>
                <w:rtl w:val="true"/>
              </w:rPr>
              <w:tab/>
            </w:r>
            <w:r>
              <w:rPr>
                <w:rStyle w:val="IndexLink"/>
              </w:rPr>
              <w:t>292</w:t>
            </w:r>
          </w:hyperlink>
        </w:p>
        <w:p>
          <w:pPr>
            <w:pStyle w:val="Contents4"/>
            <w:tabs>
              <w:tab w:val="clear" w:pos="8176"/>
              <w:tab w:val="right" w:pos="9026" w:leader="dot"/>
            </w:tabs>
            <w:rPr/>
          </w:pPr>
          <w:hyperlink w:anchor="__RefHeading___Toc3033449_3224264995">
            <w:r>
              <w:rPr>
                <w:webHidden/>
                <w:rStyle w:val="IndexLink"/>
                <w:rtl w:val="true"/>
              </w:rPr>
              <w:t>بطش عثمان بناصحیه و منتقدیه</w:t>
            </w:r>
            <w:r>
              <w:rPr>
                <w:rStyle w:val="IndexLink"/>
                <w:rtl w:val="true"/>
              </w:rPr>
              <w:tab/>
            </w:r>
            <w:r>
              <w:rPr>
                <w:rStyle w:val="IndexLink"/>
              </w:rPr>
              <w:t>293</w:t>
            </w:r>
          </w:hyperlink>
        </w:p>
        <w:p>
          <w:pPr>
            <w:pStyle w:val="Contents4"/>
            <w:tabs>
              <w:tab w:val="clear" w:pos="8176"/>
              <w:tab w:val="right" w:pos="9026" w:leader="dot"/>
            </w:tabs>
            <w:rPr/>
          </w:pPr>
          <w:hyperlink w:anchor="__RefHeading___Toc3033451_3224264995">
            <w:r>
              <w:rPr>
                <w:webHidden/>
                <w:rStyle w:val="IndexLink"/>
                <w:rtl w:val="true"/>
              </w:rPr>
              <w:t>موقف عثمان و تدخل علی 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3033453_3224264995">
            <w:r>
              <w:rPr>
                <w:webHidden/>
                <w:rStyle w:val="IndexLink"/>
                <w:rtl w:val="true"/>
              </w:rPr>
              <w:t>عثمان</w:t>
            </w:r>
            <w:r>
              <w:rPr>
                <w:rStyle w:val="IndexLink"/>
                <w:rtl w:val="true"/>
              </w:rPr>
              <w:t>..</w:t>
            </w:r>
            <w:r>
              <w:rPr>
                <w:rStyle w:val="IndexLink"/>
                <w:rtl w:val="true"/>
              </w:rPr>
              <w:t>و کعب بن عبیدة</w:t>
            </w:r>
            <w:r>
              <w:rPr>
                <w:rStyle w:val="IndexLink"/>
                <w:rtl w:val="true"/>
              </w:rPr>
              <w:t>(</w:t>
            </w:r>
            <w:r>
              <w:rPr>
                <w:rStyle w:val="IndexLink"/>
                <w:rtl w:val="true"/>
              </w:rPr>
              <w:t>عبدة</w:t>
            </w:r>
            <w:r>
              <w:rPr>
                <w:rStyle w:val="IndexLink"/>
                <w:rtl w:val="true"/>
              </w:rPr>
              <w:t>)</w:t>
              <w:tab/>
            </w:r>
            <w:r>
              <w:rPr>
                <w:rStyle w:val="IndexLink"/>
              </w:rPr>
              <w:t>297</w:t>
            </w:r>
          </w:hyperlink>
        </w:p>
        <w:p>
          <w:pPr>
            <w:pStyle w:val="Contents4"/>
            <w:tabs>
              <w:tab w:val="clear" w:pos="8176"/>
              <w:tab w:val="right" w:pos="9026" w:leader="dot"/>
            </w:tabs>
            <w:rPr/>
          </w:pPr>
          <w:hyperlink w:anchor="__RefHeading___Toc3033455_3224264995">
            <w:r>
              <w:rPr>
                <w:webHidden/>
                <w:rStyle w:val="IndexLink"/>
                <w:rtl w:val="true"/>
              </w:rPr>
              <w:t>استرضاء کعب بن عبیدة</w:t>
            </w:r>
            <w:r>
              <w:rPr>
                <w:rStyle w:val="IndexLink"/>
                <w:rtl w:val="true"/>
              </w:rPr>
              <w:t>(</w:t>
            </w:r>
            <w:r>
              <w:rPr>
                <w:rStyle w:val="IndexLink"/>
                <w:rtl w:val="true"/>
              </w:rPr>
              <w:t>عبدة</w:t>
            </w:r>
            <w:r>
              <w:rPr>
                <w:rStyle w:val="IndexLink"/>
                <w:rtl w:val="true"/>
              </w:rPr>
              <w:t>)</w:t>
              <w:tab/>
            </w:r>
            <w:r>
              <w:rPr>
                <w:rStyle w:val="IndexLink"/>
              </w:rPr>
              <w:t>299</w:t>
            </w:r>
          </w:hyperlink>
        </w:p>
        <w:p>
          <w:pPr>
            <w:pStyle w:val="Contents4"/>
            <w:tabs>
              <w:tab w:val="clear" w:pos="8176"/>
              <w:tab w:val="right" w:pos="9026" w:leader="dot"/>
            </w:tabs>
            <w:rPr/>
          </w:pPr>
          <w:hyperlink w:anchor="__RefHeading___Toc3033457_3224264995">
            <w:r>
              <w:rPr>
                <w:webHidden/>
                <w:rStyle w:val="IndexLink"/>
                <w:rtl w:val="true"/>
              </w:rPr>
              <w:t>عثمان لا یقید من نفسه</w:t>
            </w:r>
            <w:r>
              <w:rPr>
                <w:rStyle w:val="IndexLink"/>
                <w:rtl w:val="true"/>
              </w:rPr>
              <w:tab/>
            </w:r>
            <w:r>
              <w:rPr>
                <w:rStyle w:val="IndexLink"/>
              </w:rPr>
              <w:t>301</w:t>
            </w:r>
          </w:hyperlink>
        </w:p>
        <w:p>
          <w:pPr>
            <w:pStyle w:val="Contents4"/>
            <w:tabs>
              <w:tab w:val="clear" w:pos="8176"/>
              <w:tab w:val="right" w:pos="9026" w:leader="dot"/>
            </w:tabs>
            <w:rPr/>
          </w:pPr>
          <w:hyperlink w:anchor="__RefHeading___Toc3033459_3224264995">
            <w:r>
              <w:rPr>
                <w:webHidden/>
                <w:rStyle w:val="IndexLink"/>
                <w:rtl w:val="true"/>
              </w:rPr>
              <w:t>کعب بن عبیدة</w:t>
            </w:r>
            <w:r>
              <w:rPr>
                <w:rStyle w:val="IndexLink"/>
                <w:rtl w:val="true"/>
              </w:rPr>
              <w:t>(</w:t>
            </w:r>
            <w:r>
              <w:rPr>
                <w:rStyle w:val="IndexLink"/>
                <w:rtl w:val="true"/>
              </w:rPr>
              <w:t>عبدة</w:t>
            </w:r>
            <w:r>
              <w:rPr>
                <w:rStyle w:val="IndexLink"/>
                <w:rtl w:val="true"/>
              </w:rPr>
              <w:t>)</w:t>
            </w:r>
            <w:r>
              <w:rPr>
                <w:rStyle w:val="IndexLink"/>
                <w:rtl w:val="true"/>
              </w:rPr>
              <w:t>یعالج ما یشبه السحر</w:t>
            </w:r>
            <w:r>
              <w:rPr>
                <w:rStyle w:val="IndexLink"/>
                <w:rtl w:val="true"/>
              </w:rPr>
              <w:tab/>
            </w:r>
            <w:r>
              <w:rPr>
                <w:rStyle w:val="IndexLink"/>
              </w:rPr>
              <w:t>303</w:t>
            </w:r>
          </w:hyperlink>
        </w:p>
        <w:p>
          <w:pPr>
            <w:pStyle w:val="Contents4"/>
            <w:tabs>
              <w:tab w:val="clear" w:pos="8176"/>
              <w:tab w:val="right" w:pos="9026" w:leader="dot"/>
            </w:tabs>
            <w:rPr/>
          </w:pPr>
          <w:hyperlink w:anchor="__RefHeading___Toc3033461_3224264995">
            <w:r>
              <w:rPr>
                <w:webHidden/>
                <w:rStyle w:val="IndexLink"/>
                <w:rtl w:val="true"/>
              </w:rPr>
              <w:t>هنا الخلل</w:t>
            </w:r>
            <w:r>
              <w:rPr>
                <w:rStyle w:val="IndexLink"/>
                <w:rtl w:val="true"/>
              </w:rPr>
              <w:tab/>
            </w:r>
            <w:r>
              <w:rPr>
                <w:rStyle w:val="IndexLink"/>
              </w:rPr>
              <w:t>306</w:t>
            </w:r>
          </w:hyperlink>
        </w:p>
        <w:p>
          <w:pPr>
            <w:pStyle w:val="Contents3"/>
            <w:tabs>
              <w:tab w:val="clear" w:pos="8459"/>
              <w:tab w:val="right" w:pos="9026" w:leader="dot"/>
            </w:tabs>
            <w:rPr/>
          </w:pPr>
          <w:hyperlink w:anchor="__RefHeading___Toc3033463_3224264995">
            <w:r>
              <w:rPr>
                <w:webHidden/>
                <w:rStyle w:val="IndexLink"/>
                <w:rtl w:val="true"/>
              </w:rPr>
              <w:t>الفصل الثانی</w:t>
            </w:r>
            <w:r>
              <w:rPr>
                <w:rStyle w:val="IndexLink"/>
                <w:rtl w:val="true"/>
              </w:rPr>
              <w:tab/>
            </w:r>
            <w:r>
              <w:rPr>
                <w:rStyle w:val="IndexLink"/>
              </w:rPr>
              <w:t>311</w:t>
            </w:r>
          </w:hyperlink>
        </w:p>
        <w:p>
          <w:pPr>
            <w:pStyle w:val="Contents4"/>
            <w:tabs>
              <w:tab w:val="clear" w:pos="8176"/>
              <w:tab w:val="right" w:pos="9026" w:leader="dot"/>
            </w:tabs>
            <w:rPr/>
          </w:pPr>
          <w:hyperlink w:anchor="__RefHeading___Toc3033465_3224264995">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3033467_3224264995">
            <w:r>
              <w:rPr>
                <w:webHidden/>
                <w:rStyle w:val="IndexLink"/>
                <w:rtl w:val="true"/>
              </w:rPr>
              <w:t>عثمان یتهدد عمار بن یاسر</w:t>
            </w:r>
            <w:r>
              <w:rPr>
                <w:rStyle w:val="IndexLink"/>
                <w:rtl w:val="true"/>
              </w:rPr>
              <w:tab/>
            </w:r>
            <w:r>
              <w:rPr>
                <w:rStyle w:val="IndexLink"/>
              </w:rPr>
              <w:t>313</w:t>
            </w:r>
          </w:hyperlink>
        </w:p>
        <w:p>
          <w:pPr>
            <w:pStyle w:val="Contents4"/>
            <w:tabs>
              <w:tab w:val="clear" w:pos="8176"/>
              <w:tab w:val="right" w:pos="9026" w:leader="dot"/>
            </w:tabs>
            <w:rPr/>
          </w:pPr>
          <w:hyperlink w:anchor="__RefHeading___Toc3033469_3224264995">
            <w:r>
              <w:rPr>
                <w:webHidden/>
                <w:rStyle w:val="IndexLink"/>
                <w:rtl w:val="true"/>
              </w:rPr>
              <w:t>أسباب ضرب عثمان لعمار</w:t>
            </w:r>
            <w:r>
              <w:rPr>
                <w:rStyle w:val="IndexLink"/>
                <w:rtl w:val="true"/>
              </w:rPr>
              <w:tab/>
            </w:r>
            <w:r>
              <w:rPr>
                <w:rStyle w:val="IndexLink"/>
              </w:rPr>
              <w:t>321</w:t>
            </w:r>
          </w:hyperlink>
        </w:p>
        <w:p>
          <w:pPr>
            <w:pStyle w:val="Contents4"/>
            <w:tabs>
              <w:tab w:val="clear" w:pos="8176"/>
              <w:tab w:val="right" w:pos="9026" w:leader="dot"/>
            </w:tabs>
            <w:rPr/>
          </w:pPr>
          <w:hyperlink w:anchor="__RefHeading___Toc3033471_3224264995">
            <w:r>
              <w:rPr>
                <w:webHidden/>
                <w:rStyle w:val="IndexLink"/>
                <w:rtl w:val="true"/>
              </w:rPr>
              <w:t>عثمان،و عمار،و سعد</w:t>
            </w:r>
            <w:r>
              <w:rPr>
                <w:rStyle w:val="IndexLink"/>
                <w:rtl w:val="true"/>
              </w:rPr>
              <w:tab/>
            </w:r>
            <w:r>
              <w:rPr>
                <w:rStyle w:val="IndexLink"/>
              </w:rPr>
              <w:t>326</w:t>
            </w:r>
          </w:hyperlink>
        </w:p>
        <w:p>
          <w:pPr>
            <w:pStyle w:val="Contents4"/>
            <w:tabs>
              <w:tab w:val="clear" w:pos="8176"/>
              <w:tab w:val="right" w:pos="9026" w:leader="dot"/>
            </w:tabs>
            <w:rPr/>
          </w:pPr>
          <w:hyperlink w:anchor="__RefHeading___Toc3033473_3224264995">
            <w:r>
              <w:rPr>
                <w:webHidden/>
                <w:rStyle w:val="IndexLink"/>
                <w:rtl w:val="true"/>
              </w:rPr>
              <w:t>ما الذی جناه عمار؟</w:t>
            </w:r>
            <w:r>
              <w:rPr>
                <w:rStyle w:val="IndexLink"/>
                <w:rtl w:val="true"/>
              </w:rPr>
              <w:t>!</w:t>
              <w:tab/>
            </w:r>
            <w:r>
              <w:rPr>
                <w:rStyle w:val="IndexLink"/>
              </w:rPr>
              <w:t>331</w:t>
            </w:r>
          </w:hyperlink>
        </w:p>
        <w:p>
          <w:pPr>
            <w:pStyle w:val="Contents4"/>
            <w:tabs>
              <w:tab w:val="clear" w:pos="8176"/>
              <w:tab w:val="right" w:pos="9026" w:leader="dot"/>
            </w:tabs>
            <w:rPr/>
          </w:pPr>
          <w:hyperlink w:anchor="__RefHeading___Toc3033475_3224264995">
            <w:r>
              <w:rPr>
                <w:webHidden/>
                <w:rStyle w:val="IndexLink"/>
                <w:rtl w:val="true"/>
              </w:rPr>
              <w:t>متی ضرب عمار؟</w:t>
            </w:r>
            <w:r>
              <w:rPr>
                <w:rStyle w:val="IndexLink"/>
                <w:rtl w:val="true"/>
              </w:rPr>
              <w:t>!</w:t>
              <w:tab/>
            </w:r>
            <w:r>
              <w:rPr>
                <w:rStyle w:val="IndexLink"/>
              </w:rPr>
              <w:t>340</w:t>
            </w:r>
          </w:hyperlink>
        </w:p>
        <w:p>
          <w:pPr>
            <w:pStyle w:val="Contents4"/>
            <w:tabs>
              <w:tab w:val="clear" w:pos="8176"/>
              <w:tab w:val="right" w:pos="9026" w:leader="dot"/>
            </w:tabs>
            <w:rPr/>
          </w:pPr>
          <w:hyperlink w:anchor="__RefHeading___Toc3033477_3224264995">
            <w:r>
              <w:rPr>
                <w:webHidden/>
                <w:rStyle w:val="IndexLink"/>
                <w:rtl w:val="true"/>
              </w:rPr>
              <w:t>مشورة مروان</w:t>
            </w:r>
            <w:r>
              <w:rPr>
                <w:rStyle w:val="IndexLink"/>
                <w:rtl w:val="true"/>
              </w:rPr>
              <w:tab/>
            </w:r>
            <w:r>
              <w:rPr>
                <w:rStyle w:val="IndexLink"/>
              </w:rPr>
              <w:t>341</w:t>
            </w:r>
          </w:hyperlink>
        </w:p>
        <w:p>
          <w:pPr>
            <w:pStyle w:val="Contents4"/>
            <w:tabs>
              <w:tab w:val="clear" w:pos="8176"/>
              <w:tab w:val="right" w:pos="9026" w:leader="dot"/>
            </w:tabs>
            <w:rPr/>
          </w:pPr>
          <w:hyperlink w:anchor="__RefHeading___Toc3033479_3224264995">
            <w:r>
              <w:rPr>
                <w:webHidden/>
                <w:rStyle w:val="IndexLink"/>
                <w:rtl w:val="true"/>
              </w:rPr>
              <w:t>عمار عبد أسود</w:t>
            </w:r>
            <w:r>
              <w:rPr>
                <w:rStyle w:val="IndexLink"/>
                <w:rtl w:val="true"/>
              </w:rPr>
              <w:tab/>
            </w:r>
            <w:r>
              <w:rPr>
                <w:rStyle w:val="IndexLink"/>
              </w:rPr>
              <w:t>342</w:t>
            </w:r>
          </w:hyperlink>
        </w:p>
        <w:p>
          <w:pPr>
            <w:pStyle w:val="Contents4"/>
            <w:tabs>
              <w:tab w:val="clear" w:pos="8176"/>
              <w:tab w:val="right" w:pos="9026" w:leader="dot"/>
            </w:tabs>
            <w:rPr/>
          </w:pPr>
          <w:hyperlink w:anchor="__RefHeading___Toc3033481_3224264995">
            <w:r>
              <w:rPr>
                <w:webHidden/>
                <w:rStyle w:val="IndexLink"/>
                <w:rtl w:val="true"/>
              </w:rPr>
              <w:t>علی علیه السّلام أفضل من عمار</w:t>
            </w:r>
            <w:r>
              <w:rPr>
                <w:rStyle w:val="IndexLink"/>
                <w:rtl w:val="true"/>
              </w:rPr>
              <w:tab/>
            </w:r>
            <w:r>
              <w:rPr>
                <w:rStyle w:val="IndexLink"/>
              </w:rPr>
              <w:t>343</w:t>
            </w:r>
          </w:hyperlink>
        </w:p>
        <w:p>
          <w:pPr>
            <w:pStyle w:val="Contents2"/>
            <w:tabs>
              <w:tab w:val="clear" w:pos="8743"/>
              <w:tab w:val="right" w:pos="9026" w:leader="dot"/>
            </w:tabs>
            <w:rPr/>
          </w:pPr>
          <w:hyperlink w:anchor="__RefHeading___Toc3033483_3224264995">
            <w:r>
              <w:rPr>
                <w:webHidden/>
                <w:rStyle w:val="IndexLink"/>
                <w:rtl w:val="true"/>
              </w:rPr>
              <w:t>الفهارس</w:t>
            </w:r>
            <w:r>
              <w:rPr>
                <w:rStyle w:val="IndexLink"/>
                <w:rtl w:val="true"/>
              </w:rPr>
              <w:tab/>
            </w:r>
            <w:r>
              <w:rPr>
                <w:rStyle w:val="IndexLink"/>
              </w:rPr>
              <w:t>349</w:t>
            </w:r>
          </w:hyperlink>
        </w:p>
        <w:p>
          <w:pPr>
            <w:pStyle w:val="Contents3"/>
            <w:tabs>
              <w:tab w:val="clear" w:pos="8459"/>
              <w:tab w:val="right" w:pos="9026" w:leader="dot"/>
            </w:tabs>
            <w:rPr/>
          </w:pPr>
          <w:hyperlink w:anchor="__RefHeading___Toc3033485_3224264995">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3033487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351</w:t>
            </w:r>
          </w:hyperlink>
        </w:p>
        <w:p>
          <w:pPr>
            <w:pStyle w:val="Contents3"/>
            <w:tabs>
              <w:tab w:val="clear" w:pos="8459"/>
              <w:tab w:val="right" w:pos="9026" w:leader="dot"/>
            </w:tabs>
            <w:rPr/>
          </w:pPr>
          <w:hyperlink w:anchor="__RefHeading___Toc3033489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7_163016"/>
      <w:bookmarkStart w:id="1" w:name="pg12887_163016"/>
      <w:bookmarkEnd w:id="1"/>
    </w:p>
    <w:p>
      <w:pPr>
        <w:pStyle w:val="Heading2"/>
        <w:numPr>
          <w:ilvl w:val="1"/>
          <w:numId w:val="1"/>
        </w:numPr>
        <w:rPr/>
      </w:pPr>
      <w:bookmarkStart w:id="2" w:name="pg12887_163016"/>
      <w:bookmarkStart w:id="3" w:name="__RefHeading___Toc303319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3195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87_163020"/>
      <w:bookmarkStart w:id="8" w:name="pg12887_163020"/>
      <w:bookmarkEnd w:id="8"/>
    </w:p>
    <w:p>
      <w:pPr>
        <w:pStyle w:val="Heading2"/>
        <w:numPr>
          <w:ilvl w:val="1"/>
          <w:numId w:val="1"/>
        </w:numPr>
        <w:rPr/>
      </w:pPr>
      <w:bookmarkStart w:id="9" w:name="pg12887_163020"/>
      <w:bookmarkStart w:id="10" w:name="__RefHeading___Toc3033197_3224264995"/>
      <w:bookmarkStart w:id="11" w:name="_Toc3"/>
      <w:bookmarkEnd w:id="9"/>
      <w:bookmarkEnd w:id="10"/>
      <w:r>
        <w:rPr>
          <w:rtl w:val="true"/>
        </w:rPr>
        <w:t>الباب الحادی عشر عثمان و علی علیه السّلام</w:t>
      </w:r>
      <w:r>
        <w:rPr>
          <w:rtl w:val="true"/>
        </w:rPr>
        <w:t>:</w:t>
      </w:r>
      <w:r>
        <w:rPr>
          <w:rtl w:val="true"/>
        </w:rPr>
        <w:t>علوم</w:t>
      </w:r>
      <w:r>
        <w:rPr>
          <w:rtl w:val="true"/>
        </w:rPr>
        <w:t>.</w:t>
      </w:r>
      <w:r>
        <w:rPr>
          <w:rtl w:val="true"/>
        </w:rPr>
        <w:t>و فضائل</w:t>
      </w:r>
      <w:r>
        <w:rPr>
          <w:rtl w:val="true"/>
        </w:rPr>
        <w:t>.</w:t>
      </w:r>
      <w:r>
        <w:rPr>
          <w:rtl w:val="true"/>
        </w:rPr>
        <w:t>و سیاسات</w:t>
      </w:r>
      <w:bookmarkEnd w:id="11"/>
    </w:p>
    <w:p>
      <w:pPr>
        <w:pStyle w:val="Heading3"/>
        <w:numPr>
          <w:ilvl w:val="2"/>
          <w:numId w:val="1"/>
        </w:numPr>
        <w:rPr/>
      </w:pPr>
      <w:bookmarkStart w:id="12" w:name="__RefHeading___Toc3033199_3224264995"/>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تؤکد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المشاکل فی العقائد و الفقه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 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فی خدمة السیاسة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قل و دل</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887_163022"/>
      <w:bookmarkStart w:id="15" w:name="pg12887_163022"/>
      <w:bookmarkEnd w:id="15"/>
    </w:p>
    <w:p>
      <w:pPr>
        <w:pStyle w:val="Heading3"/>
        <w:numPr>
          <w:ilvl w:val="2"/>
          <w:numId w:val="1"/>
        </w:numPr>
        <w:rPr/>
      </w:pPr>
      <w:bookmarkStart w:id="16" w:name="pg12887_163022"/>
      <w:bookmarkStart w:id="17" w:name="__RefHeading___Toc3033201_3224264995"/>
      <w:bookmarkStart w:id="18" w:name="_Toc5"/>
      <w:bookmarkEnd w:id="16"/>
      <w:bookmarkEnd w:id="17"/>
      <w:r>
        <w:rPr>
          <w:rtl w:val="true"/>
        </w:rPr>
        <w:t>الفصل الأول</w:t>
      </w:r>
      <w:bookmarkEnd w:id="18"/>
    </w:p>
    <w:p>
      <w:pPr>
        <w:pStyle w:val="Heading4"/>
        <w:numPr>
          <w:ilvl w:val="3"/>
          <w:numId w:val="1"/>
        </w:numPr>
        <w:rPr/>
      </w:pPr>
      <w:bookmarkStart w:id="19" w:name="__RefHeading___Toc3033203_3224264995"/>
      <w:bookmarkStart w:id="20" w:name="_Toc6"/>
      <w:bookmarkEnd w:id="19"/>
      <w:r>
        <w:rPr>
          <w:rtl w:val="true"/>
        </w:rPr>
        <w:t>اشارة</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تؤکد الإمامة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887_163024"/>
      <w:bookmarkStart w:id="22" w:name="pg12887_163024"/>
      <w:bookmarkEnd w:id="22"/>
    </w:p>
    <w:p>
      <w:pPr>
        <w:pStyle w:val="Heading4"/>
        <w:numPr>
          <w:ilvl w:val="3"/>
          <w:numId w:val="1"/>
        </w:numPr>
        <w:rPr/>
      </w:pPr>
      <w:bookmarkStart w:id="23" w:name="pg12887_163024"/>
      <w:bookmarkStart w:id="24" w:name="__RefHeading___Toc3033205_3224264995"/>
      <w:bookmarkStart w:id="25" w:name="_Toc7"/>
      <w:bookmarkEnd w:id="23"/>
      <w:bookmarkEnd w:id="24"/>
      <w:r>
        <w:rPr>
          <w:rtl w:val="true"/>
        </w:rPr>
        <w:t>فضائل علی علیه السّلام تفرض نفسها</w:t>
      </w:r>
      <w:bookmarkEnd w:id="25"/>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سلیم بن قیس الهلالی،أنه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خلافة عثمان،و جماعة یتحدثون و یتذاکرون العلم،فذکروا قریشا و فضلها،و سوابقها،و هجرتها،و ما قال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الفضل،مثل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أئمة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قریشا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للقرشی مثل قوة رجلین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قریشا أبغضه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هوان قریش أهانه اللّه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الأنصار و فضلها،و سوابقها،و نصرتها،و ما أثنی اللّه علیهم فی کتابه،و ما قال فیهم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الفضل،و ذکروا ما قاله فی سعد بن معاذ،و فی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غسلته الملائکة،و الذی حمته الدبر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یدعوا شیئا من فضلهم حتی قال کل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حمزة،و منا جعفر،و منا عبیدة بن الحارث،و زید بن حارثة،و منا أبو بکر،و عمر، و سعد،و أبو عبیدة،و سالم،و ابن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یدعوا من الحیین أحدا من أهل السابقة إلا سموه،و فی الحلقة أکثر من مائتی رجل،فیهم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أبی و قاص،و عبد الرحمن بن عوف،و طلحة،و الزبیر،و عمار،و المقداد،و أبو ذر،و هاشم بن عتبة،و ابن عمر،و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عباس،و محمد بن أبی بکر،و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کعب،و زید بن ثابت،و أبو أیوب الأنصاری، و أبو الهیثم بن التیهان،و محمد بن مسلمة،و قیس بن سعد بن عبادة،و جابر بن عبد اللّه،و أبو مریم،و أنس بن مالک،و زید بن أرقم،و عبد اللّه بن أبی أوفی،و أبو لیلی،و معه ابنه عبد الرحمن قاعدا بجنبه،غلام صبیح الوجه، مدید القامة،أمرد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الحسن البصری،و معه ابنه الحسن،غلام أمرد،صبیح الوجه،معتدل القامة،قال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أنظر إلیه،و إلی عبد الرحمن ابن أبی لیلی،فلا أدری أیهما أجمل،غیر أن الحسن أعظمهما و أطولهما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بکرة إلی حین الزوال،و عثمان فی داره،لا یعلم بشیء مما هم فیه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ینطق هو و لا أحد من أهل بیته، </w:t>
      </w:r>
    </w:p>
    <w:p>
      <w:pPr>
        <w:pStyle w:val="BookText"/>
        <w:rPr/>
      </w:pPr>
      <w:r>
        <w:rPr>
          <w:rFonts w:ascii="IRNazanin" w:hAnsi="IRNazanin" w:eastAsia="IRNazanin"/>
          <w:color w:val="111111"/>
          <w:sz w:val="28"/>
          <w:sz w:val="28"/>
          <w:szCs w:val="28"/>
          <w:rtl w:val="true"/>
          <w:lang w:bidi="fa-IR"/>
        </w:rPr>
        <w:t>فأقبل القوم علیه،فقالوا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الحیین أحد إلا و قد ذکر فضلا،و قال حقا،فأنا أسألکم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أعطاکم اللّه هذا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بأنفسکم و عشائرکم،و أهل بیوتاتکم،أم بغیرکم؟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أعطانا اللّه،و منّ به علینا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عشیرته،لا بأنفسنا و عشائرنا،و لا بأهل بیوتاتنا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صدقتم،یا معاشر قریش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 الذی نلتم به من خیر الدنیا و الآخرة منا أهل البیت خاصة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عمی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أهل بیتی کنا نورا بین یدی اللّه تبارک و تعالی قبل أن یخلق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عشر ألف سنة،فلما خلق اللّه آدم وضع ذلک النور فی صلبه،و أهبطه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حمله فی السفینة فی صلب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قذف به فی النار فی صلب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اللّه عز و جل،ینقلنا من الأصلاب الکریمة إلی الأرحام الطاهرة،و من الأرحام الطاهرة،إلی الأصلاب الکریمة من الآباء و الأمهات، لم یلتق واحد منهم علی سفاح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السابقة و القدمة،و أهل بدر،و أهل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سمعنا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باللّه،أتعلمون أنی أول الأمة إیمانا باللّه و برسوله؟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باللّه،أتعلمون أن اللّه عز و جل فضل فی کتابه السابق علی المسبوق فی غیر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لم یسبقنی إلی اللّه عز و جل و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باللّه،أتعلمون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w:t>
      </w:r>
      <w:r>
        <w:rPr>
          <w:rStyle w:val="FootnoteAnchor"/>
          <w:rtl w:val="true"/>
        </w:rPr>
        <w:footnoteReference w:id="2"/>
      </w:r>
      <w:r>
        <w:rPr>
          <w:rFonts w:ascii="Amiri" w:hAnsi="Amiri" w:eastAsia="Amiri" w:cs="Amiri"/>
          <w:color w:val="111111"/>
          <w:sz w:val="28"/>
          <w:sz w:val="28"/>
          <w:szCs w:val="28"/>
          <w:rtl w:val="true"/>
          <w:lang w:bidi="ar-SA"/>
        </w:rPr>
        <w:t xml:space="preserve">، وَ السّٰابِقُونَ السّٰابِقُونَ أُولٰئِکَ الْمُقَرَّبُونَ </w:t>
      </w:r>
      <w:r>
        <w:rPr>
          <w:rStyle w:val="FootnoteAnchor"/>
          <w:rtl w:val="true"/>
        </w:rPr>
        <w:footnoteReference w:id="3"/>
      </w:r>
      <w:r>
        <w:rPr>
          <w:rFonts w:ascii="IRNazanin" w:hAnsi="IRNazanin" w:eastAsia="IRNazanin"/>
          <w:color w:val="111111"/>
          <w:sz w:val="28"/>
          <w:sz w:val="28"/>
          <w:szCs w:val="28"/>
          <w:rtl w:val="true"/>
          <w:lang w:bidi="fa-IR"/>
        </w:rPr>
        <w:t>سئل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أنزلها اللّه عز و جل فی الأنبیاء و فی أوصیائهم،فأنا أفضل أنبیاء اللّه و رسله،و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أفضل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باللّه،أتعلمون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حیث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Style w:val="FootnoteAnchor"/>
          <w:rtl w:val="true"/>
        </w:rPr>
        <w:footnoteReference w:id="6"/>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أخاصة فی بعض المؤمنین،أم عامة بجمیعهم؟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عز و جل نبیه أن یعلمهم ولاة أمرهم،و أن یفسر لهم من الولایة ما فسر لهم من صلاتهم و زکاتهم،و صومهم و حجهم،فنصبنی للناس بغدیر خم،ثم خطب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أرسلنی برسالة ضاق بها صدری،فظننت أن الناس مکذبونی،فأوعدنی لأبلغها،أو لیعذبنّی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فنودی بالصلاة جامعة ثم خطب،فقال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تعلمون أن اللّه عز و جل مولای و أنا مولی المؤمنین،و أنا أولی بهم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 ال من والاه،و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کماذا؟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کولائی،من کنت أولی به من نفسه،فعلی أولی به من نفسه،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w:t>
      </w:r>
    </w:p>
    <w:p>
      <w:pPr>
        <w:pStyle w:val="BookText"/>
        <w:rPr/>
      </w:pPr>
      <w:r>
        <w:rPr>
          <w:rFonts w:ascii="Amiri" w:hAnsi="Amiri" w:eastAsia="Amiri" w:cs="Amiri"/>
          <w:color w:val="111111"/>
          <w:sz w:val="28"/>
          <w:sz w:val="28"/>
          <w:szCs w:val="28"/>
          <w:rtl w:val="true"/>
          <w:lang w:bidi="ar-SA"/>
        </w:rPr>
        <w:t>وَ رَضِیتُ لَکُمُ الْإِسْلاٰمَ دِیناً</w:t>
      </w:r>
    </w:p>
    <w:p>
      <w:p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أکبر،تمام نبوتی،و تمام دین اللّه ولایة علی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بکر و عمر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الآیات خاصة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بلی،فیه و فی أوصیائی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وزیری و وصیی،و خلیفتی فی أمتی،و ولی کل مؤمن و مؤمنة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ابنی الحسن،ثم ابنی الحسین،ثم تسعة من ولد الحسین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معهم،و هم مع القرآن،لا یفارقونه و لا یفارقهم حتی یردوا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نعم،قد سمعنا ذلک و شهدنا کما قلت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حفظنا جل ما قلت،و لم نحفظ کله،و هؤلاء الذین حفظوا أخیارنا و أفاضلنا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صدقتم،لیس کل الناس یستوی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باللّه عز و جل من حفظ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قام،و أخبر 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زید بن أرقم،و البراء بن عازب،و أبو ذر،و المقداد،و عمار،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لقد حفظنا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علی المنبر،و أنت إلی جنبه،و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أنصب لکم إمامکم،و القائم فیکم بعدی، و وصیی و خلیفتی،و الذی فرض اللّه علی المؤمنین فی کتابه طاعته،و قرنه بطاعته و طاعتی،و أمرکم بولایته،و إنی راجعت ربی خشیة طعن أهل النفاق و تکذیبهم،فأوعدنی ربی لأبلغنها أو 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أمرکم فی کتابه بالصلاة،فقد بینتها لکم،و الزکاة و الصوم و الحج،فبینتها لکم و فسرتها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أمرکم بالولایة،و إنی أشهدکم أنها لهذا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ید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بنیه من بعده،ثم للأوصیاء من بعدهم من ولدهم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یفارقون القرآن و لا یفارقهم حتی یردوا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بینت لکم مفزعکم بعدی،و إمامکم،و دلیلکم، و هادیکم،و هو أخی علی بن أبی طالب،و هو فیکم بمنزلتی فیکم،فقلدوه دینکم و أطیعوه فی جمیع أمورکم،فإن عنده جمیع ما علمنی اللّه عز و جل من علمه و حکمته،فاسألوه،و تعلموا منه و من أوصیائه بعده،و لا تعلموهم، و لا تتقدموهم،و لا تخلّفوا عنهم،فإنهم مع الحق و الحق معهم،و لا یزایلونه و لا یزایلهم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جلسوا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اللّه عز و جل أنزل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w:t>
      </w:r>
    </w:p>
    <w:p>
      <w:pPr>
        <w:pStyle w:val="BookText"/>
        <w:rPr/>
      </w:pPr>
      <w:r>
        <w:rPr>
          <w:rFonts w:ascii="Amiri" w:hAnsi="Amiri" w:eastAsia="Amiri" w:cs="Amiri"/>
          <w:color w:val="111111"/>
          <w:sz w:val="28"/>
          <w:sz w:val="28"/>
          <w:szCs w:val="28"/>
          <w:rtl w:val="true"/>
          <w:lang w:bidi="ar-SA"/>
        </w:rPr>
        <w:t>وَ یُطَهِّرَکُمْ تَطْهِیراً</w:t>
      </w:r>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،فجمعنی و فاطمة و ابنی حسنا و حسینا،ثم ألقی علینا کساء،و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أهل بیتی و لحمتی،یؤلمنی ما یؤلمهم، و یجرحنی ما یجرحهم،فأذهب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إلی خیر،إنما نزلت فیّ،و فی أخی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ابنتی فاطمة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ابنی،و فی تسعة من ولد الحسین خاصة،لیس معنا أحد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أم سلمة حدثتنا بذلک،فسألنا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کما حدثتنا به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باللّه،أتعلمون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هذه الآیة،أم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المأمورون فعامة المؤمنین،أمروا بذلک،و أما الصادقون فخاصة لأخی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أوصیائی بعده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باللّه،أ تعلمون أنی 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خلفتنی مع النساء و الصبیان؟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المدینة لا تصلح إلا بی أوبک،و 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باللّه،أتعلمون أن اللّه عز و جل أنزل فی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سلمان،فقال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الذین أنت علیهم شهید، و هم شهداء علی الناس،الذین اجتباهم اللّه،و لم یجعل علیهم فی الدین من حرج ملة أبیهم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بذلک ثلاثة عشر رجلا خاصة دون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لنا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أنا،و أخی علی،و أحد عشر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یخطب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فتمسکوا بهما لا تضلوا،فإن اللطیف الخبیر أخبرنی و عهد إلی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شبه المغضب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أوصیائی منهم،أولهم علی أخی،و وزیری،و خلیفتی فی أمتی،و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أولهم،ثم ابنی الحسن،ثم ابنی الحسین،ثم تسعة من ولد الحسین،واحد بعد واحد،حتی یردوا علی الحوض،شهداء للّه فی أرضه،و حججه علی خلقه،و خزان علمه،و معادن حکمته،من أطاعهم أطاع اللّه،و من عصاهم فقد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تمادی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 شیئا إلا ناشدهم اللّه فیه و سألهم عنه حتی أتی علی آخر مناقبه،و ما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یصدقونه و یشهدون أنه حق،ثم قال حین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أنّا لم نقل إلا ما سمعناه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حدثناه من نثق به من هؤلاء و غیرهم أنهم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أتقرون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أنه یحبنی و یبغض علیا فقد کذب و لیس یحبنی؟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رأسی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منی و أنا منه،و من أحبه فقد أحبنی،و من أحبنی فقد أحب اللّه،و من أبغضه فقد أبغضنی،و من أبغضنی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عشرین رجلا من أفاضل الحیین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سکت بقیتهم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سکتم؟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شهدوا عندنا ثقات فی قولهم و فضلهم و سابقتهم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 داهیة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تصنع بما ادعی أبو بکر و أصحابه الذین صدقوه،و شهدوا علی مقالته یوم أتوه بک تقاد و فی عنقک حبل،فقالوا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بایع،فاحتججت بما احتججت به، فصدقوک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ادعی 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یجمع لنا أهل البیت النبوة و الخلافة،فصدقه بذلک عمر،و أبو عبیدة، و سالم،و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الذی قلت و ادعیت،و احتججت به من السابقة و الفضل حق نقر به و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الخلافة فقد شهد أولئک الأربعة بما سمعت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و غضب من 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 شیئا </w:t>
      </w:r>
    </w:p>
    <w:p>
      <w:pPr>
        <w:pStyle w:val="BookText"/>
        <w:rPr/>
      </w:pPr>
      <w:r>
        <w:rPr>
          <w:rFonts w:ascii="IRNazanin" w:hAnsi="IRNazanin" w:eastAsia="IRNazanin"/>
          <w:color w:val="111111"/>
          <w:sz w:val="28"/>
          <w:sz w:val="28"/>
          <w:szCs w:val="28"/>
          <w:rtl w:val="true"/>
          <w:lang w:bidi="fa-IR"/>
        </w:rPr>
        <w:t>قد کان یکتمه،و فسر شیئا قاله یوم مات عمر لم یدر ما عنی به،فأقبل علی طلحة و الناس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صحیفة ألقی اللّه بها یوم القیامة أحب إلی من صحیفة الأربعة،الذین تعاهدوا و تعاقدوا علی الوفاء بها فی الکعبة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اللّه محمدا أو توفاه أن یتوازروا علی و یتظاهروا،فلا تصل إلی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باطل ما شهدوا و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نبی اللّه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 من نفسه،فکیف أکون أولی بهم من أنفسهم،و هم أمراء علی و 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غیر النبوة،فلو کان مع النبوة غیرها لاستثناه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عترتی،لن تضلوا ما تمسکتم بهما،لا تتقدموهم و لا تخلفوا عنهم،و لا تعلموهم،فإنهم أعلم منکم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أفینبغی أن یکون الخلیفة علی الأمة إلا أعلمهم بکتاب اللّه و سنة نبیه،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بَسْطَةً فِی الْعِلْمِ </w:t>
      </w:r>
    </w:p>
    <w:p>
      <w:pPr>
        <w:pStyle w:val="BookText"/>
        <w:rPr/>
      </w:pPr>
      <w:r>
        <w:rPr>
          <w:rFonts w:ascii="Amiri" w:hAnsi="Amiri" w:eastAsia="Amiri" w:cs="Amiri"/>
          <w:color w:val="111111"/>
          <w:sz w:val="28"/>
          <w:sz w:val="28"/>
          <w:szCs w:val="28"/>
          <w:rtl w:val="true"/>
          <w:lang w:bidi="ar-SA"/>
        </w:rPr>
        <w:t>وَ الْجِسْمِ</w:t>
      </w:r>
    </w:p>
    <w:p>
      <w:p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بِکِتٰابٍ مِنْ قَبْلِ هٰذٰا أَوْ أَثٰارَةٍ مِنْ عِلْمٍ </w:t>
      </w:r>
      <w:r>
        <w:rPr>
          <w:rStyle w:val="FootnoteAnchor"/>
          <w:rtl w:val="true"/>
        </w:rPr>
        <w:footnoteReference w:id="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ولت أمة قط أمرها رجلا و فیهم من هو أعلم منه إلا لم یزل یذهب أمرهم سفالا حتی یرجعوا إلی ما ترکوا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الولایة فهی غیر الإمارة،و الدلیل علی کذبهم و باطلهم و فجورهم أنهم سلموا علیّ بإمرة المؤمنین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الحجة علیهم،و علیک خاصة،و علی هذا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الأمة رأسا،و علی سعد،و ابن عوف،و خلیفتکم هذا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معشر الشوری الستة أحیاء 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جعلنی عمر بن الخطاب فی الشوری </w:t>
      </w:r>
      <w:r>
        <w:rPr>
          <w:rStyle w:val="FootnoteAnchor"/>
          <w:rtl w:val="true"/>
        </w:rPr>
        <w:footnoteReference w:id="15"/>
      </w:r>
      <w:r>
        <w:rPr>
          <w:rFonts w:ascii="IRNazanin" w:hAnsi="IRNazanin" w:eastAsia="IRNazanin"/>
          <w:color w:val="111111"/>
          <w:sz w:val="28"/>
          <w:sz w:val="28"/>
          <w:szCs w:val="28"/>
          <w:rtl w:val="true"/>
          <w:lang w:bidi="fa-IR"/>
        </w:rPr>
        <w:t>،إن کان قد صدق هو و أصحابه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أجعلنا شوری فی الخلافة أو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زعمتم أنه جعلها شوری فی غیر الإمارة،فلیس لعثمان إمارة،و إنما أمرنا أن نتشاور فی غیرها، و إن کانت الشوری فیها،فلم أدخلنی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أخرجنی؟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أهل بیته من الخلافة،و أخبر أنه لیس لهم فیها نصیب؟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قال عمر حین دعانا رجلا رجلا،فقال لعبد اللّه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 باللّه یا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لک حین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ناشدتنی باللّه،فإنه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یتبعوا أصلع قریش لحملهم علی المحجة البیضاء،و أقامهم علی کتاب ربهم و سنة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قلت له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أن تستخلفه؟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شیئا أکتمه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 فی حیاته،ثم أخبرنی به لیلة مات أبوک فی منامی،و من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نومه فقد رآه فی یقظته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 یا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أخبرتک به لتصدقن؟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 لک حین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أن تستخلفه؟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التی کتبناها بیننا و العهد فی الکعبة،فسکت ابن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سکت عنی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ابن عمر فی ذلک المجلس خنقته العبرة و عیناه تسیلان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أقبل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طلحة،و الزبیر،و ابن عوف،و سعد،فقال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کان أولئک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الأربعة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لکم ولایتهم،و إن کانوا صدقوا ما حل لکم أیها الخمسة أن تدخلونی معکم فی الشوری،لأن إدخالکم إیای فیها خلاف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عن منزلتی فیکم و ما تعرفونی به، أصادق أنا فیکم أم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صدیق صدوق،و اللّه ما علمناک کذبت کذبة قط فی جاهلیة و لا 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الذی أکرمنا أهل البیت بالنبوة،و جعل منا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أکرمنا بعده بأن جعلنا أئمة المؤمنین،لا یبلغ عنه غیرنا،و لا تصلح الإمامة و الخلافة إلا فینا،و لم یجعل لأحد من الناس فیها معنا أهل البیت نصیبا و لا حقا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فخاتم النبیین،و لیس بعده نبی و لا رسول،ختم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إلی یوم القیامة، و جعلنا من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فی أرضه،و شهداء علی خلقه،و فرض طاعتنا فی کتابه،و قرننا بنفسه فی کتابه المنزل،و بینه فی غیر آیة من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اللّه تبارک و تعالی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 ذلک أمته، فبلغهم کما أمره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فأیهما أحق بمجلس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بعثنی ببراءة،فقال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یبلغ عنی إلا رجل منی،أنشدکم باللّه،أسمعتم ذلک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نعم،نشهد أنا سمعنا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بعثک ببراءة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لصاحبکم أن یبلغ عنه صحیفة قدر أربع أصابع،و إنه لا یصلح أن یکون المبلغ عنه غیری،فأیهما أحق بمجلسه و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سمی بخاصته أنه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حضر مجلسه من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ففسر لنا کیف لا یصلح لاحد أن یبلغ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قال لنا و لسائر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بعرفة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امرءا سمع مقالتی ثم بلغها غیره،فرب حامل فقه لا فقه له،و رب حامل فقه إلی من هو أفقه منه،ثلاث لا یغل علیهن قلب امرئ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إخلاص العمل للّه عز و جل،و السمع و الطاعة،و المناصحة لولاة الأمر،و لزوم جماعتهم،فإن دعوتهم محیلة من </w:t>
      </w:r>
    </w:p>
    <w:p>
      <w:pPr>
        <w:pStyle w:val="BookText"/>
        <w:rPr/>
      </w:pPr>
      <w:r>
        <w:rPr>
          <w:rFonts w:ascii="IRNazanin" w:hAnsi="IRNazanin" w:eastAsia="IRNazanin"/>
          <w:color w:val="111111"/>
          <w:sz w:val="28"/>
          <w:sz w:val="28"/>
          <w:szCs w:val="28"/>
          <w:rtl w:val="true"/>
          <w:lang w:bidi="fa-IR"/>
        </w:rPr>
        <w:t>ورائهم،و قال فی غیر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خم،و یوم عرفة فی حجة الوداع،و یوم قبض فی آخر خطبة خطبها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ترکت فیکم أمرین لن تضلوا ما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 و أهل بیتی،فإن اللطیف الخبیر قد عهد إلی أنهما لا یفترقان حتی یردا علی الحوض کهاتین الإصبعین،ألا إن أحدهما قدام الآخر،فتمسکوا بهما لا تضلوا و لا تزلوا،و لا تقدموهم و لا تخلفوا عنهم،و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أمر العامة جمیعا أن یبلغوا من لقوا من العامة إیجاب طاعة الأئمة من آل محمد علیه و علیهم السّلام،و إیجاب حقهم،و لم یقل ذلک فی شیء من الأشیاء غیر ذلک،و إنما أمر العامة أن یبلغوا العامة حجة من لا یبلغ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یبعثه اللّه به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إنه لا یقضی عنی دینی و لا یبرء ذمتی غیرک، تبرئ ذمتی،و تؤدی دینی و غراماتی،و تقاتل علی سنتی؟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ولی أبو بکر قضی عن نبی اللّه دینه و عداته،فاتبعتموه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فقضیت دینه و عداته،و قد أخبرهم إنه لا یقضی عنه دینه و عداته غیری،و لم یکن ما أعطاهم أبو بکر قضاء لدینه و عداته،و إنما کان الذی قضی من الدین و العدة هو الذی أبرأه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بلغ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جاء به من عند اللّه من بعده الأئمة الذین فرض اللّه فی الکتاب طاعتهم،و أمر بولایتهم، الذین من أطاعهم أطاع اللّه،و من عصاهم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فرجت عنی،ما کنت أدری ما عنی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فسرته لی،فجزاک اللّه یا أبا الحسن عن جمیع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أرید أن أسألک عنه،رأیتک خرجت بثوب مختوم،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أزل مشتغلا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و کفنه و دفنه،ثم اشتغلت بکتاب اللّه حتی جمعته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کتاب اللّه عندی مجموعا لم یسقط عنی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ذلک الذی کتبت و ألفت،و قد رأیت عمر بعث إلیک أن ابعث به إلی،فأبیت أن تفعل،فدعا عمر الناس فإذا شهد رجلان علی آیة کتبها، و إذا ما لم یشهد علیها غیر رجل واحد أرجاها فلم یکتب،فقال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قتل یوم الیمامة قوم کانوا یقرأون قرآنا لا یقرأه غیرهم فقد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شاة إلی صحیفة،و کتاب یکتبون فأکلتها و ذهب ما فیها، و الکاتب یومئذ عثمان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 عمر و أصحابه الذین ألفوا ما کتبوا علی عهد عمر و علی عهد عثمان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الأحزاب کانت تعدل سورة البقرة،و أن النور نیف و مائة آیة،و الحجر مائة و تسعون آیة،فما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تخرج کتاب اللّه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عهد عثمان حین أخذ ما ألف عمر فجمع له الکتاب،و حمل الناس علی قراءة واحدة،فمزق مصحف أبی بن کعب،و ابن مسعود،و أحرقهما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آیة أنزلها اللّه جل و علا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یدی،و تأویل کل آیة أنزلها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حلال و حرام،أو حد،أو حکم،أو شیء تحتاج إلیه الأمة إلی یوم القیامة عندی مکتوب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یدی، حتی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صغیر أو کبیر،أو خاص أو عام،أو کان أو یکون إلی یوم القیامة فهو عندک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سوی ذلک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إلی فی مرضه مفتاح ألف باب من العلم یفتح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الأمة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اتبعونی و أطاعونی لأکلوا من فوقهم و من تحت 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قد شهدت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دعا بالکتف لیکتب فیه ما لا تضل أمته،فقال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 اللّه یهجر،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بلی،قد شهدته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لما خرجتم 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أراد أن یکتب و یشهد علیه العامة،فأخبره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قد قضی علی أمته الإختلاف و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بصحیفة فأملی علی ما أراد أن یکتب فی الکتف،و أشهد علی ذلک ثلاثة 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المقداد،و سمی من یکون من أئمة الهدی الذین أمر اللّه بطاعتهم إلی یوم القیامة،فسمانی أولهم،ثم ابنی هذا،ثم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تسعة من ولد ابنی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أکذلک کان یا أبا ذر و یا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فقاما ثم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بذلک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أقلت الغبراء و لا أظلت الخضراء علی ذی لهجة أصدق و لا أبر عند اللّه من أبی ذر،و أنا أشهد أنهما لم یشهدا إلا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عندی أصدق و أبر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عز و جل 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آثروا رضاه،و اختاروا ما عنده،و لا تخافوا فی اللّه لومه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أراک یا أبا الحسن أجبتنی عما سألتک عنه من أمر القرآن،ألا تظهره للناس؟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کففت عن جوابک،فأخبرنی عما کتب عمر، </w:t>
      </w:r>
    </w:p>
    <w:p>
      <w:pPr>
        <w:pStyle w:val="BookText"/>
        <w:rPr/>
      </w:pPr>
      <w:r>
        <w:rPr>
          <w:rFonts w:ascii="IRNazanin" w:hAnsi="IRNazanin" w:eastAsia="IRNazanin"/>
          <w:color w:val="111111"/>
          <w:sz w:val="28"/>
          <w:sz w:val="28"/>
          <w:szCs w:val="28"/>
          <w:rtl w:val="true"/>
          <w:lang w:bidi="fa-IR"/>
        </w:rPr>
        <w:t>و عثمان،أقرآن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فیه ما لیس بقرآن؟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قرآن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بما فیه نجوتم من النار و دخلتم الجنة،فإن فیه حجتنا، و بیان حقنا،و فرض طاعتنا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حسبی،أما إذا کان قرآنا فحسبی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فی یدیک من القرآن،و تأویله،و علم الحلال و الحرام إلی من تدفعه؟و من صاحبه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 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وصیی و أولی الناس بعدی بالناس،ابنی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یدفعه ابنی الحسن عند موته إلی ابنی الحسین،ثم یصیر إلی واحد بعد واحد من ولد الحسین حتی یرد آخرهم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 القرآن لا یفارقونه،و القرآن معهم لا یفارقهم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معاویة و ابنه سیلیان بعد عثمان،ثم یلیهما سبعة من ولد الحکم بن أبی العاص،واحد بعد واحد،تکملة اثنی عشر إمام ضلالة،و هم الذین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منبره یردون الأمة علی أدبارهم القهقری،عشرة منهم من بنی أمیة و رجلان أسسا ذلک لهم،و علیهما مثل جمیع أوزار هذه الأمة إلی یوم القیامة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لنذکر بعض الزوائد التی وجدناها فی کتاب سلیم،و بعض الإختلافات بینه و بین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یلتق واحد منهم علی سفاح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السابقة و القدمة،و أهل بدر،و أهل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سمعنا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اللّه،أتقرون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آخا بین کل رجلین من أصحابه و آخی بینی و بین نفسه،و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أنا أخوک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موضع مسجده و منازله،فأتیناه،ثم بنی عشرة منازل تسعة له،و جعل لی عاشرها فی وسطها،ثم سد کل باب شارع إلی المسجد غیر بابی،فتکلم فی ذلک من تکلم،فقال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 و فتحت بابه،و لکن اللّه أمرنی بسد أبوابکم و فتح بابه؟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نهی الناس جمیعا أن یناموا فی المسجد غیری،و کنت أجنب فی المسجد </w:t>
      </w:r>
      <w:r>
        <w:rPr>
          <w:rStyle w:val="FootnoteAnchor"/>
          <w:rtl w:val="true"/>
        </w:rPr>
        <w:footnoteReference w:id="17"/>
      </w:r>
      <w:r>
        <w:rPr>
          <w:rFonts w:ascii="IRNazanin" w:hAnsi="IRNazanin" w:eastAsia="IRNazanin"/>
          <w:color w:val="111111"/>
          <w:sz w:val="28"/>
          <w:sz w:val="28"/>
          <w:szCs w:val="28"/>
          <w:rtl w:val="true"/>
          <w:lang w:bidi="fa-IR"/>
        </w:rPr>
        <w:t>،و منزلی و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المسجد،یولد </w:t>
      </w:r>
    </w:p>
    <w:p>
      <w:pPr>
        <w:pStyle w:val="BookText"/>
        <w:rPr/>
      </w:pP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فیه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عمر حرص علی کوة قدر عینه یدعها من منزله إلی المسجد فأبی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یبنی مسجدا طاهرا لا یسکنه غیره و غیر هارون و ابنیه،و إن اللّه أمرنی أن أبنی مسجدا طاهرا،لا یسکنه غیری و غیر أخی و ابنیه؟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غزوة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موسی،و أنت ولی کل مؤمن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دعا أهل نجران إلی المباهلة أنه لم یأت إلا بی و بصاحبتی و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أنه دفع إلی اللواء یوم خیبر،ثم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الرایة غدا إلی رجل یحبه اللّه و رسوله و یحب اللّه و رسوله،لیس بجبان و لا فرار،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حرمتهما من سنخ حرمة المسجد،فلا یضر هذا الأمر منهما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التصرف النبوی من موجبات إظهار هذا المقام الجلیل له 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یفتحها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ببراءة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عنی إلا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ینزل به شدیدة قط إلا قدمنی لها ثقة بی،و أنه لم یدع باسمی قط إلا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لی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بینی و بین جعفر و زید فی ابنة حمزة،فقال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منک،و أنت ولی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أنه کانت لی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و لیلة دخلة و خلوة،إذا سألته أعطانی،و إذا سکتت ابتدأنی؟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فضلنی علی حمزة و جعفر،فقال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زوجک خیر أهلی و خیر أمتی،أقدمهم سلما، و أعظمهم حلما؟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علی سید العرب،و فاطمة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بغسله، و أخبرنی 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آخر خطبة خطبکم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أمرین لن تضلوا ما تمسکتم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یدع شیئا مما أنزل اللّه فیه خاصة،و فی أهل بیته من القرآن، و لا علی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ناشدهم اللّه به،فمنه ما یقولون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یسکت بعضهم،و 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الذین سکتوا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عندنا ثقات،و قد حدثنا غیرکم ممن نثق به أنهم سمعوا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حین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اشهد علیهم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6" w:name="pg12887_163049"/>
    </w:p>
    <w:p>
      <w:pPr>
        <w:pStyle w:val="BookText"/>
        <w:rPr/>
      </w:pPr>
      <w:bookmarkEnd w:id="2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التذکیر بأمور لعلها تفید فی إعطاء الإنطباع الصحیح عن مضامین هذا الحوار فلا حظ ما یلی</w:t>
      </w:r>
      <w:r>
        <w:rPr>
          <w:rFonts w:eastAsia="IRNazanin" w:cs="IRNazanin"/>
          <w:color w:val="111111"/>
          <w:sz w:val="28"/>
          <w:szCs w:val="28"/>
          <w:rtl w:val="true"/>
          <w:lang w:bidi="fa-IR"/>
        </w:rPr>
        <w:t>:</w:t>
      </w:r>
    </w:p>
    <w:p>
      <w:pPr>
        <w:pStyle w:val="Heading4"/>
        <w:numPr>
          <w:ilvl w:val="3"/>
          <w:numId w:val="1"/>
        </w:numPr>
        <w:rPr/>
      </w:pPr>
      <w:bookmarkStart w:id="27" w:name="__RefHeading___Toc3033207_3224264995"/>
      <w:bookmarkStart w:id="28" w:name="_Toc8"/>
      <w:bookmarkEnd w:id="27"/>
      <w:r>
        <w:rPr>
          <w:rtl w:val="true"/>
        </w:rPr>
        <w:t>حقیقة تلک الفضائل</w:t>
      </w:r>
      <w:bookmarkEnd w:id="28"/>
    </w:p>
    <w:p>
      <w:pPr>
        <w:pStyle w:val="BookText"/>
        <w:rPr/>
      </w:pPr>
      <w:r>
        <w:rPr>
          <w:rFonts w:ascii="IRNazanin" w:hAnsi="IRNazanin" w:eastAsia="IRNazanin"/>
          <w:color w:val="111111"/>
          <w:sz w:val="28"/>
          <w:sz w:val="28"/>
          <w:szCs w:val="28"/>
          <w:rtl w:val="true"/>
          <w:lang w:bidi="fa-IR"/>
        </w:rPr>
        <w:t>لقد ادعی اولئک الناس فضائل مختلفة لقریش و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هو هل یمکن الحکم بصحة کل ما أوردوه من ذلک،استنادا إلی أن نفس تصدیق هذا الجمع الکثیر یدل علی صحة تلک الفضائل لأصحابها،و علی أنها قد صدرت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بالنفی،إذ لا یجب أن یکون جمیع من لم یعترض علی تلک المرویات قد سمعها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لم یسمعها،أو سمعها من أشخاص کان یهمهم روایتها و إشاعتها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مختصرا،و عن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الفاضلین للحموئی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إثبات الهداة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السادات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اللوامع النورانیة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الغیبیة للنعمانی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التحصین لابن طاووس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الموحدین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الکرام لمحمد حسین الرازی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لا یری مصلحة فی تکذیبها،أو فی الإعتراض علیها،لأن ذلک ربما یثیر عصبیات فئات لا یرید أن یثیرها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الفضائل التی ذکرت إنما کان ملاک الفضل فیها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الحمزة،أو جعفر،أو علی،أو بنو هاشم،فلا یمکن عدها فی جملة فضائل قریش کقبیلة 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فضائل الأنصار إن ثبتت،فإنما ثبتت لهم لعین ما ذکرناه آنفا، فلیلا حظ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الأمر،فأقروا به،فقد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أعطاکم اللّه هذا الفضل،أبأنفسکم؟أو بعشائرکم؟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بیوتاتکم؟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أعطانا اللّه،و منّ به علینا بمحمد و عشیرته،لا بأنفسنا و عشائرنا،و لا بأهل بیوتنا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صدقتم،یا معشر قریش،و الأنصار،أتعلمون الذی نلتم به من خیر الدنیا و الآخرة منا أهل البیت خاصة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فیعترفون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بیّن لهم ما حباه اللّه به قد تعمد أن ینتزع منهم الإعتراف بصحة کل مفردة علی حدة مما یسوقه لهم، مقررا جمیع من حضر ذلک الإجتماع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ذکروه لأنفسهم،فإنهم قد اکتفوا بذکر ما راق لهم،و لم یحاولوا </w:t>
      </w:r>
      <w:bookmarkStart w:id="29" w:name="pg12887_163051"/>
    </w:p>
    <w:p>
      <w:pPr>
        <w:pStyle w:val="BookText"/>
        <w:rPr/>
      </w:pPr>
      <w:bookmarkEnd w:id="29"/>
      <w:r>
        <w:rPr>
          <w:rFonts w:ascii="IRNazanin" w:hAnsi="IRNazanin" w:eastAsia="IRNazanin"/>
          <w:color w:val="111111"/>
          <w:sz w:val="28"/>
          <w:sz w:val="28"/>
          <w:szCs w:val="28"/>
          <w:rtl w:val="true"/>
          <w:lang w:bidi="fa-IR"/>
        </w:rPr>
        <w:t>الحصول علی اعتراف جمیع الحاضرین به لهم</w:t>
      </w:r>
      <w:r>
        <w:rPr>
          <w:rFonts w:eastAsia="IRNazanin" w:cs="IRNazanin"/>
          <w:color w:val="111111"/>
          <w:sz w:val="28"/>
          <w:szCs w:val="28"/>
          <w:rtl w:val="true"/>
          <w:lang w:bidi="fa-IR"/>
        </w:rPr>
        <w:t>.</w:t>
      </w:r>
    </w:p>
    <w:p>
      <w:pPr>
        <w:pStyle w:val="Heading4"/>
        <w:numPr>
          <w:ilvl w:val="3"/>
          <w:numId w:val="1"/>
        </w:numPr>
        <w:rPr/>
      </w:pPr>
      <w:bookmarkStart w:id="30" w:name="__RefHeading___Toc3033209_3224264995"/>
      <w:bookmarkStart w:id="31" w:name="_Toc9"/>
      <w:bookmarkEnd w:id="30"/>
      <w:r>
        <w:rPr>
          <w:rtl w:val="true"/>
        </w:rPr>
        <w:t>من فمک أدینک</w:t>
      </w:r>
      <w:bookmarkEnd w:id="31"/>
    </w:p>
    <w:p>
      <w:pPr>
        <w:pStyle w:val="BookText"/>
        <w:rPr/>
      </w:pPr>
      <w:r>
        <w:rPr>
          <w:rFonts w:ascii="IRNazanin" w:hAnsi="IRNazanin" w:eastAsia="IRNazanin"/>
          <w:color w:val="111111"/>
          <w:sz w:val="28"/>
          <w:sz w:val="28"/>
          <w:szCs w:val="28"/>
          <w:rtl w:val="true"/>
          <w:lang w:bidi="fa-IR"/>
        </w:rPr>
        <w:t>إن غرض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التذکیر بتلک المکرمات لم یکن هو الإفتخار و الإستطالة بها علی الناس،من حضر منهم،و من لم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یرید تکریس مفهوم الإمامة لصاحبه الشرعی،بعد ما کانت السیاسات تسعی لتقویضه و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خدمة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للناس،و عملا بالتکلیف الإلهی، الذی یفرض علیه توعیة الأمة علی حقائق دینها،التی یراد تعمیة السبل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حین نقرأ ما طرحه الآخرون من فضائل توهموها،نلاحظ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تحدثوا عن انتمائهم القبلی،و بروحیة عشائریة،لعل الکثیرین من الذین حضروا کانوا یجدون فیها ما یبرر حالة الزهو و الخیلاء و الإعتزاز الشخصی لهم بأمر لو طلب منهم أن ینهضوا بأعبائه،و أن یتحملوا مسؤولیاته،و أن یطبعوا حیاتهم بالطابع الذی یفرضه علیهم لوجدتهم یبادرون لرفض ذلک،بل ربما کانوا من أشد الناس منابذة له،و حربا علیه، و اضطهادا له و لکل رموزه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شاهدنا علی ذلک قول الروایة نفسها عن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یدعوا شیئا من فضلهم،حتی قال کل حی منها،منا فلان و فلان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رسول اللّه،و منا حمزة،و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2" w:name="pg12887_163052"/>
    </w:p>
    <w:p>
      <w:pPr>
        <w:pStyle w:val="Heading4"/>
        <w:numPr>
          <w:ilvl w:val="3"/>
          <w:numId w:val="1"/>
        </w:numPr>
        <w:rPr/>
      </w:pPr>
      <w:bookmarkStart w:id="33" w:name="__RefHeading___Toc3033211_3224264995"/>
      <w:bookmarkStart w:id="34" w:name="_Toc10"/>
      <w:bookmarkEnd w:id="32"/>
      <w:bookmarkEnd w:id="33"/>
      <w:r>
        <w:rPr>
          <w:rtl w:val="true"/>
        </w:rPr>
        <w:t>أحادیث لها أغراضها</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ما ذکره المجتمعون من روایات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فضائل لأنفسهم إنما 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إثبات الإمامة،أو للتوطئة لها،مثل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نزید فی توضیح تلک النصوص بذکر المثال و النموذج،فلا 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الحدیث القائل من أبغض قریشا أبغضه اللّه،یراد به التحذیر من بغضها علی سبیل العصبیة و الحمیة الجاهلیة،أو بغضها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تبع لقریش،و قریش أئمة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إلی بیان واقع عملی خارجی،من شأنه أن یرتب علی قریش واجبات،و یحملها مسؤولیات یجمل بها أن تلتفت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هذا الحدیث یهدف إلی حمل قریش علی التزام طریق الإستقامة، و لذلک خصص إمامتها بالعرب،و لو کان المقصود الإمامة الإلهیة لعمم الکلام لیشمل جمیع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ینقادون عملیا لقریش،برهم لأبرارها،و فاجرهم لفجارها،کما ورد فی بعض نصوص هذا الحدیث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کشف المحجة لابن طاووس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35" w:name="pg12887_163054"/>
    </w:p>
    <w:p>
      <w:pPr>
        <w:pStyle w:val="BookText"/>
        <w:rPr/>
      </w:pPr>
      <w:bookmarkEnd w:id="35"/>
      <w:r>
        <w:rPr>
          <w:rFonts w:ascii="IRNazanin" w:hAnsi="IRNazanin" w:eastAsia="IRNazanin"/>
          <w:color w:val="111111"/>
          <w:sz w:val="28"/>
          <w:sz w:val="28"/>
          <w:szCs w:val="28"/>
          <w:rtl w:val="true"/>
          <w:lang w:bidi="fa-IR"/>
        </w:rPr>
        <w:t>و قد حصلت قریش علی هذه الموقعیة بسبب سدانتها للبیت،و لغیر ذلک من عوامل،فعلیها أن تحسن النّظر لنفسها،و لا تکون سببا فی جر الناس إلی الشقاء و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نصل إلی أحادیث الثناء علی الأنصار،نکاد نطمئن إلی أن الهدف هو تحصین الأنصار من بغی قبائل العرب علیهم،و لا سیما قریش التی کان الکثیرون منها یتربصون بالأنصار شرا،لأنه یرون أنهم هم السبب فی ظهور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فی حروبهم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بغض قریش و غیرها للأنصار،یتنافی مع الإیمان باللّه و رسوله،لأنهم إنما یبغضونهم لنصرتهم اللّه و رسوله</w:t>
      </w:r>
      <w:r>
        <w:rPr>
          <w:rFonts w:eastAsia="IRNazanin" w:cs="IRNazanin"/>
          <w:color w:val="111111"/>
          <w:sz w:val="28"/>
          <w:szCs w:val="28"/>
          <w:rtl w:val="true"/>
          <w:lang w:bidi="fa-IR"/>
        </w:rPr>
        <w:t>.</w:t>
      </w:r>
    </w:p>
    <w:p>
      <w:pPr>
        <w:pStyle w:val="Heading4"/>
        <w:numPr>
          <w:ilvl w:val="3"/>
          <w:numId w:val="1"/>
        </w:numPr>
        <w:rPr/>
      </w:pPr>
      <w:bookmarkStart w:id="36" w:name="__RefHeading___Toc3033213_3224264995"/>
      <w:bookmarkStart w:id="37" w:name="_Toc11"/>
      <w:bookmarkEnd w:id="36"/>
      <w:r>
        <w:rPr>
          <w:rtl w:val="true"/>
        </w:rPr>
        <w:t>سکوت علی علیه السّلام و أهل بیته</w:t>
      </w:r>
      <w:bookmarkEnd w:id="37"/>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الذین کانوا فی ذلک المجلس،قد بقوا ساکتین طیلة تلک الفترة التی استمرت من بکرة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سکوت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طبیعی،فإنهم لم یکونوا لیتقدموا سیدهم و عظیمهم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أدرکوا أن سکوته کان لحکمة بالغة،اقتضته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شعروا أن هذه الأجواء التی هیمنت علی المجتمعین لم تکن سلیمة من الناحیة الأخلاقیة و الشرعیة،حین فاحت منها روائح العصبیات الجاهلیة،و العاهات الأخلاقیة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المهم هنا هو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یشارک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لم </w:t>
      </w:r>
      <w:bookmarkStart w:id="38" w:name="pg12887_163055"/>
    </w:p>
    <w:p>
      <w:pPr>
        <w:pStyle w:val="BookText"/>
        <w:rPr/>
      </w:pPr>
      <w:bookmarkEnd w:id="38"/>
      <w:r>
        <w:rPr>
          <w:rFonts w:ascii="IRNazanin" w:hAnsi="IRNazanin" w:eastAsia="IRNazanin"/>
          <w:color w:val="111111"/>
          <w:sz w:val="28"/>
          <w:sz w:val="28"/>
          <w:szCs w:val="28"/>
          <w:rtl w:val="true"/>
          <w:lang w:bidi="fa-IR"/>
        </w:rPr>
        <w:t>یترک ذلک المجلس،ربما لأنه رأی فیه فرصة لتصحیح المسار،و وضع الأمور فی نصابها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یصحح لهم البوصلة،و یعطی تلک الأحادیث التی احتجوا بها معناها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تمکن من تذکیرهم بأصل أصیل لو عادوا إلیه لکان فی تلک العودة نجاتهم،و نجاة الأمة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هو أصل الإمامة،الذی لا بد من مواصلة التذکیر به،و إقامة الحجة علیهم فیه رحمة بهم،و بالأجیال التی ستأتی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Heading4"/>
        <w:numPr>
          <w:ilvl w:val="3"/>
          <w:numId w:val="1"/>
        </w:numPr>
        <w:rPr/>
      </w:pPr>
      <w:bookmarkStart w:id="39" w:name="__RefHeading___Toc3033215_3224264995"/>
      <w:bookmarkStart w:id="40" w:name="_Toc12"/>
      <w:bookmarkEnd w:id="39"/>
      <w:r>
        <w:rPr>
          <w:rtl w:val="true"/>
        </w:rPr>
        <w:t>هل صدق علی علیه السّلام تلک الأحادیث؟</w:t>
      </w:r>
      <w:r>
        <w:rPr>
          <w:rtl w:val="true"/>
        </w:rPr>
        <w:t>!</w:t>
      </w:r>
      <w:bookmarkEnd w:id="40"/>
    </w:p>
    <w:p>
      <w:pPr>
        <w:pStyle w:val="BookText"/>
        <w:rPr/>
      </w:pP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الحیین أحد إلا و قد ذکر فضلا،و قال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أنهم لم یقولوا غیر حق أیضا،و لا علی صحة کل 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بعضه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کان کل ما ذکروه حقا،فإن المهم هو أن یوظفوه فی الإتجاه الصحیح،و یبقوه فی السیاق الذی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یحرفوه عن مساره،باتجاه آخر کما هو ظاهر</w:t>
      </w:r>
      <w:r>
        <w:rPr>
          <w:rFonts w:eastAsia="IRNazanin" w:cs="IRNazanin"/>
          <w:color w:val="111111"/>
          <w:sz w:val="28"/>
          <w:szCs w:val="28"/>
          <w:rtl w:val="true"/>
          <w:lang w:bidi="fa-IR"/>
        </w:rPr>
        <w:t>..</w:t>
      </w:r>
    </w:p>
    <w:p>
      <w:pPr>
        <w:pStyle w:val="Heading4"/>
        <w:numPr>
          <w:ilvl w:val="3"/>
          <w:numId w:val="1"/>
        </w:numPr>
        <w:rPr/>
      </w:pPr>
      <w:bookmarkStart w:id="41" w:name="__RefHeading___Toc3033217_3224264995"/>
      <w:bookmarkStart w:id="42" w:name="_Toc13"/>
      <w:bookmarkEnd w:id="41"/>
      <w:r>
        <w:rPr>
          <w:rtl w:val="true"/>
        </w:rPr>
        <w:t>أشهد اثنین و ترک الثالث</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سلمان،و أبا ذر،و المقداد علی ما کتبه،و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بالطلب من المقداد و أبی ذر أن یشهدا علی صحة کلامه،فهل غاب سلمان عن ذلک المجلس فی تلک اللحظة؟</w:t>
      </w:r>
      <w:r>
        <w:rPr>
          <w:rFonts w:eastAsia="IRNazanin" w:cs="IRNazanin"/>
          <w:color w:val="111111"/>
          <w:sz w:val="28"/>
          <w:szCs w:val="28"/>
          <w:rtl w:val="true"/>
          <w:lang w:bidi="fa-IR"/>
        </w:rPr>
        <w:t xml:space="preserve">! </w:t>
      </w:r>
      <w:bookmarkStart w:id="43" w:name="pg12887_163056"/>
    </w:p>
    <w:p>
      <w:pPr>
        <w:pStyle w:val="BookText"/>
        <w:rPr/>
      </w:pPr>
      <w:bookmarkEnd w:id="43"/>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أعجمی لا یفصح کما قالوا عن أم أیمن حین شهدت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بفدک؟</w:t>
      </w:r>
      <w:r>
        <w:rPr>
          <w:rFonts w:eastAsia="IRNazanin" w:cs="IRNazanin"/>
          <w:color w:val="111111"/>
          <w:sz w:val="28"/>
          <w:szCs w:val="28"/>
          <w:rtl w:val="true"/>
          <w:lang w:bidi="fa-IR"/>
        </w:rPr>
        <w:t>!</w:t>
      </w:r>
    </w:p>
    <w:p>
      <w:pPr>
        <w:pStyle w:val="Heading4"/>
        <w:numPr>
          <w:ilvl w:val="3"/>
          <w:numId w:val="1"/>
        </w:numPr>
        <w:rPr/>
      </w:pPr>
      <w:bookmarkStart w:id="44" w:name="__RefHeading___Toc3033219_3224264995"/>
      <w:bookmarkStart w:id="45" w:name="_Toc14"/>
      <w:bookmarkEnd w:id="44"/>
      <w:r>
        <w:rPr>
          <w:rtl w:val="true"/>
        </w:rPr>
        <w:t>تعابیر لم نعهدها</w:t>
      </w:r>
      <w:bookmarkEnd w:id="45"/>
    </w:p>
    <w:p>
      <w:pPr>
        <w:pStyle w:val="BookText"/>
        <w:rPr/>
      </w:pPr>
      <w:r>
        <w:rPr>
          <w:rFonts w:ascii="IRNazanin" w:hAnsi="IRNazanin" w:eastAsia="IRNazanin"/>
          <w:color w:val="111111"/>
          <w:sz w:val="28"/>
          <w:sz w:val="28"/>
          <w:szCs w:val="28"/>
          <w:rtl w:val="true"/>
          <w:lang w:bidi="fa-IR"/>
        </w:rPr>
        <w:t>و قد وردت فی مناشدات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للحاضرین تعابیر لم نعهدها منه فی أمثال هذه المجالس،مثل وصفه للخلیفتین الأولین بالکذب و الباطل و الفجور،مع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ینهی أهل بیته و أصحابه عن ذکرهما علی هذا النحو،فما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کانت هذه الکلمات قد زیدت من قبل الرواة،أو أرید بها معنی أخف مما توحی به،فیراد بالکذب مجرد عدم موافقة أقوالهم تلک للحقیقة، و کذا بالنسبة لکلمة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بکلمة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یلتقی مع معنی الجرأة علی التفوه بخلاف الواقع</w:t>
      </w:r>
      <w:r>
        <w:rPr>
          <w:rFonts w:eastAsia="IRNazanin" w:cs="IRNazanin"/>
          <w:color w:val="111111"/>
          <w:sz w:val="28"/>
          <w:szCs w:val="28"/>
          <w:rtl w:val="true"/>
          <w:lang w:bidi="fa-IR"/>
        </w:rPr>
        <w:t>..</w:t>
      </w:r>
    </w:p>
    <w:p>
      <w:pPr>
        <w:pStyle w:val="Heading4"/>
        <w:numPr>
          <w:ilvl w:val="3"/>
          <w:numId w:val="1"/>
        </w:numPr>
        <w:rPr/>
      </w:pPr>
      <w:bookmarkStart w:id="46" w:name="__RefHeading___Toc3033221_3224264995"/>
      <w:bookmarkStart w:id="47" w:name="_Toc15"/>
      <w:bookmarkEnd w:id="46"/>
      <w:r>
        <w:rPr>
          <w:rtl w:val="true"/>
        </w:rPr>
        <w:t>من رأی رسول اللّه صلّی اللّه علیه و آله فی المنام</w:t>
      </w:r>
      <w:bookmarkEnd w:id="47"/>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فی المنام لیلة مات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منّا،فقد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المقصود بقوله هذا خصوص الأئمة الطاهرین إذا رأی أی منهم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المنام،فقد رآه؟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المنام فقد </w:t>
      </w:r>
    </w:p>
    <w:p>
      <w:pPr>
        <w:pStyle w:val="BookText"/>
        <w:rPr/>
      </w:pP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الرائی من سائر الناس،بل حتی لو کان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الجمع بین هذا و بین الروایة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رآنا فکذبوه؟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المراد بهذا الحدیث هو ادعاء رؤیة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غیبته قطعا لدابر الدعاوی الباطلة الهادفة إلی تضلیل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 هو المراد،فکیف نفسر ما ینقل عن طائفة کبیرة من علمائنا الأبرار أنهم 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تکذیب من یدّعی ذلک،و یرید من الناس أن یصدقوه،و أن یعملوا بالأوامر و التوجیهات التی یدعی أنها صدرت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علماؤنا ما کانوا لیفعلوا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المقصود بما 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رآنا فقد رآنا،فإن الشیطان لا یتمثل بنا،فقد یکون هو رؤیة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مناطق بعیدة عن محل سکناهم،کما فی رؤیتهم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سلمان الفارسی فی المدائن،و المفروض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المدینة،و رؤیتهم الإمام الجواد فی خراسان عند وفاة والده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المدینة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رؤیتهم الإمام السجاد فی کربلاء یدفن الشهداء،و المفروض أنه فی الکوفة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الناس صاروا یخبرون بما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أعداءهم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یدفعون أقوال الناس حول ذلک بأن الذی رأیتموه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الرد علیهم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لا یتمثل بنا</w:t>
      </w:r>
      <w:r>
        <w:rPr>
          <w:rFonts w:eastAsia="IRNazanin" w:cs="IRNazanin"/>
          <w:color w:val="111111"/>
          <w:sz w:val="28"/>
          <w:szCs w:val="28"/>
          <w:rtl w:val="true"/>
          <w:lang w:bidi="fa-IR"/>
        </w:rPr>
        <w:t xml:space="preserve">.. </w:t>
      </w:r>
      <w:bookmarkStart w:id="48" w:name="pg12887_163058"/>
    </w:p>
    <w:p>
      <w:pPr>
        <w:pStyle w:val="BookText"/>
        <w:rPr/>
      </w:pPr>
      <w:bookmarkEnd w:id="48"/>
      <w:r>
        <w:rPr>
          <w:rFonts w:ascii="IRNazanin" w:hAnsi="IRNazanin" w:eastAsia="IRNazanin"/>
          <w:color w:val="111111"/>
          <w:sz w:val="28"/>
          <w:sz w:val="28"/>
          <w:szCs w:val="28"/>
          <w:rtl w:val="true"/>
          <w:lang w:bidi="fa-IR"/>
        </w:rPr>
        <w:t>و علی کل حال،إن هذه المسألة تحتاج إلی بیان أوفی،نسأل اللّه أن یوفقنا لذلک</w:t>
      </w:r>
      <w:r>
        <w:rPr>
          <w:rFonts w:eastAsia="IRNazanin" w:cs="IRNazanin"/>
          <w:color w:val="111111"/>
          <w:sz w:val="28"/>
          <w:szCs w:val="28"/>
          <w:rtl w:val="true"/>
          <w:lang w:bidi="fa-IR"/>
        </w:rPr>
        <w:t>.</w:t>
      </w:r>
    </w:p>
    <w:p>
      <w:pPr>
        <w:pStyle w:val="Heading4"/>
        <w:numPr>
          <w:ilvl w:val="3"/>
          <w:numId w:val="1"/>
        </w:numPr>
        <w:rPr/>
      </w:pPr>
      <w:bookmarkStart w:id="49" w:name="__RefHeading___Toc3033223_3224264995"/>
      <w:bookmarkStart w:id="50" w:name="_Toc16"/>
      <w:bookmarkEnd w:id="49"/>
      <w:r>
        <w:rPr>
          <w:rtl w:val="true"/>
        </w:rPr>
        <w:t>مصحف علی علیه السّلام</w:t>
      </w:r>
      <w:bookmarkEnd w:id="50"/>
    </w:p>
    <w:p>
      <w:pPr>
        <w:pStyle w:val="BookText"/>
        <w:rPr/>
      </w:pPr>
      <w:r>
        <w:rPr>
          <w:rFonts w:ascii="IRNazanin" w:hAnsi="IRNazanin" w:eastAsia="IRNazanin"/>
          <w:color w:val="111111"/>
          <w:sz w:val="28"/>
          <w:sz w:val="28"/>
          <w:szCs w:val="28"/>
          <w:rtl w:val="true"/>
          <w:lang w:bidi="fa-IR"/>
        </w:rPr>
        <w:t>و قد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سورا فی القرآن،و منها سورة الأحزاب،کانت أطول مما هی علیه الآن،و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 مصحفه لعمر و 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القارئ بأن هذا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قد حرف و حذف منه، بل المقصود أن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 بیان الناسخ و المنسوخ، و المحکم و المتشابه،و فی من نزلت کل آیة،و أین و متی نزلت،فی لیل أو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تأویل آیاته،و بیان أسباب نزولها،و غیر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هناک رغبة لدی المتضررین من ظهور هذه الأمور بالإحتفاظ بمصحف یشتمل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رفضه الحاکمون فی البدایة،و عملوا علی جمع القرآن مجردا من کل ذلک،و أصدروا المرسوم المعروف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جردوا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طلبوه بعد ذلک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لکی یخفوه، أو لیتلفوه،فلم یرهم إیاه</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2887_163060"/>
      <w:bookmarkStart w:id="52" w:name="pg12887_163060"/>
      <w:bookmarkEnd w:id="52"/>
    </w:p>
    <w:p>
      <w:pPr>
        <w:pStyle w:val="Heading3"/>
        <w:numPr>
          <w:ilvl w:val="2"/>
          <w:numId w:val="1"/>
        </w:numPr>
        <w:rPr/>
      </w:pPr>
      <w:bookmarkStart w:id="53" w:name="pg12887_163060"/>
      <w:bookmarkStart w:id="54" w:name="__RefHeading___Toc3033225_3224264995"/>
      <w:bookmarkStart w:id="55" w:name="_Toc17"/>
      <w:bookmarkEnd w:id="53"/>
      <w:bookmarkEnd w:id="54"/>
      <w:r>
        <w:rPr>
          <w:rtl w:val="true"/>
        </w:rPr>
        <w:t>الفصل الثانی</w:t>
      </w:r>
      <w:bookmarkEnd w:id="55"/>
    </w:p>
    <w:p>
      <w:pPr>
        <w:pStyle w:val="Heading4"/>
        <w:numPr>
          <w:ilvl w:val="3"/>
          <w:numId w:val="1"/>
        </w:numPr>
        <w:rPr/>
      </w:pPr>
      <w:bookmarkStart w:id="56" w:name="__RefHeading___Toc3033227_3224264995"/>
      <w:bookmarkStart w:id="57" w:name="_Toc18"/>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حلال المشاکل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العقائد،و الفقه،و القضاء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2887_163062"/>
      <w:bookmarkStart w:id="59" w:name="pg12887_163062"/>
      <w:bookmarkEnd w:id="59"/>
    </w:p>
    <w:p>
      <w:pPr>
        <w:pStyle w:val="Heading4"/>
        <w:numPr>
          <w:ilvl w:val="3"/>
          <w:numId w:val="1"/>
        </w:numPr>
        <w:rPr/>
      </w:pPr>
      <w:bookmarkStart w:id="60" w:name="pg12887_163062"/>
      <w:bookmarkStart w:id="61" w:name="__RefHeading___Toc3033229_3224264995"/>
      <w:bookmarkStart w:id="62" w:name="_Toc19"/>
      <w:bookmarkEnd w:id="60"/>
      <w:bookmarkEnd w:id="61"/>
      <w:r>
        <w:rPr>
          <w:rtl w:val="true"/>
        </w:rPr>
        <w:t>حلال المشاکل علی علیه السّلام</w:t>
      </w:r>
      <w:bookmarkEnd w:id="62"/>
    </w:p>
    <w:p>
      <w:pPr>
        <w:pStyle w:val="BookText"/>
        <w:rPr/>
      </w:pPr>
      <w:r>
        <w:rPr>
          <w:rFonts w:ascii="IRNazanin" w:hAnsi="IRNazanin" w:eastAsia="IRNazanin"/>
          <w:color w:val="111111"/>
          <w:sz w:val="28"/>
          <w:sz w:val="28"/>
          <w:szCs w:val="28"/>
          <w:rtl w:val="true"/>
          <w:lang w:bidi="fa-IR"/>
        </w:rPr>
        <w:t>و مرة أخری نجد عثمان بن عفان یتبع سنة صاحبه عمر بن الخطاب، فی قضیة رواها لنا العاصمی من طریق شیخه محمد بن إسحاق بن محمشاد، 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أتی عثمان بن عفان،و هو أمیر المؤمنین،و بیده جمجمة إنسان میت،فقال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تزعمون النار یعرض علی هذا،و إنه یعذب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قد وضعت علیها یدی فلا أحس منها حرارة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عنه عثمان،و أرسل إلی علی بن أبی طالب المرتضی یستحضره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و هو فی ملأ من أصحابه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فأعادها،ثم قال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الرجل عنها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إیتونی بزند و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السائل و الناس ینظرون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بهما،فأخذهما و قدح منهما النار،ثم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یدک علی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فوضعها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یدک علی الزند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فوضعها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أحسست منهما حرارة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فبهت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علی لهلک عثمان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القضیة من الوضوح بحیث لا تحتاج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الدلیل الذی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الأدلة العقلیة التی تحتاج إلی دقة و تأمل،بل هو دلیل قریب المأخذ،قد جاء منسجما مع نفس المنطق الذی جاء به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 من نفس العناصر التی استفاد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القبر أمر غیبی،یثبت بإخبار اللّه تعالی عنه فی کتابه،أو علی لسان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یمکن البحث مع ذلک الرجل بنحو آخر،یبدأ بإثبات الألوهیة، ثم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الدلیل العقلی و المعجزة،المثبتة للصدق،ثم ینقل الکلام إلی ما أخبر به اللّه تعالی و رسوله حول عذاب القبر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دلیل إجمالی یعتمد علی هذا الیقین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الدخول فی التفاصیل،و لا إلی التطرق لحقیقة العذاب و کیفیته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 أن یبطل الشبهة فی مضمونها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یقتلعها من جذورها،لکی لا تترک أی أثر سلبی علی أهل الإیمان، بحیث تبقی عالقة فی أذهانهم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تضعف إیمانهم،و یقینهم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ذلک،لم یکتف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بالبیان الکلامی،الذی یعتمد علی الإستحضار الذهنی للصور،بل بادر إلی إحضار العناصر نفسها لکی یتلمس الحاضر و الناظر المعنی فیها بصورة محسوسة،یستغنی بها عن الصور التی یحتاج لبذل جهد إضافی لاستحضارها،و للاحتفاظ بها، و المحافظة علیها فی مواقعها،فلا تنفلت منه،و لا تختلط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 و الحجر،و لم یکتف ببیان فکرته و تطبیقها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قدح منهما النار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یکتف بذلک لبیان فکرته،بل دعا ذلک الرجل للمس الزند و الحجر،لیتحسس وجود الحرارة فیها،و عدم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یجد الحرارة،فی الزند و الحجر،فسیجد جوابه مباشرة،فإن النار قد خرجت من الزند و الحجر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یلمسهما بیده،فلا یجد حرارة النار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الجمجمة لا تعذب بنار لا یراها و لا یلمسها ذلک الرجل،بل هی کامنة فیها کمون النار فی الزند 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أفهمه أن الموجود الحسی لیس هو کل شیء،بل هناک أنحاء وجودات أخری لا ینالها الحس</w:t>
      </w:r>
      <w:r>
        <w:rPr>
          <w:rFonts w:eastAsia="IRNazanin" w:cs="IRNazanin"/>
          <w:color w:val="111111"/>
          <w:sz w:val="28"/>
          <w:szCs w:val="28"/>
          <w:rtl w:val="true"/>
          <w:lang w:bidi="fa-IR"/>
        </w:rPr>
        <w:t xml:space="preserve">. </w:t>
      </w:r>
      <w:bookmarkStart w:id="63" w:name="pg12887_163065"/>
    </w:p>
    <w:p>
      <w:pPr>
        <w:pStyle w:val="BookText"/>
        <w:rPr/>
      </w:pPr>
      <w:bookmarkEnd w:id="63"/>
      <w:r>
        <w:rPr>
          <w:rFonts w:ascii="IRNazanin" w:hAnsi="IRNazanin" w:eastAsia="IRNazanin"/>
          <w:color w:val="111111"/>
          <w:sz w:val="28"/>
          <w:sz w:val="28"/>
          <w:szCs w:val="28"/>
          <w:rtl w:val="true"/>
          <w:lang w:bidi="fa-IR"/>
        </w:rPr>
        <w:t>فلماذا یجعل ذلک الرجل حسّه الفعلی ملاکا للنفی و للإثبات،و للوجود و العدم؟</w:t>
      </w:r>
      <w:r>
        <w:rPr>
          <w:rFonts w:eastAsia="IRNazanin" w:cs="IRNazanin"/>
          <w:color w:val="111111"/>
          <w:sz w:val="28"/>
          <w:szCs w:val="28"/>
          <w:rtl w:val="true"/>
          <w:lang w:bidi="fa-IR"/>
        </w:rPr>
        <w:t>!</w:t>
      </w:r>
    </w:p>
    <w:p>
      <w:pPr>
        <w:pStyle w:val="Heading4"/>
        <w:numPr>
          <w:ilvl w:val="3"/>
          <w:numId w:val="1"/>
        </w:numPr>
        <w:rPr/>
      </w:pPr>
      <w:bookmarkStart w:id="64" w:name="__RefHeading___Toc3033231_3224264995"/>
      <w:bookmarkStart w:id="65" w:name="_Toc20"/>
      <w:bookmarkEnd w:id="64"/>
      <w:r>
        <w:rPr>
          <w:rtl w:val="true"/>
        </w:rPr>
        <w:t>الجمع بین الأختین بملک الیمین</w:t>
      </w:r>
      <w:bookmarkEnd w:id="65"/>
    </w:p>
    <w:p>
      <w:pPr>
        <w:pStyle w:val="BookText"/>
        <w:rPr/>
      </w:pPr>
      <w:r>
        <w:rPr>
          <w:rFonts w:ascii="IRNazanin" w:hAnsi="IRNazanin" w:eastAsia="IRNazanin"/>
          <w:color w:val="111111"/>
          <w:sz w:val="28"/>
          <w:sz w:val="28"/>
          <w:szCs w:val="28"/>
          <w:rtl w:val="true"/>
          <w:lang w:bidi="fa-IR"/>
        </w:rPr>
        <w:t>عن ابن شهاب،عن قبیصة بن ذؤیب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سأل عثمان بن عفان عن الأختین من ملک الیمین،هل یجمع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أحلتهما آیة،و حرمتهما آیة،أما أنا فلا أحب أن أصنع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عنده،فلقی رجلا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لی من الأمر شیء،ثم وجدت أحدا فعل ذلک لجعلته نکالا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علی بن أبی طالب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البر فی کتاب الإستذکار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کنی قبیصة بن ذؤیب عن علی بن أبی طالب لصحبته عبد الملک بن مروان،و کانوا یستثقلون ذکر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نرید هنا أن ندخل فی بحث فقهی جامع،بل نکتفی بالإلماح إلی نقاط یسیرة،ربما تصلح مدخلا لإیضاح بعض ما یحتاج إلی إیضاح،و ذلک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لو أن عثمان أرجع الحکم فی هذه القضیة إلی من اعتاد الرجوع و الإرجاع إلیه فی الموارد المشابهة،ألا و هو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بعضا من ذلک فی کتابنا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بَیْنَ الْأُخْتَیْنِ </w:t>
      </w:r>
      <w:r>
        <w:rPr>
          <w:rStyle w:val="FootnoteAnchor"/>
          <w:rtl w:val="true"/>
        </w:rPr>
        <w:footnoteReference w:id="23"/>
      </w:r>
      <w:r>
        <w:rPr>
          <w:rFonts w:ascii="IRNazanin" w:hAnsi="IRNazanin" w:eastAsia="IRNazanin"/>
          <w:color w:val="111111"/>
          <w:sz w:val="28"/>
          <w:sz w:val="28"/>
          <w:szCs w:val="28"/>
          <w:rtl w:val="true"/>
          <w:lang w:bidi="fa-IR"/>
        </w:rPr>
        <w:t>مطلق و شامل للنکاح بالعقد و ملک الیمین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الآیة هو النهی عن خصوص الجمع من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المدافعون عن عثمان أن یذکروا لنا آیة واحدة یمکن الإستدلال بها،لجواز الجمع بین الأختین فی النکاح بملک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ذکروه فی هذا المجال لا یستحق الذکر بین أهل العلم و المعرفة،و لو بأدنی مستویاتها،لیصح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هی التی قصدها عثمان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أحلتها آیة،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الخازن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و الشافعی،و عبد بن حمید،و عبد الرزاق،و ابن أبی شیبة،و ابن أبی حاتم،و البیهقی، و تفسیر الشوکانی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الحفاظ المذکورین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IRNazanin" w:hAnsi="IRNazanin" w:eastAsia="IRNazanin"/>
          <w:color w:val="111111"/>
          <w:sz w:val="28"/>
          <w:sz w:val="28"/>
          <w:szCs w:val="28"/>
          <w:rtl w:val="true"/>
          <w:lang w:bidi="fa-IR"/>
        </w:rPr>
        <w:t>،و هی لا تصلح للإستدلال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ابن مسعود سئل عن الجمع بین الأختین فکرهه،فقیل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مَلَکَتْ أَیْمٰانُکُمْ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مما ملکت یمینک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لا إشکال فی حرمة وطء أم الزوجة بملک الیمین،و لا یجوز أیضا وطء حلیلة الابن بملک الیمین،و لا یجوز وطء الأخت و الأم من الرضاعة بملک الیمین،کما لا یجوز وطء الأمة إذا کان أبو مالکها قد تزوجها و وطأها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یدل علی أن هذه الآیة لا إطلاق لها بحیث یشمل الجمع بین </w:t>
      </w:r>
    </w:p>
    <w:p>
      <w:pPr>
        <w:pStyle w:val="BookText"/>
        <w:rPr/>
      </w:pPr>
      <w:r>
        <w:rPr>
          <w:rFonts w:ascii="IRNazanin" w:hAnsi="IRNazanin" w:eastAsia="IRNazanin"/>
          <w:color w:val="111111"/>
          <w:sz w:val="28"/>
          <w:sz w:val="28"/>
          <w:szCs w:val="28"/>
          <w:rtl w:val="true"/>
          <w:lang w:bidi="fa-IR"/>
        </w:rPr>
        <w:t>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نزول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مَلَکَتْ أَیْمٰانُکُمْ هو أن المسلمین توهموا أن سبی المرأة لا یقطع علاقتها بزوجها المشرک،فنزلت الآیة لتبین لهم أن سبیها یقطع الزوجیة بینها و بین زوجها الأول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مقصود عثمان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هذه الآیة لا تصلح للدلالة </w:t>
      </w:r>
    </w:p>
    <w:p>
      <w:pPr>
        <w:pStyle w:val="BookText"/>
        <w:rPr/>
      </w:pPr>
      <w:r>
        <w:rPr>
          <w:rFonts w:ascii="IRNazanin" w:hAnsi="IRNazanin" w:eastAsia="IRNazanin"/>
          <w:color w:val="111111"/>
          <w:sz w:val="28"/>
          <w:sz w:val="28"/>
          <w:szCs w:val="28"/>
          <w:rtl w:val="true"/>
          <w:lang w:bidi="fa-IR"/>
        </w:rPr>
        <w:t>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عفة الرجل عما سوی ما أباحه له الشارع،و هو زوجته،و ملک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اشتراط شروط فی کل منهما،مثل أن تکون لیست من محارمه،و أن لا یجمع بین 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عن أن لا تکون المرأة فی حال الحیض أو النفاس، أو فی الإحرام،و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أخذنا بعموم الآیة بحیث تشمل الجمع بین الأختین فی ملک الیمین لجاز الأخذ بعمومها فی موارد أخری،کوطء الأم و الأخت،و أم الزوجة من الرضاعة بملک الیمین،و غیر ذلک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المحللة للجمع بین الأختین بملک الیمین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لَکُمْ مٰا وَرٰاءَ ذٰلِکُمْ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بمنزلة الإستثناء مما قبله من المحرمات،و منها الجمع بین الأختین الذی هو محرم بإجماع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الإحکام للآمدی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66" w:name="pg12887_163070"/>
    </w:p>
    <w:p>
      <w:pPr>
        <w:pStyle w:val="BookText"/>
        <w:rPr/>
      </w:pPr>
      <w:bookmarkEnd w:id="66"/>
      <w:r>
        <w:rPr>
          <w:rFonts w:ascii="IRNazanin" w:hAnsi="IRNazanin" w:eastAsia="IRNazanin"/>
          <w:color w:val="111111"/>
          <w:sz w:val="28"/>
          <w:sz w:val="28"/>
          <w:szCs w:val="28"/>
          <w:rtl w:val="true"/>
          <w:lang w:bidi="fa-IR"/>
        </w:rPr>
        <w:t xml:space="preserve">الأمة،و لم یفرق العلماء بین الجمع بین الأختین فی الوطء بین أن یکون علی سبیل النکاح،أو أن یکون بملک الیمین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یؤمن باللّه و الیوم الآخر فلا یجمعن ماءه فی رحم أختین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أغضینا النظر عن کل ما ذکرناه،و سلمنا بوجود التعارض بین الآیتین اللتین قصدهما عثمان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أحلتهما آیة،و حرمتهما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الظاهر،و لم یعرف الناسخ من المنسوخ،فإن دلیل الحظر مقدم علی دلیل الإباحة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3033233_3224264995"/>
      <w:bookmarkStart w:id="68" w:name="_Toc21"/>
      <w:bookmarkEnd w:id="67"/>
      <w:r>
        <w:rPr>
          <w:rtl w:val="true"/>
        </w:rPr>
        <w:t>بطلان ما نسب إلی علی علیه السّلام</w:t>
      </w:r>
      <w:bookmarkEnd w:id="68"/>
    </w:p>
    <w:p>
      <w:pPr>
        <w:pStyle w:val="BookText"/>
        <w:rPr/>
      </w:pPr>
      <w:r>
        <w:rPr>
          <w:rFonts w:ascii="IRNazanin" w:hAnsi="IRNazanin" w:eastAsia="IRNazanin"/>
          <w:color w:val="111111"/>
          <w:sz w:val="28"/>
          <w:sz w:val="28"/>
          <w:szCs w:val="28"/>
          <w:rtl w:val="true"/>
          <w:lang w:bidi="fa-IR"/>
        </w:rPr>
        <w:t>و بعدما تقدم نقول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نسبوا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هذه المسألة بمثل قول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أحلتهما آیة،و حرمتهما آیة،فسأله أیاس بن عامر عما یقال عنه فی </w:t>
      </w:r>
    </w:p>
    <w:p>
      <w:pPr>
        <w:pStyle w:val="BookText"/>
        <w:rPr/>
      </w:pPr>
      <w:r>
        <w:rPr>
          <w:rFonts w:ascii="IRNazanin" w:hAnsi="IRNazanin" w:eastAsia="IRNazanin"/>
          <w:color w:val="111111"/>
          <w:sz w:val="28"/>
          <w:sz w:val="28"/>
          <w:szCs w:val="28"/>
          <w:rtl w:val="true"/>
          <w:lang w:bidi="fa-IR"/>
        </w:rPr>
        <w:t>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تکذیبهم فی نسبة التحیر فی المسألة إلیه،أو یرید تکذیبهم فی نسبة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العیاشی عن أبی عون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صالح الحنفی،قال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بنت الأخ من الرضاعة،و عن المملوکتین 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لذاهب فی التیه،فسل عما یعنیک،أو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نسألک عما لا نعلم،فأما ما نعلم فلا نسألک عنه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الأختان المملوکتان أحلتهما آیة و حرمتهما آیة،و لا أحلّه و لا أحرّمه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أفعله أنا و لا واحد من أهل بیتی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الشیخ بإسناده عن معمّر بن یحیی بن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یروی الناس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أشیاء من الفروج لم یکن یأمر بها و لا ینهی عنها إلا نفسه و ولده،فقلت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أحلتها آیة،و حرمتها آیة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الآیتان تکون إحداهما نسخت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هما محکمتان ینبغی أن یعمل بهما؟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لهم إذا نهی نفسه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منعه أن یبین ذلک للناس؟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أن لا یطاع،فلو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ثبتت قدماه أقام کتاب اللّه کله،و الحق کله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بالجمع بین الأختین،و لا یری رأی عثمان،و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ذلک بنحو یتحاشی فیه سلبیات المواجهة الصریحة مع أنصار عثمان</w:t>
      </w:r>
      <w:r>
        <w:rPr>
          <w:rFonts w:eastAsia="IRNazanin" w:cs="IRNazanin"/>
          <w:color w:val="111111"/>
          <w:sz w:val="28"/>
          <w:szCs w:val="28"/>
          <w:rtl w:val="true"/>
          <w:lang w:bidi="fa-IR"/>
        </w:rPr>
        <w:t xml:space="preserve">. </w:t>
      </w:r>
      <w:bookmarkStart w:id="69" w:name="pg12887_163073"/>
    </w:p>
    <w:p>
      <w:pPr>
        <w:pStyle w:val="Heading4"/>
        <w:numPr>
          <w:ilvl w:val="3"/>
          <w:numId w:val="1"/>
        </w:numPr>
        <w:rPr/>
      </w:pPr>
      <w:bookmarkStart w:id="70" w:name="__RefHeading___Toc3033235_3224264995"/>
      <w:bookmarkStart w:id="71" w:name="_Toc22"/>
      <w:bookmarkEnd w:id="69"/>
      <w:bookmarkEnd w:id="70"/>
      <w:r>
        <w:rPr>
          <w:rtl w:val="true"/>
        </w:rPr>
        <w:t>البکر قد تحمل أیضا</w:t>
      </w:r>
      <w:bookmarkEnd w:id="71"/>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نکحها شیخ کبیر،فحملت،فزعم الشیخ أنه لم یصل إلیها،و أنکر حملها،فسأل عثمان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افتضک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للمرأة 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الحیض،و سم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الشیخ کان ینال منها،فسال ماؤه فی سم المحیض،فحملت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أنزل الماء فی قبلها،من غیر وصول إلیها بالإفتضاض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له،و الولد له،و أری عقوبته علی الإنکار 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عثمان إلی قضائه بذلک،و تعجب منه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حضور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المجلس لحدّت تلک المرأة،و تلوثت سمعتها بین الناس،و أحرج أقاربها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هذه المصائب کانت سوف تصیبها لمجرد أن الخلیفة لا یعرف شیئا من علوم التشریح،یؤهله لأن یحکم بما یریده اللّه فی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انقلب من إدانة للمرأة إلی حد المباشرة بإقامة الحد علیها،إلی براءة لها أولا،ثم إدانة لزوجها المدعی علیها،الذی تجری علیه عقوبة الإنکار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 هذا نفی الولد عن أبیه،و هو أمر له تبعاته السیئة علی الولد فی حیاته من دون أب یرعاه،ثم العار الذی یلحق به،حیث سیعتبر ابن زنا،و سیعانی من هذه التهمة و النظرة،ما یعانیه من اختلال فی موقعه الإجتماعی،و من عذاب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ما یترتب علی ذلک من حرمانه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یکفی الخلیفة أن یتأکد من بکارة تلک المرأة،فإذا ثبت له أنها لا تزال باقیة،فإن ذلک یبرؤها من تهمة الزنی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 یتوقف عن رجمها للاحتمال الذی أبداه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یرتبط بمقاربة زوجها الشیخ لها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العقوبة التی أثبتها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 تلک المرأة،و هی عقوبة الإنکار،إنما هی لأنه یعلم ببقاء بکارتها،و یعلم بأن حملها قد یکون بإراقة الماء علی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ذلک قد حصل منه،فالولید یلحق به، </w:t>
      </w:r>
      <w:bookmarkStart w:id="72" w:name="pg12887_163075"/>
    </w:p>
    <w:p>
      <w:pPr>
        <w:pStyle w:val="BookText"/>
        <w:rPr/>
      </w:pPr>
      <w:bookmarkEnd w:id="72"/>
      <w:r>
        <w:rPr>
          <w:rFonts w:ascii="IRNazanin" w:hAnsi="IRNazanin" w:eastAsia="IRNazanin"/>
          <w:color w:val="111111"/>
          <w:sz w:val="28"/>
          <w:sz w:val="28"/>
          <w:szCs w:val="28"/>
          <w:rtl w:val="true"/>
          <w:lang w:bidi="fa-IR"/>
        </w:rPr>
        <w:t>لأن الولد للفراش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بإنکار زوجها لحملها هو إنکار أن یکون حملها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یعطی أن موضوع خلافة الرسول لا یتلخص بالإدارة السیاسیة،و تدبیر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هناک أمور کثیرة لا بد أن یکون الخلیفة واجدا لشرائطها،عارفا بأسرارها،و بالحق و الباطل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 قد یحتاج إلی علم التشریح و سواه من علوم،کما أظهرته هذه الحادثة،و أحداث کثیرة غیرها،ذکرنا شطرا منها فی هذا الکتاب</w:t>
      </w:r>
      <w:r>
        <w:rPr>
          <w:rFonts w:eastAsia="IRNazanin" w:cs="IRNazanin"/>
          <w:color w:val="111111"/>
          <w:sz w:val="28"/>
          <w:szCs w:val="28"/>
          <w:rtl w:val="true"/>
          <w:lang w:bidi="fa-IR"/>
        </w:rPr>
        <w:t>..</w:t>
      </w:r>
    </w:p>
    <w:p>
      <w:pPr>
        <w:pStyle w:val="Heading4"/>
        <w:numPr>
          <w:ilvl w:val="3"/>
          <w:numId w:val="1"/>
        </w:numPr>
        <w:rPr/>
      </w:pPr>
      <w:bookmarkStart w:id="73" w:name="__RefHeading___Toc3033237_3224264995"/>
      <w:bookmarkStart w:id="74" w:name="_Toc23"/>
      <w:bookmarkEnd w:id="73"/>
      <w:r>
        <w:rPr>
          <w:rtl w:val="true"/>
        </w:rPr>
        <w:t>المکاتبة تجلد بحساب الحریة و الرق معا</w:t>
      </w:r>
      <w:bookmarkEnd w:id="74"/>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مکاتبة زنت علی عهد عثمان،و قد عتق منها ثلاثة أرباعها، فسأل عثمان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بحساب الحریة،و تجلد منها بحساب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بحساب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تجلد بحساب الرق،و قد عتق ثلاثة أرباعها؟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 جلدتها بحساب الحریة،فإنها فیها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کذلک لوجب توریثها بحساب الحریة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ذلک 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فأفحم زید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المفید هنا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 عثمان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صار إلی قول زید،و لم یصغ إلی ما قال بعد ظهور الحجة علیه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الحکم،فلما أخبر به عمد إلی مخالفته،و الأخذ بقول زید،و کان علیه أن یعمل بقول باب مدینة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هو مع الحق و القرآن،و الحق و القرآن معه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التی أقامها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زید،واضحة المأخذ، بینة الرشد،و قد أفحم زید بها،فکیف یأخذ عثمان بفتوی من أفحمته الحجة؟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الحوار الذی جری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زید دل علی أن زیدا یجهل حکم الإرث،بالإضافة إلی حکم الجلد فی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ثابت متمیز فی الفرائض،و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أفرضکم زید </w:t>
      </w:r>
      <w:r>
        <w:rPr>
          <w:rStyle w:val="FootnoteAnchor"/>
          <w:rtl w:val="true"/>
        </w:rPr>
        <w:footnoteReference w:id="41"/>
      </w:r>
      <w:r>
        <w:rPr>
          <w:rFonts w:ascii="IRNazanin" w:hAnsi="IRNazanin" w:eastAsia="IRNazanin"/>
          <w:color w:val="111111"/>
          <w:sz w:val="28"/>
          <w:sz w:val="28"/>
          <w:szCs w:val="28"/>
          <w:rtl w:val="true"/>
          <w:lang w:bidi="fa-IR"/>
        </w:rPr>
        <w:t>،و إذ به یجهل أبسط أحکام الإرث،و هو مقدار إرث الأمة المکاتبة،التی تحرر جزء منها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یدل ذلک علی عدم صحة ما نسبوه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زید؟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ألا یفسر هذا لنا ما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علی زید بن ثابت لقد حکم فی الفرائض بحکم الجاهلیة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استفاد من القیاس الذی لا یجوز استعماله فی الشریعة، و الأحکام،فإن الملاکات و الحیثیات تختلف و تتفاوت من حکم لآخر، و لذلک تقضی المرأة الصیام و لا تقضی الصلاة فی أیام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أنها فی الدیات تختلف عن الرجل،فإنها تعاقله إلی نصف الدیة،فإذا بلغت الثلث رجعت إلی النصف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الحکم الشرعی فی دیة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استدرج زیدا إلی الإقرار بأنه قد أفتی برأیه، لا بالإستناد إلی 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لاحتج بما 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 زیدا عن سبب عدم جلد الأمة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القرآن للراوندی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للحلبی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المدنیة و الشواهد المکیة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الرواة للأردبیلی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طرائف المقال للبروجردی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75" w:name="pg12887_163079"/>
    </w:p>
    <w:p>
      <w:pPr>
        <w:pStyle w:val="BookText"/>
        <w:rPr/>
      </w:pPr>
      <w:bookmarkEnd w:id="75"/>
      <w:r>
        <w:rPr>
          <w:rFonts w:ascii="IRNazanin" w:hAnsi="IRNazanin" w:eastAsia="IRNazanin"/>
          <w:color w:val="111111"/>
          <w:sz w:val="28"/>
          <w:sz w:val="28"/>
          <w:szCs w:val="28"/>
          <w:rtl w:val="true"/>
          <w:lang w:bidi="fa-IR"/>
        </w:rPr>
        <w:t>بحساب الحریة فإنها فیها أکثر،لم یکن یرید أن یستفید من الإستحسانات فی استنباط الحکم الشرعی،بل أراد أن یکلم زیدا وفق منطقه،لکی یلزمه بالحجة،بعد إقراره بمستنده،الذی اعتبره کافیا لإبطال حجة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أن یهیء له فرصة تعمیة الحقیقة،و لو بإیهام الناس بأنه یفتی بما سمعه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لم نجد له تفسیرا هو ما أرسله زید إرسال المسلمات،من أن توریث المکاتبة یکون بحساب الرق،فمن أین أخذ هذا،و لماذا توهم أنه هو الحق الذی لا مراء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أتراه سمع ذلک من بعض من کان یعاشرهم من المتنفذین و غیرهم،فصدقه،من دون أن یتثبت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اجتهد فیه من عند نفسه،متوهما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بحکم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واجهه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بالحقیقة أدرک أن الأمر علی عکس ما توهمه،فإن ثمة نصا صادرا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المورد،و أن المکابرة فیه ستجره إلی فضیحة لا یستطیع تحملها</w:t>
      </w:r>
      <w:r>
        <w:rPr>
          <w:rFonts w:eastAsia="IRNazanin" w:cs="IRNazanin"/>
          <w:color w:val="111111"/>
          <w:sz w:val="28"/>
          <w:szCs w:val="28"/>
          <w:rtl w:val="true"/>
          <w:lang w:bidi="fa-IR"/>
        </w:rPr>
        <w:t>..</w:t>
      </w:r>
    </w:p>
    <w:p>
      <w:pPr>
        <w:pStyle w:val="Heading4"/>
        <w:numPr>
          <w:ilvl w:val="3"/>
          <w:numId w:val="1"/>
        </w:numPr>
        <w:rPr/>
      </w:pPr>
      <w:bookmarkStart w:id="76" w:name="__RefHeading___Toc3033239_3224264995"/>
      <w:bookmarkStart w:id="77" w:name="_Toc24"/>
      <w:bookmarkEnd w:id="76"/>
      <w:r>
        <w:rPr>
          <w:rtl w:val="true"/>
        </w:rPr>
        <w:t>رجم من ولدت لستة أشهر</w:t>
      </w:r>
      <w:bookmarkEnd w:id="77"/>
    </w:p>
    <w:p>
      <w:pPr>
        <w:pStyle w:val="BookText"/>
        <w:rPr/>
      </w:pPr>
      <w:r>
        <w:rPr>
          <w:rFonts w:ascii="IRNazanin" w:hAnsi="IRNazanin" w:eastAsia="IRNazanin"/>
          <w:color w:val="111111"/>
          <w:sz w:val="28"/>
          <w:sz w:val="28"/>
          <w:szCs w:val="28"/>
          <w:rtl w:val="true"/>
          <w:lang w:bidi="fa-IR"/>
        </w:rPr>
        <w:t>و دخلت امرأة علی زوجها،فولدت لستة أشهر،فذکر ذلک لعثمان، فأمر أن ترجم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w:t>
      </w:r>
    </w:p>
    <w:p>
      <w:pPr>
        <w:pStyle w:val="BookText"/>
        <w:rPr/>
      </w:pPr>
      <w:r>
        <w:rPr>
          <w:rFonts w:ascii="Amiri" w:hAnsi="Amiri" w:eastAsia="Amiri" w:cs="Amiri"/>
          <w:color w:val="111111"/>
          <w:sz w:val="28"/>
          <w:sz w:val="28"/>
          <w:szCs w:val="28"/>
          <w:rtl w:val="true"/>
          <w:lang w:bidi="ar-SA"/>
        </w:rPr>
        <w:t>وَ فِصٰالُهُ ثَلاٰثُونَ شَهْراً</w:t>
      </w:r>
    </w:p>
    <w:p>
      <w:pPr>
        <w:pStyle w:val="BookText"/>
        <w:rPr/>
      </w:pP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فِی عٰامَیْنِ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کان عند عثمان إلا أن بعث إلیها فرجمت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یصل رسوله إلیهم إلا بعد الفراغ من رجمها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اعتذر ابن روزبهان عن عثمان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له فیه اجتهاد اقتضی رجمها،فهو عمل بعلمه و اجتهاده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الآیتین اللتین استدل بهما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لا تدعان مجالا لأی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لعثمان حجة لأصحر بها،و دفع اللوم و العیب عن نفسه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قد أصرّ علی رجم المرأة علی سبیل </w:t>
      </w:r>
      <w:bookmarkStart w:id="78" w:name="pg12887_163081"/>
    </w:p>
    <w:p>
      <w:pPr>
        <w:pStyle w:val="BookText"/>
        <w:rPr/>
      </w:pPr>
      <w:bookmarkEnd w:id="78"/>
      <w:r>
        <w:rPr>
          <w:rFonts w:ascii="IRNazanin" w:hAnsi="IRNazanin" w:eastAsia="IRNazanin"/>
          <w:color w:val="111111"/>
          <w:sz w:val="28"/>
          <w:sz w:val="28"/>
          <w:szCs w:val="28"/>
          <w:rtl w:val="true"/>
          <w:lang w:bidi="fa-IR"/>
        </w:rPr>
        <w:t>العناد،الذی لم یکن تصدیقه عنه فی مثل هذا المورد ممکنا لدی العقلاء و أهل الدین،حتی احتاج الراوی لتأکید حصول الرجم بالقسم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الزنا الموجب للرجم هو ما کان حال الإحصان،و أمّا الزنا من غیر المحصن،فجزاؤه الجلد مئة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قد عقد علیها قبل الستة أشهر،و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فاعتبرت محصنة،و حکموا برجمها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قصة أخری شبیهة بهذه القصة کانت قد حصلت فی عهد عمر،فنجت تلک المرأة بتدخل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9" w:name="__RefHeading___Toc3033241_3224264995"/>
      <w:bookmarkStart w:id="80" w:name="_Toc25"/>
      <w:bookmarkEnd w:id="79"/>
      <w:r>
        <w:rPr>
          <w:rtl w:val="true"/>
        </w:rPr>
        <w:t>هل هذا تلطیف و تخفیف؟</w:t>
      </w:r>
      <w:r>
        <w:rPr>
          <w:rtl w:val="true"/>
        </w:rPr>
        <w:t>!</w:t>
      </w:r>
      <w:bookmarkEnd w:id="80"/>
    </w:p>
    <w:p>
      <w:pPr>
        <w:pStyle w:val="BookText"/>
        <w:rPr/>
      </w:pPr>
      <w:r>
        <w:rPr>
          <w:rFonts w:ascii="IRNazanin" w:hAnsi="IRNazanin" w:eastAsia="IRNazanin"/>
          <w:color w:val="111111"/>
          <w:sz w:val="28"/>
          <w:sz w:val="28"/>
          <w:szCs w:val="28"/>
          <w:rtl w:val="true"/>
          <w:lang w:bidi="fa-IR"/>
        </w:rPr>
        <w:t>و تذکر بعض نصوص روایة الرجم المتقدمة عن بعجة بن عبد اللّه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خاصمتک بکتاب اللّه خصمتک،ثم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علیه بالآیات،فأمر عثمان بردها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 عثمان بعد أن بعث إلیها ترد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لیس عند عثمان حجة،بعد أن اعترف بخطأه،و قد ظهر ذلک بإرساله بطلبها،وردها لئلا ترجم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عثمان فی أمر تلک المرأة </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فطنت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بها عثمان أن ترد،فوجدت قد رجمت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قولها لأختها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 لا تحزنی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کشف فرجی أحد قط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 الغلام بعد،فاعترف الرجل به،و کان أشبه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فرأیت الرجل بعد یتساقط عضوا عضوا علی فراشه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المرأة کانت من قومه،من جهینة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روایة بعجة هذه قد تعمدت تلطیف الجو،و التخفیف من حدة النقد الذی یوجه لعثمان،لعمله هذا الذی أودی بحیاة بریئة،لا ذنب </w:t>
      </w:r>
    </w:p>
    <w:p>
      <w:pPr>
        <w:pStyle w:val="BookText"/>
        <w:rPr/>
      </w:pPr>
      <w:r>
        <w:rPr>
          <w:rFonts w:ascii="IRNazanin" w:hAnsi="IRNazanin" w:eastAsia="IRNazanin"/>
          <w:color w:val="111111"/>
          <w:sz w:val="28"/>
          <w:sz w:val="28"/>
          <w:szCs w:val="28"/>
          <w:rtl w:val="true"/>
          <w:lang w:bidi="fa-IR"/>
        </w:rPr>
        <w:t>لها إلا أن الخلیفة کان لا یعرف أحکام اللّه،و لا یتثبت فیها،رغم وجود باب مدینة العلم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خطوات یسیرة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لفت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روزبهان لم یشر إلی هذا النص الذی یخفف من بشاعة هذه الحادثة،مما قد یشیر إلی أنه لم یجد سبیلا لتسویقه به،و هو المعروف بالتشبث بما هو أدنی من الطحلب،فإن لم یجد بادر إلی الإبتداع و الإختراع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هؤلاء الناس حتی یتسلط علیهم من لا یعرف أحکام اللّه تعالی،و لا یجد الداعی إلی سؤال العارف بها،و هو لا یبعد عنه سوی بضع خطوات؟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کان یمکنه أن یفوض أمور الفقه و القضاء إلی العارفین بهما، و لا ینقص ذلک من قدره،و لا یؤثر علی نفوذ کلمته،بل هو یزیده قوة و نفوذا،حین یسد عنه باب النقد من قبل الصلحاء و الأخیار،الذین لن یروق لهم أن یروا أحکام اللّه تنتهک،و حرمات الناس تستباح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یجنبه نقمة الناس المظلومین،الذین سیکونون هم و ذووهم ضحایا أخطائه العفویة و العمدیة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صدر من عثمان لم یکن مجرد عدوان علی حیاة تلک المرأة،بل هو قد ترک آثاره علی کرامتها،و کرامة أهلها،و عشیرتها،حیث أثار الشبهة حول عفتها إلی حدّ التصدیق لدی کثیر من الناس،فأصبحت فی عداد من یتهم بالفاحشة لدی عامة الناس،و علی رؤوس الأشهاد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لا نصدق أن ما جری فی عهد عمر أکثر من مرة،لم یره أو لم </w:t>
      </w:r>
    </w:p>
    <w:p>
      <w:pPr>
        <w:pStyle w:val="BookText"/>
        <w:rPr/>
      </w:pPr>
      <w:r>
        <w:rPr>
          <w:rFonts w:ascii="IRNazanin" w:hAnsi="IRNazanin" w:eastAsia="IRNazanin"/>
          <w:color w:val="111111"/>
          <w:sz w:val="28"/>
          <w:sz w:val="28"/>
          <w:szCs w:val="28"/>
          <w:rtl w:val="true"/>
          <w:lang w:bidi="fa-IR"/>
        </w:rPr>
        <w:t>یسمع به عثمان،فقد منع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ابن عباس من رجم نساء ولدن لستة أشهر،و أمثال هذه القضایا مما تتوافر الدواعی علی روایته و نقله،مع ندرة حصوله،و غرابته،و حساسیة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إذا تضمن تخطئة لمن یتبوأ أعظم مقام فی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إذا کان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لنا تلک الروایات إن کان عثمان قد تحمل مسؤولیة خطأه،فودی تلک المرأة،و أعلن علی الملأ براءتها مما نسب إلیها،و منع الناس من تداول اسمها فی جملة أهل الفاحشة،فإن غایة ما أشارت إلیه روایة بعجة هو أنه قال بعد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فطنت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لم نجد فی الروایة ما یشیر إلی أیة مشکلة حصلت بسبب حکمه هذا الذی أودی بحیاة و بسمعة تلک المرأة،و لکننا لا حظنا أنّها تصرح بأن بلاء أصاب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لا یکون له ذنب سوی أنه ظن بها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استحق هذا البلاء لمجرد ظنه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لم یصب غیره بأی مکروه، مع أن ذلک الغیر هو الذی أوصل الأمور إلی ذلک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یتهاوی عضوا عضوا علی فراشه،بسبب ما ألم به من الحزن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 روایة بعجة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مجرد استفادة قرآنیة،قد یحاول البعض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بمستوی الرأی الفقهی الأقرب أو الأصوب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هی قد تأیدت بأمر تکوینی،بلغ من الظهور حدا دعا ذلک الذی </w:t>
      </w:r>
      <w:bookmarkStart w:id="81" w:name="pg12887_163085"/>
    </w:p>
    <w:p>
      <w:pPr>
        <w:pStyle w:val="BookText"/>
        <w:rPr/>
      </w:pPr>
      <w:bookmarkEnd w:id="81"/>
      <w:r>
        <w:rPr>
          <w:rFonts w:ascii="IRNazanin" w:hAnsi="IRNazanin" w:eastAsia="IRNazanin"/>
          <w:color w:val="111111"/>
          <w:sz w:val="28"/>
          <w:sz w:val="28"/>
          <w:szCs w:val="28"/>
          <w:rtl w:val="true"/>
          <w:lang w:bidi="fa-IR"/>
        </w:rPr>
        <w:t>کان زوجا للمرأة إلی الإعتراف بذلک الولد،و یشهد بذلک لها بطهارة الذیل و البراءة من کل سوء،مع أنه ربما کان یری أن له مصلحة بقتل المرأة لصیانة شرفه،و حفظ کرامته و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الزوج اعترف بالولد،و الحقة بنفسه،و لم یعترض علیه عثمان،و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 عثمان یعترف بالخطأ،و یری أن المرأة رجمت بغیر حق</w:t>
      </w:r>
      <w:r>
        <w:rPr>
          <w:rFonts w:eastAsia="IRNazanin" w:cs="IRNazanin"/>
          <w:color w:val="111111"/>
          <w:sz w:val="28"/>
          <w:szCs w:val="28"/>
          <w:rtl w:val="true"/>
          <w:lang w:bidi="fa-IR"/>
        </w:rPr>
        <w:t>..</w:t>
      </w:r>
    </w:p>
    <w:p>
      <w:pPr>
        <w:pStyle w:val="Heading4"/>
        <w:numPr>
          <w:ilvl w:val="3"/>
          <w:numId w:val="1"/>
        </w:numPr>
        <w:rPr/>
      </w:pPr>
      <w:bookmarkStart w:id="82" w:name="__RefHeading___Toc3033243_3224264995"/>
      <w:bookmarkStart w:id="83" w:name="_Toc26"/>
      <w:bookmarkEnd w:id="82"/>
      <w:r>
        <w:rPr>
          <w:rtl w:val="true"/>
        </w:rPr>
        <w:t>التی ملکت زوجها</w:t>
      </w:r>
      <w:bookmarkEnd w:id="83"/>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کانت لدیه سریة،فأولدها،ثم اعتزلها،و أنکحها عبدا له،ثم توفی،فعتقت بملک ابنها لها،فورث زوجها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توفی الابن،فورثت من ولدها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فارتفعا إلی عثمان یختصمان،تقول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إمرأتی،و لست مفرجا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مشکلة،و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سلوها،هل جامعها بعد میراثها له؟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 أنه فعل ذلک لعذبته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اذهبی،فإنه عبدک،لیس له علیک سبیل،إن شئت تعتقیه،أو تسترقیه،أو تبیعیه،فذلک لک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 لعذبته،إما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أن ذلک العبد کان عارفا بالحکم الشرعی،و یسعی إلی مخالفته،و لو بالإستفادة من جهل غیره بالحکم،حتی لو کان الخلیفة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لأنه کان یعلم أن ذلک العبد،و إن کان جاهلا بالحکم،و لکن کان علیه أن لا یقدم علی هذا الأمر إلا بعد إحراز جوازه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ندری ما هو الشعور الذی انتاب خلیفة المسلمین،الذی یفترض أن یکون هو الذی یتصدی للمعضلات،و یحل المشکلات،حین تصدی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 المشکلة،بعد اعتراف عثمان بأن القضیة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حدثته نفسه بأنه لم یکن هو الرجل المناسب فی المکان المناسب،بل کان حلال المشکلات،و مزیل المعضلات أولی بمقامه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 ذلک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أعلم أنه فعل ذلک لعذبته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 فعل التعذیب إلی نفسه مباشرة،و بصورة جازمة و حازمة، فأعلمنا بذلک أن له الحق فی ذلک،و أنه سیمارس هذا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 إلی رضا عثمان بذلک أو عدم رضاه،و لا علق قراره علی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ما ذکرناه آنفا بملاحظة أن عثمان لم یطلب منه الحکم 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المستجاد من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عجائب أحکام أمیر المؤمنین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84" w:name="pg12887_163087"/>
    </w:p>
    <w:p>
      <w:pPr>
        <w:pStyle w:val="BookText"/>
        <w:rPr/>
      </w:pPr>
      <w:bookmarkEnd w:id="84"/>
      <w:r>
        <w:rPr>
          <w:rFonts w:ascii="IRNazanin" w:hAnsi="IRNazanin" w:eastAsia="IRNazanin"/>
          <w:color w:val="111111"/>
          <w:sz w:val="28"/>
          <w:sz w:val="28"/>
          <w:szCs w:val="28"/>
          <w:rtl w:val="true"/>
          <w:lang w:bidi="fa-IR"/>
        </w:rPr>
        <w:t>المسألة،و لا ندبه لحل المشکل فیها،بل کان هو المبادر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مسألة و من دون استئذان من أحد،کما هو ظاهر الروایة</w:t>
      </w:r>
      <w:r>
        <w:rPr>
          <w:rFonts w:eastAsia="IRNazanin" w:cs="IRNazanin"/>
          <w:color w:val="111111"/>
          <w:sz w:val="28"/>
          <w:szCs w:val="28"/>
          <w:rtl w:val="true"/>
          <w:lang w:bidi="fa-IR"/>
        </w:rPr>
        <w:t>..</w:t>
      </w:r>
    </w:p>
    <w:p>
      <w:pPr>
        <w:pStyle w:val="Heading4"/>
        <w:numPr>
          <w:ilvl w:val="3"/>
          <w:numId w:val="1"/>
        </w:numPr>
        <w:rPr/>
      </w:pPr>
      <w:bookmarkStart w:id="85" w:name="__RefHeading___Toc3033245_3224264995"/>
      <w:bookmarkStart w:id="86" w:name="_Toc27"/>
      <w:bookmarkEnd w:id="85"/>
      <w:r>
        <w:rPr>
          <w:rtl w:val="true"/>
        </w:rPr>
        <w:t>عثمان یرجع الحکم إلی علی علیه السّلام</w:t>
      </w:r>
      <w:bookmarkEnd w:id="86"/>
    </w:p>
    <w:p>
      <w:pPr>
        <w:pStyle w:val="BookText"/>
        <w:rPr/>
      </w:pPr>
      <w:r>
        <w:rPr>
          <w:rFonts w:ascii="IRNazanin" w:hAnsi="IRNazanin" w:eastAsia="IRNazanin"/>
          <w:color w:val="111111"/>
          <w:sz w:val="28"/>
          <w:sz w:val="28"/>
          <w:szCs w:val="28"/>
          <w:rtl w:val="true"/>
          <w:lang w:bidi="fa-IR"/>
        </w:rPr>
        <w:t>روی الحسن بن سعد،عن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صفیّة،کانا من سبی الخمس،فزنت صفیة برجل من الخمس،و ولدت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الزانی و یحنس،فاختصما إلی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فرفعهما عثمان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فیهما بقضاء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جلدهما خمسین جلدة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یرتاب مسلم فی أن حکم الزانی المحصن هو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 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یلیق بعثمان أن یکون غیر عارف بهذین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إذن،فما الذی حیر عثمان،و اضطره إلی رفع القضیة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لم یکن یعرف أن حکم الأمة و المملوک هو </w:t>
      </w:r>
      <w:bookmarkStart w:id="87" w:name="pg12887_163088"/>
    </w:p>
    <w:p>
      <w:pPr>
        <w:pStyle w:val="BookText"/>
        <w:rPr/>
      </w:pPr>
      <w:bookmarkEnd w:id="87"/>
      <w:r>
        <w:rPr>
          <w:rFonts w:ascii="IRNazanin" w:hAnsi="IRNazanin" w:eastAsia="IRNazanin"/>
          <w:color w:val="111111"/>
          <w:sz w:val="28"/>
          <w:sz w:val="28"/>
          <w:szCs w:val="28"/>
          <w:rtl w:val="true"/>
          <w:lang w:bidi="fa-IR"/>
        </w:rPr>
        <w:t>الجلد خمسین جلدة،محصنا کان أو غیر محصن،ذکرا کان أو أنثی،فأرجع الحکم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أننا لا نکاد نصدق ذلک،فإن هذا الحکم أیضا مما نص علیه القرآن،فقد قال تعالی عن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فَإِنْ أَتَیْنَ بِفٰاحِشَةٍ فَعَلَیْهِنَّ نِصْفُ مٰا عَلَی الْمُحْصَنٰاتِ مِنَ الْعَذٰابِ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ظاهر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اختلفوا فی حکم الولد، و فی حد الزانی،فأجاب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فیهما بقضاء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الحجر،و جلدهما خمسین جلدة</w:t>
      </w:r>
      <w:r>
        <w:rPr>
          <w:rFonts w:eastAsia="IRNazanin" w:cs="IRNazanin"/>
          <w:color w:val="111111"/>
          <w:sz w:val="28"/>
          <w:szCs w:val="28"/>
          <w:rtl w:val="true"/>
          <w:lang w:bidi="fa-IR"/>
        </w:rPr>
        <w:t>».</w:t>
      </w:r>
    </w:p>
    <w:p>
      <w:pPr>
        <w:pStyle w:val="Heading4"/>
        <w:numPr>
          <w:ilvl w:val="3"/>
          <w:numId w:val="1"/>
        </w:numPr>
        <w:rPr/>
      </w:pPr>
      <w:bookmarkStart w:id="88" w:name="__RefHeading___Toc3033247_3224264995"/>
      <w:bookmarkStart w:id="89" w:name="_Toc28"/>
      <w:bookmarkEnd w:id="88"/>
      <w:r>
        <w:rPr>
          <w:rtl w:val="true"/>
        </w:rPr>
        <w:t>مراجعة علی علیه السّلام فی کیفیة الإقتصاص</w:t>
      </w:r>
      <w:bookmarkEnd w:id="89"/>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الأحادیث أن مولی لعثمان بن عفان لطم أعرابیا،فذهبت عینه الواحدة،و أعطاه عثمان الدیة،و أضعف،فأبی أن یقبل الدیة،دون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فرفعها عثمان إلی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علی أن یوضع علی إحدی عینی الجانی قطنة،ثم یجاء بمرآة،فتقرب من العین الأخری،و الجانی فاتحها،ففعل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فأمر،فأدنیت المرآة المحماة من العین الأخری،فسالت،و نجت الواحدة </w:t>
      </w:r>
    </w:p>
    <w:p>
      <w:pPr>
        <w:pStyle w:val="BookText"/>
        <w:rPr/>
      </w:pPr>
      <w:r>
        <w:rPr>
          <w:rFonts w:ascii="Amiri" w:hAnsi="Amiri" w:eastAsia="Amiri" w:cs="Amiri"/>
          <w:color w:val="111111"/>
          <w:sz w:val="28"/>
          <w:sz w:val="28"/>
          <w:szCs w:val="28"/>
          <w:rtl w:val="true"/>
          <w:lang w:bidi="ar-SA"/>
        </w:rPr>
        <w:t xml:space="preserve">بالقطنة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نجت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لوم علی ذلک الأعرابی فی مطالبته بالقود،و إصراره علیه،فإن ذلک من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یدر کیف یمکن الإقتصاص من الجانی،بحیث یستوفی حقه دون زیادة أو نقیصة،و بنحو لا تتأثر العین الأخری بما یجری علی أختها،فاضطر إلی مراجعة سید الوصیین فیها،فمثّل ذلک اعترفا منه بمرجعیته فی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کان یتضایق من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لأحکام اللّه،و یعتبر ذلک خلافا علیه،و مساسا بموقعه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المراجعة ذات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یرید منه حلا فقهیا یخرجه من الإحراج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الإعتراف له بالفقاهة و العلم فی الدین،و أن عثمان و سواه لا یصلون إلیه فی ذلک،و إلا لکان عثمان قد حل المشکل،أو حله له أحد الصحابة أو غیرهم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یرید منه حلا فقهیا،بل حلا عملیا،یتصل بکیفیة الإقتصاص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یریده فی غایة الدقة،بحیث لا یزید و لا ینقص عن المقدار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یحتاج إلی خبرة و مهارة،و معرفة تامة،و علم وافر </w:t>
      </w:r>
    </w:p>
    <w:p>
      <w:pPr>
        <w:pStyle w:val="BookText"/>
        <w:rPr/>
      </w:pPr>
      <w:r>
        <w:rPr>
          <w:rFonts w:ascii="IRNazanin" w:hAnsi="IRNazanin" w:eastAsia="IRNazanin"/>
          <w:color w:val="111111"/>
          <w:sz w:val="28"/>
          <w:sz w:val="28"/>
          <w:szCs w:val="28"/>
          <w:rtl w:val="true"/>
          <w:lang w:bidi="fa-IR"/>
        </w:rPr>
        <w:t>بالوسائل التی 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العلوم الحیاتیة الدنیویة،و لیس من العلوم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هذه المراجعة العثمانیة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تضمنت أیضا اعترافا بأعلمیته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بأمور الدنیا،و بالعلوم و المعارف التی یحتاج الناس إلیها فی دنیاهم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من الحاکم هو أن یجری الأحکام بدقة،و یبدو أن عثمان،و إن کان یرغب بإرضاء الأعرابی من دون أی قصاص إلا أنه حین أصر الأعرابی علی حقه خاف من لحوق ضرر بمولاه یزید علی ما هو مطلوب،لم یدر کیف ینفذ الحکم علی الوجه الأتم،و من دون زیادة،فلجأ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،لیحل له المشکة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ثمة من یرید أن یسیء الظن،فیقول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قد حصل لأحد من سائر الناس،ممن لا یهم عثمان أمره،فهل کان یستدعی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للحکم،أو لإیجاد الوسیلة التی تمنع من تأثیر الإقتصاص علی العین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یقتص منه کیفما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الوقائع تؤید هذا الإحتمال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یصر علی رجم التی ولدت لسته أشهر،رغم بیان براءتها،و علی الأکل من الصید 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الصلاة تماما بمنی،رغم بیان الحکم له فی هذین الأمرین و غیر ذلک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هنا یعطی المجنی علیه ضعف الدیة لیعفی مولاه من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نتحمل نحن مسؤولیة صحة هذا الإحتمال،و لا نلزم أنفسنا بتأییده،أو </w:t>
      </w:r>
      <w:bookmarkStart w:id="90" w:name="pg12887_163091"/>
    </w:p>
    <w:p>
      <w:pPr>
        <w:pStyle w:val="BookText"/>
        <w:rPr/>
      </w:pPr>
      <w:bookmarkEnd w:id="90"/>
      <w:r>
        <w:rPr>
          <w:rFonts w:ascii="IRNazanin" w:hAnsi="IRNazanin" w:eastAsia="IRNazanin"/>
          <w:color w:val="111111"/>
          <w:sz w:val="28"/>
          <w:sz w:val="28"/>
          <w:szCs w:val="28"/>
          <w:rtl w:val="true"/>
          <w:lang w:bidi="fa-IR"/>
        </w:rPr>
        <w:t>تفنیده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لرجوع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الواقعة أهدافا أخری،ککونه أراد أن یعرف طریقة حل المعضلة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أراد أن یراعی سنة العدل فی هذه الواقعة علی الأقل،أو غیر ذلک من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علام الغیوب،و المطلع علی ما فی الضمائر و القلوب</w:t>
      </w:r>
      <w:r>
        <w:rPr>
          <w:rFonts w:eastAsia="IRNazanin" w:cs="IRNazanin"/>
          <w:color w:val="111111"/>
          <w:sz w:val="28"/>
          <w:szCs w:val="28"/>
          <w:rtl w:val="true"/>
          <w:lang w:bidi="fa-IR"/>
        </w:rPr>
        <w:t>.</w:t>
      </w:r>
    </w:p>
    <w:p>
      <w:pPr>
        <w:pStyle w:val="Heading4"/>
        <w:numPr>
          <w:ilvl w:val="3"/>
          <w:numId w:val="1"/>
        </w:numPr>
        <w:rPr/>
      </w:pPr>
      <w:bookmarkStart w:id="91" w:name="__RefHeading___Toc3033249_3224264995"/>
      <w:bookmarkStart w:id="92" w:name="_Toc29"/>
      <w:bookmarkEnd w:id="91"/>
      <w:r>
        <w:rPr>
          <w:rtl w:val="true"/>
        </w:rPr>
        <w:t>طریقة دقیقة للإقتصاص</w:t>
      </w:r>
      <w:bookmarkEnd w:id="92"/>
    </w:p>
    <w:p>
      <w:pPr>
        <w:pStyle w:val="BookText"/>
        <w:rPr/>
      </w:pPr>
      <w:r>
        <w:rPr>
          <w:rFonts w:ascii="IRNazanin" w:hAnsi="IRNazanin" w:eastAsia="IRNazanin"/>
          <w:color w:val="111111"/>
          <w:sz w:val="28"/>
          <w:sz w:val="28"/>
          <w:szCs w:val="28"/>
          <w:rtl w:val="true"/>
          <w:lang w:bidi="fa-IR"/>
        </w:rPr>
        <w:t>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أتاه رجل من قیس بمولی له قد لطم عینه،فأنزل الماء فیها،و هی قائمة،لیس یبصر بها شیئا،فقال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أعطیک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بهما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بین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 الدیة،فأبی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یزالوا یعطونهم حتی أعطوه دیتین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أرید إلا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بمرآة فحماها،ثم دعا بکرسف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فبلّه،ثم جعله علی أشفار عینیه،و علی حوالیها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استقبل بعینه عین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بالمرآة،فقال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فنظر،فذاب الشحم،و بقیت عینه قائمة،و ذهب البصر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هذه الروایة الشیخ الطوسی فی تهذیب الأحکام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مروی عن رفاعة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سند الروایة لا یضر،فقد عمل بها المشهور،و إن کان لا یتیقن إذهاب البصر مع بقاء الحدقة بما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کثرة الصحابة الذین یدعون لهم جزافا العلم بالقضاء و الأحکام،و یمنحون الأوسمة بمناسبة،و بلا مناسبة،لم یرسل عثمان أو عمر هذه القضیة لأی منهم،لیبت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یحتمل و لو بنسبة واحد بالمئة،بل بالألف أن یتمکن أحد منهم من حلها لما تردد فی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لأسباب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یجهلها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الطریقة التی اختارها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لإذهاب البصر،من إحدی العینین،و تعطیل حدقتها عن العمل،مع بقاء الحدقة سلیمة و قائمة کانت فریدة،و 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یستطیع غیر أهل بیت النبوة المعصومین الإهتداء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یقابل بمرآة محماة مواجهة للشمس،بأن یکلف النظر إلیها حتی یذهب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جعل الرجل مواجها للشمس لا للمرآة کما هو ظاهر الروایة،فإن ذلک لا یوجب ذوبان الشحم،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ذهاب نور العین مع بقاء الحدقة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یجعل القطن علی أشفار العینین و حولها،لئلا تحترق اشفار العینین کما عن الشیخ فی النهایة</w:t>
      </w:r>
      <w:r>
        <w:rPr>
          <w:rFonts w:eastAsia="IRNazanin" w:cs="IRNazanin"/>
          <w:color w:val="111111"/>
          <w:sz w:val="28"/>
          <w:szCs w:val="28"/>
          <w:rtl w:val="true"/>
          <w:lang w:bidi="fa-IR"/>
        </w:rPr>
        <w:t xml:space="preserve">. </w:t>
      </w:r>
      <w:bookmarkStart w:id="93" w:name="pg12887_163094"/>
    </w:p>
    <w:p>
      <w:pPr>
        <w:pStyle w:val="Heading3"/>
        <w:numPr>
          <w:ilvl w:val="2"/>
          <w:numId w:val="1"/>
        </w:numPr>
        <w:rPr/>
      </w:pPr>
      <w:bookmarkStart w:id="94" w:name="__RefHeading___Toc3033251_3224264995"/>
      <w:bookmarkStart w:id="95" w:name="_Toc30"/>
      <w:bookmarkEnd w:id="93"/>
      <w:bookmarkEnd w:id="94"/>
      <w:r>
        <w:rPr>
          <w:rtl w:val="true"/>
        </w:rPr>
        <w:t>الفصل الثالث</w:t>
      </w:r>
      <w:bookmarkEnd w:id="95"/>
    </w:p>
    <w:p>
      <w:pPr>
        <w:pStyle w:val="Heading4"/>
        <w:numPr>
          <w:ilvl w:val="3"/>
          <w:numId w:val="1"/>
        </w:numPr>
        <w:rPr/>
      </w:pPr>
      <w:bookmarkStart w:id="96" w:name="__RefHeading___Toc3033253_3224264995"/>
      <w:bookmarkStart w:id="97" w:name="_Toc31"/>
      <w:bookmarkEnd w:id="96"/>
      <w:r>
        <w:rPr>
          <w:rtl w:val="true"/>
        </w:rPr>
        <w:t>اشارة</w:t>
      </w:r>
      <w:bookmarkEnd w:id="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و تراجع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2887_163096"/>
      <w:bookmarkStart w:id="99" w:name="pg12887_163096"/>
      <w:bookmarkEnd w:id="99"/>
    </w:p>
    <w:p>
      <w:pPr>
        <w:pStyle w:val="Heading4"/>
        <w:numPr>
          <w:ilvl w:val="3"/>
          <w:numId w:val="1"/>
        </w:numPr>
        <w:rPr/>
      </w:pPr>
      <w:bookmarkStart w:id="100" w:name="pg12887_163096"/>
      <w:bookmarkStart w:id="101" w:name="__RefHeading___Toc3033255_3224264995"/>
      <w:bookmarkStart w:id="102" w:name="_Toc32"/>
      <w:bookmarkEnd w:id="100"/>
      <w:bookmarkEnd w:id="101"/>
      <w:r>
        <w:rPr>
          <w:rtl w:val="true"/>
        </w:rPr>
        <w:t>علی علیه السّلام و عثمان و صید الحرم</w:t>
      </w:r>
      <w:bookmarkEnd w:id="102"/>
    </w:p>
    <w:p>
      <w:pPr>
        <w:pStyle w:val="BookText"/>
        <w:rPr/>
      </w:pPr>
      <w:r>
        <w:rPr>
          <w:rFonts w:ascii="IRNazanin" w:hAnsi="IRNazanin" w:eastAsia="IRNazanin"/>
          <w:color w:val="111111"/>
          <w:sz w:val="28"/>
          <w:sz w:val="28"/>
          <w:szCs w:val="28"/>
          <w:rtl w:val="true"/>
          <w:lang w:bidi="fa-IR"/>
        </w:rPr>
        <w:t>روی أحمد و غیره بإسناد صحیح،عن عبد اللّه بن الحارث بن نوفل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عثمان إلی مکة،فاستقبلته بقدید،فاصطاد أهل الماء حجلا، فطبخناه بماء و ملح،فقدمناه إلی عثمان و أصحابه،فأمسکوا،فقال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لم نصده و لم نأمر بصیده،اصطاده قوم حل فأطعموناه،فما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علی،فجاء،فذکر له،فغضب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رجلا 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أتی بقائمة حمار و حش،فقال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قوم حرم،فأطعموه أهل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اثنا عشر رجلا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 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أتی ببیض النعام،فقال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قوم حرم أطعموه أهل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دونهم من العدة من الإثنی عشر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فثنی عثمان ورکه من الطعام فدخل رحله،و أکل الطعام أهل </w:t>
      </w:r>
    </w:p>
    <w:p>
      <w:pPr>
        <w:pStyle w:val="BookText"/>
        <w:rPr/>
      </w:pPr>
      <w:r>
        <w:rPr>
          <w:rFonts w:ascii="IRNazanin" w:hAnsi="IRNazanin" w:eastAsia="IRNazanin"/>
          <w:color w:val="111111"/>
          <w:sz w:val="28"/>
          <w:sz w:val="28"/>
          <w:szCs w:val="28"/>
          <w:rtl w:val="true"/>
          <w:lang w:bidi="fa-IR"/>
        </w:rPr>
        <w:t xml:space="preserve">الماء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 آخر لأحمد عن عبد اللّه بن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أباه ولی طعام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فکأنی أنظر إلی الحجل حوالی الجفان،فجاء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رضی اللّه عنه یکره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 علی فجاء و هو ملطخ یدیه بالخبط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لکثیر الخلاف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اللّه من شهد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بعجز حمار و حش و هو محرم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محرمون،فأطعموه أهل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رجال فشهدوا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اللّه رجلا شهد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بخمس بیضات بیض نعام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محرمون،فأطعموه أهل الحل؟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رجال فشهدوا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عثمان فدخل فسطاطه،و ترکوا الطعام علی أهل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أهدیت له حجل و هو محرم،فأکل القوم إلا علیا فإنه 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لابن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عثمان بن عفان،فحج علی معه،فأتی عثمان بلحم صید صاده حلاّل،فأکل منه،و لم یأکله علی،فقال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صدنا،و لا أمرنا،و لا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عَلَیْکُمْ صَیْدُ الْبَرِّ مٰا دُمْتُمْ حُرُماً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بن عفان نزل قدیدا،فأتی بالحجل فی الجفان شائلة بأرجلها،فأرسل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یضفر بعیرا له،فجاء و الخبط ینحات من یدیه،فأمسک علی و أمسک الناس،فقال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هاهنا من 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أعرابی ببیضات نعام و تتمیر وحش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أطعمهن أهلک،فإنا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فتورک عثمان عن سریره و نزل،فقال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خبثت علینا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الطبری من طریق صبیح بن عبد اللّه العبسی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عثمان بن عفان أبا سفیان بن الحرث علی العروض،فنزل قدیدا،فمر به رجل من أهل </w:t>
      </w:r>
    </w:p>
    <w:p>
      <w:pPr>
        <w:pStyle w:val="BookText"/>
        <w:rPr/>
      </w:pPr>
      <w:r>
        <w:rPr>
          <w:rFonts w:ascii="IRNazanin" w:hAnsi="IRNazanin" w:eastAsia="IRNazanin"/>
          <w:color w:val="111111"/>
          <w:sz w:val="28"/>
          <w:sz w:val="28"/>
          <w:szCs w:val="28"/>
          <w:rtl w:val="true"/>
          <w:lang w:bidi="fa-IR"/>
        </w:rPr>
        <w:t>الشام معه باز و صقر،فاستعاره منه،فاصطاد به من الیعاقیب،فجعلهن فی حظیرة،فلما مر به عثمان طبخهن،ثم قدمهن إلیه،فقال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یجیء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فرأی ما بین أیدیهم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صید لا یحل أکله و أنا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نحن قتلناه؟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فقرأ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سعید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بسر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بن عفان کان یصاد له الوحش علی المنازل،ثم یذبح، فیأکله و هو محرم سنتین من خلافته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الزبیر کلمه،فقال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هذا،یصاد لنا و من أجلنا،لو ترکناه</w:t>
      </w:r>
      <w:r>
        <w:rPr>
          <w:rFonts w:eastAsia="IRNazanin" w:cs="IRNazanin"/>
          <w:color w:val="111111"/>
          <w:sz w:val="28"/>
          <w:szCs w:val="28"/>
          <w:rtl w:val="true"/>
          <w:lang w:bidi="fa-IR"/>
        </w:rPr>
        <w:t xml:space="preserve">. </w:t>
      </w:r>
      <w:bookmarkStart w:id="103" w:name="pg12887_163100"/>
    </w:p>
    <w:p>
      <w:pPr>
        <w:pStyle w:val="BookText"/>
        <w:rPr/>
      </w:pPr>
      <w:bookmarkEnd w:id="103"/>
      <w:r>
        <w:rPr>
          <w:rFonts w:ascii="IRNazanin" w:hAnsi="IRNazanin" w:eastAsia="IRNazanin"/>
          <w:color w:val="111111"/>
          <w:sz w:val="28"/>
          <w:sz w:val="28"/>
          <w:szCs w:val="28"/>
          <w:rtl w:val="true"/>
          <w:lang w:bidi="fa-IR"/>
        </w:rPr>
        <w:t xml:space="preserve">فترکه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النصوص أمور یحسن لفت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دلت علی ما یلی</w:t>
      </w:r>
      <w:r>
        <w:rPr>
          <w:rFonts w:eastAsia="IRNazanin" w:cs="IRNazanin"/>
          <w:color w:val="111111"/>
          <w:sz w:val="28"/>
          <w:szCs w:val="28"/>
          <w:rtl w:val="true"/>
          <w:lang w:bidi="fa-IR"/>
        </w:rPr>
        <w:t>:</w:t>
      </w:r>
    </w:p>
    <w:p>
      <w:pPr>
        <w:pStyle w:val="Heading4"/>
        <w:numPr>
          <w:ilvl w:val="3"/>
          <w:numId w:val="1"/>
        </w:numPr>
        <w:rPr/>
      </w:pPr>
      <w:bookmarkStart w:id="104" w:name="__RefHeading___Toc3033257_3224264995"/>
      <w:bookmarkStart w:id="105" w:name="_Toc33"/>
      <w:bookmarkEnd w:id="104"/>
      <w:r>
        <w:rPr>
          <w:rtl w:val="true"/>
        </w:rPr>
        <w:t>المعیار قول علی علیه السّلام</w:t>
      </w:r>
      <w:bookmarkEnd w:id="105"/>
    </w:p>
    <w:p>
      <w:pPr>
        <w:pStyle w:val="BookText"/>
        <w:rPr/>
      </w:pPr>
      <w:r>
        <w:rPr>
          <w:rFonts w:ascii="IRNazanin" w:hAnsi="IRNazanin" w:eastAsia="IRNazanin"/>
          <w:color w:val="111111"/>
          <w:sz w:val="28"/>
          <w:sz w:val="28"/>
          <w:szCs w:val="28"/>
          <w:rtl w:val="true"/>
          <w:lang w:bidi="fa-IR"/>
        </w:rPr>
        <w:t>إن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المقبول و المرضی عند الناس،و هو المعیار للحق و الباطل،و للصحیح و الخطأ فیه،حتی إن خلیفتهم یصر علیهم،و یحتج بما رآه کافیا لإقناعهم،فلا یلتفتون إلی قوله،و لا إلی حججه، فهو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یجیء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و هم حول الجفان جاء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یکرهه،فأرسلوا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أنهم لا یثقون بعلم خلیفتهم،و لا یطمئنون إلی أنه یحتاط فی أحکام الشرع و الدین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لم یمر معنا مورد واحد یتهیأ فیه الخلیفة و سائر من معه للمباشرة فی فعل،فیقول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فلانا یکره ذلک،فیتوقف الجمیع، بانتظار معرفة رأی ذلک الشخص،إلا ما نراه هنا بالنسبة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مجرد احتمال مخالفته جعل الخلیفة المعروف بتمرده علی آراء الآخرین،و تعمده فرض رأیه،کما ظهر فی التمتع بالعمرة إلی الحج، و فی إتمام الصلاة بمنی،و غیر ذلک جعله یتوقف،و یستطلع رأی و حکم </w:t>
      </w:r>
      <w:bookmarkStart w:id="106" w:name="pg12887_163101"/>
    </w:p>
    <w:p>
      <w:pPr>
        <w:pStyle w:val="BookText"/>
        <w:rPr/>
      </w:pPr>
      <w:bookmarkEnd w:id="106"/>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وجد نفسه أمام أمر مبهم،فخاف إن بادر إلیه،أن یواجه بما لم یکن بالحسبان،أو لعله أراد أن یفحم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ظن أنها تفیده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سیکون الیوم الذی ینتصر فیه عثمان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عید؛ بل هو العید الأعظم عند حاسدی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مناوئیه،و شائنیه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الحجة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صدنا،و لا أمرنا،و لا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تنفع مطلقها شیئا،و لا أغنت عنه فتیلا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أروعه من مشهد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مشغولا بتهیئة مائدة لبعیره،و یأتیهم و یداه ملطختان بالخبط،الذی هو طعام ذلک البعیر، و مناوؤا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یجلسون حول مائدة طعام أخری یشغلهم النظر إلیها،و هم ینتظرون الإفراج عنها بفتواه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به یمنعهم عنها،و یحرمهم منها</w:t>
      </w:r>
      <w:r>
        <w:rPr>
          <w:rFonts w:eastAsia="IRNazanin" w:cs="IRNazanin"/>
          <w:color w:val="111111"/>
          <w:sz w:val="28"/>
          <w:szCs w:val="28"/>
          <w:rtl w:val="true"/>
          <w:lang w:bidi="fa-IR"/>
        </w:rPr>
        <w:t>.</w:t>
      </w:r>
    </w:p>
    <w:p>
      <w:pPr>
        <w:pStyle w:val="Heading4"/>
        <w:numPr>
          <w:ilvl w:val="3"/>
          <w:numId w:val="1"/>
        </w:numPr>
        <w:rPr/>
      </w:pPr>
      <w:bookmarkStart w:id="107" w:name="__RefHeading___Toc3033259_3224264995"/>
      <w:bookmarkStart w:id="108" w:name="_Toc34"/>
      <w:bookmarkEnd w:id="107"/>
      <w:r>
        <w:rPr>
          <w:rtl w:val="true"/>
        </w:rPr>
        <w:t>أکل القوم إلا علیا</w:t>
      </w:r>
      <w:bookmarkEnd w:id="108"/>
    </w:p>
    <w:p>
      <w:pPr>
        <w:pStyle w:val="BookText"/>
        <w:rPr/>
      </w:pPr>
      <w:r>
        <w:rPr>
          <w:rFonts w:ascii="IRNazanin" w:hAnsi="IRNazanin" w:eastAsia="IRNazanin"/>
          <w:color w:val="111111"/>
          <w:sz w:val="28"/>
          <w:sz w:val="28"/>
          <w:szCs w:val="28"/>
          <w:rtl w:val="true"/>
          <w:lang w:bidi="fa-IR"/>
        </w:rPr>
        <w:t>و قد لفت نظرنا ما یشبه التناقض الذی ظهر بین الروایات،حیث جاء فی بعضها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الطعام أهل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الآخر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 القوم إلا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منه،و لم یأکله علی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عثمان و من معه،أو بعضهم أصابوا من ذلک الطعام،قبل أن یعرفوا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9" w:name="pg12887_163102"/>
    </w:p>
    <w:p>
      <w:pPr>
        <w:pStyle w:val="BookText"/>
        <w:rPr/>
      </w:pPr>
      <w:bookmarkEnd w:id="109"/>
      <w:r>
        <w:rPr>
          <w:rFonts w:ascii="IRNazanin" w:hAnsi="IRNazanin" w:eastAsia="IRNazanin"/>
          <w:color w:val="111111"/>
          <w:sz w:val="28"/>
          <w:sz w:val="28"/>
          <w:szCs w:val="28"/>
          <w:rtl w:val="true"/>
          <w:lang w:bidi="fa-IR"/>
        </w:rPr>
        <w:t>و أقام علیهم الحجة انسحب عثمان و من معه،و ترکوا الطعام لأهل الماء</w:t>
      </w:r>
      <w:r>
        <w:rPr>
          <w:rFonts w:eastAsia="IRNazanin" w:cs="IRNazanin"/>
          <w:color w:val="111111"/>
          <w:sz w:val="28"/>
          <w:szCs w:val="28"/>
          <w:rtl w:val="true"/>
          <w:lang w:bidi="fa-IR"/>
        </w:rPr>
        <w:t>.</w:t>
      </w:r>
    </w:p>
    <w:p>
      <w:pPr>
        <w:pStyle w:val="Heading4"/>
        <w:numPr>
          <w:ilvl w:val="3"/>
          <w:numId w:val="1"/>
        </w:numPr>
        <w:rPr/>
      </w:pPr>
      <w:bookmarkStart w:id="110" w:name="__RefHeading___Toc3033261_3224264995"/>
      <w:bookmarkStart w:id="111" w:name="_Toc35"/>
      <w:bookmarkEnd w:id="110"/>
      <w:r>
        <w:rPr>
          <w:rtl w:val="true"/>
        </w:rPr>
        <w:t>الصید حرام للمحرم</w:t>
      </w:r>
      <w:bookmarkEnd w:id="111"/>
    </w:p>
    <w:p>
      <w:pPr>
        <w:pStyle w:val="BookText"/>
        <w:rPr/>
      </w:pPr>
      <w:r>
        <w:rPr>
          <w:rFonts w:ascii="IRNazanin" w:hAnsi="IRNazanin" w:eastAsia="IRNazanin"/>
          <w:color w:val="111111"/>
          <w:sz w:val="28"/>
          <w:sz w:val="28"/>
          <w:szCs w:val="28"/>
          <w:rtl w:val="true"/>
          <w:lang w:bidi="fa-IR"/>
        </w:rPr>
        <w:t>إن هذا الإنسان الذی یطغیه المال کَلاّٰ إِنَّ الْإِنْسٰانَ لَیَطْغیٰ أَنْ رَآهُ اسْتَغْنیٰ، و تبطره النعمة،و یزهو بقوته،و یتیه بکبریائه،و یستکبر بخیلائه، یرید اللّه تعالی أن یعیده إلی حجمه الطبیعی،و أن یعود إلی اللّه تعالی،مقرا مذعنا معترفا،مستعینا به،لاجئا إلیه،معتمدا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لیعید إلیه حالة التوازن و الإنضباط،و لیعرّفه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الذی یجب أن یهیمن علی نفسه،و أنه قادر علی ذلک بالفعل،فبدل أن یکون عبدا لنفسه الأمارة بالسوء،منقادا لأهوائه و شهواته،یرید أن یذیقه حلاوة العبودیة و الطاعة للّه تبارک و تعالی،و أن یکون فانیا فیه،لا یری لنفسه حولا و لا قوة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أن حرم علیه فی إحرامه بعض ما کان قد أحله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الصید فعلا و أکلا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تلک المحرمات فی حال الإحرام،لأن فی الصید إحساسا بالظفر،و شعورا بالقوة،و إیقاظا لهوی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الإحساس و الشعور بتشاطره الصائد و الآکل علی حد سواء، و إن کان فی الصائد أکثر تجلیا و بروزا منه فی سواه</w:t>
      </w:r>
      <w:r>
        <w:rPr>
          <w:rFonts w:eastAsia="IRNazanin" w:cs="IRNazanin"/>
          <w:color w:val="111111"/>
          <w:sz w:val="28"/>
          <w:szCs w:val="28"/>
          <w:rtl w:val="true"/>
          <w:lang w:bidi="fa-IR"/>
        </w:rPr>
        <w:t>..</w:t>
      </w:r>
    </w:p>
    <w:p>
      <w:pPr>
        <w:pStyle w:val="Heading4"/>
        <w:numPr>
          <w:ilvl w:val="3"/>
          <w:numId w:val="1"/>
        </w:numPr>
        <w:rPr/>
      </w:pPr>
      <w:bookmarkStart w:id="112" w:name="__RefHeading___Toc3033263_3224264995"/>
      <w:bookmarkStart w:id="113" w:name="_Toc36"/>
      <w:bookmarkEnd w:id="112"/>
      <w:r>
        <w:rPr>
          <w:rtl w:val="true"/>
        </w:rPr>
        <w:t>الخوف و الإحترام للحاکم</w:t>
      </w:r>
      <w:bookmarkEnd w:id="1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یجد الناس فی کثیر من الحکام ما یبعث السکینة إلی قلوبهم،و یؤکد الثقة لدیهم فی صحة کثیر مما یجعلونه لأنفسهم من صلاحیات،و ما یتصدون له من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أمن مصطنع،و سکینة موهومة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ثقة الغفلة أو التغافل،لا ثقة الرویة و البصیرة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فالخلفاء الذین یجعلون لأنفسهم حق الفتوی،و التعبیر عن الحکم الشرعی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یجدون إلا القلیل من الناس یصدقونهم فی دعواهم أنهم یصیبون کبد الحقیقة فیما ینقلونه،أو یشرعونه،أو یفتون 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الحکام الذین یجعلون لأنفسهم حق التشریع الذی جعله اللّه تعالی لنفسه دونهم؛لا یجد أکثر الناس فیما یشرعونه ما یضمن لهم صحة ذلک التشریع،أو عدم النقص أو الخلل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فی مسألة الأمن الإجتماعی و الإقتصادی،و السیاسی،و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تجد أحدا یطمئن لغیر الأنبیاء و أوصیائهم،و من نصبوهم،لأنهم یراعون مصالحهم فی ذلک کله و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فاحترام الناس لأولئک الحکام و خضوعهم لهم،لیس لأجل قناعتهم بعدلهم،و بصحة أحکامهم،و إنما هو احترام الخوف من السیف و العصا،أو رغبة فی نیل بعض الفتات الذی یلقونه لهم،فلا عجب إذا رأینا السکینة و الأمن و الثقة مهاجرة عنهم إلی موقع آخر،و إلی شخص یکرهه أولئک الخلفاء و الحکام کل الکره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یهاجر الأمن و سواه عن هؤلاء الحکام،و یبقی تائها لا یستقر علی أرض،و لا یستظل بسماء،بسبب ما تصنعه الأهواء،و تثیره الشبهات من أباطیل و أضالیل یغرق بها الناس العادیون و تشککهم،أو تحرفهم و تبعدهم عن ملجئهم،و ملاذهم،و إمامهم،و صانع الأمن الحقیقی لهم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هذه القضیة التی نحن بصدد الحدیث عنها تصلح مثالا لهجرة الشعور بالسکینة و الأمن و الثقة عن الحکام،و إستقرارها فی الموضع الذی </w:t>
      </w:r>
      <w:bookmarkStart w:id="114" w:name="pg12887_163104"/>
    </w:p>
    <w:p>
      <w:pPr>
        <w:pStyle w:val="BookText"/>
        <w:rPr/>
      </w:pPr>
      <w:bookmarkEnd w:id="114"/>
      <w:r>
        <w:rPr>
          <w:rFonts w:ascii="IRNazanin" w:hAnsi="IRNazanin" w:eastAsia="IRNazanin"/>
          <w:color w:val="111111"/>
          <w:sz w:val="28"/>
          <w:sz w:val="28"/>
          <w:szCs w:val="28"/>
          <w:rtl w:val="true"/>
          <w:lang w:bidi="fa-IR"/>
        </w:rPr>
        <w:t>یکرهه أولئک الحکام،حیث وجدنا الناس لا یقبلون من عثمان فتواه،و لا تقنعهم حججه علیها،و ینتظرون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لیعرفهم الحق، و یکشف لهم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بعلی یثقون،و إلی علمه و تقواه و ورعه یسکنون،و معه من أی حیف أو استجابة لهوی یأمنون</w:t>
      </w:r>
      <w:r>
        <w:rPr>
          <w:rFonts w:eastAsia="IRNazanin" w:cs="IRNazanin"/>
          <w:color w:val="111111"/>
          <w:sz w:val="28"/>
          <w:szCs w:val="28"/>
          <w:rtl w:val="true"/>
          <w:lang w:bidi="fa-IR"/>
        </w:rPr>
        <w:t>.</w:t>
      </w:r>
    </w:p>
    <w:p>
      <w:pPr>
        <w:pStyle w:val="Heading4"/>
        <w:numPr>
          <w:ilvl w:val="3"/>
          <w:numId w:val="1"/>
        </w:numPr>
        <w:rPr/>
      </w:pPr>
      <w:bookmarkStart w:id="115" w:name="__RefHeading___Toc3033265_3224264995"/>
      <w:bookmarkStart w:id="116" w:name="_Toc37"/>
      <w:bookmarkEnd w:id="115"/>
      <w:r>
        <w:rPr>
          <w:rtl w:val="true"/>
        </w:rPr>
        <w:t>خبثت علینا</w:t>
      </w:r>
      <w:bookmarkEnd w:id="116"/>
    </w:p>
    <w:p>
      <w:pPr>
        <w:pStyle w:val="BookText"/>
        <w:rPr/>
      </w:pPr>
      <w:r>
        <w:rPr>
          <w:rFonts w:ascii="IRNazanin" w:hAnsi="IRNazanin" w:eastAsia="IRNazanin"/>
          <w:color w:val="111111"/>
          <w:sz w:val="28"/>
          <w:sz w:val="28"/>
          <w:szCs w:val="28"/>
          <w:rtl w:val="true"/>
          <w:lang w:bidi="fa-IR"/>
        </w:rPr>
        <w:t>و لعل الکلمة التی أطلقها عثمان فی هذا المورد بعد أن سدت أمامه السبل، و أخذ من بین یدیه و من خلفه،و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خبثت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تستطیع أن تحمل لنا أکثر من دلالة،فی أکثر من اتجاه،فقد صرحت،أو ألمحت إلی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عثمان رأی أن ما 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أنتج خباثة للطعام،مع أن حرمة ذلک الطعام علی المحرم،لا تعنی صیرورته من الخبائث التی حرمها اللّه،بل یبقی من الطیبات،کما هو مفاد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لَهُمُ الطَّیِّبٰاتِ وَ یُحَرِّمُ عَلَیْهِمُ الْخَبٰائِثَ</w:t>
      </w:r>
    </w:p>
    <w:p>
      <w:pPr>
        <w:pStyle w:val="BookText"/>
        <w:rPr/>
      </w:pP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فالإحرام مانع من تناول الطعام الطیب،و لیس من موجبات خباثته، فهو کالطعام الذی یمنع المرض من تناوله،فإنه یبقی علی طیبه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قد قصد معنی أبسط من ذلک و أیسر،و هو المعنی </w:t>
      </w:r>
    </w:p>
    <w:p>
      <w:pPr>
        <w:pStyle w:val="BookText"/>
        <w:rPr/>
      </w:pPr>
      <w:r>
        <w:rPr>
          <w:rFonts w:ascii="Amiri" w:hAnsi="Amiri" w:eastAsia="Amiri" w:cs="Amiri"/>
          <w:color w:val="111111"/>
          <w:sz w:val="28"/>
          <w:sz w:val="28"/>
          <w:szCs w:val="28"/>
          <w:rtl w:val="true"/>
          <w:lang w:bidi="ar-SA"/>
        </w:rPr>
        <w:t>الذی یلتقی بتحریم أکل مال الیتیم،حیث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الْیَتٰامیٰ أَمْوٰالَهُمْ وَ لاٰ تَتَبَدَّلُوا الْخَبِیثَ بِالطَّیِّبِ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المعنی لیس هو الظاهر من الآیة،بل الظاهر منها هو النهی عن تبدیل أموال الیتامی الطیبة التی لهم عندکم،فتأخذونها لأنفسکم، و تعطونهم أموالا ردیئة عوضا عنها،و هذا ما یستفاد من قوله تعالی بعده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أَمْوٰالَهُمْ إِلیٰ أَمْوٰالِکُمْ إِنَّهُ کٰانَ حُوباً کَبِیراً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أراد أن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نغّصت علینا طعامنا و مجلسنا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بذلک علی أنه لا یترک ذلک الطعام بطیب خاطر،لکن کشف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 الشرعی أرغم عثمان علی ترک ذلک الطعام بعد أن ظهر قصوره،و بعد أن صغر مقامه فی أعین الذین من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نسب تخبیث الطعام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 علی أن بین له الحکم الشرعی فیه،استنادا إلی الآیات المبارکة،و إلی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أراد بذلک الإیحاء بأن ما احتج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لإثبات حکم اللّه تعالی،و لا یخرج المورد عن کونه رأیا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یخطئ فیه و قد 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یکون قد حفظ لنفسه بعض ماء </w:t>
      </w:r>
      <w:bookmarkStart w:id="117" w:name="pg12887_163106"/>
    </w:p>
    <w:p>
      <w:pPr>
        <w:pStyle w:val="BookText"/>
        <w:rPr/>
      </w:pPr>
      <w:bookmarkEnd w:id="117"/>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أنه أطلق الکلام بعفویة و براءة،و یرید أن یبین بها أن نفس بیان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الشرعی قد جعل الطعام بهذه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التأمل فی حرکات و کلمات عثمان الأخری لا یؤید هذا المعنی الأخیر،لا سیما و أنه واجه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بالإتهام المستبطن للتهدید بمجرد حضوره فی المجلس،و قبل أن ینبس ببنت شفة،حیث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قوله باللام،و بإن،و بالجملة الإسمیة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لکثیر الخلاف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ما أغضب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أحوجه إلی ابتغاء الشهود من أشجع،و إلی أن ینشد القوم مرة بعد أخری،لیشهدوا بما رأوه و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لیستدل علیه بالآیات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قرئت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الباء أما لو قرئت بتخفیفها و ضمها،فلا مجال لقبولها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حرمة الأکل لا تجعل ذلک الحرام من الخبائث إلا بضرب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الکلام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انزعاج عثمان مما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کثیر الخلاف علینا</w:t>
      </w:r>
      <w:r>
        <w:rPr>
          <w:rFonts w:eastAsia="IRNazanin" w:cs="IRNazanin"/>
          <w:color w:val="111111"/>
          <w:sz w:val="28"/>
          <w:szCs w:val="28"/>
          <w:rtl w:val="true"/>
          <w:lang w:bidi="fa-IR"/>
        </w:rPr>
        <w:t>.</w:t>
      </w:r>
    </w:p>
    <w:p>
      <w:pPr>
        <w:pStyle w:val="Heading4"/>
        <w:numPr>
          <w:ilvl w:val="3"/>
          <w:numId w:val="1"/>
        </w:numPr>
        <w:rPr/>
      </w:pPr>
      <w:bookmarkStart w:id="118" w:name="__RefHeading___Toc3033267_3224264995"/>
      <w:bookmarkStart w:id="119" w:name="_Toc38"/>
      <w:bookmarkEnd w:id="118"/>
      <w:r>
        <w:rPr>
          <w:rtl w:val="true"/>
        </w:rPr>
        <w:t>عثمان یتهم</w:t>
      </w:r>
      <w:r>
        <w:rPr>
          <w:rtl w:val="true"/>
        </w:rPr>
        <w:t>..</w:t>
      </w:r>
      <w:r>
        <w:rPr>
          <w:rtl w:val="true"/>
        </w:rPr>
        <w:t>و یتهدد</w:t>
      </w:r>
      <w:bookmarkEnd w:id="1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ندری ما الذی دعا عثمان لمواجهة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القسوة، فإنه هو الذی طلب إلیه أن یحضر،فلما حضر وجه إلیه ما یشبه التهدید، و صرح بالإتهام له بکثرة الخلاف علیه</w:t>
      </w:r>
      <w:r>
        <w:rPr>
          <w:rFonts w:eastAsia="IRNazanin" w:cs="IRNazanin"/>
          <w:color w:val="111111"/>
          <w:sz w:val="28"/>
          <w:szCs w:val="28"/>
          <w:rtl w:val="true"/>
          <w:lang w:bidi="fa-IR"/>
        </w:rPr>
        <w:t xml:space="preserve">!! </w:t>
      </w:r>
      <w:bookmarkStart w:id="120" w:name="pg12887_163107"/>
    </w:p>
    <w:p>
      <w:pPr>
        <w:pStyle w:val="BookText"/>
        <w:rPr/>
      </w:pPr>
      <w:bookmarkEnd w:id="120"/>
      <w:r>
        <w:rPr>
          <w:rFonts w:ascii="IRNazanin" w:hAnsi="IRNazanin" w:eastAsia="IRNazanin"/>
          <w:color w:val="111111"/>
          <w:sz w:val="28"/>
          <w:sz w:val="28"/>
          <w:szCs w:val="28"/>
          <w:rtl w:val="true"/>
          <w:lang w:bidi="fa-IR"/>
        </w:rPr>
        <w:t>فهل بیان الأحکام الشرعیة یعتبر خلافا علی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خدمة للناس،و حفظ لدینهم،و نصیحة لهم،و غیرة علیهم،بما فیهم الحاکم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لکثیر الخلاف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المؤکد باللام،و بإن،و بالجملة الإسمیة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یرید به ما یرتبط ببیان الأحکام،فهو یشیر إلی کثرة أخطاء عثمان و فریقه فی بیانها للناس،و کثرة الحاجة إلی تدخل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للتصحیح و للتوضیح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أن الأمر قد بلغ حدا أصبح عثمان یشعر معه بالإحراج الکبیر،أو بخطر انفلات الأمور من یدیه،من خلال سقوط الهیبة،و فقدان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تدخلات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لتصحیح الأحکام لم تکن تنحصر بشخص الخلیفة،بل تعدته إلی سائر بطانته،و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فضحهم بذلک،و لم یعودوا یطیقونه منه؟</w:t>
      </w:r>
      <w:r>
        <w:rPr>
          <w:rFonts w:eastAsia="IRNazanin" w:cs="IRNazanin"/>
          <w:color w:val="111111"/>
          <w:sz w:val="28"/>
          <w:szCs w:val="28"/>
          <w:rtl w:val="true"/>
          <w:lang w:bidi="fa-IR"/>
        </w:rPr>
        <w:t>!</w:t>
      </w:r>
    </w:p>
    <w:p>
      <w:pPr>
        <w:pStyle w:val="Heading4"/>
        <w:numPr>
          <w:ilvl w:val="3"/>
          <w:numId w:val="1"/>
        </w:numPr>
        <w:rPr/>
      </w:pPr>
      <w:bookmarkStart w:id="121" w:name="__RefHeading___Toc3033269_3224264995"/>
      <w:bookmarkStart w:id="122" w:name="_Toc39"/>
      <w:bookmarkEnd w:id="121"/>
      <w:r>
        <w:rPr>
          <w:rtl w:val="true"/>
        </w:rPr>
        <w:t>علی علیه السّلام یطلب الشهادة من الصحابة</w:t>
      </w:r>
      <w:bookmarkEnd w:id="122"/>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أغضب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 أنه سعی للإیحاء باتهامه بأنه یزور أحکام اللّه تعالی،و یحرف الکلم عن مواضعه، لیظهر جهل الحاکم،و یضعف أمره،و یسقط هیبته،و أن داعیه إلی ذلک هو أهواؤه و مآربه الشخصیة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إقامة الحجة القاطعة،لیرد الحجر من حیث جاء،فأثبت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الحکم هو صریح القرآن،و هو قول الرسول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علیه أناساهم جلساء عثمان،و لیست لهم أیة علاقة بعلی </w:t>
      </w:r>
      <w:bookmarkStart w:id="123" w:name="pg12887_163108"/>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قبیلة أشجع بأسرها کانت أقرب إلی عثمان و حزبه منها لعلی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برأیه،و لا مال مع هواه،و لا هو بصدد الخلاف علی أحد</w:t>
      </w:r>
      <w:r>
        <w:rPr>
          <w:rFonts w:eastAsia="IRNazanin" w:cs="IRNazanin"/>
          <w:color w:val="111111"/>
          <w:sz w:val="28"/>
          <w:szCs w:val="28"/>
          <w:rtl w:val="true"/>
          <w:lang w:bidi="fa-IR"/>
        </w:rPr>
        <w:t>.</w:t>
      </w:r>
    </w:p>
    <w:p>
      <w:pPr>
        <w:pStyle w:val="Heading4"/>
        <w:numPr>
          <w:ilvl w:val="3"/>
          <w:numId w:val="1"/>
        </w:numPr>
        <w:rPr/>
      </w:pPr>
      <w:bookmarkStart w:id="124" w:name="__RefHeading___Toc3033271_3224264995"/>
      <w:bookmarkStart w:id="125" w:name="_Toc40"/>
      <w:bookmarkEnd w:id="124"/>
      <w:r>
        <w:rPr>
          <w:rtl w:val="true"/>
        </w:rPr>
        <w:t>لم یعترض الشهود علی عثمان</w:t>
      </w:r>
      <w:bookmarkEnd w:id="125"/>
    </w:p>
    <w:p>
      <w:pPr>
        <w:pStyle w:val="BookText"/>
        <w:rPr/>
      </w:pPr>
      <w:r>
        <w:rPr>
          <w:rFonts w:ascii="IRNazanin" w:hAnsi="IRNazanin" w:eastAsia="IRNazanin"/>
          <w:color w:val="111111"/>
          <w:sz w:val="28"/>
          <w:sz w:val="28"/>
          <w:szCs w:val="28"/>
          <w:rtl w:val="true"/>
          <w:lang w:bidi="fa-IR"/>
        </w:rPr>
        <w:t>و السؤال الذی یحتاج إلی إجابة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شهد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رجلا بأنهم رأوا و سمعوا و شهدوا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فعل ذلک،حین أتی بقائمة حمار وحش،ثم شهد دونهم فی العدة،فی قضیة بیض النعام،فلماذا لم ینبهوا عثمان إلی ذلک قبل أن یحضر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فعلوا ذلک لم تبق حاجة إلی دعوته و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الذین شهدوا کانوا فی مجلس عثمان،و لعله کان من المفروض أن یشارکوه فی تناول ذلک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قد یکون السبب فی ذلک هو خوفهم من غضب عثمان،و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الذی یقدم علی بیان الأحکام المخالفة لهوی الحکام، و لا یهاب أحدا،کما أظهرته الوقائع التی جرت فی خلافة أبی بکر و عمر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عرضنا بعض مفردات ذلک فی أجزاء سابقة من هذا الکتاب، فآثروا الإحتماء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تعریض أنفسهم لما لا تحمد عقباه</w:t>
      </w:r>
      <w:r>
        <w:rPr>
          <w:rFonts w:eastAsia="IRNazanin" w:cs="IRNazanin"/>
          <w:color w:val="111111"/>
          <w:sz w:val="28"/>
          <w:szCs w:val="28"/>
          <w:rtl w:val="true"/>
          <w:lang w:bidi="fa-IR"/>
        </w:rPr>
        <w:t xml:space="preserve">. </w:t>
      </w:r>
      <w:bookmarkStart w:id="126" w:name="pg12887_163109"/>
    </w:p>
    <w:p>
      <w:pPr>
        <w:pStyle w:val="Heading4"/>
        <w:numPr>
          <w:ilvl w:val="3"/>
          <w:numId w:val="1"/>
        </w:numPr>
        <w:rPr/>
      </w:pPr>
      <w:bookmarkStart w:id="127" w:name="__RefHeading___Toc3033273_3224264995"/>
      <w:bookmarkStart w:id="128" w:name="_Toc41"/>
      <w:bookmarkEnd w:id="126"/>
      <w:bookmarkEnd w:id="127"/>
      <w:r>
        <w:rPr>
          <w:rtl w:val="true"/>
        </w:rPr>
        <w:t>حفظت شیئا و غابت عنک أشیاء</w:t>
      </w:r>
      <w:bookmarkEnd w:id="128"/>
    </w:p>
    <w:p>
      <w:pPr>
        <w:pStyle w:val="BookText"/>
        <w:rPr/>
      </w:pPr>
      <w:r>
        <w:rPr>
          <w:rFonts w:ascii="IRNazanin" w:hAnsi="IRNazanin" w:eastAsia="IRNazanin"/>
          <w:color w:val="111111"/>
          <w:sz w:val="28"/>
          <w:sz w:val="28"/>
          <w:szCs w:val="28"/>
          <w:rtl w:val="true"/>
          <w:lang w:bidi="fa-IR"/>
        </w:rPr>
        <w:t>ظن عثمان أنه یملک الحجة المقنعة التی تخوله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المعرکة،التی ظن عثمان للمرة الثانیة أنها معرکة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للمرة الثالثة ظن أیضا،أنها تنتحل الدین لتحقیق مکاسب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حجته کلمات ثلاث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صدنا و لا أمرنا،و لا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بلسان الحجة من الکتاب و من السنة النبویة،قولا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شیئا،و غابت عنک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حرمة الصید علی المحرم لیس معناها أن لا یقتل الفریسة،أو أن لا یأمر بقتلها،و لا یشیر علی أحد به،بل معناها ذلک،بالإضافة إلی حرمة أکل الصید علی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أطلق اللّه تبارک و تعالی کلمة الصید علی المصید فی آیة صریحة،لا مجال للتأویل فیها؛فقال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لَیَبْلُوَنَّکُمُ اللّٰهُ بِشَیْءٍ مِنَ الصَّیْدِ تَنٰالُهُ أَیْدِیکُمْ وَ رِمٰاحُکُمْ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بالشاهد من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لیکون القرینة القاطعة علی هذا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لتصبح الآیة دالة علی حرمة فعل </w:t>
      </w:r>
      <w:bookmarkStart w:id="129" w:name="pg12887_163110"/>
    </w:p>
    <w:p>
      <w:pPr>
        <w:pStyle w:val="BookText"/>
        <w:rPr/>
      </w:pPr>
      <w:bookmarkEnd w:id="129"/>
      <w:r>
        <w:rPr>
          <w:rFonts w:ascii="IRNazanin" w:hAnsi="IRNazanin" w:eastAsia="IRNazanin"/>
          <w:color w:val="111111"/>
          <w:sz w:val="28"/>
          <w:sz w:val="28"/>
          <w:szCs w:val="28"/>
          <w:rtl w:val="true"/>
          <w:lang w:bidi="fa-IR"/>
        </w:rPr>
        <w:t>الصید،و حرمة أکله</w:t>
      </w:r>
      <w:r>
        <w:rPr>
          <w:rFonts w:eastAsia="IRNazanin" w:cs="IRNazanin"/>
          <w:color w:val="111111"/>
          <w:sz w:val="28"/>
          <w:szCs w:val="28"/>
          <w:rtl w:val="true"/>
          <w:lang w:bidi="fa-IR"/>
        </w:rPr>
        <w:t>.</w:t>
      </w:r>
    </w:p>
    <w:p>
      <w:pPr>
        <w:pStyle w:val="Heading4"/>
        <w:numPr>
          <w:ilvl w:val="3"/>
          <w:numId w:val="1"/>
        </w:numPr>
        <w:rPr/>
      </w:pPr>
      <w:bookmarkStart w:id="130" w:name="__RefHeading___Toc3033275_3224264995"/>
      <w:bookmarkStart w:id="131" w:name="_Toc42"/>
      <w:bookmarkEnd w:id="130"/>
      <w:r>
        <w:rPr>
          <w:rtl w:val="true"/>
        </w:rPr>
        <w:t>الإستدراج فی الإستدلال</w:t>
      </w:r>
      <w:bookmarkEnd w:id="131"/>
    </w:p>
    <w:p>
      <w:pPr>
        <w:pStyle w:val="BookText"/>
        <w:rPr/>
      </w:pPr>
      <w:r>
        <w:rPr>
          <w:rFonts w:ascii="IRNazanin" w:hAnsi="IRNazanin" w:eastAsia="IRNazanin"/>
          <w:color w:val="111111"/>
          <w:sz w:val="28"/>
          <w:sz w:val="28"/>
          <w:szCs w:val="28"/>
          <w:rtl w:val="true"/>
          <w:lang w:bidi="fa-IR"/>
        </w:rPr>
        <w:t>و لم نعد بحاجة إلی التذکیر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استدرج عثمان فی تقریر الحجة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تنطلق من خلل حقیقی فی معرفته بعناصر الحجة علی هذا الحکم الشرعی،حیث 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علی الإستشهاد بالآیة الشریفة علی حرمة قتل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فظن عثمان أنه ظفر بمطلوبه،فاعترض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یجدها صریحة فی تقریر الحکم بتحریم أکل الصید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بالآیة الثانیة الأکثر اقترابا من الصراحة،من حیث أنها تتحدث عن حلیة الصید،و عن حلیة أکله فی الحل،ثم تعطف علیه الصید المحرم،و هو ما کان فی حال الإحرام،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وَ حُرِّمَ عَلَیْکُمْ صَیْدُ الْبَرِّ مٰا دُمْتُمْ حُرُماً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32" w:name="pg12887_163111"/>
    </w:p>
    <w:p>
      <w:pPr>
        <w:pStyle w:val="BookText"/>
        <w:rPr/>
      </w:pPr>
      <w:bookmarkEnd w:id="132"/>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المعطوف یأخذ حکم المعطوف علیه،فما حلل فی المعطوف علیه صیدا و أکلا حرم فی المعطوف صیدا و أکلا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صحة هذه النتیجة بما ظهر من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به الإثنا عشر،ثم الشهود الآخرون الذین انضموا إلیهم،و قضی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المتقدمة تحکی واقعة واحدة،فیحتاج إلی ضم الخصوصیات المتفرقة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لتصبح الصورة أکثر وضوحا، فلیلاحظ ذلک</w:t>
      </w:r>
      <w:r>
        <w:rPr>
          <w:rFonts w:eastAsia="IRNazanin" w:cs="IRNazanin"/>
          <w:color w:val="111111"/>
          <w:sz w:val="28"/>
          <w:szCs w:val="28"/>
          <w:rtl w:val="true"/>
          <w:lang w:bidi="fa-IR"/>
        </w:rPr>
        <w:t>.</w:t>
      </w:r>
    </w:p>
    <w:p>
      <w:pPr>
        <w:pStyle w:val="Heading4"/>
        <w:numPr>
          <w:ilvl w:val="3"/>
          <w:numId w:val="1"/>
        </w:numPr>
        <w:rPr/>
      </w:pPr>
      <w:bookmarkStart w:id="133" w:name="__RefHeading___Toc3033277_3224264995"/>
      <w:bookmarkStart w:id="134" w:name="_Toc43"/>
      <w:bookmarkEnd w:id="133"/>
      <w:r>
        <w:rPr>
          <w:rtl w:val="true"/>
        </w:rPr>
        <w:t>سنتان مضتا</w:t>
      </w:r>
      <w:r>
        <w:rPr>
          <w:rtl w:val="true"/>
        </w:rPr>
        <w:t>..</w:t>
      </w:r>
      <w:r>
        <w:rPr>
          <w:rtl w:val="true"/>
        </w:rPr>
        <w:t>لماذا؟</w:t>
      </w:r>
      <w:r>
        <w:rPr>
          <w:rtl w:val="true"/>
        </w:rPr>
        <w:t>!</w:t>
      </w:r>
      <w:bookmarkEnd w:id="134"/>
    </w:p>
    <w:p>
      <w:pPr>
        <w:pStyle w:val="BookText"/>
        <w:rPr/>
      </w:pPr>
      <w:r>
        <w:rPr>
          <w:rFonts w:ascii="IRNazanin" w:hAnsi="IRNazanin" w:eastAsia="IRNazanin"/>
          <w:color w:val="111111"/>
          <w:sz w:val="28"/>
          <w:sz w:val="28"/>
          <w:szCs w:val="28"/>
          <w:rtl w:val="true"/>
          <w:lang w:bidi="fa-IR"/>
        </w:rPr>
        <w:t>و قد ذکرت روایة سعید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کان یصاد له الوحش علی المنازل،ثم یذبح فیأکله،و هو محرم سنتین من خلافته،ثم کلمه الزبیر،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فی هاتین السنتین اللتین کان یأکل فیهما الصید و 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الممکن أن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 فی تینک السنتین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الجائز أن یکون قد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فیهما،و لم یحضر فی مجلس عثمان الذی أکل فیه من ذلک الصید،و لعل أحدا لم یتجرأ علی الاعتراض علی ما یجری،لیصار إلی استدعاء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 معترضا اعترض،فزجره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یجوز لنا أن نحتمل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بالأمر و سکت عنه سنتین،إلا إذا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قد یئس من استجابتهم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استجابوا فی الثالثة حین أقام الحجة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یقمها فی السنتین الأولیین لو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فرض أن مقصود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لحرمة أکل الصید قد حصل فی السنة الأولی،و کان عثمان قد أکل من ذلک الصید، و انتهی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أصرّ عثمان علی أکل الصید بعد ذلک،فرأی الزبیر أن ینصحه بالکف حتی لا تنشأ مضاعفات تضعف موقع عثمان،و تجرئ الناس علیه،لأنه یخالف حکم اللّه بعد إیضاحه و اتضاحه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عثمان عندئذ،و ترک الأکل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الإحتمال هو الأقرب إلی الإعتبار</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2887_163114"/>
      <w:bookmarkStart w:id="136" w:name="pg12887_163114"/>
      <w:bookmarkEnd w:id="136"/>
    </w:p>
    <w:p>
      <w:pPr>
        <w:pStyle w:val="Heading3"/>
        <w:numPr>
          <w:ilvl w:val="2"/>
          <w:numId w:val="1"/>
        </w:numPr>
        <w:rPr/>
      </w:pPr>
      <w:bookmarkStart w:id="137" w:name="pg12887_163114"/>
      <w:bookmarkStart w:id="138" w:name="__RefHeading___Toc3033279_3224264995"/>
      <w:bookmarkStart w:id="139" w:name="_Toc44"/>
      <w:bookmarkEnd w:id="137"/>
      <w:bookmarkEnd w:id="138"/>
      <w:r>
        <w:rPr>
          <w:rtl w:val="true"/>
        </w:rPr>
        <w:t>الفصل الرابع</w:t>
      </w:r>
      <w:bookmarkEnd w:id="139"/>
    </w:p>
    <w:p>
      <w:pPr>
        <w:pStyle w:val="Heading4"/>
        <w:numPr>
          <w:ilvl w:val="3"/>
          <w:numId w:val="1"/>
        </w:numPr>
        <w:rPr/>
      </w:pPr>
      <w:bookmarkStart w:id="140" w:name="__RefHeading___Toc3033281_3224264995"/>
      <w:bookmarkStart w:id="141" w:name="_Toc45"/>
      <w:bookmarkEnd w:id="140"/>
      <w:r>
        <w:rPr>
          <w:rtl w:val="true"/>
        </w:rPr>
        <w:t>اشارة</w:t>
      </w:r>
      <w:bookmarkEnd w:id="14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فی خدمة السیاسة</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2887_163116"/>
      <w:bookmarkStart w:id="143" w:name="pg12887_163116"/>
      <w:bookmarkEnd w:id="143"/>
    </w:p>
    <w:p>
      <w:pPr>
        <w:pStyle w:val="Heading4"/>
        <w:numPr>
          <w:ilvl w:val="3"/>
          <w:numId w:val="1"/>
        </w:numPr>
        <w:rPr/>
      </w:pPr>
      <w:bookmarkStart w:id="144" w:name="pg12887_163116"/>
      <w:bookmarkStart w:id="145" w:name="__RefHeading___Toc3033283_3224264995"/>
      <w:bookmarkStart w:id="146" w:name="_Toc46"/>
      <w:bookmarkEnd w:id="144"/>
      <w:bookmarkEnd w:id="145"/>
      <w:r>
        <w:rPr>
          <w:rtl w:val="true"/>
        </w:rPr>
        <w:t>بدایة</w:t>
      </w:r>
      <w:bookmarkEnd w:id="146"/>
    </w:p>
    <w:p>
      <w:pPr>
        <w:pStyle w:val="Heading5"/>
        <w:numPr>
          <w:ilvl w:val="4"/>
          <w:numId w:val="1"/>
        </w:numPr>
        <w:rPr/>
      </w:pPr>
      <w:bookmarkStart w:id="147" w:name="__RefHeading___Toc3033285_3224264995"/>
      <w:bookmarkStart w:id="148" w:name="_Toc47"/>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و نقدم فی هذا الفصل نماذج تظهر بوضوح مساعی تهدف إلی الإستفادة السیاسیة من مسائل الفقه،و التشریع،و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الخطبة علی صلاة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الصلاة فی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Heading5"/>
        <w:numPr>
          <w:ilvl w:val="4"/>
          <w:numId w:val="1"/>
        </w:numPr>
        <w:rPr/>
      </w:pPr>
      <w:bookmarkStart w:id="149" w:name="__RefHeading___Toc3033287_3224264995"/>
      <w:bookmarkStart w:id="150" w:name="_Toc48"/>
      <w:bookmarkEnd w:id="149"/>
      <w:r>
        <w:rPr/>
        <w:t>1</w:t>
      </w:r>
      <w:r>
        <w:rPr>
          <w:rtl w:val="true"/>
        </w:rPr>
        <w:t>-</w:t>
      </w:r>
      <w:r>
        <w:rPr>
          <w:rtl w:val="true"/>
        </w:rPr>
        <w:t>تقدیم الخطبة علی الصلاة فی العید</w:t>
      </w:r>
      <w:bookmarkEnd w:id="150"/>
    </w:p>
    <w:p>
      <w:pPr>
        <w:pStyle w:val="Heading6"/>
        <w:numPr>
          <w:ilvl w:val="5"/>
          <w:numId w:val="1"/>
        </w:numPr>
        <w:rPr/>
      </w:pPr>
      <w:bookmarkStart w:id="151" w:name="__RefHeading___Toc3033289_3224264995"/>
      <w:bookmarkStart w:id="152" w:name="_Toc49"/>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قدم الخطبة علی صلاة العید عثمان بن عفان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ذلک التزام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تقدیم الصلاة علی الخطبة،فقد روی عن أبی عبید،مولی ابن أزهر،قال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العید مع علی بن أبی طالب،و عثمان محصور،فجاء فصلی،ثم انصرف،فخطب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علی دین ملوکهم،و کم غیّر الحکام من الأحکام الشرعیة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یعترض علیهم إلا قلة قلیلة من الناس،و فی مقدمتهم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یستجیبون أحیانا،و یصرون علی موقفهم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الإصرار لا یعنی أن ما 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هباء،بل کانت ثمرته معرفة الأمة بأن حکم اللّه الذی یعرفه علی غیر الذی یسوّق 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تداول الناس هذا الخلاف بصورة ظاهرة عبر الأحقاب و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یومنا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جمیع المسلمین یقرون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و الفضل،و هو علی أقل تقدیر خلیفتهم الذی لا یمکن إنکار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یعترض علی تلک الأحکام لبقیت ساریة و مقبولة للناس،علی أنها هی الحق و الدین،و لم یخالج أحدا شک فی صوابیتها و فی نسبتها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نقض سنة عثمان فی حیاة عثمان،و فی أیام خلافته و حکومته،و قد تکرر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 کثیرة،و هذا أقوی فی الدلالة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أن یری الناس فعله هذا،و أن یقارنوا بینه و بین فعل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یتأکد لدیهم أن موقع الخلافة و السلطة لا یخول أحدا تغییر شرع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العودة عما یحدثه الحاکم من ذلک أمر لا بد منه،و لا غنی عنه</w:t>
      </w:r>
      <w:r>
        <w:rPr>
          <w:rFonts w:eastAsia="IRNazanin" w:cs="IRNazanin"/>
          <w:color w:val="111111"/>
          <w:sz w:val="28"/>
          <w:szCs w:val="28"/>
          <w:rtl w:val="true"/>
          <w:lang w:bidi="fa-IR"/>
        </w:rPr>
        <w:t xml:space="preserve">. </w:t>
      </w:r>
      <w:bookmarkStart w:id="153" w:name="pg12887_163118"/>
    </w:p>
    <w:p>
      <w:pPr>
        <w:pStyle w:val="BookText"/>
        <w:rPr/>
      </w:pPr>
      <w:bookmarkEnd w:id="15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طائفة من النصوص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تؤکد علی أن الحکم الإلهی هو تأخیر الخطبة عن صلاة العید،و ذکر طائفة أخری من کلام علماء أهل السنة،المؤکد علی هذه الحقیقة،فراجع کلامه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صحة العیدین مع تقدم الخطبة،ففی مختصر المزنی عن الشافعی،ما یدل علی عدم الإعتداد بها،و کذا قال النووی فی 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نص الشافعی أنه لا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الصواب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3033291_3224264995"/>
      <w:bookmarkStart w:id="155" w:name="_Toc50"/>
      <w:bookmarkEnd w:id="154"/>
      <w:r>
        <w:rPr>
          <w:rtl w:val="true"/>
        </w:rPr>
        <w:t>سبب تقدیم الخطبة</w:t>
      </w:r>
      <w:bookmarkEnd w:id="155"/>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تقدیم عثمان الخطبة علی الصلاة فی العید أنه صلی بالناس،ثم خطبهم،فرأی ناسا لم یدرکوا الصلاة،ففعل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العلة غیر التی اعتل بها مروان،لأن عثمان رأی مصلحة الجماعة فی إدراکهم الصلاة،و أما مروان فرأی مصلحتهم فی إسماعهم الخطبة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لأنهم کانوا فی زمن مروان یتعمدون ترک سماع خطبته لما فیها من سب </w:t>
      </w:r>
      <w:bookmarkStart w:id="156" w:name="pg12887_163119"/>
    </w:p>
    <w:p>
      <w:pPr>
        <w:pStyle w:val="BookText"/>
        <w:rPr/>
      </w:pPr>
      <w:bookmarkEnd w:id="156"/>
      <w:r>
        <w:rPr>
          <w:rFonts w:ascii="IRNazanin" w:hAnsi="IRNazanin" w:eastAsia="IRNazanin"/>
          <w:color w:val="111111"/>
          <w:sz w:val="28"/>
          <w:sz w:val="28"/>
          <w:szCs w:val="28"/>
          <w:rtl w:val="true"/>
          <w:lang w:bidi="fa-IR"/>
        </w:rPr>
        <w:t>من لا یستحق السب 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الإفراط فی مدح بعض الناس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المصلحة التی یدّعون أن عثمان لا حظها،کانت قائمة فی عهد من سبقه أیضا،فلماذا لم یراعها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أبو بکر،و لا عمر،و لا عثمان نفسه فی شطر من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إلا من الإجتهاد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التعلیل یدخل فی دائرة الأهداف و النوایا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ذکروه لا یعلمون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لنا أنهم استندوا فیه إلی روایة بلغتهم و لم تبلغنا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ثمة نص لم یعدّ الناس هذه الحادثة من أخطاء عثمان</w:t>
      </w:r>
      <w:r>
        <w:rPr>
          <w:rFonts w:eastAsia="IRNazanin" w:cs="IRNazanin"/>
          <w:color w:val="111111"/>
          <w:sz w:val="28"/>
          <w:szCs w:val="28"/>
          <w:rtl w:val="true"/>
          <w:lang w:bidi="fa-IR"/>
        </w:rPr>
        <w:t>.</w:t>
      </w:r>
    </w:p>
    <w:p>
      <w:pPr>
        <w:pStyle w:val="Heading5"/>
        <w:numPr>
          <w:ilvl w:val="4"/>
          <w:numId w:val="1"/>
        </w:numPr>
        <w:rPr/>
      </w:pPr>
      <w:bookmarkStart w:id="157" w:name="__RefHeading___Toc3033293_3224264995"/>
      <w:bookmarkStart w:id="158" w:name="_Toc51"/>
      <w:bookmarkEnd w:id="157"/>
      <w:r>
        <w:rPr/>
        <w:t>2</w:t>
      </w:r>
      <w:r>
        <w:rPr>
          <w:rtl w:val="true"/>
        </w:rPr>
        <w:t>-</w:t>
      </w:r>
      <w:r>
        <w:rPr>
          <w:rtl w:val="true"/>
        </w:rPr>
        <w:t>متعة الحج بین علی علیه السّلام و عثمان</w:t>
      </w:r>
      <w:bookmarkEnd w:id="158"/>
    </w:p>
    <w:p>
      <w:pPr>
        <w:pStyle w:val="Heading6"/>
        <w:numPr>
          <w:ilvl w:val="5"/>
          <w:numId w:val="1"/>
        </w:numPr>
        <w:rPr/>
      </w:pPr>
      <w:bookmarkStart w:id="159" w:name="__RefHeading___Toc3033295_3224264995"/>
      <w:bookmarkStart w:id="160" w:name="_Toc52"/>
      <w:bookmarkEnd w:id="159"/>
      <w:r>
        <w:rPr>
          <w:rtl w:val="true"/>
        </w:rPr>
        <w:t>اشارة</w:t>
      </w:r>
      <w:bookmarkEnd w:id="1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اللّه،إنّا لمع عثمان بن عفان بالجحفة، و معه رهط من أهل الشام،فیهم حبیب بن مسلمة الفهری،إذ قال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له التمتع بالعمرة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أتم للعمرة و الحج أن لا یکونا فی أشهر الحج،فلو أخرتم هذه العمرة حتی تزوروا هذا البیت زورتین کان أفضل،فإن اللّه تعالی قد وسع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أبی طالب فی بطن الوادی،یعلف بعیرا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 الذی قال عثمان،فأقبل حتی وقف علی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أعمدت إلی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رخصة رخص اللّه تعالی بها للعباد فی کتابه،تضیق علیهم فیها،و تنهی عنها،و قد کانت لذی الحاجة،و لنائی الدار؟</w:t>
      </w:r>
    </w:p>
    <w:p>
      <w:pPr>
        <w:pStyle w:val="BookText"/>
        <w:rPr/>
      </w:pPr>
      <w:r>
        <w:rPr>
          <w:rFonts w:ascii="Amiri" w:hAnsi="Amiri" w:eastAsia="Amiri" w:cs="Amiri"/>
          <w:color w:val="111111"/>
          <w:sz w:val="28"/>
          <w:sz w:val="28"/>
          <w:szCs w:val="28"/>
          <w:rtl w:val="true"/>
          <w:lang w:bidi="ar-SA"/>
        </w:rPr>
        <w:t>ثم أهلّ بحجة و عمرة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عثمان علی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نهیت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لم أنه عنها،و إنما کان رأیا أشرت به،فمن شاء أخذ به،و من شاء ترکه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اللّه بن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لعثمان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علمت أنّا تمتعنا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و لکنا کنا خائفین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خوفهم؟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أدری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علی و عثمان بعسفان،و کان عثمان ینهی عن المتعة أو العمرة،فقال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إلی أمر فعله رسول اللّه تنهی عنه؟</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أدعک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علی ذلک أهل بهما جمیعا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مسلم،کتاب الحج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کثیرة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حاجا،حتی إذا کان ببعض الطریق 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نهی عن التمتع بالعمرة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ارتحل فارتحلوا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بعمرة،فلم یکلمه عثمان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أخبر أنک نهیت عن التمتع بالعمرة؟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إلخ</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مسند أبی حنیفة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لابن حجر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مروان بن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عثمان و علیا،و عثمان ینهی عن المتعة،و أن یجمع بینهما،فلما رأی علی أهل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بعمرة و حجة معا،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لأدع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أحد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أنهی عنها؟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لأدع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 من الناس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حزم أن عثمان سمع رجلا یهلّ بعمرة و حج،فقال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بالمهلّ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فضربه،و حلقه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نلفت نظر القارئ إلی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اعتراف عثمان بأنه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 حج تمتع،و إقدامه علی منع الناس من ذلک یعطی معنی نربأ بأی کان من الناس أن ینسب إلیه،ألا و هو تخطئة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هذا المحذور حین نری عثمان یحکم بأفضلیة ما عدا حج التمتع علی المتمتع،استنادا إلی إستحسانات،و قیاسات،و ذوقیّات،یراها تصلح لأن تکون ناقضة لفعل 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مرجحة لرأی عثمان علیه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یعاقب من أهلّ بعمرة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لو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و أهلّ بعمرة و حج،و کانت السلطة لعثمان هل </w:t>
      </w:r>
    </w:p>
    <w:p>
      <w:pPr>
        <w:pStyle w:val="BookText"/>
        <w:rPr/>
      </w:pPr>
      <w:r>
        <w:rPr>
          <w:rFonts w:ascii="IRNazanin" w:hAnsi="IRNazanin" w:eastAsia="IRNazanin"/>
          <w:color w:val="111111"/>
          <w:sz w:val="28"/>
          <w:sz w:val="28"/>
          <w:szCs w:val="28"/>
          <w:rtl w:val="true"/>
          <w:lang w:bidi="fa-IR"/>
        </w:rPr>
        <w:t>کان سیضرب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یحلقه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النتیجة التی انتهی إلیها عثمان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أن یعرف الأفضل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استطاع هو أن یعرفه استنادا إلی ما ساقه من آراء و استحسانات،یظن أنه اکتشفها و عرفها، و عجز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معرفتها و عن اکتشافها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یفرض علی الناس أن یعملوا باجتهاده الذی یرید إبطال عبادات الناس به،ثم یعود لیمنع الناس من العمل بالنص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تارة یلوم علیا علی تعمده العمل بما ینهی عنه،و تارة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ینه أحدا عن حج التمتع،و إنما هو رأی رآه،من شاء فعله و من شاء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ذلک حصل فی واقعتین،فکانت تخییره فی المرة الأولی،ثم لومه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 حین رأی انصیاع الناس لرأیه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تصریح الروایات بنهی عثمان الناس عن حج التمتع،بل و ضربه و معاقبته من أهلّ به تجده فی غالب النصوص المتوافرة لدینا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الکلمة التی أطلقها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لأدع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تعبیر آخر،أو تطبیق عملی للقول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الکلمة تشیر إلی أن ثمة قدرا من عدم الإکتراث بشخصیة من یطلب منه ذلک،حتی لو کان یتبوّأ موقع الخلافة بالذات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یفتح بذلک أمام الأمة باب الإعتراض علی </w:t>
      </w:r>
    </w:p>
    <w:p>
      <w:pPr>
        <w:pStyle w:val="BookText"/>
        <w:rPr/>
      </w:pPr>
      <w:r>
        <w:rPr>
          <w:rFonts w:ascii="IRNazanin" w:hAnsi="IRNazanin" w:eastAsia="IRNazanin"/>
          <w:color w:val="111111"/>
          <w:sz w:val="28"/>
          <w:sz w:val="28"/>
          <w:szCs w:val="28"/>
          <w:rtl w:val="true"/>
          <w:lang w:bidi="fa-IR"/>
        </w:rPr>
        <w:t>مخالفات الحکام،و یکسر أجواء الهیمنة،و القهر التی یرید الخلفاء فرضها علی الناس،من خلال التعدی علی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عرفهم موقفه هذا بأن علیهم أن لا یأمنوا من أن یتمرد علیهم أهل الصلاح،و یواجهوهم بالحق،و لو کان ثمن ذلک هو سقوط هیبة أولئک الحکام،أو بلغ ذلک إلی حد قیام ثورة عارمة،تطیح بالکثیر من آمالهم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نلوم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اصراره علی الإلتزام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النتائج السلبیة التی ربما یتعرض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موقعه یفرض علیه اتخاذ الموقف الذی من شأنه أن یحفظ أحکام اللّه سبحانه من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یلجأ إلی التقیة،إذا کان ذلک یوجب تضییع حکم اللّه،و لو بأن یتخیل الناس أن هذا الحکم الطارئ هو حکم اللّه تبارک و تعالی،و لو بتوهم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نسخ الحکم الأول،و قد اطلع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الناسخ دون سائر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بالقول،ثم بالفعل الذی لا مجال للإدعاء و لا للتأویل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یبین لنا سبب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استطیع أن أدعک،ثم أهل بعمرة و بحجة معا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أظهر النص المروی عن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یسأل عثمان عن سبب ما أقدم علیه،ثم یتعمد إظهار مخالفته له،ثم ینتزع إقرارا من عثمان بأنه سمع و عرف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 حج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اعتذر به عثمان من أنهم کانوا فی عهد رسول اللّه خائفین،لا معنی له،إذ لم یکن خوف فی حجة الوداع،التی هی الحجة الوحیدة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تحیر شعبة و قتادة،و لم یعرفا سبب ذلک الخوف المدعی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ابن کثیر لم یدر علام یحمل هذا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 جهة کان؟</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یهل بعمرة هو و أصحابه،و أن یرتحل هو و اصحابه مع ارتحال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أنه هو و اصحابه یخالفون عثمان بمرأی و 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ارتحل بعده أو قبله،و انفصل هو و اصحابه عن عثمان و من معه،فربما یشیع محبو عثمان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لم یسمعوا بالنهی،و لم یعرفوا به،و لو عرفوا به لالتزموا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هو الموافق للسنة النبویة،و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المخالف لها،و لذلک استخفی هو و اصحابه بفعلهم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یقولون أی شیء آخر یصب فی مصلحة تکریس سنة عثمان المخالفة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61" w:name="pg12887_163128"/>
    </w:p>
    <w:p>
      <w:pPr>
        <w:pStyle w:val="BookText"/>
        <w:rPr/>
      </w:pPr>
      <w:bookmarkEnd w:id="161"/>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لأسباب اصرار هؤلاء الناس علی مخالفة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یکون السبب هو الرغبة فی العودة إلی سنة الجاهلیة التی کانت تمنع من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عمر بن الخطاب قد اعترض علی التمتع بالعمرة إلی الحج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کلامه فی هذا الصدد معروف و مشهور</w:t>
      </w:r>
      <w:r>
        <w:rPr>
          <w:rFonts w:eastAsia="IRNazanin" w:cs="IRNazanin"/>
          <w:color w:val="111111"/>
          <w:sz w:val="28"/>
          <w:szCs w:val="28"/>
          <w:rtl w:val="true"/>
          <w:lang w:bidi="fa-IR"/>
        </w:rPr>
        <w:t>..</w:t>
      </w:r>
    </w:p>
    <w:p>
      <w:pPr>
        <w:pStyle w:val="Heading6"/>
        <w:numPr>
          <w:ilvl w:val="5"/>
          <w:numId w:val="1"/>
        </w:numPr>
        <w:rPr/>
      </w:pPr>
      <w:bookmarkStart w:id="162" w:name="__RefHeading___Toc3033297_3224264995"/>
      <w:bookmarkStart w:id="163" w:name="_Toc53"/>
      <w:bookmarkEnd w:id="162"/>
      <w:r>
        <w:rPr>
          <w:rtl w:val="true"/>
        </w:rPr>
        <w:t>الإجتهاد فی مقابل النص</w:t>
      </w:r>
      <w:bookmarkEnd w:id="163"/>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اعتذر ابن روزبهان عن عثمان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محل الإختلاف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عمل باجتهاده،و لا اعتراض للمجتهد علی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إعتراض للمجتهد علی المجتهد،فلماذا اعترض عثمان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اجتهاد فی مقابل النص النبوی علی ذلک،و هذا هو ما رد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لأدع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أحد،أی أن عثمان یرید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یتعمد النهی عن أمر صنعه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عن البخاری و مسلم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 عثمان جوابا علی حجة أمیر المؤمنین هذه التی تستند إلی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منک</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أثمر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 عثمان،و اعترافه بأنه کان رأیا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سمح للناس بأن یفعلوا ما یروق لهم،فمن شاء أخذ به، و من شاء ترکه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لما رأی انصیاع أکثر الناس لرغبته عاد إلی متابعة العمل علی تکریس حکم الجاهلیة،فضرب و حلق الذی خالف رأیه فی هذا المورد حسبما تقدم</w:t>
      </w:r>
      <w:r>
        <w:rPr>
          <w:rFonts w:eastAsia="IRNazanin" w:cs="IRNazanin"/>
          <w:color w:val="111111"/>
          <w:sz w:val="28"/>
          <w:szCs w:val="28"/>
          <w:rtl w:val="true"/>
          <w:lang w:bidi="fa-IR"/>
        </w:rPr>
        <w:t xml:space="preserve">. </w:t>
      </w:r>
      <w:bookmarkStart w:id="164" w:name="pg12887_163130"/>
    </w:p>
    <w:p>
      <w:pPr>
        <w:pStyle w:val="Heading5"/>
        <w:numPr>
          <w:ilvl w:val="4"/>
          <w:numId w:val="1"/>
        </w:numPr>
        <w:rPr/>
      </w:pPr>
      <w:bookmarkStart w:id="165" w:name="__RefHeading___Toc3033299_3224264995"/>
      <w:bookmarkStart w:id="166" w:name="_Toc54"/>
      <w:bookmarkEnd w:id="164"/>
      <w:bookmarkEnd w:id="165"/>
      <w:r>
        <w:rPr/>
        <w:t>3</w:t>
      </w:r>
      <w:r>
        <w:rPr>
          <w:rtl w:val="true"/>
        </w:rPr>
        <w:t>-</w:t>
      </w:r>
      <w:r>
        <w:rPr>
          <w:rtl w:val="true"/>
        </w:rPr>
        <w:t>قصر الصلاة فی منی و إتمامها</w:t>
      </w:r>
      <w:bookmarkEnd w:id="166"/>
    </w:p>
    <w:p>
      <w:pPr>
        <w:pStyle w:val="Heading6"/>
        <w:numPr>
          <w:ilvl w:val="5"/>
          <w:numId w:val="1"/>
        </w:numPr>
        <w:rPr/>
      </w:pPr>
      <w:bookmarkStart w:id="167" w:name="__RefHeading___Toc3033301_3224264995"/>
      <w:bookmarkStart w:id="168" w:name="_Toc55"/>
      <w:bookmarkEnd w:id="167"/>
      <w:r>
        <w:rPr>
          <w:rtl w:val="true"/>
        </w:rPr>
        <w:t>اشارة</w:t>
      </w:r>
      <w:bookmarkEnd w:id="1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قصر الصلاة فی السفر حکم شرعی ثابت،و قد قصر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فی عرفات و منی،و کذلک أبو بکر و عمر،و عثمان نفسه عدة سنوات من خلافته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سنة تسع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سنة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عثمان،فضرب فسطاطه بمنی،و کان أول فسطاط ضربه عثمان بمنی،و أتم الصلاة بها و بعرفة،و کان أول ما تکلم به الناس فی عثمان ظاهرا حین أتم الصلاة بمنی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أتم الصلاة بمنی،بعد أن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صلاها قصرا،و کذلک أبو بکر،و عمر،و عثمان ست سنین من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عاب علیه الصحابة ذلک،حتی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جاء،فقال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حدث أمر،و لا قدم عهد،و لقد عهدت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رکعتین،ثم أبا بکر و عمر،و أنت صدرا من ولایتک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دری ما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فما أدری ما ترجع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رأی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هذا أول ما تکلم الناس فی عثمان ظاهرا،کما قاله الطبری و غیره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کان ابن عمر بعد أن یتمّ خلف عثمان،یعید صلاته بعد أن یرجع إلی بیته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مسعود الذی اعترض علی عثمان،لفعله ذاک،فإنه عاد فصار </w:t>
      </w:r>
      <w:bookmarkStart w:id="169" w:name="pg12887_163133"/>
    </w:p>
    <w:p>
      <w:pPr>
        <w:pStyle w:val="BookText"/>
        <w:rPr/>
      </w:pPr>
      <w:bookmarkEnd w:id="169"/>
      <w:r>
        <w:rPr>
          <w:rFonts w:ascii="IRNazanin" w:hAnsi="IRNazanin" w:eastAsia="IRNazanin"/>
          <w:color w:val="111111"/>
          <w:sz w:val="28"/>
          <w:sz w:val="28"/>
          <w:szCs w:val="28"/>
          <w:rtl w:val="true"/>
          <w:lang w:bidi="fa-IR"/>
        </w:rPr>
        <w:t xml:space="preserve">یصلی أربعا،بحجة أن الخلاف شر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تماما فعل عبد الرحمن بن عوف،فإنه ناقش عثمان أولا،ثم تابعه و عمل بعمله أخیرا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إن شاء اللّه بیان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70" w:name="__RefHeading___Toc3033303_3224264995"/>
      <w:bookmarkStart w:id="171" w:name="_Toc56"/>
      <w:bookmarkEnd w:id="170"/>
      <w:r>
        <w:rPr>
          <w:rtl w:val="true"/>
        </w:rPr>
        <w:t>إعتذارات عثمان لابن عوف</w:t>
      </w:r>
      <w:bookmarkEnd w:id="1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أنکر عبد الرحمن بن عوف علی عثمان هذا الأمر،أعنی إتمامه </w:t>
      </w:r>
    </w:p>
    <w:p>
      <w:pPr>
        <w:pStyle w:val="BookText"/>
        <w:rPr/>
      </w:pPr>
      <w:r>
        <w:rPr>
          <w:rFonts w:ascii="IRNazanin" w:hAnsi="IRNazanin" w:eastAsia="IRNazanin"/>
          <w:color w:val="111111"/>
          <w:sz w:val="28"/>
          <w:sz w:val="28"/>
          <w:szCs w:val="28"/>
          <w:rtl w:val="true"/>
          <w:lang w:bidi="fa-IR"/>
        </w:rPr>
        <w:t>بمنی،فقال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محمد،إنی أخبرت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من حج من أهل الیمن،و جفاة الناس قد قالوا فی عامنا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للمقیم رکعتان،هذا إمامکم 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اتخذت بمکة أهلا،فرأیت أن أصلی أربعا لخوف ما أخاف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قد اتخذت بها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بالطائف مال،فربما أطلعته،فأقمت فیه بعد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هذا شیء لک فیه عذر،أمّا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 أهلا،فزوجتک بالمدینة،تخرج بها إذا شئت،و تقدم بها إذا شئت،إنما تسکن بسکناک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مال بالطائف،فإن بینک و بین الطائف مسیرة ثلاث لیالی،و أنت لست من أهل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من أهل الیمن و غیرهم،فیقولون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عثمان یصلی رکعتین و هو مقیم،فقد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علیه الوحی،و الناس یومئذ الإسلام فیهم قلیل،ثم أبو بکر مثل ذلک،ثم عمر،فضرب الإسلام بجرانه،فصلی بهم حتی مات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رأی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عبد الرحمن،فلقی ابن مسعود،فقال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محمد غیّر ما یعلم؟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عبد الرحمن صلی أیضا أربعا،لأن الخلاف شر، حسب زعمهم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الجلیل الشیخ محمد حسن المظفر،ما مضمونه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 شعری ما معنی الرأی بعد انقطاع الحجة،و ما الداعی للشریعة </w:t>
      </w:r>
    </w:p>
    <w:p>
      <w:pPr>
        <w:pStyle w:val="BookText"/>
        <w:rPr/>
      </w:pPr>
      <w:r>
        <w:rPr>
          <w:rFonts w:ascii="Amiri" w:hAnsi="Amiri" w:eastAsia="Amiri" w:cs="Amiri"/>
          <w:color w:val="111111"/>
          <w:sz w:val="28"/>
          <w:sz w:val="28"/>
          <w:szCs w:val="28"/>
          <w:rtl w:val="true"/>
          <w:lang w:bidi="ar-SA"/>
        </w:rPr>
        <w:t>بعد اتضاح المحجة؟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 عثمان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اتخاذ الأهل بمکة لا یوجب الإتمام بمنی،بعد الذهاب إلی عرفات،و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مکة کانوا إذا حجوا یقصرون الصلاة فی منی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 کانت ساکنة فی مکة بالفعل،مع أن ابن عوف صرح بأن زوجة عثمان کانت مع زوجها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هی التی تتبع الزوج فی الإقامة و السفر،و لیس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قرب الزوجة من بیئتها الأصلیة لا یجعل زوجها مقیما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ما ذکروه من إیجاب ذلک الإتمام علی الزوج لم یعترض أحد علی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ذلک،فإنما یصح بالنسبة لعثمان وحده دون سائر الناس، فلماذا لا یوکل رجلا آخر یصلی بالناس 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لماذا لم یخبر الناس قبل بدئه بالصلاة بأن علیهم التقصیر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أحدث زواجا فی ذلک السفر بالذات،فالمفروض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یحج حج تمتع،بل حج قران،و لا یجوز النکاح للمحرم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یستدل أهل الیمن بصلاة عثمان بمنی رکعتین علی أن صلاة المقیم رکعتین،و الحال أن عثمان لم یکن مقیما بمنی،و هم یعرفون 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أهل الیمن هم المقصودون بالإفهام،فلماذا یجبر جمیع </w:t>
      </w:r>
      <w:bookmarkStart w:id="172" w:name="pg12887_163137"/>
    </w:p>
    <w:p>
      <w:pPr>
        <w:pStyle w:val="BookText"/>
        <w:rPr/>
      </w:pPr>
      <w:bookmarkEnd w:id="172"/>
      <w:r>
        <w:rPr>
          <w:rFonts w:ascii="IRNazanin" w:hAnsi="IRNazanin" w:eastAsia="IRNazanin"/>
          <w:color w:val="111111"/>
          <w:sz w:val="28"/>
          <w:sz w:val="28"/>
          <w:szCs w:val="28"/>
          <w:rtl w:val="true"/>
          <w:lang w:bidi="fa-IR"/>
        </w:rPr>
        <w:t>الناس علی الإتمام،و هم بین مقیم و غیر مقیم؟</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الوهم لا یصح أن یکون بإیجاد و هم آخر،من شأنه إبطال صلاة القصر فی منی،کما حصل بعد عثمان حیث أصرّ بنو أمیة علی إتمام الصلاة فی منی،و حاولوا أن یفرضوه علی الناس،و اعتبروا ذلک تشریعا یجب علی الناس کلهم الإلتزام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عودة ابن مسعود و ابن عوف إلی رأی عثمان،لأن الخلاف شر، غیر مفهومة لنا،لأن مخالفة الرسول و تغییر الأحکام أعظم شرا</w:t>
      </w:r>
      <w:r>
        <w:rPr>
          <w:rFonts w:eastAsia="IRNazanin" w:cs="IRNazanin"/>
          <w:color w:val="111111"/>
          <w:sz w:val="28"/>
          <w:szCs w:val="28"/>
          <w:rtl w:val="true"/>
          <w:lang w:bidi="fa-IR"/>
        </w:rPr>
        <w:t>.</w:t>
      </w:r>
    </w:p>
    <w:p>
      <w:pPr>
        <w:pStyle w:val="Heading6"/>
        <w:numPr>
          <w:ilvl w:val="5"/>
          <w:numId w:val="1"/>
        </w:numPr>
        <w:rPr/>
      </w:pPr>
      <w:bookmarkStart w:id="173" w:name="__RefHeading___Toc3033305_3224264995"/>
      <w:bookmarkStart w:id="174" w:name="_Toc57"/>
      <w:bookmarkEnd w:id="173"/>
      <w:r>
        <w:rPr>
          <w:rtl w:val="true"/>
        </w:rPr>
        <w:t>و ابن عمر أیضا</w:t>
      </w:r>
      <w:bookmarkEnd w:id="174"/>
    </w:p>
    <w:p>
      <w:pPr>
        <w:pStyle w:val="BookText"/>
        <w:rPr/>
      </w:pPr>
      <w:r>
        <w:rPr>
          <w:rFonts w:ascii="IRNazanin" w:hAnsi="IRNazanin" w:eastAsia="IRNazanin"/>
          <w:color w:val="111111"/>
          <w:sz w:val="28"/>
          <w:sz w:val="28"/>
          <w:szCs w:val="28"/>
          <w:rtl w:val="true"/>
          <w:lang w:bidi="fa-IR"/>
        </w:rPr>
        <w:t>و إذا کان ابن مسعود و ابن عوف قد عادا إلی متابعة عثمان،لأن الخلاف شر،فإن عبد اللّه بن عمر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رکعتین،و أبو بکر بعده،و عمر بعد أبی بکر،و عثمان صدرا من خلافته،ثم إن عثمان صلی بعد أربعا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ابن عمر إذا صلی مع الإمام صلی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صلی وحده صلی رکعتین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 عمر کان إذا صلی مع الإمام بمنی أربع رکعات،انصرف إلی منزله،فصلی رکعتین،أعادها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ندری إن کان ابن عمر قد عمل بالتقیة،التی لم یزل المخالفون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یعیبونها علیهم،و یتهمونهم بأنواع من التهم الباطلة من أجلها،و یطالبونهم بالتخلی عنها،لیلاحقوهم بأنواع الأذی،و لیغروا بهم السلطان الذی یطلبهم تحت کل حجر و مدر،لیقتلهم،و ینکل بهم کما یحلو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ابن عمر کان یشجع السلطان بموافقته علی صلاة تخالف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صلی معه أربعا لیتشجع ذلک السلطان علی إماتة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تشییدا للبدعة؟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کان یلتمس بفعله هذا رضی العامة،و رضی بنی أمیة،لتبقی له المکانة المرموقة عند هؤلاء و أولئک؟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الأصول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الآثار،باب صلاة المسافرین،و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75" w:name="pg12887_163139"/>
    </w:p>
    <w:p>
      <w:pPr>
        <w:pStyle w:val="BookText"/>
        <w:rPr/>
      </w:pPr>
      <w:bookmarkEnd w:id="175"/>
      <w:r>
        <w:rPr>
          <w:rFonts w:ascii="IRNazanin" w:hAnsi="IRNazanin" w:eastAsia="IRNazanin"/>
          <w:color w:val="111111"/>
          <w:sz w:val="28"/>
          <w:sz w:val="28"/>
          <w:szCs w:val="28"/>
          <w:rtl w:val="true"/>
          <w:lang w:bidi="fa-IR"/>
        </w:rPr>
        <w:t>أم أن کل هذه الاحتمالات قد اجتمعت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یرجح البعض الإحتمال الأول،فإن حمل فعل ابن عمر علی التقیة و المجاراة أولی من اتهامه بما لا یرضی مسلم بأن یتهم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نتحفظ علی هذا الترجیح</w:t>
      </w:r>
      <w:r>
        <w:rPr>
          <w:rFonts w:eastAsia="IRNazanin" w:cs="IRNazanin"/>
          <w:color w:val="111111"/>
          <w:sz w:val="28"/>
          <w:szCs w:val="28"/>
          <w:rtl w:val="true"/>
          <w:lang w:bidi="fa-IR"/>
        </w:rPr>
        <w:t>..</w:t>
      </w:r>
    </w:p>
    <w:p>
      <w:pPr>
        <w:pStyle w:val="Heading6"/>
        <w:numPr>
          <w:ilvl w:val="5"/>
          <w:numId w:val="1"/>
        </w:numPr>
        <w:rPr/>
      </w:pPr>
      <w:bookmarkStart w:id="176" w:name="__RefHeading___Toc3033307_3224264995"/>
      <w:bookmarkStart w:id="177" w:name="_Toc58"/>
      <w:bookmarkEnd w:id="176"/>
      <w:r>
        <w:rPr>
          <w:rtl w:val="true"/>
        </w:rPr>
        <w:t>أعذار لا تصح</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اعتذر عن ذلک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إنما أتم فی منی و عرفات لأنه کان قد تأهل بمکة لما قدمها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78" w:name="pg12887_163140"/>
    </w:p>
    <w:p>
      <w:pPr>
        <w:pStyle w:val="Heading6"/>
        <w:numPr>
          <w:ilvl w:val="5"/>
          <w:numId w:val="1"/>
        </w:numPr>
        <w:rPr/>
      </w:pPr>
      <w:bookmarkStart w:id="179" w:name="__RefHeading___Toc3033309_3224264995"/>
      <w:bookmarkStart w:id="180" w:name="_Toc59"/>
      <w:bookmarkEnd w:id="178"/>
      <w:bookmarkEnd w:id="179"/>
      <w:r>
        <w:rPr>
          <w:rtl w:val="true"/>
        </w:rPr>
        <w:t>ما اعتذر به عثمان</w:t>
      </w:r>
      <w:bookmarkEnd w:id="180"/>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اعتذر لأهل الأمصار المعترضین علیه لإتمامه الصلاة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أبا بکر و عمر،کانوا إذا حجوا لم یکن لهم بمکة بیوت و منازل،و لم یکونوا عازمین علی السکون،و إنی کان لی منازل و بیوت فی مکة،فنویت الإقامة فی تلک الأیام،فأتممت الصلاة،لأن مکة کانت منزلی،و وطنی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الحدیث لا یصح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یسافر بزوجاته و یقصر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منع من حج التمتع،و لم یکن عثمان لیجرؤ علی مخالفته،فذلک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قد دخل مکة محرما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للمحرم أن یتزوج</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عثمان نفسه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ینکح المحرم و لا ینکح،و لا یخطب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إذا تزوجت هی التی تتبع الرجل فی الإقامة و السفر، و لا یتبع الرجل المرأة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یتزوج فی سفره إلی الحج،فلماذا یصرّ علیه عثمان بأن یصلی بالناس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المنازل و البیوت فی مکة،إن کانت تقتضی الإتمام فهی تقتضیه فی مکة،لا فی منی،و کان أهل مکة أنفسهم إذا خرجوا إلی منی قصروا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 فی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یصلون بمنی إذا حجوا رکعتین،حتی ینصرفوا إلی مکة</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وظیفة عثمان هی الإتمام لأجل منازله و بیوته فی مکة، فإن سائر الناس لم تکن لهم منازل،فلماذا یحملهم علی الإتمام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واجبه هو أن ینبههم إلی أن حکمه غیر حکمهم،و أن علیهم التقصیر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فرض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الآخر قد تزوج،فهل تزوج سائر الناس الذین سوف یأتمون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لعثمان مال بالطائف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مال،فإنه لم یکن لعلی مال،لا فی الطائف و لا فی غیرها،فلماذا أصر علیه بأن یتم؟</w:t>
      </w:r>
      <w:r>
        <w:rPr>
          <w:rFonts w:eastAsia="IRNazanin" w:cs="IRNazanin"/>
          <w:color w:val="111111"/>
          <w:sz w:val="28"/>
          <w:szCs w:val="28"/>
          <w:rtl w:val="true"/>
          <w:lang w:bidi="fa-IR"/>
        </w:rPr>
        <w:t xml:space="preserve">! </w:t>
      </w:r>
      <w:bookmarkStart w:id="181" w:name="pg12887_163143"/>
    </w:p>
    <w:p>
      <w:pPr>
        <w:pStyle w:val="BookText"/>
        <w:rPr/>
      </w:pPr>
      <w:bookmarkEnd w:id="18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وجود المال لا یوجب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الطائف من عرفات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ربط هذه بتلک؟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یمر بالطائف لینقطع سفره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الذین یأتمون به؟و لماذا یتمون؟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أعذار أخری بینّا أنها لا تصح فراجع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و تشریع</w:t>
      </w:r>
      <w:r>
        <w:rPr>
          <w:rFonts w:eastAsia="IRNazanin" w:cs="IRNazanin"/>
          <w:color w:val="111111"/>
          <w:sz w:val="28"/>
          <w:szCs w:val="28"/>
          <w:rtl w:val="true"/>
          <w:lang w:bidi="fa-IR"/>
        </w:rPr>
        <w:t>».</w:t>
      </w:r>
    </w:p>
    <w:p>
      <w:pPr>
        <w:pStyle w:val="Heading6"/>
        <w:numPr>
          <w:ilvl w:val="5"/>
          <w:numId w:val="1"/>
        </w:numPr>
        <w:rPr/>
      </w:pPr>
      <w:bookmarkStart w:id="182" w:name="__RefHeading___Toc3033311_3224264995"/>
      <w:bookmarkStart w:id="183" w:name="_Toc60"/>
      <w:bookmarkEnd w:id="182"/>
      <w:r>
        <w:rPr>
          <w:rtl w:val="true"/>
        </w:rPr>
        <w:t>الحمیة العشائریة الأمویة</w:t>
      </w:r>
      <w:bookmarkEnd w:id="183"/>
    </w:p>
    <w:p>
      <w:pPr>
        <w:pStyle w:val="BookText"/>
        <w:rPr/>
      </w:pPr>
      <w:r>
        <w:rPr>
          <w:rFonts w:ascii="IRNazanin" w:hAnsi="IRNazanin" w:eastAsia="IRNazanin"/>
          <w:color w:val="111111"/>
          <w:sz w:val="28"/>
          <w:sz w:val="28"/>
          <w:szCs w:val="28"/>
          <w:rtl w:val="true"/>
          <w:lang w:bidi="fa-IR"/>
        </w:rPr>
        <w:t>و لکن بنی أمیة أصروا بعد ذلک علی فرض رأی عثمان علی الناس، رغم أن عثمان نفسه قد تراجع عن إلزام الناس به،فقد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فی خلافة معاویة،و اجتمع الناس علیه،و قتل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معاویة،فصلی بالناس بمنی رکعتین الظهر،ثم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بنو أمیة بعضهم إلی بعض،و ثقیف،و من کان من شیعة عثمان،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علی صاحبکم،و خالف،و أشمت به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فقاموا،فدخلوا علیه،فقالوا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زدت علی أن قضیت علی صاحبنا،و أشمت به عدوه،و رغّبت عن صنیعه و سنته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ویلکم،أما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 هذا المکان رکعتین،و أبو بکر و عمر،و صلی صاحبکم ست سنین کذلک، فتأمرونی أن أدع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صنع أبو بکر، و عمر،و عثمان قبل أن یحدث؟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اللّه،ما نرضی عنک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فأقیلوا،فإنی مشفعکم،و راجع إلی سنة صاحبکم،فصلی العصر أربعا،فلم یزل الخلفاء و الأمراء علی ذلک إلی الیوم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حج فصلی بالناس الظهر فی مکة رکعتین، فاعترض علیه مروان،و عمرو بن عثمان،و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عاب أحد ابن عمک بأقبح مما عبته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 أنّه أتمّ الصلاة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یحکما،و هل کان غیر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صلیتهما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 عمک قد کان أتمهما،و إن خلافک إیاه له عیب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معاویة إلی العصر،فصلاها بنا أربعا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84" w:name="pg12887_163145"/>
    </w:p>
    <w:p>
      <w:pPr>
        <w:pStyle w:val="BookText"/>
        <w:rPr/>
      </w:pPr>
      <w:bookmarkEnd w:id="184"/>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مخیر فی مکة بین القصر و الاتمام فما هو العیب فی اتمام عثمان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صلاة معاویة إنما تعد عیبا لو کان القصر واجبا و قد خالفه عثمان بالإتمام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فیریدون من معاویة أن یوافق عثمان فی الإتمام حتی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غلط و خالف حکم اللّه و رسوله 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إلا فی منی،أما فی مکة فلا یتحقق ذلک فیها لأجل أن الحکم هو التخییر،فلا تتحقق المخالفة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ذکر مکة قد جاء للتضلیل أو ارید به مکة بالمعنی الأعم الشامل لمنی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یهون الخطب أن روایة الإمام الباقر الآتیة فی آخر هذا الفصل تصرح بأن ذلک کان فی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کما جعل الإتمام بمنی سنة،فإنّه جعله بمکة سنة أیضا سواء نوی المسافر عشرة أیام،أم لم ینوها</w:t>
      </w:r>
      <w:r>
        <w:rPr>
          <w:rFonts w:eastAsia="IRNazanin" w:cs="IRNazanin"/>
          <w:color w:val="111111"/>
          <w:sz w:val="28"/>
          <w:szCs w:val="28"/>
          <w:rtl w:val="true"/>
          <w:lang w:bidi="fa-IR"/>
        </w:rPr>
        <w:t>.</w:t>
      </w:r>
    </w:p>
    <w:p>
      <w:pPr>
        <w:pStyle w:val="Heading6"/>
        <w:numPr>
          <w:ilvl w:val="5"/>
          <w:numId w:val="1"/>
        </w:numPr>
        <w:rPr/>
      </w:pPr>
      <w:bookmarkStart w:id="185" w:name="__RefHeading___Toc3033313_3224264995"/>
      <w:bookmarkStart w:id="186" w:name="_Toc61"/>
      <w:bookmarkEnd w:id="185"/>
      <w:r>
        <w:rPr>
          <w:rtl w:val="true"/>
        </w:rPr>
        <w:t>بین عثمان و علی علیه السّلام</w:t>
      </w:r>
      <w:bookmarkEnd w:id="186"/>
    </w:p>
    <w:p>
      <w:pPr>
        <w:pStyle w:val="BookText"/>
        <w:rPr/>
      </w:pPr>
      <w:r>
        <w:rPr>
          <w:rFonts w:ascii="IRNazanin" w:hAnsi="IRNazanin" w:eastAsia="IRNazanin"/>
          <w:color w:val="111111"/>
          <w:sz w:val="28"/>
          <w:sz w:val="28"/>
          <w:szCs w:val="28"/>
          <w:rtl w:val="true"/>
          <w:lang w:bidi="fa-IR"/>
        </w:rPr>
        <w:t>و الذی تحسن الإشارة إلیه هنا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لضرب الفسطاط فی منی نقول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أنکر الأصحاب علی عثمان ضرب الفسطاط،و إطعامه الناس فی منی، لأن ذلک کان من شعار الجاهلیة،و لم یقدم علیه أحد منذ بعث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لنضربنّ لک فسطاطا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مناخ من سبق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یبدأ کلامه بالهجوم علی عثمان،و لم یصفه بأی وصف یثیره،أو یبرر له أی موقف انفعالی،یضیع الحق الذی یرید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إظهاره،بل ساواه بغیره،و أعطاه صفة العارف،و الحاضر و الناظر،الذی لا یتوقع منه الجهل بما یعرفه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أبطل لعثمان أی مبرر یمکن أن یلجأ إلیه، و أی عذر قد یعتمد علیه،و ذلک بطریقة عفویة،قرر بها مراده،مرسلا کلامه إرسال المسلمات التی لا یحسن النقاش فیها،أو إثارة أیة شبهة حولها، و ذلک حین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أمر،و لا قدم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لعثمان أن یتعلل بأن أمرا قد استجد،و دعاه إلی هذا العمل،و لا أن یعتذر بالنسیان بسبب قدم 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 الحجة حین ذکر له اتصال السیرة العملیة علی ذلک،من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الیوم،مذکرا إیاه بأنّه هو نفسه قد مارس القصر طیلة السنوات الست التی خلت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ذکّره بأمور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مناص له من الإلتزام بواحد منها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النبی الذی یلزم کل مسلم </w:t>
      </w:r>
      <w:bookmarkStart w:id="187" w:name="pg12887_163147"/>
    </w:p>
    <w:p>
      <w:pPr>
        <w:pStyle w:val="BookText"/>
        <w:rPr/>
      </w:pPr>
      <w:bookmarkEnd w:id="187"/>
      <w:r>
        <w:rPr>
          <w:rFonts w:ascii="IRNazanin" w:hAnsi="IRNazanin" w:eastAsia="IRNazanin"/>
          <w:color w:val="111111"/>
          <w:sz w:val="28"/>
          <w:sz w:val="28"/>
          <w:szCs w:val="28"/>
          <w:rtl w:val="true"/>
          <w:lang w:bidi="fa-IR"/>
        </w:rPr>
        <w:t>أن یقتدی به،و ینتهی إلی أمره و نهیه،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و عمر،قد وفرا الإتصال العملی لهذه السنة النبویة بممارستها طیلة سنی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اللذان یلتزم عثمان بخطهما،و یرفض اتهامه بأدنی مخالفة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 من ذلک هو التزام عثمان نفسه بالعمل بهذا الحکم الشرعی طیلة ست سنوات من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ضرب عثمان بذلک کله عرض الحائط؟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تحیر عثمان،و لم یدر ما یجیب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صرح بالحقیقة التی أسقطت إجراءه عن التأثیر،أو سلبته أیة قیمة، و عرّفت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إلزامهم به من قبل بنی أمیة مبنی علی اللجاج،و المکابرة و یشیر إلی قلة المبالات بالدین و بأحکامه</w:t>
      </w:r>
      <w:r>
        <w:rPr>
          <w:rFonts w:eastAsia="IRNazanin" w:cs="IRNazanin"/>
          <w:color w:val="111111"/>
          <w:sz w:val="28"/>
          <w:szCs w:val="28"/>
          <w:rtl w:val="true"/>
          <w:lang w:bidi="fa-IR"/>
        </w:rPr>
        <w:t>.</w:t>
      </w:r>
    </w:p>
    <w:p>
      <w:pPr>
        <w:pStyle w:val="Heading6"/>
        <w:numPr>
          <w:ilvl w:val="5"/>
          <w:numId w:val="1"/>
        </w:numPr>
        <w:rPr/>
      </w:pPr>
      <w:bookmarkStart w:id="188" w:name="__RefHeading___Toc3033315_3224264995"/>
      <w:bookmarkStart w:id="189" w:name="_Toc62"/>
      <w:bookmarkEnd w:id="188"/>
      <w:r>
        <w:rPr>
          <w:rtl w:val="true"/>
        </w:rPr>
        <w:t>علی علیه السّلام لا یصلی إلا قصرا</w:t>
      </w:r>
      <w:bookmarkEnd w:id="189"/>
    </w:p>
    <w:p>
      <w:pPr>
        <w:pStyle w:val="BookText"/>
        <w:rPr/>
      </w:pPr>
      <w:r>
        <w:rPr>
          <w:rFonts w:ascii="IRNazanin" w:hAnsi="IRNazanin" w:eastAsia="IRNazanin"/>
          <w:color w:val="111111"/>
          <w:sz w:val="28"/>
          <w:sz w:val="28"/>
          <w:szCs w:val="28"/>
          <w:rtl w:val="true"/>
          <w:lang w:bidi="fa-IR"/>
        </w:rPr>
        <w:t>و عدا عما قدمناه من اعتراض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عثمان،فإنا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حزم،من طریق سفیان بن عیینة،عن جعفر بن محمد،عن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 عثمان،و هو بمنی،فأتی علی،فقیل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صلیت بکم 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رکعتین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صلاة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فأبی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علی بن إبراهیم،عن أبیه،عن ابن أبی عمیر،عن عمر بن أذینة، عن زرارة،عن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بمنی ثلاثا یصلی رکعتین،ثم صنع ذلک أبو بکر،و صنع ذلک عمر،ثم صنع ذلک عثمان ست سنین،ثم أکملها عثمان أربعا،فصلی الظهر أربعا،ثم تمارض لیشد بذلک بدعته،فقال للمؤذن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علی،فقل له فلیصل بالناس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المؤذن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عثمان یأمرک أن تصلی بالناس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أصلی إلا رکعتین کما 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المؤذن،فأخبر عثمان بما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إلیه،فقل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لست من هذا فی شیء،اذهب فصل کما تؤمر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اللّه،لا أفعل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عثمان،فصلی بهم أربعا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کل منصف سیلاحظ کیف أن ابن عوف،الذی أراده عمر حاکما فی أخطر منصب بعد منصب النبوة،ألا و هو الخلافة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ابن مسعود و ابن عمر،و أضرابهم،ممن یعتبرونهم کبارا بین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هؤلاء یعترضون علی البدعة، و یستدلون علی بطلانها،ثم یمارسونها،و یکونون سببا فی إشاعتها،و فی إلزام الناس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تری معاویة یتورع عن موافقة عثمان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السیاسة و ما أدراک ما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،فیعترض علی الباطل،و یتخذ الموقف الشرعی الصحیح منه،و یصرّ علی موقفه،لیس فی هذا المورد و حسب،و إنما فی جمیع الموارد،و فی مواجهة أی کان من الناس،و فی جمیع أدوار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یمکن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یبادر إلی الصلاة،و یصلی بالناس وفق ما قرره الشرع الشریف،و لا یخبرهم مسبقا بأنه سیصلی بهم قصرا أو تماما،و بعد أن تنتهی الصلاة،فلیرض من یرضی،و لیسخط من یسخط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ذلک،بل أرجع الأمر إلیهم،لأنه یرید أن یسجل لهم موقفه،و یجعلهم أمام الخیار الصعب،لیعبروا هم للأجیال عن 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یختارون اتباع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یختارون معصیته تزلفا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یدعی الناس لهم النزاهة و العصمة عن الأخذ بخلاف الشریعة عن سابق علم و تصمیم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یعرّفهم أنه لا یرغب بثواب الصلاة جماعة بمأمومین تکون لهم هذه النظرة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یقدمون حکم أمیرهم علی حکم ربهم و نبیهم،لا سیما و أنه یعلم أنهم بعد أن یفرغوا من تلک الصلاة سیظهرون نفرتهم منها،و سیعتبرون أنه قد غرر بهم،و سیعتذرون لعثمان و بطانته عنها،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سیزید عثمان شعورا بالقوة و یدعوه للإصرار علی مخالفته،و ربما یشجعه ذلک علی مخالفات أخری</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2887_163152"/>
      <w:bookmarkStart w:id="191" w:name="pg12887_163152"/>
      <w:bookmarkEnd w:id="191"/>
    </w:p>
    <w:p>
      <w:pPr>
        <w:pStyle w:val="Heading3"/>
        <w:numPr>
          <w:ilvl w:val="2"/>
          <w:numId w:val="1"/>
        </w:numPr>
        <w:rPr/>
      </w:pPr>
      <w:bookmarkStart w:id="192" w:name="pg12887_163152"/>
      <w:bookmarkStart w:id="193" w:name="__RefHeading___Toc3033317_3224264995"/>
      <w:bookmarkStart w:id="194" w:name="_Toc63"/>
      <w:bookmarkEnd w:id="192"/>
      <w:bookmarkEnd w:id="193"/>
      <w:r>
        <w:rPr>
          <w:rtl w:val="true"/>
        </w:rPr>
        <w:t>الفصل الخامس</w:t>
      </w:r>
      <w:bookmarkEnd w:id="194"/>
    </w:p>
    <w:p>
      <w:pPr>
        <w:pStyle w:val="Heading4"/>
        <w:numPr>
          <w:ilvl w:val="3"/>
          <w:numId w:val="1"/>
        </w:numPr>
        <w:rPr/>
      </w:pPr>
      <w:bookmarkStart w:id="195" w:name="__RefHeading___Toc3033319_3224264995"/>
      <w:bookmarkStart w:id="196" w:name="_Toc64"/>
      <w:bookmarkEnd w:id="195"/>
      <w:r>
        <w:rPr>
          <w:rtl w:val="true"/>
        </w:rPr>
        <w:t>اشارة</w:t>
      </w:r>
      <w:bookmarkEnd w:id="1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قل و دل</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2887_163154"/>
      <w:bookmarkStart w:id="198" w:name="pg12887_163154"/>
      <w:bookmarkEnd w:id="198"/>
    </w:p>
    <w:p>
      <w:pPr>
        <w:pStyle w:val="Heading4"/>
        <w:numPr>
          <w:ilvl w:val="3"/>
          <w:numId w:val="1"/>
        </w:numPr>
        <w:rPr/>
      </w:pPr>
      <w:bookmarkStart w:id="199" w:name="pg12887_163154"/>
      <w:bookmarkStart w:id="200" w:name="__RefHeading___Toc3033321_3224264995"/>
      <w:bookmarkStart w:id="201" w:name="_Toc65"/>
      <w:bookmarkEnd w:id="199"/>
      <w:bookmarkEnd w:id="200"/>
      <w:r>
        <w:rPr>
          <w:rtl w:val="true"/>
        </w:rPr>
        <w:t>إقطاعات علی علیه السّلام دلیل إقطاعات عثمان</w:t>
      </w:r>
      <w:bookmarkEnd w:id="201"/>
    </w:p>
    <w:p>
      <w:pPr>
        <w:pStyle w:val="BookText"/>
        <w:rPr/>
      </w:pPr>
      <w:r>
        <w:rPr>
          <w:rFonts w:ascii="IRNazanin" w:hAnsi="IRNazanin" w:eastAsia="IRNazanin"/>
          <w:color w:val="111111"/>
          <w:sz w:val="28"/>
          <w:sz w:val="28"/>
          <w:szCs w:val="28"/>
          <w:rtl w:val="true"/>
          <w:lang w:bidi="fa-IR"/>
        </w:rPr>
        <w:t>و حاول محبوا عثمان الدفاع عنه فیما یرتبط بإقطاعاته غیر المشروعة،بأن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أقطع کردوس بن هانی الکردوسیة،و اقطع سوید بن غفلة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سیف،عن ثابت بن هریم،عن سوید بن غفلة،قال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استقطعت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أقطع علی سویدا أرضا لدا ذویه، ما بین کذا إلی کذا،و ما شاء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نلاحظ هنا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قیاس إقطاعات عثمان لذویه و موالیه و حزبه بإقطاعات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فعثمان کان یقطع أقاربه و محبیه محاباة لهم،و بنحو یزید عن قدرتهم علی إحیاء الأرض،و یصیبهم بالتخمة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علی القاعدة التی أطلقها </w:t>
      </w:r>
    </w:p>
    <w:p>
      <w:pPr>
        <w:pStyle w:val="BookText"/>
        <w:rPr/>
      </w:pPr>
      <w:r>
        <w:rPr>
          <w:rFonts w:ascii="IRNazanin" w:hAnsi="IRNazanin" w:eastAsia="IRNazanin"/>
          <w:color w:val="111111"/>
          <w:sz w:val="28"/>
          <w:sz w:val="28"/>
          <w:szCs w:val="28"/>
          <w:rtl w:val="true"/>
          <w:lang w:bidi="fa-IR"/>
        </w:rPr>
        <w:t>أحد أقاربه،و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السواد بستان لقریش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یقطع القادرین علی إحیاء الأرض،و لا یقطع محاباة لقریب،و لا لصدیق أو حبیب،و إنما لأهل الحاجة و ذوی الإستحقاق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من الأمة لم یعترض علی إقطاعاته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رأوها صورة طبق الأصل عن إقطاعات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صلحاء الأمة و علماءها اعترضوا علی عثمان فی إقطاعاته و فی عطایاه علی حد سواء،و رأوها مخالفة لأحکام الشرع و الدین،و من </w:t>
      </w:r>
      <w:bookmarkStart w:id="202" w:name="pg12887_163156"/>
    </w:p>
    <w:p>
      <w:pPr>
        <w:pStyle w:val="BookText"/>
        <w:rPr/>
      </w:pPr>
      <w:bookmarkEnd w:id="202"/>
      <w:r>
        <w:rPr>
          <w:rFonts w:ascii="IRNazanin" w:hAnsi="IRNazanin" w:eastAsia="IRNazanin"/>
          <w:color w:val="111111"/>
          <w:sz w:val="28"/>
          <w:sz w:val="28"/>
          <w:szCs w:val="28"/>
          <w:rtl w:val="true"/>
          <w:lang w:bidi="fa-IR"/>
        </w:rPr>
        <w:t>موجبات سقوطه عن الأهلیة للموقع الذی وضع نفسه فیه،بل هم قد استحلوا قتله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لنفس استدلال أتباع عثمان علی مشروعیة فعل خلیفتهم بفعل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واضحة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المیزان و المعیار للحق و الباطل بنظر الناس الذین إذا بلغهم شیء عنه أذعنوا و رضوا بقوله و فعله،فإنه هو الذی تطمئن النفوس إلی أخذ الشرع و الدین منه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ما شهدت به الأعداء</w:t>
      </w:r>
      <w:r>
        <w:rPr>
          <w:rFonts w:eastAsia="IRNazanin" w:cs="IRNazanin"/>
          <w:color w:val="111111"/>
          <w:sz w:val="28"/>
          <w:szCs w:val="28"/>
          <w:rtl w:val="true"/>
          <w:lang w:bidi="fa-IR"/>
        </w:rPr>
        <w:t>»..</w:t>
      </w:r>
    </w:p>
    <w:p>
      <w:pPr>
        <w:pStyle w:val="Heading4"/>
        <w:numPr>
          <w:ilvl w:val="3"/>
          <w:numId w:val="1"/>
        </w:numPr>
        <w:rPr/>
      </w:pPr>
      <w:bookmarkStart w:id="203" w:name="__RefHeading___Toc3033323_3224264995"/>
      <w:bookmarkStart w:id="204" w:name="_Toc66"/>
      <w:bookmarkEnd w:id="203"/>
      <w:r>
        <w:rPr>
          <w:rtl w:val="true"/>
        </w:rPr>
        <w:t>الإعتراض علی عثمان فی عطایاه</w:t>
      </w:r>
      <w:bookmarkEnd w:id="204"/>
    </w:p>
    <w:p>
      <w:pPr>
        <w:pStyle w:val="BookText"/>
        <w:rPr/>
      </w:pPr>
      <w:r>
        <w:rPr>
          <w:rFonts w:ascii="IRNazanin" w:hAnsi="IRNazanin" w:eastAsia="IRNazanin"/>
          <w:color w:val="111111"/>
          <w:sz w:val="28"/>
          <w:sz w:val="28"/>
          <w:szCs w:val="28"/>
          <w:rtl w:val="true"/>
          <w:lang w:bidi="fa-IR"/>
        </w:rPr>
        <w:t>قال أبو مخنف و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الناس علی عثمان إعطاءه سعید بن العاص مئة ألف درهم،فکلمه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الزبیر،و طلحة و سعد،و عبد الرحمان بن عوف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قرابة و رحما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أفما کان لأبی بکر،و عمر قرابة،و ذو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کانا یحتسبان فی منع قرابتهما،و أنا أحتسب فی إعطاء 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إلینا من هدیک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یرید أن یصل قرابته یمکنه أن یصلها من ماله،لا من مال غیره،و خصوصا إذا کانوا من المستضعفین و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یرید أن یعطیهم من بیت المال،فلا بد أن تکون تلک القرابة من أهل الحاجة،و من مصادیق العناوین التی جعل اللّه تعالی لها أموال الفیء و الصدقات،کأن یکون ابن سبیل،أو فقیرا،أو من المؤلفة قلوبهم،أو من المساکین،أو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له الحق أن یصل رحمه و لو بأموال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الصلة تتحقق بما هو أقل من تلک المبالغ الهائلة بکثیر،فلو أعطاه مئة درهم لتحققت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یجمع أموال الفقراء و المساکین،و یعطیها کلها لواحد أو أکثر من أهل قرابته الأغنیاء جدا،فهذا غیر معقول فی التدبیر،و لا مقبول فی أی شرع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الصلة لا بد أن تکون مما یرضاه اللّه،أما إذا کانت معونة علی الطغیان،و علی معصیة اللّه،و للتقویة علی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تکون قطیعة للّه و لرسوله،و لأهل الإیمان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سعید بن العاص هو القائل لما ولاه عثمان الکوفة بعد الولید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السواد بستان لقریش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سعید هذا هو الذی ضرب هاشم المرقال و حرق داره،لأنه رأی هلال العید،و عمل بما رأی،وفقا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الهلال فصوموا،و إذا رأیتموه فأفطروا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لرؤیته، و أفطروا لرؤیته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للشیرازی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مواقف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المعارف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الإستیعاب ترجمة سعید بن العاص،و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الکوفة للبراقی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لابن سعد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سعید بن العاص قال مرة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الهلال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فطر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هاشم بن عتبة بن أبی و 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رأیته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الحمیدی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اللآلی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الحدیث للشافعی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المسند للشافعی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کثیرة أخری</w:t>
      </w:r>
      <w:r>
        <w:rPr>
          <w:rFonts w:eastAsia="IRNazanin" w:cs="IRNazanin"/>
          <w:color w:val="111111"/>
          <w:sz w:val="28"/>
          <w:szCs w:val="28"/>
          <w:rtl w:val="true"/>
          <w:lang w:bidi="fa-IR"/>
        </w:rPr>
        <w:t xml:space="preserve">. </w:t>
      </w:r>
      <w:bookmarkStart w:id="205" w:name="pg12887_163160"/>
    </w:p>
    <w:p>
      <w:pPr>
        <w:pStyle w:val="BookText"/>
        <w:rPr/>
      </w:pPr>
      <w:bookmarkEnd w:id="205"/>
      <w:r>
        <w:rPr>
          <w:rFonts w:ascii="IRNazanin" w:hAnsi="IRNazanin" w:eastAsia="IRNazanin"/>
          <w:color w:val="111111"/>
          <w:sz w:val="28"/>
          <w:sz w:val="28"/>
          <w:szCs w:val="28"/>
          <w:rtl w:val="true"/>
          <w:lang w:bidi="fa-IR"/>
        </w:rPr>
        <w:t>فقال له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بعینک هذه العوراء رأیته من بین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تعیرنی بعینی،و إنما فقئت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عینه أصیبت یوم الیرموک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أصبح هاشم فی داره مفطرا،و غدی الناس عنده،فبلغ ذلک سعیدا،فأرسل إلیه فضربه،و حرق داره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المعترضین علی عثمان فی عطایاه هم شرکاؤه فی الشوری، و فیهم عبد الرحمان بن عوف الذی اشترط علی عثمان أن یعمل بسنة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یحتج علیه هنا بسنة أبی بکر و عمر بالذات،فیصر عثمان علی مخالفتهما فیها</w:t>
      </w:r>
      <w:r>
        <w:rPr>
          <w:rFonts w:eastAsia="IRNazanin" w:cs="IRNazanin"/>
          <w:color w:val="111111"/>
          <w:sz w:val="28"/>
          <w:szCs w:val="28"/>
          <w:rtl w:val="true"/>
          <w:lang w:bidi="fa-IR"/>
        </w:rPr>
        <w:t>..</w:t>
      </w:r>
    </w:p>
    <w:p>
      <w:pPr>
        <w:pStyle w:val="Heading4"/>
        <w:numPr>
          <w:ilvl w:val="3"/>
          <w:numId w:val="1"/>
        </w:numPr>
        <w:rPr/>
      </w:pPr>
      <w:bookmarkStart w:id="206" w:name="__RefHeading___Toc3033325_3224264995"/>
      <w:bookmarkStart w:id="207" w:name="_Toc67"/>
      <w:bookmarkEnd w:id="206"/>
      <w:r>
        <w:rPr>
          <w:rtl w:val="true"/>
        </w:rPr>
        <w:t>إعتراض علی علیه السّلام علی تولیة الولید</w:t>
      </w:r>
      <w:bookmarkEnd w:id="207"/>
    </w:p>
    <w:p>
      <w:pPr>
        <w:pStyle w:val="BookText"/>
        <w:rPr/>
      </w:pPr>
      <w:r>
        <w:rPr>
          <w:rFonts w:ascii="IRNazanin" w:hAnsi="IRNazanin" w:eastAsia="IRNazanin"/>
          <w:color w:val="111111"/>
          <w:sz w:val="28"/>
          <w:sz w:val="28"/>
          <w:szCs w:val="28"/>
          <w:rtl w:val="true"/>
          <w:lang w:bidi="fa-IR"/>
        </w:rPr>
        <w:t>و ذکر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ولی عثمان الولید بن عقبة الکوفة،اعترض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الزبیر،و 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یوصک عمر ألاّ تحمل آل أبی معیط،و بنی أمیة علی رقاب الناس؟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یجبهم بشیء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بملاحظة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قد ولی الولید بن عقبة الکوفة سنة ست و عشرین فی قول الواقدی </w:t>
      </w:r>
      <w:r>
        <w:rPr>
          <w:rStyle w:val="FootnoteAnchor"/>
          <w:rtl w:val="true"/>
        </w:rPr>
        <w:footnoteReference w:id="112"/>
      </w:r>
      <w:r>
        <w:rPr>
          <w:rFonts w:ascii="IRNazanin" w:hAnsi="IRNazanin" w:eastAsia="IRNazanin"/>
          <w:color w:val="111111"/>
          <w:sz w:val="28"/>
          <w:sz w:val="28"/>
          <w:szCs w:val="28"/>
          <w:rtl w:val="true"/>
          <w:lang w:bidi="fa-IR"/>
        </w:rPr>
        <w:t>،و قال خلیفة 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خمس و عشرین </w:t>
      </w:r>
      <w:r>
        <w:rPr>
          <w:rStyle w:val="FootnoteAnchor"/>
          <w:rtl w:val="true"/>
        </w:rPr>
        <w:footnoteReference w:id="113"/>
      </w:r>
      <w:r>
        <w:rPr>
          <w:rFonts w:ascii="IRNazanin" w:hAnsi="IRNazanin" w:eastAsia="IRNazanin"/>
          <w:color w:val="111111"/>
          <w:sz w:val="28"/>
          <w:sz w:val="28"/>
          <w:szCs w:val="28"/>
          <w:rtl w:val="true"/>
          <w:lang w:bidi="fa-IR"/>
        </w:rPr>
        <w:t xml:space="preserve">فاستعظم الناس ذلک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لم یحتجوا علی عثمان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 عقبة،حین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فی بدر فقال له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للصبیة؟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08" w:name="pg12887_163162"/>
    </w:p>
    <w:p>
      <w:pPr>
        <w:pStyle w:val="BookText"/>
        <w:rPr/>
      </w:pPr>
      <w:bookmarkEnd w:id="208"/>
      <w:r>
        <w:rPr>
          <w:rFonts w:ascii="Amiri" w:hAnsi="Amiri" w:eastAsia="Amiri" w:cs="Amiri"/>
          <w:color w:val="111111"/>
          <w:sz w:val="28"/>
          <w:sz w:val="28"/>
          <w:szCs w:val="28"/>
          <w:rtl w:val="true"/>
          <w:lang w:bidi="ar-SA"/>
        </w:rPr>
        <w:t>و لم یحتجوا علیه بقول اللّه تعالی فی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Style w:val="FootnoteAnchor"/>
          <w:rtl w:val="true"/>
        </w:rPr>
        <w:footnoteReference w:id="116"/>
      </w:r>
      <w:r>
        <w:rPr>
          <w:rFonts w:ascii="IRNazanin" w:hAnsi="IRNazanin" w:eastAsia="IRNazanin"/>
          <w:color w:val="111111"/>
          <w:sz w:val="28"/>
          <w:sz w:val="28"/>
          <w:szCs w:val="28"/>
          <w:rtl w:val="true"/>
          <w:lang w:bidi="fa-IR"/>
        </w:rPr>
        <w:t xml:space="preserve">إذ لا خلاف بین أهل العلم بتأویل القرآن أنها نزلت فیه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احتجوا علیه بقول عمر و وصیته له بشأن حمله بنی أبی معیط علی رقاب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حذر أصحابه و قومه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یمثل إدانة ضمنیة لعثمان،من حیث أنه یهتم بوصیة عمر أکثر مما یهتم بإطاعة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و إن کان حین البیعة له قد التزم بالعمل بسنة الشیخین، و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یحتج علیه بذلک،لأنه قد یدعی أن من سنة عمر و أبی بکر تولیة أمثال الولید،بل ألزمه بوصیة عمر،فإنها نص فی المطلوب،و لذلک نری أن عثمان لم یجبهم بشیء،کما صرحت به الروایة</w:t>
      </w:r>
      <w:r>
        <w:rPr>
          <w:rFonts w:eastAsia="IRNazanin" w:cs="IRNazanin"/>
          <w:color w:val="111111"/>
          <w:sz w:val="28"/>
          <w:szCs w:val="28"/>
          <w:rtl w:val="true"/>
          <w:lang w:bidi="fa-IR"/>
        </w:rPr>
        <w:t>.</w:t>
      </w:r>
    </w:p>
    <w:p>
      <w:pPr>
        <w:pStyle w:val="Heading4"/>
        <w:numPr>
          <w:ilvl w:val="3"/>
          <w:numId w:val="1"/>
        </w:numPr>
        <w:rPr/>
      </w:pPr>
      <w:bookmarkStart w:id="209" w:name="__RefHeading___Toc3033327_3224264995"/>
      <w:bookmarkStart w:id="210" w:name="_Toc68"/>
      <w:bookmarkEnd w:id="209"/>
      <w:r>
        <w:rPr>
          <w:rtl w:val="true"/>
        </w:rPr>
        <w:t>ما أصنع إن کانت قریش لا تحبکم؟</w:t>
      </w:r>
      <w:r>
        <w:rPr>
          <w:rtl w:val="true"/>
        </w:rPr>
        <w:t>!</w:t>
      </w:r>
      <w:bookmarkEnd w:id="210"/>
    </w:p>
    <w:p>
      <w:pPr>
        <w:pStyle w:val="BookText"/>
        <w:rPr/>
      </w:pPr>
      <w:r>
        <w:rPr>
          <w:rFonts w:ascii="IRNazanin" w:hAnsi="IRNazanin" w:eastAsia="IRNazanin"/>
          <w:color w:val="111111"/>
          <w:sz w:val="28"/>
          <w:sz w:val="28"/>
          <w:szCs w:val="28"/>
          <w:rtl w:val="true"/>
          <w:lang w:bidi="fa-IR"/>
        </w:rPr>
        <w:t>و روی أبو سعد فی کتابه،عن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بین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کلام،و ذلک فی حیاة عمر بن الخطاب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أصنع إن کانت قریش لا تحبکم،و قد قتلتم منهم یوم </w:t>
      </w:r>
      <w:bookmarkStart w:id="211" w:name="pg12887_163163"/>
    </w:p>
    <w:p>
      <w:pPr>
        <w:pStyle w:val="BookText"/>
        <w:rPr/>
      </w:pPr>
      <w:bookmarkEnd w:id="211"/>
      <w:r>
        <w:rPr>
          <w:rFonts w:ascii="IRNazanin" w:hAnsi="IRNazanin" w:eastAsia="IRNazanin"/>
          <w:color w:val="111111"/>
          <w:sz w:val="28"/>
          <w:sz w:val="28"/>
          <w:szCs w:val="28"/>
          <w:rtl w:val="true"/>
          <w:lang w:bidi="fa-IR"/>
        </w:rPr>
        <w:t xml:space="preserve">بدر سبعین کأنّ وجوههم شنوف الذهب،تصرع أنفهم قبل شفاههم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القرط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نستغرب هذا التوصیف لقتلی المشرکین فی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أن یظهر جمالهم الباهر،و أنهم أهل عزة و شمم،بحیث تصرع آنافهم قبل شفاههم،و کأنه یسعی لنیل عطف الناس،و أسفهم علی فقدان أمثال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إثارة الناس و خصوصا قریش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 نصف هؤلاء و شارک فی قتل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هذا الکلام من عثمان یدل علی أن قریشا لا تحب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أحدا من المسلمین،الذین شارکوا فی قتل هؤلاء فی بدر</w:t>
      </w:r>
      <w:r>
        <w:rPr>
          <w:rFonts w:eastAsia="IRNazanin" w:cs="IRNazanin"/>
          <w:color w:val="111111"/>
          <w:sz w:val="28"/>
          <w:szCs w:val="28"/>
          <w:rtl w:val="true"/>
          <w:lang w:bidi="fa-IR"/>
        </w:rPr>
        <w:t>.</w:t>
      </w:r>
    </w:p>
    <w:p>
      <w:pPr>
        <w:pStyle w:val="Heading4"/>
        <w:numPr>
          <w:ilvl w:val="3"/>
          <w:numId w:val="1"/>
        </w:numPr>
        <w:rPr/>
      </w:pPr>
      <w:bookmarkStart w:id="212" w:name="__RefHeading___Toc3033329_3224264995"/>
      <w:bookmarkStart w:id="213" w:name="_Toc69"/>
      <w:bookmarkEnd w:id="212"/>
      <w:r>
        <w:rPr>
          <w:rtl w:val="true"/>
        </w:rPr>
        <w:t>یمنعون علیا علیه السّلام من الفیء</w:t>
      </w:r>
      <w:bookmarkEnd w:id="213"/>
    </w:p>
    <w:p>
      <w:pPr>
        <w:pStyle w:val="BookText"/>
        <w:rPr/>
      </w:pPr>
      <w:r>
        <w:rPr>
          <w:rFonts w:ascii="IRNazanin" w:hAnsi="IRNazanin" w:eastAsia="IRNazanin"/>
          <w:color w:val="111111"/>
          <w:sz w:val="28"/>
          <w:sz w:val="28"/>
          <w:szCs w:val="28"/>
          <w:rtl w:val="true"/>
          <w:lang w:bidi="fa-IR"/>
        </w:rPr>
        <w:t>و حین منع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أمیر علی الکوفة،من قبل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فی الفیء،قال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أمیة لیفوّقوننی تراث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و اللّه،لئن بقیت لهم لأنفضنّهم نفض اللحّام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 التربة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هذا الخبر رواه أبو الفرج الأصفهانی فی کتاب الأغانی،بإسناد رفعه إلی حرب بن حبیش،قال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أمیر الکوفة من قبل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بهدایا إلی أهل المدینة،و بعث معی هدیة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لم أبعث إلی أحد أکثر مما بعثت به إلیک،إلا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أتیت علیا و قرأ کتابه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لشد ما تخطر علی بنو أمیة تراث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اللّه،لئن ولیتها لأنفضنها نفض القصاب التراب الوذمة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خطأ،و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الوذام التربة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بذلک أحمد بن عبد العزیز الجوهری،عن عمر بن أبی شیبة،بإسناده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سعید بن العاص،حیث کان أمیر الکوفة،بعث مع ابن أبی عائشة مولاه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اللّه،لا یزال غلام من غلمان بنی أمیة یبعث إلینا مما أفاء اللّه علی رسوله بمثل قوت الأرملة،و اللّه لئن بقیت لأنفضنها کما ینفض القصاب </w:t>
      </w:r>
    </w:p>
    <w:p>
      <w:pPr>
        <w:pStyle w:val="BookText"/>
        <w:rPr/>
      </w:pPr>
      <w:r>
        <w:rPr>
          <w:rFonts w:ascii="Amiri" w:hAnsi="Amiri" w:eastAsia="Amiri" w:cs="Amiri"/>
          <w:color w:val="111111"/>
          <w:sz w:val="28"/>
          <w:sz w:val="28"/>
          <w:szCs w:val="28"/>
          <w:rtl w:val="true"/>
          <w:lang w:bidi="ar-SA"/>
        </w:rPr>
        <w:t xml:space="preserve">التراب الوذمة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الکرش و الأمعاء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فالوذام إذا وقعت فی التراب فإن القصاب یأخذها و ینفضها،لیلقی عنها ما علق بها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القصاب هو الذی یتحکم بالوذام و الأمعاء،و یجری فیها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الأمور التی لا یرغب بها الناس و لا یهتمون لها، فکیف إذا مرغت بالتراب،و أصبحت 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القصاب الذی ینفضها لا بد أن یشتد فی نفضها،مع علمه بأنها لن تصبح نظیفة کما یرغب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زاهد بها،و لا یهتم لما یجری علیها حین نفضه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بنی أمیة فی تلک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ینفضهم حتی یزول عنهم ما علق بهم من مال اللّه، و أن یستخرج منهم حقوق اللّه تعالی،و حقوق الناس،و یجازیهم علی سیئاتهم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إعطاء الشیء آنا فآنا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یعطونه تراثه علی دفعات،و آنا بعد آن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بکلمته هذه إلی أن فیء العراق و سواه هو </w:t>
      </w:r>
    </w:p>
    <w:p>
      <w:pPr>
        <w:pStyle w:val="BookText"/>
        <w:rPr/>
      </w:pPr>
      <w:r>
        <w:rPr>
          <w:rFonts w:ascii="IRNazanin" w:hAnsi="IRNazanin" w:eastAsia="IRNazanin"/>
          <w:color w:val="111111"/>
          <w:sz w:val="28"/>
          <w:sz w:val="28"/>
          <w:szCs w:val="28"/>
          <w:rtl w:val="true"/>
          <w:lang w:bidi="fa-IR"/>
        </w:rPr>
        <w:t>تراث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یحق لأحد الإستئثار به،بل و لا التصرف فیه،و لا أن یمن به علی أحد،و لا أن یحبسه عن أهله،و لو بأن یعطیهم إیاه بصورة تدریجیة،و علی شکل دفعات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أخوه و ابن عمه،و وصیه،و وارث علمه،و الإمام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بنو أمیة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حاربوه و نابذوه إلی أن عجزوا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لم یکونوا الحریصین علی العمل بدین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أکثر الناس تعدیا علی حدوده،و انتهاکا لحرمات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تمردوا و ساعدوا علی التمرد علی أمر اللّه فی موضوع الإمامة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ساعدوا علی إقصائه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المقام الذی جعله اللّه تعالی له،و ابطلوا تدبیر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هم یمنعون تراث محمد أولی الناس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یقین من أنه إن بقی لهم،فیسکون قادرا علی فعل ذلک ببنی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عارفا بأنه سیصل إلی الحکم،إلا إن کان الأجل مانعا له من ذلک،جریا علی قانون البداء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علمه بما سیکون لا بد أن یکون قد أخذه من ذی علم اختصه به دون کل أحد</w:t>
      </w:r>
      <w:r>
        <w:rPr>
          <w:rFonts w:eastAsia="IRNazanin" w:cs="IRNazanin"/>
          <w:color w:val="111111"/>
          <w:sz w:val="28"/>
          <w:szCs w:val="28"/>
          <w:rtl w:val="true"/>
          <w:lang w:bidi="fa-IR"/>
        </w:rPr>
        <w:t xml:space="preserve">.. </w:t>
      </w:r>
      <w:bookmarkStart w:id="214" w:name="pg12887_163167"/>
    </w:p>
    <w:p>
      <w:pPr>
        <w:pStyle w:val="Heading4"/>
        <w:numPr>
          <w:ilvl w:val="3"/>
          <w:numId w:val="1"/>
        </w:numPr>
        <w:rPr/>
      </w:pPr>
      <w:bookmarkStart w:id="215" w:name="__RefHeading___Toc3033331_3224264995"/>
      <w:bookmarkStart w:id="216" w:name="_Toc70"/>
      <w:bookmarkEnd w:id="214"/>
      <w:bookmarkEnd w:id="215"/>
      <w:r>
        <w:rPr>
          <w:rtl w:val="true"/>
        </w:rPr>
        <w:t>یریدون أن یخجلوا علیا علیه السّلام</w:t>
      </w:r>
      <w:bookmarkEnd w:id="216"/>
    </w:p>
    <w:p>
      <w:pPr>
        <w:pStyle w:val="BookText"/>
        <w:rPr/>
      </w:pPr>
      <w:r>
        <w:rPr>
          <w:rFonts w:ascii="IRNazanin" w:hAnsi="IRNazanin" w:eastAsia="IRNazanin"/>
          <w:color w:val="111111"/>
          <w:sz w:val="28"/>
          <w:sz w:val="28"/>
          <w:szCs w:val="28"/>
          <w:rtl w:val="true"/>
          <w:lang w:bidi="fa-IR"/>
        </w:rPr>
        <w:t>عن أحمد بن محمد بن عیسی،عن ابن محبوب،عن علی بن رئاب،عن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بنی أمیة فی إمرة عثمان اجتمعوا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جمعة،و هم یریدون أن یزوجوا رجلا منهم،و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منهم، فقال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لکم أن نخجل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نسأله أن یخطب بنا و یتکلم،فإنه یخجل و یعیا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فأقبلوا إلیه،فقالوا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نرید أن نزوج فلانا،فلانة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نرید أن تخطب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تنتظرون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لبث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المختص بالتوحید،المقدم بالوعید، الفعال لما یرید،المحتجب بالنور دون خلقه،ذی الأفق الطامح،و العز الشامخ،و الملک الباذخ،المعبود بالآلاء،رب الأرض و السماء،أحمده علی حسن البلاء،و فضل العطاء،و سوابغ النعماء،و علی ما یدفع ربنا من البلاء، حمدا یستهل له العباد،و ینمو به البلاد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لا إله إلا اللّه،وحده لا شریک له،لم یکن شیء قبله،و لا یکون شیء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و رسوله،اصطفاه بالتفضیل،و هدی به من التضلیل،اختصه لنفسه،و بعثه إلی خلقه برسالاته و بکلامه،یدعوهم إلی عبادته و توحیده،و الإقرار بربوبیته،و التصدیق 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علی حین فترة من الرسل،و صدف عن الحق، و جهالة،و کفر بالبعث و الوعید،فبلغ رسالاته،و جاهد فی سبیله،و نصح لامته،و عبده حتی أتاه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و نفسی بتقوی اللّه العظیم،فإن اللّه عز و جل قد جعل للمتقین المخرج مما یکرهون،و الرزق من حیث لا یحتسبون،فتنجزوا من اللّه موعده،و اطلبوا ما عنده بطاعته،و العمل بمحابه،فإنه لا یدرک الخیر إلا به،و لا ینال ما عنده إلا بطاعته،و لا تکلان فیما هو کائن إلا علیه،و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أبرم الأمور و أمضاها علی مقادیرها،فهی غیر متناهیة عن مجاریها دون بلوغ غایاتها فیما قدر و قضی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فیما قدر و قضی من أمره المحتوم،و قضایاه المبرمة ما قد تشعبت به الأخلاق،و جرت به الأسباب من تناهی القضایا بنا و بکم إلی حضور هذا المجلس الذی خصنا اللّه و إیاکم للذی کان من تذکرنا آلائه، و حسن بلائه،و تظاهر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لنا و لکم برکة ما جمعنا و إیاکم علیه،و ساقنا و إیاکم إلیه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فلان بن فلان ذکر فلانة بنت فلان،و هو فی الحسب من قد عرفتموه،و فی النسب من لا تجهلونه،و قد بذل لها من الصداق ما قد </w:t>
      </w:r>
      <w:bookmarkStart w:id="217" w:name="pg12887_163169"/>
    </w:p>
    <w:p>
      <w:pPr>
        <w:pStyle w:val="BookText"/>
        <w:rPr/>
      </w:pPr>
      <w:bookmarkEnd w:id="217"/>
      <w:r>
        <w:rPr>
          <w:rFonts w:ascii="IRNazanin" w:hAnsi="IRNazanin" w:eastAsia="IRNazanin"/>
          <w:color w:val="111111"/>
          <w:sz w:val="28"/>
          <w:sz w:val="28"/>
          <w:szCs w:val="28"/>
          <w:rtl w:val="true"/>
          <w:lang w:bidi="fa-IR"/>
        </w:rPr>
        <w:t xml:space="preserve">عرفتموه،فردوا خیرا تحمدوا علیه،و تنسبوا إلیه،و صلی اللّه علی محمد و آله و سلم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3033333_3224264995"/>
      <w:bookmarkStart w:id="219" w:name="_Toc71"/>
      <w:bookmarkEnd w:id="218"/>
      <w:r>
        <w:rPr>
          <w:rtl w:val="true"/>
        </w:rPr>
        <w:t>أسئلة کعب الأحبار</w:t>
      </w:r>
      <w:r>
        <w:rPr>
          <w:rtl w:val="true"/>
        </w:rPr>
        <w:t>!!</w:t>
      </w:r>
      <w:bookmarkEnd w:id="219"/>
    </w:p>
    <w:p>
      <w:pPr>
        <w:pStyle w:val="BookText"/>
        <w:rPr/>
      </w:pPr>
      <w:r>
        <w:rPr>
          <w:rFonts w:ascii="IRNazanin" w:hAnsi="IRNazanin" w:eastAsia="IRNazanin"/>
          <w:color w:val="111111"/>
          <w:sz w:val="28"/>
          <w:sz w:val="28"/>
          <w:szCs w:val="28"/>
          <w:rtl w:val="true"/>
          <w:lang w:bidi="fa-IR"/>
        </w:rPr>
        <w:t>و روی بإسناد مرفوع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نفر من الصحابة علی باب عثمان بن عفان،فقال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لوددت أنّ أعلم أصحاب محمد عندی الساعة،فأسأله عن أشیاء ما أعلم أحدا علی وجه الأرض یعرفها ما خلا رجلا أو رجلین إن 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نحن کذلک،إذ طلع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 من ذلک بعض الغضاضة،فقال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مّا تبسمتم؟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ریبة،و لا بأس یا أبا الحسن،إلا أن کعبا تمنی أمنیة فعجبنا من سرعة إجابة اللّه له فی أمنیته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 أن یکون عنده أعلم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لیسأله عن أشیاء زعم أنه لا یعرف أحدا علی وجه الأرض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کعب مسائلک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الحسن،أخبرنی عن أول شجرة اهتزت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أخبرنا عن قولنا و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یا کعب أنت و أصحابک أنها الشجرة التی شق منها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یا کعب،و لکنها النخلة التی أهبطها اللّه تعالی مع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الجنة،فاستظل بظلها،و أکل من 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الحسن،أخبرنی عن أول عین جرت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الأمرین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أنت و أصحابک أنها العین التی علیها صخرة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کذبتم یا کعب،و لکنها عین الحیوان،و هی التی شرب منها </w:t>
      </w:r>
    </w:p>
    <w:p>
      <w:pPr>
        <w:pStyle w:val="BookText"/>
        <w:rPr/>
      </w:pPr>
      <w:r>
        <w:rPr>
          <w:rFonts w:ascii="IRNazanin" w:hAnsi="IRNazanin" w:eastAsia="IRNazanin"/>
          <w:color w:val="111111"/>
          <w:sz w:val="28"/>
          <w:sz w:val="28"/>
          <w:szCs w:val="28"/>
          <w:rtl w:val="true"/>
          <w:lang w:bidi="fa-IR"/>
        </w:rPr>
        <w:t>الخضر فبقی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أبا الحسن عن شیء من الجنة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أنت و أصحابک أنه حجر أنزله اللّه من الجنة أبیض،فاسود من ذنوب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یا کعب،و لکن اللّه أهبط البیت من لؤلؤة بیضاء،جوفاء من السماء إلی الأرض،فلما کان الطوفان رفع اللّه البیت و بقی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أبا الحسن عمن لا أب له،و عمن لا عشیرة له،و عمن لا قبلة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لا أب له فعیسی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لا عشیرة له فآدم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لا قبلة له فهو البیت الحرام،هو قبلة و لا قبلة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أبا الحسن عن ثلاثة أشیاء لم ترتکض فی رحم،و لم تخرج من بدن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ناقة ثمود، </w:t>
      </w:r>
    </w:p>
    <w:p>
      <w:pPr>
        <w:pStyle w:val="BookText"/>
        <w:rPr/>
      </w:pPr>
      <w:r>
        <w:rPr>
          <w:rFonts w:ascii="IRNazanin" w:hAnsi="IRNazanin" w:eastAsia="IRNazanin"/>
          <w:color w:val="111111"/>
          <w:sz w:val="28"/>
          <w:sz w:val="28"/>
          <w:szCs w:val="28"/>
          <w:rtl w:val="true"/>
          <w:lang w:bidi="fa-IR"/>
        </w:rPr>
        <w:t>و کبش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بقیت خصلة،فإن أنت أخبرتنی بها فأنت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هلمها یا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سار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یونس بن متی،إذ سجنه اللّه فی بطن الحوت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کعب الأحبار یحاول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لدیه علما لا یعرفه علی وجه الأرض أحد ما خلاه رجلا أو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لیسا هما من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أنه أعلم من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أعلم من هذین الرجلین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قد شکک بوجود هذین الرجلین من الأساس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الأسالیب و الإنتفاخات الکاذبة کان علماء أهل الکتاب یهیمنون علی عقول الناس</w:t>
      </w:r>
      <w:r>
        <w:rPr>
          <w:rFonts w:eastAsia="IRNazanin" w:cs="IRNazanin"/>
          <w:color w:val="111111"/>
          <w:sz w:val="28"/>
          <w:szCs w:val="28"/>
          <w:rtl w:val="true"/>
          <w:lang w:bidi="fa-IR"/>
        </w:rPr>
        <w:t xml:space="preserve">. </w:t>
      </w:r>
      <w:bookmarkStart w:id="220" w:name="pg12887_163173"/>
    </w:p>
    <w:p>
      <w:pPr>
        <w:pStyle w:val="Heading4"/>
        <w:numPr>
          <w:ilvl w:val="3"/>
          <w:numId w:val="1"/>
        </w:numPr>
        <w:rPr/>
      </w:pPr>
      <w:bookmarkStart w:id="221" w:name="__RefHeading___Toc3033335_3224264995"/>
      <w:bookmarkStart w:id="222" w:name="_Toc72"/>
      <w:bookmarkEnd w:id="220"/>
      <w:bookmarkEnd w:id="221"/>
      <w:r>
        <w:rPr>
          <w:rtl w:val="true"/>
        </w:rPr>
        <w:t>لماذا تبسموا؟</w:t>
      </w:r>
      <w:r>
        <w:rPr>
          <w:rtl w:val="true"/>
        </w:rPr>
        <w:t>!</w:t>
      </w:r>
      <w:bookmarkEnd w:id="222"/>
    </w:p>
    <w:p>
      <w:pPr>
        <w:pStyle w:val="BookText"/>
        <w:rPr/>
      </w:pPr>
      <w:r>
        <w:rPr>
          <w:rFonts w:ascii="IRNazanin" w:hAnsi="IRNazanin" w:eastAsia="IRNazanin"/>
          <w:color w:val="111111"/>
          <w:sz w:val="28"/>
          <w:sz w:val="28"/>
          <w:szCs w:val="28"/>
          <w:rtl w:val="true"/>
          <w:lang w:bidi="fa-IR"/>
        </w:rPr>
        <w:t>و قد تضمن کلام کعب الأحبار تشکیکا،إن لم نقل نفیا مبطنا لوجود العلم الذی یدعیه لنفسه لدی أحد من الناس حتی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الناس قد عاینوا من علوم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عهد أبی بکر و عمر،بل و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تبسموا حین طلع علیهم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أحسوا أن اللّه سبحانه قد أرسله لیکذب کعب الأحبار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علینا أن لا ننسی أن کعبا کان قد مضی علیه بین المسلمین سنوات کثیرة،فإنه أسلم فی عهد أبی بکر کما عن أبی مسهر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عمر کما عن أبی نعیم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أسلم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223" w:name="pg12887_163174"/>
    </w:p>
    <w:p>
      <w:pPr>
        <w:pStyle w:val="BookText"/>
        <w:rPr/>
      </w:pPr>
      <w:bookmarkEnd w:id="223"/>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یعقل أن یکون قد مضی علیه هذا الزمن کله،و هو یخالط المسلمین و یتنسم أخبارهم،و لا یعرف عن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یصده عن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المتضمن لإنکار الفضل لأهل الفضل،و التکذیب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تعالی فیما أخبر به عن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ملاحظة أخری نسجلها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التسالم الذی أظهرته هذه الروایة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الصحابة،و ذلک یضاف إلی عشرات الأدلة الأخری التی تکذب ما یزعمونه من أعلمیة بعض الناس فی القضاء أو فی غیره بالنسبة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24" w:name="__RefHeading___Toc3033337_3224264995"/>
      <w:bookmarkStart w:id="225" w:name="_Toc73"/>
      <w:bookmarkEnd w:id="224"/>
      <w:r>
        <w:rPr>
          <w:rtl w:val="true"/>
        </w:rPr>
        <w:t>التحدی البدیع</w:t>
      </w:r>
      <w:r>
        <w:rPr>
          <w:rtl w:val="true"/>
        </w:rPr>
        <w:t>..</w:t>
      </w:r>
      <w:r>
        <w:rPr>
          <w:rtl w:val="true"/>
        </w:rPr>
        <w:t>و الفشل الذریع</w:t>
      </w:r>
      <w:bookmarkEnd w:id="225"/>
    </w:p>
    <w:p>
      <w:pPr>
        <w:pStyle w:val="BookText"/>
        <w:rPr/>
      </w:pPr>
      <w:r>
        <w:rPr>
          <w:rFonts w:ascii="IRNazanin" w:hAnsi="IRNazanin" w:eastAsia="IRNazanin"/>
          <w:color w:val="111111"/>
          <w:sz w:val="28"/>
          <w:sz w:val="28"/>
          <w:szCs w:val="28"/>
          <w:rtl w:val="true"/>
          <w:lang w:bidi="fa-IR"/>
        </w:rPr>
        <w:t>و قد ظهر کعب الأحبار فی هذا الموقف بمظهر التحدی لأهل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أن یسقط 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مهیمن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 هو الذی عنده علم الکتاب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اللّه سبحانه أبطل کیده،و أبار جهده،و عاد بالفشل الذریع، و الذل المریع،و بمقام الخزی الشنیع</w:t>
      </w:r>
      <w:r>
        <w:rPr>
          <w:rFonts w:eastAsia="IRNazanin" w:cs="IRNazanin"/>
          <w:color w:val="111111"/>
          <w:sz w:val="28"/>
          <w:szCs w:val="28"/>
          <w:rtl w:val="true"/>
          <w:lang w:bidi="fa-IR"/>
        </w:rPr>
        <w:t xml:space="preserve">.. </w:t>
      </w:r>
      <w:bookmarkStart w:id="226" w:name="pg12887_163175"/>
    </w:p>
    <w:p>
      <w:pPr>
        <w:pStyle w:val="BookText"/>
        <w:rPr/>
      </w:pPr>
      <w:bookmarkEnd w:id="226"/>
      <w:r>
        <w:rPr>
          <w:rFonts w:ascii="IRNazanin" w:hAnsi="IRNazanin" w:eastAsia="IRNazanin"/>
          <w:color w:val="111111"/>
          <w:sz w:val="28"/>
          <w:sz w:val="28"/>
          <w:szCs w:val="28"/>
          <w:rtl w:val="true"/>
          <w:lang w:bidi="fa-IR"/>
        </w:rPr>
        <w:t>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یجامل کعبا و من وراءه،و قد وصفهم بالکذب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صارما و حازما،و لذلک لم یقل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أخطأتم مثلا</w:t>
      </w:r>
      <w:r>
        <w:rPr>
          <w:rFonts w:eastAsia="IRNazanin" w:cs="IRNazanin"/>
          <w:color w:val="111111"/>
          <w:sz w:val="28"/>
          <w:szCs w:val="28"/>
          <w:rtl w:val="true"/>
          <w:lang w:bidi="fa-IR"/>
        </w:rPr>
        <w:t>..</w:t>
      </w:r>
    </w:p>
    <w:p>
      <w:pPr>
        <w:pStyle w:val="Heading4"/>
        <w:numPr>
          <w:ilvl w:val="3"/>
          <w:numId w:val="1"/>
        </w:numPr>
        <w:rPr/>
      </w:pPr>
      <w:bookmarkStart w:id="227" w:name="__RefHeading___Toc3033339_3224264995"/>
      <w:bookmarkStart w:id="228" w:name="_Toc74"/>
      <w:bookmarkEnd w:id="227"/>
      <w:r>
        <w:rPr>
          <w:rtl w:val="true"/>
        </w:rPr>
        <w:t>هات یا کعب</w:t>
      </w:r>
      <w:bookmarkEnd w:id="228"/>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کعبا لم یکن متحمسا لسؤال أمیر المؤمنین،و لو لا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یستحثه علی طرح أسئلته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یا کعب،ثم کان یفتح له آفاقا تثیره،فلعلنا لا نجده یواصلها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یرید أن یفقد الهالة التی أحاط نفسه بها،و البریق الذی یظن أنه ینبثق و یتفایض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یستنزفه حتی أقر أنه لم یبق لدیه شیء یمکنه أن یدعی أن له خصوصیة أو قیمة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من الأسئلة ما کان قد سئل و أجاب عنه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مناسبات سابقة،و من البعید أن لا یکون خبرها قد بلغ کعبا،فإنها تعنیه أکثر من أی شخص آخر</w:t>
      </w:r>
      <w:r>
        <w:rPr>
          <w:rFonts w:eastAsia="IRNazanin" w:cs="IRNazanin"/>
          <w:color w:val="111111"/>
          <w:sz w:val="28"/>
          <w:szCs w:val="28"/>
          <w:rtl w:val="true"/>
          <w:lang w:bidi="fa-IR"/>
        </w:rPr>
        <w:t xml:space="preserve">. </w:t>
      </w:r>
      <w:bookmarkStart w:id="229" w:name="pg12887_163176"/>
    </w:p>
    <w:p>
      <w:pPr>
        <w:pStyle w:val="Heading2"/>
        <w:numPr>
          <w:ilvl w:val="1"/>
          <w:numId w:val="1"/>
        </w:numPr>
        <w:rPr/>
      </w:pPr>
      <w:bookmarkStart w:id="230" w:name="__RefHeading___Toc3033341_3224264995"/>
      <w:bookmarkStart w:id="231" w:name="_Toc75"/>
      <w:bookmarkEnd w:id="229"/>
      <w:bookmarkEnd w:id="230"/>
      <w:r>
        <w:rPr>
          <w:rtl w:val="true"/>
        </w:rPr>
        <w:t>الباب الثانی عشر عینات من سیاسات عثمان</w:t>
      </w:r>
      <w:r>
        <w:rPr>
          <w:rtl w:val="true"/>
        </w:rPr>
        <w:t>..</w:t>
      </w:r>
      <w:bookmarkEnd w:id="231"/>
    </w:p>
    <w:p>
      <w:pPr>
        <w:pStyle w:val="Heading3"/>
        <w:numPr>
          <w:ilvl w:val="2"/>
          <w:numId w:val="1"/>
        </w:numPr>
        <w:rPr/>
      </w:pPr>
      <w:bookmarkStart w:id="232" w:name="__RefHeading___Toc3033343_3224264995"/>
      <w:bookmarkStart w:id="233" w:name="_Toc76"/>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طرید رسول اللّه صلی اللّه علیه و آله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لتدعونی قریش جلادها</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2887_163178"/>
      <w:bookmarkStart w:id="235" w:name="pg12887_163178"/>
      <w:bookmarkEnd w:id="235"/>
    </w:p>
    <w:p>
      <w:pPr>
        <w:pStyle w:val="Heading3"/>
        <w:numPr>
          <w:ilvl w:val="2"/>
          <w:numId w:val="1"/>
        </w:numPr>
        <w:rPr/>
      </w:pPr>
      <w:bookmarkStart w:id="236" w:name="pg12887_163178"/>
      <w:bookmarkStart w:id="237" w:name="__RefHeading___Toc3033345_3224264995"/>
      <w:bookmarkStart w:id="238" w:name="_Toc77"/>
      <w:bookmarkEnd w:id="236"/>
      <w:bookmarkEnd w:id="237"/>
      <w:r>
        <w:rPr>
          <w:rtl w:val="true"/>
        </w:rPr>
        <w:t>الفصل الأول</w:t>
      </w:r>
      <w:bookmarkEnd w:id="238"/>
    </w:p>
    <w:p>
      <w:pPr>
        <w:pStyle w:val="Heading4"/>
        <w:numPr>
          <w:ilvl w:val="3"/>
          <w:numId w:val="1"/>
        </w:numPr>
        <w:rPr/>
      </w:pPr>
      <w:bookmarkStart w:id="239" w:name="__RefHeading___Toc3033347_3224264995"/>
      <w:bookmarkStart w:id="240" w:name="_Toc78"/>
      <w:bookmarkEnd w:id="239"/>
      <w:r>
        <w:rPr>
          <w:rtl w:val="true"/>
        </w:rPr>
        <w:t>اشارة</w:t>
      </w:r>
      <w:bookmarkEnd w:id="2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الإنکار علی عثمان</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2887_163180"/>
      <w:bookmarkStart w:id="242" w:name="pg12887_163180"/>
      <w:bookmarkEnd w:id="242"/>
    </w:p>
    <w:p>
      <w:pPr>
        <w:pStyle w:val="Heading4"/>
        <w:numPr>
          <w:ilvl w:val="3"/>
          <w:numId w:val="1"/>
        </w:numPr>
        <w:rPr/>
      </w:pPr>
      <w:bookmarkStart w:id="243" w:name="pg12887_163180"/>
      <w:bookmarkStart w:id="244" w:name="__RefHeading___Toc3033349_3224264995"/>
      <w:bookmarkStart w:id="245" w:name="_Toc79"/>
      <w:bookmarkEnd w:id="243"/>
      <w:bookmarkEnd w:id="244"/>
      <w:r>
        <w:rPr>
          <w:rtl w:val="true"/>
        </w:rPr>
        <w:t>علی علیه السّلام من أعظم المنکرین علی عثمان</w:t>
      </w:r>
      <w:bookmarkEnd w:id="245"/>
    </w:p>
    <w:p>
      <w:pPr>
        <w:pStyle w:val="BookText"/>
        <w:rPr/>
      </w:pPr>
      <w:r>
        <w:rPr>
          <w:rFonts w:ascii="IRNazanin" w:hAnsi="IRNazanin" w:eastAsia="IRNazanin"/>
          <w:color w:val="111111"/>
          <w:sz w:val="28"/>
          <w:sz w:val="28"/>
          <w:szCs w:val="28"/>
          <w:rtl w:val="true"/>
          <w:lang w:bidi="fa-IR"/>
        </w:rPr>
        <w:t>ذکر الواقدی فی کتاب الدار،قال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سعد بن أبی وقاص،و عبد الرحمان بن عوف،و الزبیر،و طلحة،و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عثمان،فکلموه فی بعض ما رأوا منه،فکثر الکلام بینهم،و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مغضبا،فأخذ الزبیر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دعه،فو اللّه ما علمت أنه لمّا یکلّ،و اللّه،لقد علم أنها لا تکون فیه،و لا فی واحد من ولده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أظهرت الوقائع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تکون فیه و لا فی أحد من ولده أی الخلافة غیر صحیح،فإنها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فیه،و فی ولده الإمام 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یحلف عثمان علی أمر لا علم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أرارد الإخبار،أما إذا أراد الإنشاء،فالأمر یکون أدعی للتساؤل،إذ هو لا یشارک العزة الإلهیة فی المشیئة و القضاء و التدبیر،و لیس له قدرة علی تغییر إرادة اللّه تعالی فی أمور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بأنها لا تکون فیه و لا فی ولده،فإن اللّه لم یکشف له عن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قد أخذ ذلک من کعب الأحبار،أو من ابن سلام،أو من غیرهما من علماء أهل الکتاب،الذین کانوا یدسون أنوفهم فی شؤون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لأن یکلّ أو أن یتعب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 بالمعروف و النهی عن المنکر،و هو یری أنه قادر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الجواب من عثمان لیس فی محله،بل یجب علیه أن یستجیب لما یطلبه منه ناصحوه،أو علی الأقل أن ینظر فیه،فإن کان حقا عمل به، و إن کان باطلا،دفعه عن نفسه ببیان وجه بطلانه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 أن یقبلوا منه ما کان محقا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طول الکلام فی تلک الأمور،و 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أن ثمة عنادا و لجاجا لا مجال لتحمله،و لا بد من رفضه،و الإحتجاج علیه،و لو بمغادرة المجلس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قاله عثمان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یبین أن عثمان کان یتهم ناصحیه بأنهم یریدون الإیقاع به،للإستیلاء علی مقامه،مما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bookmarkStart w:id="246" w:name="pg12887_163182"/>
    </w:p>
    <w:p>
      <w:pPr>
        <w:pStyle w:val="BookText"/>
        <w:rPr/>
      </w:pPr>
      <w:bookmarkEnd w:id="246"/>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الإخلاص المطلوب فی نصیحتهم</w:t>
      </w:r>
      <w:r>
        <w:rPr>
          <w:rFonts w:eastAsia="IRNazanin" w:cs="IRNazanin"/>
          <w:color w:val="111111"/>
          <w:sz w:val="28"/>
          <w:szCs w:val="28"/>
          <w:rtl w:val="true"/>
          <w:lang w:bidi="fa-IR"/>
        </w:rPr>
        <w:t>.</w:t>
      </w:r>
    </w:p>
    <w:p>
      <w:pPr>
        <w:pStyle w:val="Heading4"/>
        <w:numPr>
          <w:ilvl w:val="3"/>
          <w:numId w:val="1"/>
        </w:numPr>
        <w:rPr/>
      </w:pPr>
      <w:bookmarkStart w:id="247" w:name="__RefHeading___Toc3033351_3224264995"/>
      <w:bookmarkStart w:id="248" w:name="_Toc80"/>
      <w:bookmarkEnd w:id="247"/>
      <w:r>
        <w:rPr>
          <w:rtl w:val="true"/>
        </w:rPr>
        <w:t>الآن و قد عصیت؟</w:t>
      </w:r>
      <w:r>
        <w:rPr>
          <w:rtl w:val="true"/>
        </w:rPr>
        <w:t>!</w:t>
      </w:r>
      <w:bookmarkEnd w:id="248"/>
    </w:p>
    <w:p>
      <w:pPr>
        <w:pStyle w:val="BookText"/>
        <w:rPr/>
      </w:pPr>
      <w:r>
        <w:rPr>
          <w:rFonts w:ascii="IRNazanin" w:hAnsi="IRNazanin" w:eastAsia="IRNazanin"/>
          <w:color w:val="111111"/>
          <w:sz w:val="28"/>
          <w:sz w:val="28"/>
          <w:szCs w:val="28"/>
          <w:rtl w:val="true"/>
          <w:lang w:bidi="fa-IR"/>
        </w:rPr>
        <w:t>عن ابی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 الناس یوما حین صلوا الفجر فی خلافة عثمان،فنادوا بعبد الرحمان بن عوف،فحول وجهه إلیهم،و استدبر القبلة، ثم خلع قمیصه من جیبه،فقال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أصحاب محمد،یا معشر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اللّه،و أشهدکم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قد خلعت عثمان من الخلافة کما خلعت سربالی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مجیب من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فنظروا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ضجیج الناس عند صلاة الفجر من مخالفات عثمان و عماله یدل علی عظیم أثر تلک المخالفات علی الناس،حتی لیبدوا أنها أصبحت هاجسهم الأکبر،و مصدر القلق لهم فی لیلهم و نهارهم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الروایة من أن عبد الرحمان بن عوف حین أعلن خلع عثمان علی النحو المذکور منها یحتاج إلی توضیح،فإن کان یرید خلع یده من طاعته،و الرجوع ببیعته،فیقال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بیعته له کانت باطلة من أول الأمر، لأنها مبنیة علی تعمد إقصاء صاحب الحق الشرعی،الذی نص اللّه تعالی علیه،و 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إمتثالا لأمر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ذلک،فإن هذا الخلع و الرجوع بالبیعة،کان بعد فوات الأوان، و لذلک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التی 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أن الذی أفسد الأمور من الأساس هو عبد الرحمان بن عوف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عمله هذا لا یصلح ما أفسده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ابن عوف کان لا یزال یری أن له الحق فی النصب و العزل،إنطلاقا من تفویض عمر له حین موته،حیث جعل له کلمة الفصل فی تعیین الخلیفة،فعیّن عثمان تنفیذا لا تفاق سری کان بینه و بین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الإتفاق منسجما مع میول ابن عوف،و مع أطماعه،حیث أخذ عهدا من عثمان أن یجعل الخلافة له من بعده کما قد قدمنا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کلام و تصرف لا یبتنی علی أساس یرضاه اللّه،إذ لم یکن یحق </w:t>
      </w:r>
      <w:bookmarkStart w:id="249" w:name="pg12887_163184"/>
    </w:p>
    <w:p>
      <w:pPr>
        <w:pStyle w:val="BookText"/>
        <w:rPr/>
      </w:pPr>
      <w:bookmarkEnd w:id="249"/>
      <w:r>
        <w:rPr>
          <w:rFonts w:ascii="IRNazanin" w:hAnsi="IRNazanin" w:eastAsia="IRNazanin"/>
          <w:color w:val="111111"/>
          <w:sz w:val="28"/>
          <w:sz w:val="28"/>
          <w:szCs w:val="28"/>
          <w:rtl w:val="true"/>
          <w:lang w:bidi="fa-IR"/>
        </w:rPr>
        <w:t>ذلک لعمر نفسه کما أوضحناه فی محله،بل هو تصرف باطل،فما بنی علیه یکون مثله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بصحة ذلک فی موضوع الشوری،فلا دلیل علی إعطائه هذا الحق علی نحو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بأنه لیس لعمر ولایة علی الناس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بایع ابن عوف عثمان،فلو سلمنا أن للناس الحق فی نصب الخلیفة بالبیعة له،فلا دلیل علی أن لهم الحق فی 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لهم ذلک لم یکن نکث البیعة حراما،بل لم یتحقق النکث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ابن عوف منابذا لعثمان إلی هذا الحد،فلا یعقل أن یأنم به فی الصلاة فحضوره فی المسجد للصلاة لا یعنی أنه یصلی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یعرف أیضا حال 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w:t>
      </w:r>
    </w:p>
    <w:p>
      <w:pPr>
        <w:pStyle w:val="Heading4"/>
        <w:numPr>
          <w:ilvl w:val="3"/>
          <w:numId w:val="1"/>
        </w:numPr>
        <w:rPr/>
      </w:pPr>
      <w:bookmarkStart w:id="250" w:name="__RefHeading___Toc3033353_3224264995"/>
      <w:bookmarkStart w:id="251" w:name="_Toc81"/>
      <w:bookmarkEnd w:id="250"/>
      <w:r>
        <w:rPr>
          <w:rtl w:val="true"/>
        </w:rPr>
        <w:t>علی علیه السّلام و جمع الناس علی قراءة واحدة</w:t>
      </w:r>
      <w:bookmarkEnd w:id="2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سنة خمس و عشرین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 بعض من أدرکناه، فزعم أنه کان فی حدود سنة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له مستندا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عثمان الناس علی قراءة واحدة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قالوا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تولی الولید بن عقبة علی الکوفة،قال یزید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لفی مسجد الکوفة؛إذ هتف 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یقرأ علی قراءة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فلیأت الزاویة التی عند باب کندة،و من کان یقرأ علی قراءة ابن مسعود، فلیأت الزاویة،التی عند دار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اختلفا فی آیة من سورة البقرة،قرأ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حذیفة،و کان حاضرا،ثم جری بینه و بین ابن مسعود 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طلب بعد ذلک من عثمان أن یتصدی لحل المشکل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 بن الیمان قدم علی عثمان،و کان یغازی أهل الشام فی فتح أرمینیة،و آذربایجان مع أهل العراق،فأفزع حذیفة اختلافهم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الأمة قبل أن یختلفوا اختلاف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أرسلی إلینا الصحف،ننسخها فی المصاحف،ثم نردها إلیک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فأرسلت بها حفصة،فأمر زید بن ثابت،و عبد اللّه بن الزبیر،و سعید </w:t>
      </w:r>
    </w:p>
    <w:p>
      <w:pPr>
        <w:pStyle w:val="BookText"/>
        <w:rPr/>
      </w:pPr>
      <w:r>
        <w:rPr>
          <w:rFonts w:ascii="IRNazanin" w:hAnsi="IRNazanin" w:eastAsia="IRNazanin"/>
          <w:color w:val="111111"/>
          <w:sz w:val="28"/>
          <w:sz w:val="28"/>
          <w:szCs w:val="28"/>
          <w:rtl w:val="true"/>
          <w:lang w:bidi="fa-IR"/>
        </w:rPr>
        <w:t>بن العاص،و عبد الرحمان بن الحارث بن هشام،فنسخوها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للرهط القرشیین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اختلفتم أنتم و زید بن ثابت فی شیء من القرآن،فاکتبوه بلسان قریش،فإنه إنما نزل بلسانهم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ففعلوا،حتی إذا نسخوا الصحف فی المصاحف،رد عثمان الصحف إلی حفصة،و أرسل إلی کل أفق بمصحف مما نسخوا،و أمر بما سواه من القرآن فی کل صحیفة و مصحف أن یحرق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مهما یکن من أمر،فإن المصادر الکثیرة </w:t>
      </w:r>
      <w:r>
        <w:rPr>
          <w:rStyle w:val="FootnoteAnchor"/>
          <w:rtl w:val="true"/>
        </w:rPr>
        <w:footnoteReference w:id="134"/>
      </w:r>
      <w:r>
        <w:rPr>
          <w:rFonts w:ascii="IRNazanin" w:hAnsi="IRNazanin" w:eastAsia="IRNazanin"/>
          <w:color w:val="111111"/>
          <w:sz w:val="28"/>
          <w:sz w:val="28"/>
          <w:szCs w:val="28"/>
          <w:rtl w:val="true"/>
          <w:lang w:bidi="fa-IR"/>
        </w:rPr>
        <w:t>صرحت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الإختلاف </w:t>
      </w:r>
    </w:p>
    <w:p>
      <w:pPr>
        <w:pStyle w:val="BookText"/>
        <w:rPr/>
      </w:pPr>
      <w:r>
        <w:rPr>
          <w:rFonts w:ascii="IRNazanin" w:hAnsi="IRNazanin" w:eastAsia="IRNazanin"/>
          <w:color w:val="111111"/>
          <w:sz w:val="28"/>
          <w:sz w:val="28"/>
          <w:szCs w:val="28"/>
          <w:rtl w:val="true"/>
          <w:lang w:bidi="fa-IR"/>
        </w:rPr>
        <w:t>قد نما وازداد،حتی أفزع ذلک حذیفة،و طلب من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یتصدی لهذا الأمر،ففعل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داود بسند صحیح،عن سوید بن غفلة،قال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فی عثمان إلا خیرا،فو اللّه ما فعل الذی فعل فی المصاحف إلا عن ملأ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هذه القراءة؟،فقد بلغنی أن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قراءتی خیر من قراءتک،و هذا یکاد یکون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یجمع الناس علی مصحف واحد،فلا تکون فرقة و لا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ما رأیت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البخاری،و الترمذی،و ابن سعد،و النسائی،و ابن أبی داود و ابن الأنباری معا فی المصاحف،و ابن حبان،و النشر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المصاحف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الشامیین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ولیت لعملت بالمصاحف عمل عثمان بها،أو لئن ولیت لفعلت مثل الذی فعل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القرآن الکریم للکردی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الحارث المحاسبی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حمل عثمان الناس علی القراءة بوجه واحد،علی اختیار وقع بینه و بین من شهد من المهاجرین و الأنصار،لما خشی الفتنة عند اختلاف أهل العراق و الشام فی حروف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قبل ذلک،فقد کانت المصاحف بوجوه من القراءات المطلقات علی الحروف السبعة التی نزل بها القرآن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غضب حذیفة و فزع لأن الأمر قد بلغ حدا من الخطورة لا یمکن السکوت علیه،فهو یمس معجزة الإسلام الخالدة،فلا بد من التصدی لهذا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إلا من خلال السلطة،بعد أن أصبحت النصائح القولیة عاجزة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دائما الذین یهتمون بحفظ دین الناس أکثر من کل أحد سواهم،لعمق و عیهم، و سعة أفق تفکیرهم،و صائب نظرتهم،لأن ولاءهم لأمیر المؤمنین،و قربهم منه،و سماعهم توجیهاته و نصائحه یعطیهم المزید من الحرص علی الدین و أهله،و المزید من الوعی و من الیقظة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معاویة لعکرشة بنت الأطرش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یا أهل العراق،لقد </w:t>
      </w:r>
    </w:p>
    <w:p>
      <w:pPr>
        <w:pStyle w:val="BookText"/>
        <w:rPr/>
      </w:pPr>
      <w:r>
        <w:rPr>
          <w:rFonts w:ascii="IRNazanin" w:hAnsi="IRNazanin" w:eastAsia="IRNazanin"/>
          <w:color w:val="111111"/>
          <w:sz w:val="28"/>
          <w:sz w:val="28"/>
          <w:szCs w:val="28"/>
          <w:rtl w:val="true"/>
          <w:lang w:bidi="fa-IR"/>
        </w:rPr>
        <w:t xml:space="preserve">نبهکم علی بن أبی طالب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لسودة بنت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لمظکم ابن أبی طالب الجرأة علی السلطان،فبطیئا ما تفطمون إلخ</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إحراق المصاحف غیر جائز،و یدل علی ذلک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بطریق فی المستدرک من کتاب الفردوس،بإسناده 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یوم القیامة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المصحف،و المسجد،و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حرقونی،و مزقونی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خربونی،و عطلونی،و ضیعونی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قتلونا،و طردونا و شردونا،و جثوا بارکین للخصومة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إلی،و أنا أولی بذلک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نحو ذلک الصدوق عن محمد بن عمر الجعابی،عن عبد اللّه بن بشر،و عن الحسین بن الزبرقان،عن أبی بکر بن عیاش،عن الأبطح،عن أبی الزبیر،عن جابر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نهی عثمان عن حرق المصاحف،فقد روی الثقفی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لما رأی أن عثمان قد أمر بتحریق المصاحف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عثمان، لا تکن أول من حرق کتاب اللّه،فیکون دمک أول دم یهراق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یعد استخفافا بالدین،و إهانة لکتاب اللّه تبارک و تعالی،الذی یجب صیانته عن البذلة و الإستخفاف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جمع المصاحف من الآفاق حتی جمعت، ثم سلقها بالماء الحار و الخل،و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أحرقها،فلم یبق مصحف إلا فعل به ذلک خلا مصحف ابن مسعود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کسر أضلاع ابن مسعود بسبب امتناعه عن تسلیم مصحفه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52" w:name="pg12887_163192"/>
    </w:p>
    <w:p>
      <w:pPr>
        <w:pStyle w:val="BookText"/>
        <w:rPr/>
      </w:pPr>
      <w:bookmarkEnd w:id="252"/>
      <w:r>
        <w:rPr>
          <w:rFonts w:ascii="IRNazanin" w:hAnsi="IRNazanin" w:eastAsia="IRNazanin"/>
          <w:color w:val="111111"/>
          <w:sz w:val="28"/>
          <w:sz w:val="28"/>
          <w:szCs w:val="28"/>
          <w:rtl w:val="true"/>
          <w:lang w:bidi="fa-IR"/>
        </w:rPr>
        <w:t>و سلق المصاحف بالماء الحار و الخل،لأنه قد یکون أشد قبحا من الإحراق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تصویب فعل عثمان فی حمله الناس علی قراءة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تصویبه فی حرقه للمصاحف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یرضی بفعل ما فیه إهانة للقرآن،و ما نهی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الحارث المحاسبی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کان یقرأ علی الوجوه السبعة، المطلقات علی الحروف السبعة التی نزل بها القرآن،لا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القرآن نزل علی حرف واحد من عند الواحد،کما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هامة حول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أیضا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القراءات السبع هی الأحرف السبعة،فإنه مجرد رجم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أننا لا نرتاب فی بطلان کثیر من القراآت،و أنها تدخل فی نطاق وصمة التحریف التی یسعی الأعداء لإلحاقها بالقرآن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3033355_3224264995"/>
      <w:bookmarkStart w:id="254" w:name="_Toc82"/>
      <w:bookmarkEnd w:id="253"/>
      <w:r>
        <w:rPr>
          <w:rtl w:val="true"/>
        </w:rPr>
        <w:t>المرسوم العلوی العام</w:t>
      </w:r>
      <w:bookmarkEnd w:id="25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أطلق کلمته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لا یهاج و لا یحوّل بعد الیوم،لکی یمنع من أی شیء یوجب توهم التحریف،حتی لو جاء علی سبیل التفسیر و البیان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قرأ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 الطلح؟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و طلع منضود،ثم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طَلْعُهٰا هَضِیمٌ</w:t>
      </w:r>
    </w:p>
    <w:p>
      <w:pPr>
        <w:pStyle w:val="BookText"/>
        <w:rPr/>
      </w:pP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نحوّلها؟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القرآن لا یهاج بعد الیوم،و لا یحول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 الروایة،قد صیغ بصورة غیر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السّلام،قصد إلی تصحیح المفهوم الشائع عند الناس عن الطلح،حیث رأی أنهم یفسرون الطلح،بشجر العظاه،و هو شجر عظیم، ترعاه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فأوضح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بالطلح،الذی یمتن اللّه علیهم بکونه فی الجنة،هو الذی یوصف بأنه منضود،و هو الذی یکون هضیما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الطلع من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یخرج،کأنه نعلان مطبقان،و الحمل بینهما منضود و الطرف محدد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یقول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شجر العظاه،الذی ترعاه الإبل؛فلیس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فتخیل السائلون،بعد هذا التفسیر،و الإستدلال،لزوم تغییر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تغییر الکلمة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کانوا یرون جواز تبدیل الکلمات بمرادفاتها،بقرینة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نحوّلها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فعرضوا علیه ذلک،فرفض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لهم قاعدة کلیة،تقضی بعدم المساس بأی شأن من شؤون </w:t>
      </w:r>
      <w:bookmarkStart w:id="255" w:name="pg12887_163195"/>
    </w:p>
    <w:p>
      <w:pPr>
        <w:pStyle w:val="BookText"/>
        <w:rPr/>
      </w:pPr>
      <w:bookmarkEnd w:id="255"/>
      <w:r>
        <w:rPr>
          <w:rFonts w:ascii="IRNazanin" w:hAnsi="IRNazanin" w:eastAsia="IRNazanin"/>
          <w:color w:val="111111"/>
          <w:sz w:val="28"/>
          <w:sz w:val="28"/>
          <w:szCs w:val="28"/>
          <w:rtl w:val="true"/>
          <w:lang w:bidi="fa-IR"/>
        </w:rPr>
        <w:t>القرآن إطلاقا؛فالقرآن لا یهاج،و لا یحول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السماح بذلک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القبول بما من شأنه أن یزید الأمر سوءا،و الطین بلة،ما دام أن الأجیال اللاحقة،قد یلتبس علیها الأمر،و تقع فی المحذور الکبیر،حینما تخلط التفسیر بالقرآن،و یترتب علی ذلک من المفاسد ما لا خفاء به علی أحد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3033357_3224264995"/>
      <w:bookmarkStart w:id="257" w:name="_Toc83"/>
      <w:bookmarkEnd w:id="256"/>
      <w:r>
        <w:rPr>
          <w:rtl w:val="true"/>
        </w:rPr>
        <w:t>اقرؤا کما علّمتم</w:t>
      </w:r>
      <w:bookmarkEnd w:id="257"/>
    </w:p>
    <w:p>
      <w:pPr>
        <w:pStyle w:val="BookText"/>
        <w:rPr/>
      </w:pPr>
      <w:r>
        <w:rPr>
          <w:rFonts w:ascii="IRNazanin" w:hAnsi="IRNazanin" w:eastAsia="IRNazanin"/>
          <w:color w:val="111111"/>
          <w:sz w:val="28"/>
          <w:sz w:val="28"/>
          <w:szCs w:val="28"/>
          <w:rtl w:val="true"/>
          <w:lang w:bidi="fa-IR"/>
        </w:rPr>
        <w:t>و قد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یأمرکم أن تقرؤا القرآن کما علّمتم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روایات عدیدة 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 الناس بالإلتزام بأن یقرؤا کما علّموا،أو کما یقرأ الناس و أن لا یتجاوزا 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ذلک فی 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حدیث آخر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2887_163198"/>
      <w:bookmarkStart w:id="259" w:name="pg12887_163198"/>
      <w:bookmarkEnd w:id="259"/>
    </w:p>
    <w:p>
      <w:pPr>
        <w:pStyle w:val="Heading3"/>
        <w:numPr>
          <w:ilvl w:val="2"/>
          <w:numId w:val="1"/>
        </w:numPr>
        <w:rPr/>
      </w:pPr>
      <w:bookmarkStart w:id="260" w:name="pg12887_163198"/>
      <w:bookmarkStart w:id="261" w:name="__RefHeading___Toc3033359_3224264995"/>
      <w:bookmarkStart w:id="262" w:name="_Toc84"/>
      <w:bookmarkEnd w:id="260"/>
      <w:bookmarkEnd w:id="261"/>
      <w:r>
        <w:rPr>
          <w:rtl w:val="true"/>
        </w:rPr>
        <w:t>الفصل الثانی</w:t>
      </w:r>
      <w:bookmarkEnd w:id="262"/>
    </w:p>
    <w:p>
      <w:pPr>
        <w:pStyle w:val="Heading4"/>
        <w:numPr>
          <w:ilvl w:val="3"/>
          <w:numId w:val="1"/>
        </w:numPr>
        <w:rPr/>
      </w:pPr>
      <w:bookmarkStart w:id="263" w:name="__RefHeading___Toc3033361_3224264995"/>
      <w:bookmarkStart w:id="264" w:name="_Toc85"/>
      <w:bookmarkEnd w:id="263"/>
      <w:r>
        <w:rPr>
          <w:rtl w:val="true"/>
        </w:rPr>
        <w:t>اشارة</w:t>
      </w:r>
      <w:bookmarkEnd w:id="26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الهرمزان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2887_163200"/>
      <w:bookmarkStart w:id="266" w:name="pg12887_163200"/>
      <w:bookmarkEnd w:id="266"/>
    </w:p>
    <w:p>
      <w:pPr>
        <w:pStyle w:val="Heading4"/>
        <w:numPr>
          <w:ilvl w:val="3"/>
          <w:numId w:val="1"/>
        </w:numPr>
        <w:rPr/>
      </w:pPr>
      <w:bookmarkStart w:id="267" w:name="pg12887_163200"/>
      <w:bookmarkStart w:id="268" w:name="__RefHeading___Toc3033363_3224264995"/>
      <w:bookmarkStart w:id="269" w:name="_Toc86"/>
      <w:bookmarkEnd w:id="267"/>
      <w:bookmarkEnd w:id="268"/>
      <w:r>
        <w:rPr>
          <w:rtl w:val="true"/>
        </w:rPr>
        <w:t>قتل الهرمزان</w:t>
      </w:r>
      <w:r>
        <w:rPr>
          <w:rtl w:val="true"/>
        </w:rPr>
        <w:t>:</w:t>
      </w:r>
      <w:r>
        <w:rPr>
          <w:rtl w:val="true"/>
        </w:rPr>
        <w:t>أقوال و تفاصیل</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عبید اللّه بن عمر قتل الهرمزان و جفینة،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ابنة أبی لؤلؤة،و کانت تدعی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ذلک فی الأیام الثلاثة للشوری،قبل أن یبایع عثمان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عبید اللّه کان یناصی عثمان،و عثمان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 اللّه قتلت رجلا یصلی،و صبیة صغیرة،و آخر من 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وجزة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فعجبت لعثمان حین ولی کیف ترکه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عبید اللّه حبس فی السجن حتی أطلقه عثمان حین ولی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محمود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أحسب أن عثمان إن ولی سیقتله،لما کنت أراه صنع به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حنطب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بنت أبی لؤلؤة حین قتلتها؟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رأی علی حین استشاره عثمان و رأی الأکابر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قتله،لکن عمرو بن العاص کلم عثمان حتی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قدرت علی عبید اللّه بن عمر ولی سلطان لاقتصصت منه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هشام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سمع عکرمة مولی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رأی علی أن یقتل عبید اللّه بن عمر لو قدر علیه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استخلف عثمان دعا المهاجرین و الأنصار،فقال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فی قتل هذا الذی فتق فی الدین ما فتق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فأجمع رأی المهاجرین و الأنصار علی کلمة واحدة یشجعون عثمان علی قتله،و قال جل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اللّه الهرمزان،و جفینة،یریدون یتبعون عبید اللّه أباه،فکثر 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هذا الأمر قد کان قبل أن یکون لک سلطان علی الناس،فأعرض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فتفرق الناس عن کلام عمرو بن العاص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الطبری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ولیهم،و قد جعلتها دیة،و احتملتها فی مالی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یدل علی کثرة أموال عثمان؛و علی أنه کان ینفق أمواله هذه فی الدیات،و فی مصالح المسلمین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قضیته فی واقعة،و هی لا تدل علی أن صدور غیر هذا المورد،لو أنه ذلک قد حصل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لم نستطع تأکید ذلک،فإن </w:t>
      </w:r>
    </w:p>
    <w:p>
      <w:pPr>
        <w:pStyle w:val="BookText"/>
        <w:rPr/>
      </w:pPr>
      <w:r>
        <w:rPr>
          <w:rFonts w:ascii="IRNazanin" w:hAnsi="IRNazanin" w:eastAsia="IRNazanin"/>
          <w:color w:val="111111"/>
          <w:sz w:val="28"/>
          <w:sz w:val="28"/>
          <w:szCs w:val="28"/>
          <w:rtl w:val="true"/>
          <w:lang w:bidi="fa-IR"/>
        </w:rPr>
        <w:t>التاریخ لم یصفح لنا عن أی من التفاصیل المتعلقة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لا بد أن یعد من تصرفاته التی لم یرد بها مصلحة المسلمین، بل أراد بها ارضاء آل عمر،و لو بابطال حد من حدود اللّه،کما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استشار المسلمین،فأجمعوا علی دیتهما،و لا یقتل بهما 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قد أسلما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لهما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 بن أبی طالب لما بویع له أراد قتل عبید اللّه بن عمر،فهرب منه إلی معاویة بن أبی سفیان،فلم یزل معه،فقتل بصفین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بن عبید بن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طعن عمر و ثب عبید اللّه بن عمر علی الهرمزان،فقتله،فقیل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عبید اللّه بن عمر قتل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قتل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قبل ذلک مستخلیا بأبی لؤلؤة،و هو أمره بقتل أبی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هذا،انظروا إذا أنا مت فاسألوا عبید اللّه البینة علی الهرمزان،هو 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البینة فدمه بدمی،و إن لم یقم البینة فأقیدوا عبید اللّه من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عثمان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تمضی وصیة عمر فی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ولی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عفوت عن عبید اللّه بن عمر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العاص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کان و لیس لک علی الناس سلطان،فذهب دم الهرمزان هدرا</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رجع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عبید اللّه،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عبید اللّه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أقتل رجلا قتل أبوه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أفعل،و لکن هذا </w:t>
      </w:r>
    </w:p>
    <w:p>
      <w:pPr>
        <w:pStyle w:val="BookText"/>
        <w:rPr/>
      </w:pPr>
      <w:r>
        <w:rPr>
          <w:rFonts w:ascii="IRNazanin" w:hAnsi="IRNazanin" w:eastAsia="IRNazanin"/>
          <w:color w:val="111111"/>
          <w:sz w:val="28"/>
          <w:sz w:val="28"/>
          <w:szCs w:val="28"/>
          <w:rtl w:val="true"/>
          <w:lang w:bidi="fa-IR"/>
        </w:rPr>
        <w:t xml:space="preserve">رجل من أهل الأرض،و أنا ولیه أعفو عنه،و أودی دیته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عند المفید الصورة الأوضح و الأتم،فهو یقول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تعلل تارة بأن أباه قتل،و لا یری قتله الیوم،لکی لا یحزن المسلمون بذلک،و تواتر علیهم الهموم و الغموم،و لما یخاف من الإضطراب به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الرأی،و أعلمه أن حدود اللّه لا تسقط،و لا یجوز تضییعها بمثل هذا الإعتلال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فعدل عثمان إلی التعلل بالرای فی إسقاط الحد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الهرمزان رجل غریب،لا 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العفو عن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للإمام أن یعفو عن حد یتعلق بالمخلوقین إلا أن یعفو الأولیاء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أن تعفو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إن أردت أن تدرأ الحد عنه،فأد الدیة إلی المسلمین الذین هم أولیاء الهرمزان،و اقسمها مع ما فی بیت المال علی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تعلل عثمان فی ذلک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فمطالب بدم الهرمزان یوم یعرض اللّه الخلق للحساب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أنا فإننی أقسم باللّه لئن وقعت عینی علی عبید اللّه بن عمر لآخذن </w:t>
      </w:r>
    </w:p>
    <w:p>
      <w:pPr>
        <w:pStyle w:val="BookText"/>
        <w:rPr/>
      </w:pPr>
      <w:r>
        <w:rPr>
          <w:rFonts w:ascii="IRNazanin" w:hAnsi="IRNazanin" w:eastAsia="IRNazanin"/>
          <w:color w:val="111111"/>
          <w:sz w:val="28"/>
          <w:sz w:val="28"/>
          <w:szCs w:val="28"/>
          <w:rtl w:val="true"/>
          <w:lang w:bidi="fa-IR"/>
        </w:rPr>
        <w:t>حق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رغم أنف من رغم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فاستدعی عثمان عبید اللّه لیلا،و أمره بالهرب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المدینة لیلا،و قد أصحبه عثمان کتابا أقطعه فیه الکوفة، فهی تسمی کویفة ابن عمر،فلم یزل بها حتی 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عبید اللّه فی جملة المباینین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اجتهد فی حربه مع جند الشام،فقتله اللّه ببغیه إلخ</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طعن أبو لؤلؤة عمر بن الخطاب بادر عبید اللّه بن عمر إلی قتل الهرمزان،و رجلا اسمه جفینة،و بنتا لأبی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الهرمزان و ابنته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غلط لمخالفته لسائر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بحجة أن عبید اللّه بن عمر سمع أن عبد الرحمان بن أبی بکر ادعی أنّه رأی الهرمزان و جفینة،و أبا لؤلؤة یتناجون،فلما رأوه ثاروا،فسقط منهم خنجر له رأسان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ولی عثمان طلب المسلمون قتل عبید اللّه بالهرمزان،فدافعهم عثمان،و عللهم،و حمله إلی الکوفة،و أقطعه بها دارا،و أرضا فنسب الموضع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کویفة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فنقم المسلمون منه ذلک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أمیر المؤمنین یتوعد ابن عمر بالقتل،فقدم علیه یوما،فقال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 اللّه،لئن ظفرت بک یوما من الدهر لأضربن عنقک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طلبه فی أیام خلافته لیقتله،فهرب إلی معاویة </w:t>
      </w:r>
      <w:r>
        <w:rPr>
          <w:rStyle w:val="FootnoteAnchor"/>
          <w:rtl w:val="true"/>
        </w:rPr>
        <w:footnoteReference w:id="17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فاتنی فی هذا الیوم لا یفوتنی فی غیره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عثمان حین استخلف،فکان مما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من قضاء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عبید اللّه بن عمر أصاب الهرمزان،و کان الهرمزان من المسلمین،و لا وراث له إلا المسلمون عامة،و أنا إمامکم و قد عفوت،أفتعفون؟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 الفاسق،فإنه أتی عظیما،فقتل مسلما بلا ذنب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فاسق،لئن ظفرت بک یوما لأقتلنک بالهرمزان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محمود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کلموا عثمان فی أمر عبید اللّه بن عمر و قتله الهرمزان،فصعد المنبر،فحمد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الناس،قد أکثرتم فی أمر عبید اللّه بن عمر و الهرمزان،و إنما قتله عبید اللّه تهمة بدم أبیه،و إن أولی الناس بدم الهرمزان اللّه،ثم الخلیفة،ألا و إنی قد و هبت دمه لعبید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المقداد بن الأسود،فقال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المؤمنین،ما کان للّه کان اللّه أملک به منک،و لیس لک أن تهب ما اللّه أملک 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و تنظرون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قول عثمان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ملکت لأقتلن عبید اللّه بالهرمزان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عبید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لئن ملک لیفعلن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زیاد بن عبد اللّه البکائی،عن محمد بن إسحاق،عن أبان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عثمان بعد ما استخلف،فکلمه فی عبید اللّه،و لم یکلمه أحد غیره،فقال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هذا الفاسق الخبیث الذی قتل امرءا مسلما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أباه بالأمس و أقتله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رجل من أهل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أبی علیه مر عبید اللّه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ظفرت بک یوما من الدهر لأضربن عنقک</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القباد،عن الحسن بن عیسی،عن زید،عن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لما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عفوت عن عبید اللّه بن عمر،قالوا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بلی،إنه لیس لجفینة و الهرمزان قرابة من أهل الإسلام،و أنا أولی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ولی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کما تقول،إنما أنت فی أمر هما بمنزلة أقصی المسلمین،و إنما قتلهما فی إمرة غیرک،و قد حکم الوالی الذی قبلک الذی قتلا فی إمارته بقتله،و لو کان قتلهما فی إمارتک لم یکن لک العفو عنه، فاتق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سائلک عن هذا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 عثمان أن المسلمین قد أبوا إلا قتل عبید اللّه أمره فارتحل إلی الکوفة،و أقطعه بها دارا و أرضا،و هی 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کویفة ابن عمر،فعظم ذلک عند المسلمین و أکبروه و کثر کلامهم فیه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70" w:name="pg12887_163211"/>
    </w:p>
    <w:p>
      <w:pPr>
        <w:pStyle w:val="BookText"/>
        <w:rPr/>
      </w:pPr>
      <w:bookmarkEnd w:id="27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هنا وقفات عدیدة،فلاحظ ما یلی</w:t>
      </w:r>
      <w:r>
        <w:rPr>
          <w:rFonts w:eastAsia="IRNazanin" w:cs="IRNazanin"/>
          <w:color w:val="111111"/>
          <w:sz w:val="28"/>
          <w:szCs w:val="28"/>
          <w:rtl w:val="true"/>
          <w:lang w:bidi="fa-IR"/>
        </w:rPr>
        <w:t>:</w:t>
      </w:r>
    </w:p>
    <w:p>
      <w:pPr>
        <w:pStyle w:val="Heading4"/>
        <w:numPr>
          <w:ilvl w:val="3"/>
          <w:numId w:val="1"/>
        </w:numPr>
        <w:rPr/>
      </w:pPr>
      <w:bookmarkStart w:id="271" w:name="__RefHeading___Toc3033365_3224264995"/>
      <w:bookmarkStart w:id="272" w:name="_Toc87"/>
      <w:bookmarkEnd w:id="271"/>
      <w:r>
        <w:rPr>
          <w:rtl w:val="true"/>
        </w:rPr>
        <w:t>نحن و ما تقدم</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دم الهرمزان قد ذهب هدرا فماذا عن دم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أصبح دم جفینة،و بنت أبی لؤلؤة؟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یقتل بحکم الشرع الشریف،سواء وقع القتل فی عهد هذا الخلیفة أو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حکم علی عبید اللّه بالقتل،إن لم یقم عبید اللّه البینة علی الهرمزان بأنه قتله،أو شارک فی قتله،فکیف یلغی الخلیفة اللاحق حکم الخلیفة السابق بعد صدوره؟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الجریمة قد وقعت فی سلطان غیره،و لا مسؤولیة له فی ذلک،و أصبح دم الهرمزان و من معه هدرا،فما الحاجة إلی عفو عثمان،و إلی ولایته،و إلی استیهابه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بدّ من هبة المسلمین حقهم،فلا تکفی هبة بعضهم دون البعض الآخر،و من المعلوم أن عثمان لم یستوهب إلا من ثلة قلیلة جدا من الحاضرین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تقاس بمن غاب عن ذلک المجلس،و کانوا مصرین علی الإقتصاص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اضطر عثمان بسبب إصرار المسلمین علی القصاص إلی ترحیل عبید اللّه إلی الکوفة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الشخصیة الأولی فی المسلمین لم یهب حقه،بل بقی مصرا علی الإقتصاص من عبید اللّه بن </w:t>
      </w:r>
    </w:p>
    <w:p>
      <w:pPr>
        <w:pStyle w:val="BookText"/>
        <w:rPr/>
      </w:pPr>
      <w:r>
        <w:rPr>
          <w:rFonts w:ascii="IRNazanin" w:hAnsi="IRNazanin" w:eastAsia="IRNazanin"/>
          <w:color w:val="111111"/>
          <w:sz w:val="28"/>
          <w:sz w:val="28"/>
          <w:szCs w:val="28"/>
          <w:rtl w:val="true"/>
          <w:lang w:bidi="fa-IR"/>
        </w:rPr>
        <w:t>عمر إلی أیام خلافته،حتی فرّ عبید اللّه منه إلی معاویة،و قتل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للمسلمین و لخلیفتهم رفع حکم القصاص،و هبة حدّ من حدود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اللّه تعالی بقتل القاتل بلا فرق بین ابن الخلیفة و غیره،و لا بین ما لو کان المقتول هو الخلیفة ثم ابنه،أو أی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ما یزعمه البعض،من أن عثمان أراد أن لا یشمت الأعداء،و أن یدفع تشنیعهم علی المسلمین،و عیبهم لهم بأنهم یقتلون خلیفتهم و ابنه،فکیف إذا کان عمر نفسه قد أمرهم بقتل ولده إن لم تقم البینة علی الهرمزان بأنه قتل عمر،أو شارک فی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ذلک لکان ینبغی رفع الید عن کثیر من أحکام الإسلام التی یشنع الأعداء علی المسلمین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 العلماء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 أن یصالح علی الدیة،إلا أنه لا یملک العفو،لأن القصاص حق المسلمین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میراثه لهم،و إنما الإمام نائب عنهم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العفو إسقاط حقهم أصلا و رأسا،و هذا لا یجوز،و لهذا لا یملکه الاب و الجد،و إن کانا یملکان استیفاء القصاص،و له أن یصالح علی الدیة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ما رواه ابن إسحاق من أن أحدا لم یطالب بالإقتصاص من </w:t>
      </w:r>
    </w:p>
    <w:p>
      <w:pPr>
        <w:pStyle w:val="BookText"/>
        <w:rPr/>
      </w:pPr>
      <w:r>
        <w:rPr>
          <w:rFonts w:ascii="IRNazanin" w:hAnsi="IRNazanin" w:eastAsia="IRNazanin"/>
          <w:color w:val="111111"/>
          <w:sz w:val="28"/>
          <w:sz w:val="28"/>
          <w:szCs w:val="28"/>
          <w:rtl w:val="true"/>
          <w:lang w:bidi="fa-IR"/>
        </w:rPr>
        <w:t>ابن عمر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الأقرب للصواب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أکثر الناس لا یجرؤون علی المطالبة بقتل عبید اللّه،خوفا من أن یتخذ ذلک ذریعة لملاحقتهم،بحجة أنهم قد تجرأوا علی عمر نفسه،لا سیما مع کون عبید اللّه قد ارتکب جریمته بحجة الإنتقام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مطالبة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إصراره علی الإقتصاص قد یکون الکثیرون تشجعوا للمطالبة به،حتی صار من جملة ما ینقم الناس علی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ینسبون کلمة عثمان عن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أباه بالأمس و أقتله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العاص،للتخفیف من حدة النقد الموجه لعثمان،لا سیما و أن هذه الکلمة تخالف الموازین الشرعیة المقررة بلزوم قتل القاتل،سواء أکان أبوه مقتولا أیضا،أم کان المقتول شخص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النص المنقول أخیرا عن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یرید أن یحیل مقتل الهرمزان علی القضاء الإلهی،لیخفف من جرم عبید اللّه بن عمر، لیتمکن من إقناع الناس بترک الإقتصاص من القاتل،و لکنه وجد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بالمرصاد،حیث أصر علی إجراء حکم اللّه تعالی،إن عاجلا أو آجلا،معلنا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یقدم علیه عثمان لن ینفع فی إبطال حد من حدود 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تواتر الهموم و الغموم لا یمنع من إقامة حدود اللّه،فإن الهم إن کان لأجل التضایق من إقامة حدود اللّه،یکون خروجا عن جادة الحق و الصواب،و اعتراض علی اللّه فی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من أجل قتل الأب </w:t>
      </w:r>
      <w:bookmarkStart w:id="273" w:name="pg12887_163214"/>
    </w:p>
    <w:p>
      <w:pPr>
        <w:pStyle w:val="BookText"/>
        <w:rPr/>
      </w:pPr>
      <w:bookmarkEnd w:id="273"/>
      <w:r>
        <w:rPr>
          <w:rFonts w:ascii="IRNazanin" w:hAnsi="IRNazanin" w:eastAsia="IRNazanin"/>
          <w:color w:val="111111"/>
          <w:sz w:val="28"/>
          <w:sz w:val="28"/>
          <w:szCs w:val="28"/>
          <w:rtl w:val="true"/>
          <w:lang w:bidi="fa-IR"/>
        </w:rPr>
        <w:t>و الابن معا،فإذا کان قتل الابن إقامة لشرع اللّه فلماذا یغتم له الإنسان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الخوف من الإضطراب و الفساد،فهو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یدعو إلی العفو عن القاتل،و إبطال حدود اللّه،بل یدعو لمجرد التأجیل إلی حین 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القاتل لا یوجب الفتنة و لا الفساد،لا سیما مع کون عمر نفسه قد أمر بقتل عبید اللّه،إن لم یأت بالبینة علی تورط الهرمزان</w:t>
      </w:r>
      <w:r>
        <w:rPr>
          <w:rFonts w:eastAsia="IRNazanin" w:cs="IRNazanin"/>
          <w:color w:val="111111"/>
          <w:sz w:val="28"/>
          <w:szCs w:val="28"/>
          <w:rtl w:val="true"/>
          <w:lang w:bidi="fa-IR"/>
        </w:rPr>
        <w:t>.</w:t>
      </w:r>
    </w:p>
    <w:p>
      <w:pPr>
        <w:pStyle w:val="Heading4"/>
        <w:numPr>
          <w:ilvl w:val="3"/>
          <w:numId w:val="1"/>
        </w:numPr>
        <w:rPr/>
      </w:pPr>
      <w:bookmarkStart w:id="274" w:name="__RefHeading___Toc3033367_3224264995"/>
      <w:bookmarkStart w:id="275" w:name="_Toc88"/>
      <w:bookmarkEnd w:id="274"/>
      <w:r>
        <w:rPr>
          <w:rtl w:val="true"/>
        </w:rPr>
        <w:t>کیف عرف عبید اللّه بالخنجر؟</w:t>
      </w:r>
      <w:r>
        <w:rPr>
          <w:rtl w:val="true"/>
        </w:rPr>
        <w:t>!</w:t>
      </w:r>
      <w:bookmarkEnd w:id="275"/>
    </w:p>
    <w:p>
      <w:pPr>
        <w:pStyle w:val="BookText"/>
        <w:rPr/>
      </w:pPr>
      <w:r>
        <w:rPr>
          <w:rFonts w:ascii="IRNazanin" w:hAnsi="IRNazanin" w:eastAsia="IRNazanin"/>
          <w:color w:val="111111"/>
          <w:sz w:val="28"/>
          <w:sz w:val="28"/>
          <w:szCs w:val="28"/>
          <w:rtl w:val="true"/>
          <w:lang w:bidi="fa-IR"/>
        </w:rPr>
        <w:t>و من الدلائل علی التلاعب الحاصل فی هذه القضیة أن ابن روزبهان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عبید اللّه بن عمر مر علی الهرمزان و هو علی باب داره مع أبی لؤلؤة،فقام له الهرمزان،فوقع الخنجر الذی قتل به عمر من حجر الهرمزان،فسأله عنه عبید اللّه،فأخبره أنّه من سلاح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رجعوا من دفن عمر عدا عبید اللّه علی الهرمزان فقتله،لاتهامه إیاه بالمشارکة فی قتل أبیه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ابن روزبهان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اتفقوا علی أن قتل الهرمزان کان بعد دفن عمر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کله غیر مسلّم،فقد ذکر ابن الأثیر و الطبری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عبد الرحمن بن أبی بکر هو الذی أخبر عبید اللّه بن عمر غداة قتل عمر بأنّه رأی عشیة أمس الهرمزان،و أبا لؤلؤة و جفینة،و هم یتناجون،فلما رأوه ثاروا،و سقط منهم خنجر له رأسان،فقتلهم عبید اللّه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یثبت أن الهرمزان قد عرف بنوایا أبی لؤلؤة،فضلا عن أن یکون متآمرا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دفن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رأینا أبا لؤلؤة و الهرمزان تناجیا،و الهرمزان یقلب هذا الخنجر بیده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الأثیر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لؤلؤة مر بالهرمزان،و معه خنجر له </w:t>
      </w:r>
    </w:p>
    <w:p>
      <w:pPr>
        <w:pStyle w:val="BookText"/>
        <w:rPr/>
      </w:pPr>
      <w:r>
        <w:rPr>
          <w:rFonts w:ascii="IRNazanin" w:hAnsi="IRNazanin" w:eastAsia="IRNazanin"/>
          <w:color w:val="111111"/>
          <w:sz w:val="28"/>
          <w:sz w:val="28"/>
          <w:szCs w:val="28"/>
          <w:rtl w:val="true"/>
          <w:lang w:bidi="fa-IR"/>
        </w:rPr>
        <w:t>رأسان،فتناوله منه،و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أحطم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فرآه رجل،فلما أصیب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الهرمزان دفعه إلی فیروز، فأقبل عبید اللّه فقتله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عبید اللّه لم یر الخنجر مع الهرمزان و أبی لؤلؤة، فکیف یمکن التوفیق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عبید اللّه قتلهم قبل موت عمر،و أن عمر أوصی بأن یقتل عبید اللّه،إن لم تقم البیّنة العادلة علی الهرمزان و جفینة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أنّهما أمرا أبا لؤلؤة بقتله،و کانت وصیته إلی 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مات عمر طالب المسلمون عثمان بقتل عبید اللّه،فدافع،و عللهم، و حمله إلی الکوفة،و أقطعه بها دارا و أرضا،فنقم المسلمون منه ذلک، و أکثروا الکلام فیه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معنی لدعوی اتفاق المؤرخین علی أن قتل الهرمزان و صحبه کان بعد دفن عمر</w:t>
      </w:r>
      <w:r>
        <w:rPr>
          <w:rFonts w:eastAsia="IRNazanin" w:cs="IRNazanin"/>
          <w:color w:val="111111"/>
          <w:sz w:val="28"/>
          <w:szCs w:val="28"/>
          <w:rtl w:val="true"/>
          <w:lang w:bidi="fa-IR"/>
        </w:rPr>
        <w:t xml:space="preserve">. </w:t>
      </w:r>
      <w:bookmarkStart w:id="276" w:name="pg12887_163217"/>
    </w:p>
    <w:p>
      <w:pPr>
        <w:pStyle w:val="Heading4"/>
        <w:numPr>
          <w:ilvl w:val="3"/>
          <w:numId w:val="1"/>
        </w:numPr>
        <w:rPr/>
      </w:pPr>
      <w:bookmarkStart w:id="277" w:name="__RefHeading___Toc3033369_3224264995"/>
      <w:bookmarkStart w:id="278" w:name="_Toc89"/>
      <w:bookmarkEnd w:id="276"/>
      <w:bookmarkEnd w:id="277"/>
      <w:r>
        <w:rPr>
          <w:rtl w:val="true"/>
        </w:rPr>
        <w:t>الأشتر</w:t>
      </w:r>
      <w:r>
        <w:rPr>
          <w:rtl w:val="true"/>
        </w:rPr>
        <w:t>..</w:t>
      </w:r>
      <w:r>
        <w:rPr>
          <w:rtl w:val="true"/>
        </w:rPr>
        <w:t>و عبید اللّه</w:t>
      </w:r>
      <w:bookmarkEnd w:id="278"/>
    </w:p>
    <w:p>
      <w:pPr>
        <w:pStyle w:val="BookText"/>
        <w:rPr/>
      </w:pPr>
      <w:r>
        <w:rPr>
          <w:rFonts w:ascii="IRNazanin" w:hAnsi="IRNazanin" w:eastAsia="IRNazanin"/>
          <w:color w:val="111111"/>
          <w:sz w:val="28"/>
          <w:sz w:val="28"/>
          <w:szCs w:val="28"/>
          <w:rtl w:val="true"/>
          <w:lang w:bidi="fa-IR"/>
        </w:rPr>
        <w:t>و قد صرح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خوفه من القصاص هو الذی دعاه لحرب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برز إلی الأشتر فی صفین،فقال له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ألجاک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اعتزلت کما اعتزل أخوک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القصاص بیوم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أقمت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الخطاب و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فحمل علیه الأشتر،فانهزم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عبید اللّه أراد أن یموه علی الأشتر،و یظهر أنّه کان مضطرا إلی اتخاذ هذا الموقف،ملوحا له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ألجاه إلیه،حیث کان یطلبه لیقتله بالهرمزان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الأشتر یغض النظر عن تذکیره بأنّه کان مستحقا للقتل،لأن القصاص حکم إلهی ثابت،فلا غضاضة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طلبه، بل یجب علی المجرم أن یسلم نفسه لإجراء حکم اللّه فیه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یغض النظر أیضا عن أن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للإقتصاص من عبید اللّه لا یبرر لابن عمر ارتکاب جریمة أشنع و أفظع،و هی خروجه علی إمام </w:t>
      </w:r>
      <w:bookmarkStart w:id="279" w:name="pg12887_163218"/>
    </w:p>
    <w:p>
      <w:pPr>
        <w:pStyle w:val="BookText"/>
        <w:rPr/>
      </w:pPr>
      <w:bookmarkEnd w:id="279"/>
      <w:r>
        <w:rPr>
          <w:rFonts w:ascii="Amiri" w:hAnsi="Amiri" w:eastAsia="Amiri" w:cs="Amiri"/>
          <w:color w:val="111111"/>
          <w:sz w:val="28"/>
          <w:sz w:val="28"/>
          <w:szCs w:val="28"/>
          <w:rtl w:val="true"/>
          <w:lang w:bidi="ar-SA"/>
        </w:rPr>
        <w:t>زمانه،و نصرته لأعداء اللّه،و معونة أهل الضلال و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الأشتر یغض النظر عن هذا و ذاک،و کأنه یرید أن یماشی عبید اللّه، و یتنازل له عن هذین الأمرین،لکی یلزمه الحجة بما هو أبسط من ذلک و أوضح،و هو أنه قد فر من عقوبة ذنب لیوقع نفسه فی ذنب أعظم،و هو حربه لإمامه مع أنّه کان یکفیه لحفظ نفسه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یلتجئ إلی مکة،فإن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یتعدی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الأحکام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جنی فی الحل،ثم فرّ إلی الحرم أو لجأ إلیه، فلا یجوز أن یقام علیه الحدّ أو أن یقتص منه ما دام هناک،لکن یضیق علیه فی المطعم و المشرب،و یمنع من السوق،و لا یکلم،حتی یخرج منه إلی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الأشتر هذا،الذی أحرج عبید اللّه،یدفع ما ذهب إلیه المالکیة و الشافعیة من أنّه یجب اخراجه من الحرم و إقامة الحدّ علیه،و خالفهم الأحناف و الحنابلة،و قالوا بمضمون کلام الأشتر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3033371_3224264995"/>
      <w:bookmarkStart w:id="281" w:name="_Toc90"/>
      <w:bookmarkEnd w:id="280"/>
      <w:r>
        <w:rPr>
          <w:rtl w:val="true"/>
        </w:rPr>
        <w:t>ابن عمر یدخل علی علی علیه السّلام فی صفین</w:t>
      </w:r>
      <w:bookmarkEnd w:id="281"/>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عمر دخل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عسکره فی صفین،فقال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قاتل الهرمزان،و قد کان أبوک فرض له فی الدیوان، و أدخله الإسلام؟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جعلک تطلبنی بدم الهرمزان، </w:t>
      </w:r>
    </w:p>
    <w:p>
      <w:pPr>
        <w:pStyle w:val="BookText"/>
        <w:rPr/>
      </w:pPr>
      <w:r>
        <w:rPr>
          <w:rFonts w:ascii="IRNazanin" w:hAnsi="IRNazanin" w:eastAsia="IRNazanin"/>
          <w:color w:val="111111"/>
          <w:sz w:val="28"/>
          <w:sz w:val="28"/>
          <w:szCs w:val="28"/>
          <w:rtl w:val="true"/>
          <w:lang w:bidi="fa-IR"/>
        </w:rPr>
        <w:t>و أطلبک بدم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علیک،سیجمعنی و إیاک الحرب غدا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دخول ابن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 و عدم 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إنما کان فی ساعات الأمان،أو قبل نشوب الحرب، حیث لا سبیل إلی التعرض له،لأن ذلک یعطی المبرر للطرف الآخر لقتل الأبریاء الذین یظفر بهم فی ساعات الأمان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یعطی الذریعة لمعاویة لإنشاب الحرب،بحجة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بدأها،بما فعله بابن عمر،و سینخدع بذلک الکثیرون، و یقعون فی براثن معاویة و 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من حفظ هؤلاء،و إیصاد أبواب الخدیعة و المکر أمام أهل الضلال،حتی یسفر الصبح لذی له عینین،و یری الناس بأم أعینهم غدر الغادرین،و مکر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ألزم ابن عمر بفعل أبیه نفسه،و لم یکتف بذکر إسلام الهرمزان،بل أضاف إسلامه إلی عمر نفسه،و أنه هو الذی أدخله فیه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لم یبق الأمر فی نطاق الدعوی أو الإخبار،بل قدم شاهدا عملیا، و من فعل عمر نفسه أیضا یثبت صحة هذا الخبر،و هو أنّه قد ثبّت اسم </w:t>
      </w:r>
      <w:bookmarkStart w:id="282" w:name="pg12887_163220"/>
    </w:p>
    <w:p>
      <w:pPr>
        <w:pStyle w:val="BookText"/>
        <w:rPr/>
      </w:pPr>
      <w:bookmarkEnd w:id="282"/>
      <w:r>
        <w:rPr>
          <w:rFonts w:ascii="IRNazanin" w:hAnsi="IRNazanin" w:eastAsia="IRNazanin"/>
          <w:color w:val="111111"/>
          <w:sz w:val="28"/>
          <w:sz w:val="28"/>
          <w:szCs w:val="28"/>
          <w:rtl w:val="true"/>
          <w:lang w:bidi="fa-IR"/>
        </w:rPr>
        <w:t>الهرمزان،و فرض له فی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أمام عبید اللّه إلا المکابرة،و الجهر بالإصرار علی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ینقض بذلک قوله للأشتر إنه مضطر إلی موقفه هذا،لأنّه یرید أن یجنب نفسه خطر الاقتصاص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ابن عمر بأنه یعتبر عدوانه علی إمام زمانه من التوفیقات التی یحمد اللّه علیها،إنّه یحمد اللّه الذی جعله یطلبه بدم الهرمزان،و کأنه یرید أن ینسب قتل الهرمزان إلی اللّه تعالی،من خلال مقولة الجبر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یصبح قتل المسلم بلا مبرر لیس جریمة،و لا توجب الخلود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یتهم علیا زورا و بهتانا بقتل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یجعل لنفسه حق المطالبة بدمه،مع أنّه لیس فی العیر و لا فی النفیر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مبررا بهذه الأکذوبة جریمته الکبری الأخری،و هی بغیه علی إمام زمانه،و نصرته للضالین الظالمین،و القاسطین</w:t>
      </w:r>
      <w:r>
        <w:rPr>
          <w:rFonts w:eastAsia="IRNazanin" w:cs="IRNazanin"/>
          <w:color w:val="111111"/>
          <w:sz w:val="28"/>
          <w:szCs w:val="28"/>
          <w:rtl w:val="true"/>
          <w:lang w:bidi="fa-IR"/>
        </w:rPr>
        <w:t>..</w:t>
      </w:r>
    </w:p>
    <w:p>
      <w:pPr>
        <w:pStyle w:val="Heading4"/>
        <w:numPr>
          <w:ilvl w:val="3"/>
          <w:numId w:val="1"/>
        </w:numPr>
        <w:rPr/>
      </w:pPr>
      <w:bookmarkStart w:id="283" w:name="__RefHeading___Toc3033373_3224264995"/>
      <w:bookmarkStart w:id="284" w:name="_Toc91"/>
      <w:bookmarkEnd w:id="283"/>
      <w:r>
        <w:rPr>
          <w:rtl w:val="true"/>
        </w:rPr>
        <w:t>عثمان ولی الهرمزان</w:t>
      </w:r>
      <w:bookmarkEnd w:id="284"/>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قال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عفوت عن عبید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85" w:name="pg12887_163221"/>
    </w:p>
    <w:p>
      <w:pPr>
        <w:pStyle w:val="BookText"/>
        <w:rPr/>
      </w:pPr>
      <w:bookmarkEnd w:id="28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للهرمزان ابنا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هو ولیه، و لیس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عثمان قد عفا عنه لکونه هو ولیه،فلماذا ینقم علیه المسلمون ذلک،و هو إنما صنع ما هو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 فلماذا یطلبه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احتاج عثمان إلی الاستیذان من المسلمین،و استیهاب عبید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ماذا عن جفینة،و بنت أبی لؤلؤة أیضا؟</w:t>
      </w:r>
      <w:r>
        <w:rPr>
          <w:rFonts w:eastAsia="IRNazanin" w:cs="IRNazanin"/>
          <w:color w:val="111111"/>
          <w:sz w:val="28"/>
          <w:szCs w:val="28"/>
          <w:rtl w:val="true"/>
          <w:lang w:bidi="fa-IR"/>
        </w:rPr>
        <w:t>!</w:t>
      </w:r>
    </w:p>
    <w:p>
      <w:pPr>
        <w:pStyle w:val="Heading4"/>
        <w:numPr>
          <w:ilvl w:val="3"/>
          <w:numId w:val="1"/>
        </w:numPr>
        <w:rPr/>
      </w:pPr>
      <w:bookmarkStart w:id="286" w:name="__RefHeading___Toc3033375_3224264995"/>
      <w:bookmarkStart w:id="287" w:name="_Toc92"/>
      <w:bookmarkEnd w:id="286"/>
      <w:r>
        <w:rPr>
          <w:rtl w:val="true"/>
        </w:rPr>
        <w:t>القماذبان هو الذی عفا</w:t>
      </w:r>
      <w:bookmarkEnd w:id="287"/>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سلم عبید اللّه بن عمر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الهرمزان لیقتله بأبیه،قال القماذبان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فأطاف بی الناس،و سألونی فی العفو عنه،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لأحد أن یمنعنی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إن شئت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عفوت عنه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لا یصح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ولی الدم قد عفا عن عبید اللّه،فلماذا یرید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یقتله فی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الولی قد عفا،فلا معنی لقول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دم الهرمزان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ولی دم الهرمزان قد عفا،لکن ذلک لا یعنی أن یکون عبید اللّه غیر مستحق للقتل أیضا بقتله ابنة أبی لؤلؤة،التی کانت تدعی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بقتله جفینة،و إن کانوا قد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نصرانی من أهل الحیرة </w:t>
      </w:r>
      <w:r>
        <w:rPr>
          <w:rStyle w:val="FootnoteAnchor"/>
          <w:rtl w:val="true"/>
        </w:rPr>
        <w:footnoteReference w:id="191"/>
      </w:r>
      <w:r>
        <w:rPr>
          <w:rFonts w:ascii="IRNazanin" w:hAnsi="IRNazanin" w:eastAsia="IRNazanin"/>
          <w:color w:val="111111"/>
          <w:sz w:val="28"/>
          <w:sz w:val="28"/>
          <w:szCs w:val="28"/>
          <w:rtl w:val="true"/>
          <w:lang w:bidi="fa-IR"/>
        </w:rPr>
        <w:t>،فإن هذا غیر ظاهر،لأن عمر لم یکن یأذن لأحد من العلوج بدخول المدینة،و إنّما دخل أبو لؤلؤة المدینة بتوسط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 بعد ذکره قصة القماذبان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عفو عثمان عنه،و إعطاءه دیته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فی إطلاق عبید اللّه،لأن علیا لما ولی الخلافة أراد قتله،فهرب منه إلی معاویة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إطلاقه بأمر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الملولک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الدم لم یتعرض له علی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عبید اللّه بن عمر هو الذی قتل أبا لؤلؤة </w:t>
      </w:r>
      <w:r>
        <w:rPr>
          <w:rStyle w:val="FootnoteAnchor"/>
          <w:rtl w:val="true"/>
        </w:rPr>
        <w:footnoteReference w:id="193"/>
      </w:r>
      <w:r>
        <w:rPr>
          <w:rFonts w:ascii="IRNazanin" w:hAnsi="IRNazanin" w:eastAsia="IRNazanin"/>
          <w:color w:val="111111"/>
          <w:sz w:val="28"/>
          <w:sz w:val="28"/>
          <w:szCs w:val="28"/>
          <w:rtl w:val="true"/>
          <w:lang w:bidi="fa-IR"/>
        </w:rPr>
        <w:t>، و هم و إن کانوا یزعمون أن أبا لؤلؤة لم یکن مسلما،لکن ثمة شواهد تشیر إلی ضد ذلک،فلاحظ ما یلی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دین أبی لؤلؤة،هل هو نصرانی؟</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،أم مجوسی؟</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مسلم؟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من أکابر المسلمین و المجاهدین </w:t>
      </w:r>
      <w:r>
        <w:rPr>
          <w:rStyle w:val="FootnoteAnchor"/>
          <w:rtl w:val="true"/>
        </w:rPr>
        <w:footnoteReference w:id="197"/>
      </w:r>
      <w:r>
        <w:rPr>
          <w:rFonts w:ascii="IRNazanin" w:hAnsi="IRNazanin" w:eastAsia="IRNazanin"/>
          <w:color w:val="111111"/>
          <w:sz w:val="28"/>
          <w:sz w:val="28"/>
          <w:szCs w:val="28"/>
          <w:rtl w:val="true"/>
          <w:lang w:bidi="fa-IR"/>
        </w:rPr>
        <w:t>،بل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خیار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عیینة بن حصن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هذه الأعاجم قد کثرت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لابن شبة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 لابن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البدء و التاریخ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إرشاد الساری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السیر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ببلدک،فاحترس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اعتصموا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اللّه،لکأنی انظر إلی أحمر أزرق منهم قد جال فی هذه فی بطن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طعن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لابن عباس بعد أن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أبوک تحبان أن تکثر العلوج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فعلت،أی إن شئت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کذبت،بعد ما تکلموا بکلامکم،و صلوا قبلتکم،و حجوا حجکم؟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نص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قتلناه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عمر بما ذکر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قد أقر بإسلام أبی 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قتل عمر بادر عبید اللّه بن عمر،فقتل الهرمزان، و جفینة،و بنتا لأبی لؤلؤة،فأشار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عثمان بقتله بهم،فأبی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المقتولین کانوا مسلمین،إذ لا یقتل مسلم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بنت أبی لؤلؤة کانت قد بلغت سن التکلیف،کما یشیر إلیه قول ابن سعد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تدعی الإسلام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عفا عن عبید اللّه،و طلب من المسلمین أن یعفوا یدل علی أنه لم یکن للهرمزان ولی اسمه القماذبان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کان القماذبان قد عفا،فلماذا یطلب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بالهرمزان حسب تصریح الروایات التی تقدمت لیقتله؟</w:t>
      </w:r>
      <w:r>
        <w:rPr>
          <w:rFonts w:eastAsia="IRNazanin" w:cs="IRNazanin"/>
          <w:color w:val="111111"/>
          <w:sz w:val="28"/>
          <w:szCs w:val="28"/>
          <w:rtl w:val="true"/>
          <w:lang w:bidi="fa-IR"/>
        </w:rPr>
        <w:t xml:space="preserve">! </w:t>
      </w:r>
      <w:bookmarkStart w:id="288" w:name="pg12887_163227"/>
    </w:p>
    <w:p>
      <w:pPr>
        <w:pStyle w:val="BookText"/>
        <w:rPr/>
      </w:pPr>
      <w:bookmarkEnd w:id="288"/>
      <w:r>
        <w:rPr>
          <w:rFonts w:ascii="IRNazanin" w:hAnsi="IRNazanin" w:eastAsia="IRNazanin"/>
          <w:color w:val="111111"/>
          <w:sz w:val="28"/>
          <w:sz w:val="28"/>
          <w:szCs w:val="28"/>
          <w:rtl w:val="true"/>
          <w:lang w:bidi="fa-IR"/>
        </w:rPr>
        <w:t>و لماذا جعلوا هذا الأمر من المطاعن علی عثمان؟</w:t>
      </w:r>
      <w:r>
        <w:rPr>
          <w:rFonts w:eastAsia="IRNazanin" w:cs="IRNazanin"/>
          <w:color w:val="111111"/>
          <w:sz w:val="28"/>
          <w:szCs w:val="28"/>
          <w:rtl w:val="true"/>
          <w:lang w:bidi="fa-IR"/>
        </w:rPr>
        <w:t>!</w:t>
      </w:r>
    </w:p>
    <w:p>
      <w:pPr>
        <w:pStyle w:val="Heading4"/>
        <w:numPr>
          <w:ilvl w:val="3"/>
          <w:numId w:val="1"/>
        </w:numPr>
        <w:rPr/>
      </w:pPr>
      <w:bookmarkStart w:id="289" w:name="__RefHeading___Toc3033377_3224264995"/>
      <w:bookmarkStart w:id="290" w:name="_Toc93"/>
      <w:bookmarkEnd w:id="289"/>
      <w:r>
        <w:rPr>
          <w:rtl w:val="true"/>
        </w:rPr>
        <w:t>دفاع فاسد عن عثمان</w:t>
      </w:r>
      <w:bookmarkEnd w:id="290"/>
    </w:p>
    <w:p>
      <w:pPr>
        <w:pStyle w:val="BookText"/>
        <w:rPr/>
      </w:pPr>
      <w:r>
        <w:rPr>
          <w:rFonts w:ascii="IRNazanin" w:hAnsi="IRNazanin" w:eastAsia="IRNazanin"/>
          <w:color w:val="111111"/>
          <w:sz w:val="28"/>
          <w:sz w:val="28"/>
          <w:szCs w:val="28"/>
          <w:rtl w:val="true"/>
          <w:lang w:bidi="fa-IR"/>
        </w:rPr>
        <w:t>زعم بعضهم دفاعا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للإمام أن یعفو،و لم یثبت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یطلب عبید اللّه لیقتله قصاصا،بل لیضع من قدره،و للإیذاء و التعزیر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المتقدمة أوضحت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عبید اللّه بن عمر لم یفهم ذلک،فکیف فهمه هذا المدافع الغیور؟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القرائن التی دلته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لم یطلعه علی ما فی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علی ما فی قلب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شیء یثبت أن غیر عبید اللّه قد فهم ذلک أیضا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عثمان قد عفا و کان یحق له ذلک،فلا یحق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 من قدر عبید اللّه،و لا تعزیره،و لا إیذاؤه،لأن الحق،و هو القود،قد سقط عنه</w:t>
      </w:r>
      <w:r>
        <w:rPr>
          <w:rFonts w:eastAsia="IRNazanin" w:cs="IRNazanin"/>
          <w:color w:val="111111"/>
          <w:sz w:val="28"/>
          <w:szCs w:val="28"/>
          <w:rtl w:val="true"/>
          <w:lang w:bidi="fa-IR"/>
        </w:rPr>
        <w:t xml:space="preserve">. </w:t>
      </w:r>
      <w:bookmarkStart w:id="291" w:name="pg12887_163228"/>
    </w:p>
    <w:p>
      <w:pPr>
        <w:pStyle w:val="BookText"/>
        <w:rPr/>
      </w:pPr>
      <w:bookmarkEnd w:id="29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القود بالهرمزان قد سقط،فأین ذهب دم بنت أبی لؤلؤة التی کانت تدعی الإسلام،فضلا عن جفینة،أو بنت الهرمزان إن صحت الروایة فیها؟</w:t>
      </w:r>
      <w:r>
        <w:rPr>
          <w:rFonts w:eastAsia="IRNazanin" w:cs="IRNazanin"/>
          <w:color w:val="111111"/>
          <w:sz w:val="28"/>
          <w:szCs w:val="28"/>
          <w:rtl w:val="true"/>
          <w:lang w:bidi="fa-IR"/>
        </w:rPr>
        <w:t>!</w:t>
      </w:r>
    </w:p>
    <w:p>
      <w:pPr>
        <w:pStyle w:val="Heading4"/>
        <w:numPr>
          <w:ilvl w:val="3"/>
          <w:numId w:val="1"/>
        </w:numPr>
        <w:rPr/>
      </w:pPr>
      <w:bookmarkStart w:id="292" w:name="__RefHeading___Toc3033379_3224264995"/>
      <w:bookmarkStart w:id="293" w:name="_Toc94"/>
      <w:bookmarkEnd w:id="292"/>
      <w:r>
        <w:rPr>
          <w:rtl w:val="true"/>
        </w:rPr>
        <w:t>المحب الطبری یدافع عن عثمان</w:t>
      </w:r>
      <w:bookmarkEnd w:id="293"/>
    </w:p>
    <w:p>
      <w:pPr>
        <w:pStyle w:val="BookText"/>
        <w:rPr/>
      </w:pPr>
      <w:r>
        <w:rPr>
          <w:rFonts w:ascii="IRNazanin" w:hAnsi="IRNazanin" w:eastAsia="IRNazanin"/>
          <w:color w:val="111111"/>
          <w:sz w:val="28"/>
          <w:sz w:val="28"/>
          <w:szCs w:val="28"/>
          <w:rtl w:val="true"/>
          <w:lang w:bidi="fa-IR"/>
        </w:rPr>
        <w:t>و قد حاول المحب الطبری أن یدافع عن عثمان،فأجاب بجوابین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الهرمزان شارک أبا لؤلؤة فی ذلک و مالأه،و إن کان المباشر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وحده،لکن المعین علی قتل الإمام العادل یباح قتله عند جماعة من الأئمة،و قد أوجب کثیر من الفقهاء القود علی الآمر و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اعتذر عبید اللّه بن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الرحمن بن أبی بکر 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رأی أبا لؤلؤة و الهرمزان و جفینة یدخلون فی مکان،و یتشاورون، و بینهم خنجر له رأسان،مقبضه فی وسطه،فقتل عمر فی صبیحة تلک اللیلة،فاستدعی عثمان عبد الرحمن،فسأله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السکین،فإن کانت ذات طرفین،فلا أری القوم إلا و قد اجتمعوا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فنظروا إلیها فوجدوها کما وصف عبد الرحمن،فلذلک ترک عثمان قتل عبید اللّه بن عمر،لرؤیته عدم وجوب القود لذلک،أو لتردده فیه،فلم یر الوجوب بالشک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خاف من قتله ثوران فتنة عظیمة،لأنه کان بنو تیم و بنو عدی مانعون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قتله،و دافعون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کان بنو أمیة أیضا جانحون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إلیه،حتی قال له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 عمر بالأمس،و یقتل ابنه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لا یکون هذا أبدا، </w:t>
      </w:r>
    </w:p>
    <w:p>
      <w:pPr>
        <w:pStyle w:val="BookText"/>
        <w:rPr/>
      </w:pPr>
      <w:r>
        <w:rPr>
          <w:rFonts w:ascii="IRNazanin" w:hAnsi="IRNazanin" w:eastAsia="IRNazanin"/>
          <w:color w:val="111111"/>
          <w:sz w:val="28"/>
          <w:sz w:val="28"/>
          <w:szCs w:val="28"/>
          <w:rtl w:val="true"/>
          <w:lang w:bidi="fa-IR"/>
        </w:rPr>
        <w:t>و مال فی بنی جمح،فلما رأی عثمان ذلک اغتنم تسکین الفتنة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إلی، و سأرضی أهل الهرمزان منه</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 لجوابه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شبه الخنجر الذی استعمله أبو لؤلؤة بالخنجر الذی رآه عبد الرحمن بن أبی بکر لا یعنی أن یکون هو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الخنجر هو عینه،و کان أبو لؤلؤة قد اشتراه من الهرمزان،فذلک لا یعنی معرفة الهرمزان بما ینویه أبو لؤلؤة،فضلا عن أن یکون قد شارک أو أمر،بل لعله نهاه عن ذلک الفعل،لو کان قد أخبره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شهادة عبد الرحمن بن أبی بکر لا تکفی للإقدام علی قتل مسلم، و لذلک أوصی عمر بأنه إن قامت البیّنة علی الهرمزان بالمشارکة،و إلا فلیقتل عبید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عبید اللّه هو أحد أولیاء الدم بالنسبة لعمر،فلعل غیره یعفو عن القاتل أو یرضی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 علی قتل عبید اللّه،و لو وجد له عذرا فی ذلک لما أصرّ علی القود،و لم یحتج عثمان إلی استیهاب عبید اللّه من المسلمین،و لا إلی هبة عثمان و عفوه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صحّ ذلک بالنسبة للهرمزان لم یصح بالنسبة لجفینة،و لا بالنسبة </w:t>
      </w:r>
    </w:p>
    <w:p>
      <w:pPr>
        <w:pStyle w:val="BookText"/>
        <w:rPr/>
      </w:pPr>
      <w:r>
        <w:rPr>
          <w:rFonts w:ascii="IRNazanin" w:hAnsi="IRNazanin" w:eastAsia="IRNazanin"/>
          <w:color w:val="111111"/>
          <w:sz w:val="28"/>
          <w:sz w:val="28"/>
          <w:szCs w:val="28"/>
          <w:rtl w:val="true"/>
          <w:lang w:bidi="fa-IR"/>
        </w:rPr>
        <w:t>لبنت أبی لؤلؤة التی کانت تدعی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لجوابه الثانی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شاهد نعرفه لقیام بنی عدی،و تیم،و جمح،و أمیة بالمنع من الإقتصاص من عبید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ذلک،لقامت کل قبیلة بالمنع من الإقتصاص من أفرادها إذا ارتکبوا الجرائم،و تساعدها علی ذلک القبائل المتحالفة معها،و تتعطل الاحکام و یمنع من إجراء القصاصات و الحدود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ذلک،فإن عدالة الصحابة تصبح فی مهب الریح</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2887_163232"/>
      <w:bookmarkStart w:id="295" w:name="pg12887_163232"/>
      <w:bookmarkEnd w:id="295"/>
    </w:p>
    <w:p>
      <w:pPr>
        <w:pStyle w:val="Heading3"/>
        <w:numPr>
          <w:ilvl w:val="2"/>
          <w:numId w:val="1"/>
        </w:numPr>
        <w:rPr/>
      </w:pPr>
      <w:bookmarkStart w:id="296" w:name="pg12887_163232"/>
      <w:bookmarkStart w:id="297" w:name="__RefHeading___Toc3033381_3224264995"/>
      <w:bookmarkStart w:id="298" w:name="_Toc95"/>
      <w:bookmarkEnd w:id="296"/>
      <w:bookmarkEnd w:id="297"/>
      <w:r>
        <w:rPr>
          <w:rtl w:val="true"/>
        </w:rPr>
        <w:t>الفصل الثالث</w:t>
      </w:r>
      <w:bookmarkEnd w:id="298"/>
    </w:p>
    <w:p>
      <w:pPr>
        <w:pStyle w:val="Heading4"/>
        <w:numPr>
          <w:ilvl w:val="3"/>
          <w:numId w:val="1"/>
        </w:numPr>
        <w:rPr/>
      </w:pPr>
      <w:bookmarkStart w:id="299" w:name="__RefHeading___Toc3033383_3224264995"/>
      <w:bookmarkStart w:id="300" w:name="_Toc96"/>
      <w:bookmarkEnd w:id="299"/>
      <w:r>
        <w:rPr>
          <w:rtl w:val="true"/>
        </w:rPr>
        <w:t>اشارة</w:t>
      </w:r>
      <w:bookmarkEnd w:id="30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طرید رسول اللّه صلّی اللّه علیه و آله</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2887_163234"/>
      <w:bookmarkStart w:id="302" w:name="pg12887_163234"/>
      <w:bookmarkEnd w:id="302"/>
    </w:p>
    <w:p>
      <w:pPr>
        <w:pStyle w:val="Heading4"/>
        <w:numPr>
          <w:ilvl w:val="3"/>
          <w:numId w:val="1"/>
        </w:numPr>
        <w:rPr/>
      </w:pPr>
      <w:bookmarkStart w:id="303" w:name="pg12887_163234"/>
      <w:bookmarkStart w:id="304" w:name="__RefHeading___Toc3033385_3224264995"/>
      <w:bookmarkStart w:id="305" w:name="_Toc97"/>
      <w:bookmarkEnd w:id="303"/>
      <w:bookmarkEnd w:id="304"/>
      <w:r>
        <w:rPr>
          <w:rtl w:val="true"/>
        </w:rPr>
        <w:t>الحکم طرید الرسول صلّی اللّه علیه و آله</w:t>
      </w:r>
      <w:bookmarkEnd w:id="305"/>
    </w:p>
    <w:p>
      <w:pPr>
        <w:pStyle w:val="BookText"/>
        <w:rPr/>
      </w:pPr>
      <w:r>
        <w:rPr>
          <w:rFonts w:ascii="IRNazanin" w:hAnsi="IRNazanin" w:eastAsia="IRNazanin"/>
          <w:color w:val="111111"/>
          <w:sz w:val="28"/>
          <w:sz w:val="28"/>
          <w:szCs w:val="28"/>
          <w:rtl w:val="true"/>
          <w:lang w:bidi="fa-IR"/>
        </w:rPr>
        <w:t>لما قدم الحکم بن أبی العاص المدینة بعد فتح مکة،أخرجه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الطائف،و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یساکننی فی بلد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کان یتظاهر بعداوة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الوقیعة به،حتی بلغ به الأمر إلی أنّه کان یعیب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أبعده،و لعنه،و أباح دمه متی وجد بالمدینة،و لم یبق أحد یعرفه إلا بأنه طرید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یتسلق علی حائط بیته لیری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أزواجه،فبصر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متطلع علیه،فلما وقعت عیناه فی عینیه کلح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یداری قومه من قبل بالصبر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06" w:name="pg12887_163235"/>
    </w:p>
    <w:p>
      <w:pPr>
        <w:pStyle w:val="Heading4"/>
        <w:numPr>
          <w:ilvl w:val="3"/>
          <w:numId w:val="1"/>
        </w:numPr>
        <w:rPr/>
      </w:pPr>
      <w:bookmarkStart w:id="307" w:name="__RefHeading___Toc3033387_3224264995"/>
      <w:bookmarkStart w:id="308" w:name="_Toc98"/>
      <w:bookmarkEnd w:id="306"/>
      <w:bookmarkEnd w:id="307"/>
      <w:r>
        <w:rPr>
          <w:rtl w:val="true"/>
        </w:rPr>
        <w:t>ضرورة نفی الحکم</w:t>
      </w:r>
      <w:bookmarkEnd w:id="308"/>
    </w:p>
    <w:p>
      <w:pPr>
        <w:pStyle w:val="BookText"/>
        <w:rPr/>
      </w:pPr>
      <w:r>
        <w:rPr>
          <w:rFonts w:ascii="IRNazanin" w:hAnsi="IRNazanin" w:eastAsia="IRNazanin"/>
          <w:color w:val="111111"/>
          <w:sz w:val="28"/>
          <w:sz w:val="28"/>
          <w:szCs w:val="28"/>
          <w:rtl w:val="true"/>
          <w:lang w:bidi="fa-IR"/>
        </w:rPr>
        <w:t xml:space="preserve">و بعد فقد کان نفی الحکم إلی الطائف قرارا إلهیا أجراه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نستطیع أن نتلمس من وجوه الحکمة فیه أن بقاءه فی المدینة سیکون مضرا بالدعوة إلی اللّه،و سیؤثر علی ضعفاء النفوس،و یزلزل یقینهم بدینهم،و قد یجرئ المنافقین علی ممارسة نفس الأسالیب التی یمارسها الحکم ضد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اعتبرنا الحکم مفسدا فی الأرض،فجزاؤه إما القتل،أو الصلب، أو النفی من الأرض،و لم یختر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الأولین،لأن ذلک لن یسهل تقبله علی کثیر من ذویهم و عشائرهم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یؤدی إلی ردات فعل غیر حمیدة،و لا یجوز إثارتها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یخل ذلک بحالة السکون و الإستقرار،و ینشط حرکة المجاهرة بالإستهانة بالرمز الاقدس،بالإضافة إلی الفرصة التی یقدمها لإثارة العصبیات و النعرات،و تحریک الأحقاد،و بث الفرقة بین الناس</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الإجراء الأمثل و الأفضل هم لجم الفتنة بإخراج عنصر إثارتها و إبعاده،دون أن یعاقبه بالقتل أو الصلب،رغم استحقاقه له،فإن ذلک قد یدفع بالأمور إلی ما لا تحمد عقباه،فأخرج الحکم،و معه عثمان الأزرق، و الحارث،و غیرهما من بنیه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309" w:name="pg12887_163236"/>
    </w:p>
    <w:p>
      <w:pPr>
        <w:pStyle w:val="Heading4"/>
        <w:numPr>
          <w:ilvl w:val="3"/>
          <w:numId w:val="1"/>
        </w:numPr>
        <w:rPr/>
      </w:pPr>
      <w:bookmarkStart w:id="310" w:name="__RefHeading___Toc3033389_3224264995"/>
      <w:bookmarkStart w:id="311" w:name="_Toc99"/>
      <w:bookmarkEnd w:id="309"/>
      <w:bookmarkEnd w:id="310"/>
      <w:r>
        <w:rPr>
          <w:rtl w:val="true"/>
        </w:rPr>
        <w:t>عثمان یردّ الحکم</w:t>
      </w:r>
      <w:bookmarkEnd w:id="311"/>
    </w:p>
    <w:p>
      <w:pPr>
        <w:pStyle w:val="BookText"/>
        <w:rPr/>
      </w:pPr>
      <w:r>
        <w:rPr>
          <w:rFonts w:ascii="IRNazanin" w:hAnsi="IRNazanin" w:eastAsia="IRNazanin"/>
          <w:color w:val="111111"/>
          <w:sz w:val="28"/>
          <w:sz w:val="28"/>
          <w:szCs w:val="28"/>
          <w:rtl w:val="true"/>
          <w:lang w:bidi="fa-IR"/>
        </w:rPr>
        <w:t>فجاء عثمان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 فیه،فأبی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 أبی بکر و عمر فی زمان ولایتهما،فکلمهما فیه،فأبیا،و أغلظا علیه القول،و زبراه،و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تأمرنی أن أدخله؟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اللّه،لو أدخلته لم آمن من قول قائل غیّر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أخالف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تعاودنی فیه بعد الیوم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ولی عثمان ردّ الحکم إلی المدینة،و حباه،و أعطاه،و أقطعه المربد بمدینة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 ذلک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،فسألوه أن یکلمه فی إخراجه عن المدینة،ورده إلی منفاه الأول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الزبیر،و سعد و عبد الرحمن بن عوف،و عمار بن یاسر،فقالوا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أدخلت الحکم و من معه،و قد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أخرجهم،و أبو بکر،و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نذکرک اللّه </w:t>
      </w:r>
    </w:p>
    <w:p>
      <w:pPr>
        <w:pStyle w:val="BookText"/>
        <w:rPr/>
      </w:pPr>
      <w:r>
        <w:rPr>
          <w:rFonts w:ascii="IRNazanin" w:hAnsi="IRNazanin" w:eastAsia="IRNazanin"/>
          <w:color w:val="111111"/>
          <w:sz w:val="28"/>
          <w:sz w:val="28"/>
          <w:szCs w:val="28"/>
          <w:rtl w:val="true"/>
          <w:lang w:bidi="fa-IR"/>
        </w:rPr>
        <w:t>و الإسلام،و معادک،فإن لک معادا و منقلبا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أبت ذلک الولاة قبلک، و لم یطمع أحد أن یکلمهم فیهم،و هذا شیء نخاف اللّه علیک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قرابتهم منی ما تعلمون،و قد کان رسول اللّه حیث کلمته أطمعنی فی أن یأذن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أخرجهم لکلمة بلغته عن الحکم،و لن یضرکم مکانهم شیئا،و فی الناس من هو شر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علی،قد علمت مکان هذا الرجل منی، و أنه عمی،و قد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لیلا عنه لبلاغه ما لم یصح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لسبیله،و رأی أبو بکر و عمر ما رأیاه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أری أن أصل رحمی،و أقضی حق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شر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الناس من هو 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اللّه،لئن أبقیته یا عثمان لیقولن الناس فیک شرا من هذا،أو شرا من هذا</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منه، و 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لیحملن بنی أبی معیط علی رقاب الناس؟و اللّه لئن فعل لیقتلنه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منکم أحد لیکون بینه و بینه من القرابة ما بینی و بینه، </w:t>
      </w:r>
      <w:bookmarkStart w:id="312" w:name="pg12887_163238"/>
    </w:p>
    <w:p>
      <w:pPr>
        <w:pStyle w:val="BookText"/>
        <w:rPr/>
      </w:pPr>
      <w:bookmarkEnd w:id="312"/>
      <w:r>
        <w:rPr>
          <w:rFonts w:ascii="IRNazanin" w:hAnsi="IRNazanin" w:eastAsia="IRNazanin"/>
          <w:color w:val="111111"/>
          <w:sz w:val="28"/>
          <w:sz w:val="28"/>
          <w:szCs w:val="28"/>
          <w:rtl w:val="true"/>
          <w:lang w:bidi="fa-IR"/>
        </w:rPr>
        <w:t>و ینال من المقدرة ما نلت إلا کان سیدخله،و فی الناس من هو 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اللّه،لتأتینا بشر من هذا إن 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ستری یا عثمان غب ما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خرجوا من عنده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 هذا الحدث أمورا یحسن الوقوف عندها،فلاحظ ما یلی</w:t>
      </w:r>
      <w:r>
        <w:rPr>
          <w:rFonts w:eastAsia="IRNazanin" w:cs="IRNazanin"/>
          <w:color w:val="111111"/>
          <w:sz w:val="28"/>
          <w:szCs w:val="28"/>
          <w:rtl w:val="true"/>
          <w:lang w:bidi="fa-IR"/>
        </w:rPr>
        <w:t>:</w:t>
      </w:r>
    </w:p>
    <w:p>
      <w:pPr>
        <w:pStyle w:val="Heading4"/>
        <w:numPr>
          <w:ilvl w:val="3"/>
          <w:numId w:val="1"/>
        </w:numPr>
        <w:rPr/>
      </w:pPr>
      <w:bookmarkStart w:id="313" w:name="__RefHeading___Toc3033391_3224264995"/>
      <w:bookmarkStart w:id="314" w:name="_Toc100"/>
      <w:bookmarkEnd w:id="313"/>
      <w:r>
        <w:rPr>
          <w:rtl w:val="true"/>
        </w:rPr>
        <w:t>هل استأذن عثمان بإرجاع الحکم</w:t>
      </w:r>
      <w:bookmarkEnd w:id="314"/>
    </w:p>
    <w:p>
      <w:pPr>
        <w:pStyle w:val="BookText"/>
        <w:rPr/>
      </w:pPr>
      <w:r>
        <w:rPr>
          <w:rFonts w:ascii="IRNazanin" w:hAnsi="IRNazanin" w:eastAsia="IRNazanin"/>
          <w:color w:val="111111"/>
          <w:sz w:val="28"/>
          <w:sz w:val="28"/>
          <w:szCs w:val="28"/>
          <w:rtl w:val="true"/>
          <w:lang w:bidi="fa-IR"/>
        </w:rPr>
        <w:t>إن إرجاع الحکم کان من المآخذ التی نقمها الصحابة علی عثمان،و قد حاول أتباعه إیجاد المخارج،و التماس المبررات له،و التخفیف من آثار فعله هذا،فقال بعضهم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أرباب الصحاح لما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أدخلت الحکم بن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إدخاله،فأذن لی،و ذکرت ذلک لأبی بکر و عمر،فلم یصدقانی،فلما صرت والیا عملت بعلمی فی إعادتهم إلی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مذکور فی الصحاح،و إنکار هذا النقل من قاضی القضاة إنکار باطل،لا یوافقه نقل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یوم الفتح بقتل عبد اللّه بن أبی سرح،فجاء عثمان،و استأمن منه،فلم یؤمنه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من الیمین و الیسار،و القدام و الخلف،و فی کل هذه المرات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منه،و هو یبالغ،حتی قبل فی آخر الأمر،و کان هذا من حرص عثمان علی صلة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مخالفة له،و لا طعن</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لما ولی الخلافة ردّ عمه الحکم،و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قد شفعت فیه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فوعدنی برده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بمراجعة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البلاذری،و محب الدین الطبری، و الیافعی،و الهیثمی،و الحلبی هنا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یجاب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ذکره العلامة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ما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لهذا الخبر فی صحاحهم،بحسب التتبع،و لم أجد من نقله عنها،و لو کان موجودا فیها فلم لم یعین الکتاب،و محل ذکره منه،بعد إنکار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یحتاج إلی التأیید بذکر الخبر المتعلق بابن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المتقدم ینقل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أطمعه فی 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یصرح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و عمر لم یصدقاه،فلماذا یصدقه غیرهما من أتباعهما؟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أعرف به،و أقرب إلیه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یصدقه عمر فی هذا الأمر،ثم جعله فی جملة أهل الشوری، و ساق الأمور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عثمان قد استأذن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فلماذا لم یبادر إلیه فی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استأذن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مرضه،فإن عمر و أتباعه لا بدّ أن یردوا ذلک علیه،لحکم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صحة تصرفاته،لأنّه کان یهجر،أو غلبه الوجع،و العیاذ باللّه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احتج عثمان لنفسه حین تکلم الناس فی إرجاعه الحکم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ینقم الناس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وصلت رحما،و أقررت عینا</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لم یحتج علیهم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عبد الرحمن قد جعل الخلافة فی الشوری لعثمان بشرط أن یسیر بسیرة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عمر،فإن مخالفته سیرتهما فی قضیة الحکم،تفقده شرط الخلافة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الحکم و ابن أبی سرح عدوا اللّه،و عدوا رسوله،و قد لعنهما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یعادیهما عثمان،و لا یتبرأ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w:t>
      </w:r>
    </w:p>
    <w:p>
      <w:pPr>
        <w:pStyle w:val="BookText"/>
        <w:rPr/>
      </w:pPr>
      <w:r>
        <w:rPr>
          <w:rFonts w:ascii="Amiri" w:hAnsi="Amiri" w:eastAsia="Amiri" w:cs="Amiri"/>
          <w:color w:val="111111"/>
          <w:sz w:val="28"/>
          <w:sz w:val="28"/>
          <w:szCs w:val="28"/>
          <w:rtl w:val="true"/>
          <w:lang w:bidi="ar-SA"/>
        </w:rPr>
        <w:t>إِنَّ حِزْبَ اللّٰهِ هُمُ الْمُفْلِحُونَ</w:t>
      </w:r>
    </w:p>
    <w:p>
      <w:pPr>
        <w:pStyle w:val="BookText"/>
        <w:rPr/>
      </w:pP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لماذا یصرّ علی إعادة طرید الرسول الذی لم یؤوه،لا أبو بکر و لا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یقدمه فی العطاء،حتی لقد أعطاه مئة ألف؟</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لقد ولاه صدقات قضاعة،فبلغت ثلاث مئة ألف،فوهبها له حین أتاه بها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یقدمه أیضا فی الإکرام،علی وجوه المهاجرین و الأنصار،فقد کان لا یجلس معه علی سریره إلا أربعة،هم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سفیان،و العباس،و الحکم، </w:t>
      </w:r>
      <w:bookmarkStart w:id="315" w:name="pg12887_163243"/>
    </w:p>
    <w:p>
      <w:pPr>
        <w:pStyle w:val="BookText"/>
        <w:rPr/>
      </w:pPr>
      <w:bookmarkEnd w:id="315"/>
      <w:r>
        <w:rPr>
          <w:rFonts w:ascii="IRNazanin" w:hAnsi="IRNazanin" w:eastAsia="IRNazanin"/>
          <w:color w:val="111111"/>
          <w:sz w:val="28"/>
          <w:sz w:val="28"/>
          <w:szCs w:val="28"/>
          <w:rtl w:val="true"/>
          <w:lang w:bidi="fa-IR"/>
        </w:rPr>
        <w:t xml:space="preserve">و الولید بن عقبة،و لم یکن ذلک السریر یسع إلا واحدا مع عثمان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جعل بطانته و خاصته ولده مروان الذی لعنه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صلب أبیه إلخ</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033393_3224264995"/>
      <w:bookmarkStart w:id="317" w:name="_Toc101"/>
      <w:bookmarkEnd w:id="316"/>
      <w:r>
        <w:rPr>
          <w:rtl w:val="true"/>
        </w:rPr>
        <w:t>تبریر یحتاج إلی تبریر</w:t>
      </w:r>
      <w:bookmarkEnd w:id="317"/>
    </w:p>
    <w:p>
      <w:pPr>
        <w:pStyle w:val="BookText"/>
        <w:rPr/>
      </w:pPr>
      <w:r>
        <w:rPr>
          <w:rFonts w:ascii="IRNazanin" w:hAnsi="IRNazanin" w:eastAsia="IRNazanin"/>
          <w:color w:val="111111"/>
          <w:sz w:val="28"/>
          <w:sz w:val="28"/>
          <w:szCs w:val="28"/>
          <w:rtl w:val="true"/>
          <w:lang w:bidi="fa-IR"/>
        </w:rPr>
        <w:t>و قد برر عمر رفضه لطلب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أدخل الحکم إلی المدینة لم یأمن 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التوقف عند هذا الکلام من جهتین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یکون الداعی لعمر و لکل مسلم فی رفضه إعادة الحکم هو إطاعة أمر اللّه و رسوله،و التقرب إلی اللّه بمعاداة من یعادی اللّه و رسوله،رضی الناس أم غضبوا،و لیس هو الخوف من أقوال الناس، </w:t>
      </w:r>
      <w:bookmarkStart w:id="318" w:name="pg12887_163244"/>
    </w:p>
    <w:p>
      <w:pPr>
        <w:pStyle w:val="BookText"/>
        <w:rPr/>
      </w:pPr>
      <w:bookmarkEnd w:id="318"/>
      <w:r>
        <w:rPr>
          <w:rFonts w:ascii="IRNazanin" w:hAnsi="IRNazanin" w:eastAsia="IRNazanin"/>
          <w:color w:val="111111"/>
          <w:sz w:val="28"/>
          <w:sz w:val="28"/>
          <w:szCs w:val="28"/>
          <w:rtl w:val="true"/>
          <w:lang w:bidi="fa-IR"/>
        </w:rPr>
        <w:t>و التماس ما یروق لهم،و یکف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قلتهم،و مع کون التیار العام ضد مقولتهم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نفسه قد غیر الکثیر من الأمور التی کانت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یرهب قول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تحریمه المتعتین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 و النساء،و إسقاطه حی علی خیر العمل، و إضافة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أذان الفجر،و صلاة التراویح فی شهر رمضان،و کان یجترئ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 و تجرأ علی ابنته بعد وفاته،و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 و عرف رفض فضلاء الصحابة لذلک منه،و تهددهم بالعقوبة علی مخالفة ما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حقیقة الأمر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رفض إرجاعه إما لخوفه من أن یتعرض الحکم للقتل،أو لغیره من قبل بعض المؤمنین،و تنشأ بسبب ذلک مشکلات لا یرید عمر و لا أبو بکر أن یواجهوها،لأنها قد لا تکون مأمونة 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خوفا من أن یتحقق ما أخبر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بلغ بنو أبی العاص ثلاثین رجلا جعلوا مال اللّه دولا،و عباد اللّه خولا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تذهب الخلافة من عمر،أو من ید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یمکنهما من قبوله بأی حال</w:t>
      </w:r>
      <w:r>
        <w:rPr>
          <w:rFonts w:eastAsia="IRNazanin" w:cs="IRNazanin"/>
          <w:color w:val="111111"/>
          <w:sz w:val="28"/>
          <w:szCs w:val="28"/>
          <w:rtl w:val="true"/>
          <w:lang w:bidi="fa-IR"/>
        </w:rPr>
        <w:t>.</w:t>
      </w:r>
    </w:p>
    <w:p>
      <w:pPr>
        <w:pStyle w:val="Heading4"/>
        <w:numPr>
          <w:ilvl w:val="3"/>
          <w:numId w:val="1"/>
        </w:numPr>
        <w:rPr/>
      </w:pPr>
      <w:bookmarkStart w:id="319" w:name="__RefHeading___Toc3033395_3224264995"/>
      <w:bookmarkStart w:id="320" w:name="_Toc102"/>
      <w:bookmarkEnd w:id="319"/>
      <w:r>
        <w:rPr>
          <w:rtl w:val="true"/>
        </w:rPr>
        <w:t>تبریرات عثمان</w:t>
      </w:r>
      <w:bookmarkEnd w:id="32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برر عثمان ما أقدم علیه من إرجاع الحکم و من معه بأمور أربعة، 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الحکم و من معه من عثمان،و رغبته فی صلة رحمهم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الحکم لکلمة بلغته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مکانهم و وجودهم بین الناس لن یضر الناس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الناس من هو شرّ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علی ذلک 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لقرابتهم من عثمان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 المبرر،لکان یجوز لعثمان أن یرجع أقاربه و لو لم یرض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الرسول نفسه،فإن ذلک من البرّ بهم حسب زعمه،لأنهم أقاربه،کما و یجوز له ذلک أیضا فی عهد أبی بکر و عمر،و لم یحتج إلی إذنهم،بل و لو أغضبهم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المعیار فی جواز فعل ذلک هو قدرته علیه،فلماذا یغضب اللّه تعالی،و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بکر،و عمر،و علی،و ابن عوف،و سائر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حقه أن یفعل ذلک،فالکل یعلم أن اللّه لا یغضب،و لا النبی و لا المؤمنون من ممارسة الحق،بل یجب علیهم أن یؤیدوه،و یشجعوه،و یعینوه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حق النبی أن یمنعه،و لا لأبی بکر و عمر أن یغلظا علیه القول،و أن یزبراه،و لا لعمر أن یحذره من أن یعاوده فیه بعد الیوم،علی حدّ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سبب إخراج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نقول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طریقة عثمان فی بیان ذلک توحی،بأن الأمر لم یکن أکثر من کلمة </w:t>
      </w:r>
    </w:p>
    <w:p>
      <w:pPr>
        <w:pStyle w:val="BookText"/>
        <w:rPr/>
      </w:pPr>
      <w:r>
        <w:rPr>
          <w:rFonts w:ascii="IRNazanin" w:hAnsi="IRNazanin" w:eastAsia="IRNazanin"/>
          <w:color w:val="111111"/>
          <w:sz w:val="28"/>
          <w:sz w:val="28"/>
          <w:szCs w:val="28"/>
          <w:rtl w:val="true"/>
          <w:lang w:bidi="fa-IR"/>
        </w:rPr>
        <w:t>بلغت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تصحّ،أو لا تصحّ،و لعلها زید فیها أو نقص منها،أو بلغته علی حالها،و لعلها تستحق هذا الإجراء القاسی،و لعلها لا تستحق،و لعل العفو عنها کان أقرب إلی الحکمة،و إلی الخلق الرضی،و لعله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یرخی بظلاله الثقیلة و السیئة لتضمنه التشکیک بصحة و صوابیة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 أخلاقه،و رحمته، و صفحه،و تسامحه،و غیر ذلک من صفات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صرح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روایة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صحة ما بلغ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الحکم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رآه یراه،و هو یتجسس علی بیته،و رآاه،و هو یحکیه فی مشیته و کلامه،و فی غیر 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مجاهرة الحکم بعداوة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عیبه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مشیته،حیث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یتکفأ فی مشیته،فالتفت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فرآه یتخلج فی مشیته،فقال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کذلک،أو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یکن یقدر علی المشی بعدها إلا مختلجا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کان یقف نصب عینیه،فإذا تکلم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بشیء من الوحی أو الأحکام لوّی الحکم شدقیه فی وجهه،یحکیه،و یعیب 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هذا و سواه فلم یشر إلیه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عبد الرحمن بن حسان فی هجائه لعبد الرحمن بن الحکم،فقال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اللعین أباک فارم عظامه</w:t>
      </w:r>
    </w:p>
    <w:p>
      <w:pPr>
        <w:pStyle w:val="BookText"/>
        <w:rPr/>
      </w:pPr>
      <w:r>
        <w:rPr>
          <w:rFonts w:ascii="IRNazanin" w:hAnsi="IRNazanin" w:eastAsia="IRNazanin"/>
          <w:color w:val="111111"/>
          <w:sz w:val="28"/>
          <w:sz w:val="28"/>
          <w:szCs w:val="28"/>
          <w:rtl w:val="true"/>
          <w:lang w:bidi="fa-IR"/>
        </w:rPr>
        <w:t>إن ترم ترم مخلجا مجنونا</w:t>
      </w:r>
    </w:p>
    <w:p>
      <w:pPr>
        <w:pStyle w:val="BookText"/>
        <w:rPr/>
      </w:pPr>
      <w:r>
        <w:rPr>
          <w:rFonts w:ascii="IRNazanin" w:hAnsi="IRNazanin" w:eastAsia="IRNazanin"/>
          <w:color w:val="111111"/>
          <w:sz w:val="28"/>
          <w:sz w:val="28"/>
          <w:szCs w:val="28"/>
          <w:rtl w:val="true"/>
          <w:lang w:bidi="fa-IR"/>
        </w:rPr>
        <w:t>یمشی خمیص البطن من عمل التقی</w:t>
      </w:r>
    </w:p>
    <w:p>
      <w:pPr>
        <w:pStyle w:val="BookText"/>
        <w:rPr/>
      </w:pPr>
      <w:r>
        <w:rPr>
          <w:rFonts w:ascii="IRNazanin" w:hAnsi="IRNazanin" w:eastAsia="IRNazanin"/>
          <w:color w:val="111111"/>
          <w:sz w:val="28"/>
          <w:sz w:val="28"/>
          <w:szCs w:val="28"/>
          <w:rtl w:val="true"/>
          <w:lang w:bidi="fa-IR"/>
        </w:rPr>
        <w:t xml:space="preserve">و یظل من عمل الخبیث بطینا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قیل فی سبب نفیه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یتسمع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یفشی ما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أصحابه فی مشرکی قریش،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سائر الکفار و المنافقین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یطلع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باب بیته،حتی لقد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یفقأ عینه بمدری فی یده لما اطلع علیه من الباب، و هو فی بعض حجر نسائه،أو خرج إلیه بعنزة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 و سواه قد تجاهله عثمان،و اعتبره کأنه لم یکن،رغم بقاء معجزة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الحکم یراها کل أحد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اختلاجه المتواصل،الذی من شأنه أن یلفت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التبریر الثالث و هو قول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یضرکم مکانهم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علم عثمان أن وجود هؤلاء بین المسلمین لن یضر المسلمین شیئا؟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أحدا لا یستطیع أن یمنع هؤلاء من الإقدام علی تشکیک الناس الذین یخالطونهم بدینهم،و من السعایة بهم إلی من یضرهم،و من إثارة </w:t>
      </w:r>
      <w:bookmarkStart w:id="321" w:name="pg12887_163249"/>
    </w:p>
    <w:p>
      <w:pPr>
        <w:pStyle w:val="BookText"/>
        <w:rPr/>
      </w:pPr>
      <w:bookmarkEnd w:id="321"/>
      <w:r>
        <w:rPr>
          <w:rFonts w:ascii="IRNazanin" w:hAnsi="IRNazanin" w:eastAsia="IRNazanin"/>
          <w:color w:val="111111"/>
          <w:sz w:val="28"/>
          <w:sz w:val="28"/>
          <w:szCs w:val="28"/>
          <w:rtl w:val="true"/>
          <w:lang w:bidi="fa-IR"/>
        </w:rPr>
        <w:t>الفتن بینهم،و من إلحاق الأذی بهم بمختلف أنواعه،و لو بجرهم إلی التهاون فی دینهم،و إشاعة المنکرات بینهم،کالکذب،و الغیبة،و شرب الخمر،و غیر ذلک،سرا أو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الناس من هو شرّ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لا یعلم الغیب،و لم یکشف اللّه تعالی له عن دفائن النفوس،و خفایا القلوب،و لا أوقفه علی أفعال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باب من العلم،یفتح له من کل باب ألف باب،و هو قسیم الجنّة و النار،و هو مع الحق و القرآن،و القرآن و الحق معه،قد أخبر عثمان بعدم صحة مقولته هذه،و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شرّ منه و 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أتباع عثمان یعترفون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بالعلم،و یصدقون بکل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فیه،فعلیهم أن یقبلوا شهادته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یحق لهم قبول دعوی عثمان إلاّ إن أرادوا الجمع بین النقائض و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مع کون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بالشاهد و العیان، فإن رسول اللّه لعن الحکم و طرده،و أخرجه،و منعه من مساکنته فی أرض هو فیها،و الذین یقصدهم عثمان لم یکونوا کذلک،کما هو ظاهر</w:t>
      </w:r>
      <w:r>
        <w:rPr>
          <w:rFonts w:eastAsia="IRNazanin" w:cs="IRNazanin"/>
          <w:color w:val="111111"/>
          <w:sz w:val="28"/>
          <w:szCs w:val="28"/>
          <w:rtl w:val="true"/>
          <w:lang w:bidi="fa-IR"/>
        </w:rPr>
        <w:t>.</w:t>
      </w:r>
    </w:p>
    <w:p>
      <w:pPr>
        <w:pStyle w:val="Heading4"/>
        <w:numPr>
          <w:ilvl w:val="3"/>
          <w:numId w:val="1"/>
        </w:numPr>
        <w:rPr/>
      </w:pPr>
      <w:bookmarkStart w:id="322" w:name="__RefHeading___Toc3033397_3224264995"/>
      <w:bookmarkStart w:id="323" w:name="_Toc103"/>
      <w:bookmarkEnd w:id="322"/>
      <w:r>
        <w:rPr>
          <w:rtl w:val="true"/>
        </w:rPr>
        <w:t>علی علیه السّلام یحذر عثمان</w:t>
      </w:r>
      <w:bookmarkEnd w:id="32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تحذیره لعثمان،حین 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مسامعه تحذیر عمر له بان لا یحمل آل أبی معیط علی رقاب </w:t>
      </w:r>
      <w:bookmarkStart w:id="324" w:name="pg12887_163250"/>
    </w:p>
    <w:p>
      <w:pPr>
        <w:pStyle w:val="BookText"/>
        <w:rPr/>
      </w:pPr>
      <w:bookmarkEnd w:id="324"/>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أقرب إلی قلب عثمان من غیره،و لکلامه وقع فی نفسه،لأنه من إخوان الصفاء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 قوله هذا دق ناقوس الخطر لعثمان،فی هذا الأمر بالذات، لما یعلمه من حرصه علی أقاربه،حتی لو کانوا مثل الحکم،و مروان، و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هذا الأمر بالذی یخفی علی أحد،فإن ما فعله عثمان بالنسبة لعبد اللّه بن سعد بن أبی سرح فی فتح مکة،و قبل ذلک کان قد قتل زوجته ربیبة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،لتوهمه أنّها دلّت علی معاویة بن المغیرة خیر شاهد علی هذا الأمر</w:t>
      </w:r>
      <w:r>
        <w:rPr>
          <w:rFonts w:eastAsia="IRNazanin" w:cs="IRNazanin"/>
          <w:color w:val="111111"/>
          <w:sz w:val="28"/>
          <w:szCs w:val="28"/>
          <w:rtl w:val="true"/>
          <w:lang w:bidi="fa-IR"/>
        </w:rPr>
        <w:t>.</w:t>
      </w:r>
    </w:p>
    <w:p>
      <w:pPr>
        <w:pStyle w:val="Heading4"/>
        <w:numPr>
          <w:ilvl w:val="3"/>
          <w:numId w:val="1"/>
        </w:numPr>
        <w:rPr/>
      </w:pPr>
      <w:bookmarkStart w:id="325" w:name="__RefHeading___Toc3033399_3224264995"/>
      <w:bookmarkStart w:id="326" w:name="_Toc104"/>
      <w:bookmarkEnd w:id="325"/>
      <w:r>
        <w:rPr>
          <w:rtl w:val="true"/>
        </w:rPr>
        <w:t>عثمان یصرّ و علی علیه السّلام یخبر بما یکون</w:t>
      </w:r>
      <w:bookmarkEnd w:id="326"/>
    </w:p>
    <w:p>
      <w:pPr>
        <w:pStyle w:val="BookText"/>
        <w:rPr/>
      </w:pPr>
      <w:r>
        <w:rPr>
          <w:rFonts w:ascii="IRNazanin" w:hAnsi="IRNazanin" w:eastAsia="IRNazanin"/>
          <w:color w:val="111111"/>
          <w:sz w:val="28"/>
          <w:sz w:val="28"/>
          <w:szCs w:val="28"/>
          <w:rtl w:val="true"/>
          <w:lang w:bidi="fa-IR"/>
        </w:rPr>
        <w:t>و لکن عثمان أصرّ علی موقفه،بل تقدم خطوة أخری باتجاه تأکید هذا الموقف،و تکریسه،حین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الذین یعترضون علیه،سیتخذون نفس موقفه لو کانوا فی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لا مبرر له،فإن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کعثمان،کما أثبتته الوقائع،و عمار بن یاسر لیس مثل طلحة و الزبیر و سعد،و قد قرر عمر بن الخطاب نفسه بعض الفوارق بین أرکان الشوری الذین کانوا جمیعا، یعترضون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اعتراض غیرهم،مثل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و أبی ذر،و ابن مسعود،و سواهم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جرت بین ابن عوف و عثمان،و بین عمار و عثمان،و بین طلحة و الزبیر و عثمان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طلحة و الزبیر خطوب و أحیانا </w:t>
      </w:r>
      <w:bookmarkStart w:id="327" w:name="pg12887_163251"/>
    </w:p>
    <w:p>
      <w:pPr>
        <w:pStyle w:val="BookText"/>
        <w:rPr/>
      </w:pPr>
      <w:bookmarkEnd w:id="327"/>
      <w:r>
        <w:rPr>
          <w:rFonts w:ascii="IRNazanin" w:hAnsi="IRNazanin" w:eastAsia="IRNazanin"/>
          <w:color w:val="111111"/>
          <w:sz w:val="28"/>
          <w:sz w:val="28"/>
          <w:szCs w:val="28"/>
          <w:rtl w:val="true"/>
          <w:lang w:bidi="fa-IR"/>
        </w:rPr>
        <w:t>حروب،یعرفها الناس،و کثیر منها دوّن فی کتب التاریخ،و رواه الرواة، و تناقلته الأفواه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 لوح عثمان بمقدرته،و ظهر أنه مصمم علی الإستفادة من موقعه و نفوذه،و أعلن إصراره علی ما ادعاه،بالرغم من بوار حجته فیه،أعلن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الملأ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قد اتخذت منحی أشدّ صعوبة،و أعظم خطرا،و أنّها تسیر من سیء إلی أسوء،و لم تعد علی و تیرة واحدة،و لذا 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بالقسم،و باللام المؤکدة،و بنون التوکید الثقیلة،علی أن عثمان سیأتیهم بشر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 سینتهی بخسران عثمان سلامته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 ضمنا إلی خطورة الممارسات التی یعتمدها،و مقدار حساسیتها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قانون التسبیب سنة إلهیة جاریة لم یکن عثمان لیستثنی منها، و أن ما سیجری علیه هو النتیجة الطبیعیة لممارساته و أفعاله</w:t>
      </w:r>
      <w:r>
        <w:rPr>
          <w:rFonts w:eastAsia="IRNazanin" w:cs="IRNazanin"/>
          <w:color w:val="111111"/>
          <w:sz w:val="28"/>
          <w:szCs w:val="28"/>
          <w:rtl w:val="true"/>
          <w:lang w:bidi="fa-IR"/>
        </w:rPr>
        <w:t>.</w:t>
      </w:r>
    </w:p>
    <w:p>
      <w:pPr>
        <w:pStyle w:val="Heading4"/>
        <w:numPr>
          <w:ilvl w:val="3"/>
          <w:numId w:val="1"/>
        </w:numPr>
        <w:rPr/>
      </w:pPr>
      <w:bookmarkStart w:id="328" w:name="__RefHeading___Toc3033401_3224264995"/>
      <w:bookmarkStart w:id="329" w:name="_Toc105"/>
      <w:bookmarkEnd w:id="328"/>
      <w:r>
        <w:rPr>
          <w:rtl w:val="true"/>
        </w:rPr>
        <w:t>خلیط غیر متجانس</w:t>
      </w:r>
      <w:bookmarkEnd w:id="3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إذا نظرنا إلی الجماعة التی بادرت إلی الإعتراض علی عثمان، فسنجد أنها خلیط غیر متجانس،فی أهدافه و مواقفه،و فی ممارساته و سیاساته،و فی خصوصیاته الشخصیة،و فی درجات الإیمان و التقوی؛ فأین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علمه و إیمانه،و قیمته عند اللّه عز و جل من سائرهم؟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یقاس به أحد</w:t>
      </w:r>
      <w:r>
        <w:rPr>
          <w:rFonts w:eastAsia="IRNazanin" w:cs="IRNazanin"/>
          <w:color w:val="111111"/>
          <w:sz w:val="28"/>
          <w:szCs w:val="28"/>
          <w:rtl w:val="true"/>
          <w:lang w:bidi="fa-IR"/>
        </w:rPr>
        <w:t xml:space="preserve">. </w:t>
      </w:r>
      <w:bookmarkStart w:id="330" w:name="pg12887_163252"/>
    </w:p>
    <w:p>
      <w:pPr>
        <w:pStyle w:val="BookText"/>
        <w:rPr/>
      </w:pPr>
      <w:bookmarkEnd w:id="330"/>
      <w:r>
        <w:rPr>
          <w:rFonts w:ascii="IRNazanin" w:hAnsi="IRNazanin" w:eastAsia="IRNazanin"/>
          <w:color w:val="111111"/>
          <w:sz w:val="28"/>
          <w:sz w:val="28"/>
          <w:szCs w:val="28"/>
          <w:rtl w:val="true"/>
          <w:lang w:bidi="fa-IR"/>
        </w:rPr>
        <w:t>و أین عمار من سعد،أو من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أم سلمة من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أبو ذر من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بحاجة إلی الخوض فی التفاصیل،و لکن ما یعنینا هنا هو الإشارة إلی اتفاق هؤلاء علی ادانة فعل عثمان هذا،مهما اختلفت مبررات أو دوافع هذه الإدانة لدی کل منهم بالنسبة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الملاحظة وحدها کانت تکفی عثمان لیعید النظر فی قراره، و أن یدرک خطأه فیه،و أن إصراره علیه سوف یحرک کل الشرائح التی تلتقی مع أی واحد من هؤلاء المعترضین،أو تنسجم معه،فإن ذلک یشیر إلی سعة دائرة الرفض لما أقدم علیه،لو کان یقیم وزنا لآراء الناس،و یهمه بقاء الأمور هادئة،بعد أن یکون قد تخلی عن العمل،بما قرره اللّه و رسوله فی حق الحکم،و لم یقدم أبو بکر و لا عمر علی نقضه کما تقدم</w:t>
      </w:r>
      <w:r>
        <w:rPr>
          <w:rFonts w:eastAsia="IRNazanin" w:cs="IRNazanin"/>
          <w:color w:val="111111"/>
          <w:sz w:val="28"/>
          <w:szCs w:val="28"/>
          <w:rtl w:val="true"/>
          <w:lang w:bidi="fa-IR"/>
        </w:rPr>
        <w:t>.</w:t>
      </w:r>
    </w:p>
    <w:p>
      <w:pPr>
        <w:pStyle w:val="Heading4"/>
        <w:numPr>
          <w:ilvl w:val="3"/>
          <w:numId w:val="1"/>
        </w:numPr>
        <w:rPr/>
      </w:pPr>
      <w:bookmarkStart w:id="331" w:name="__RefHeading___Toc3033403_3224264995"/>
      <w:bookmarkStart w:id="332" w:name="_Toc106"/>
      <w:bookmarkEnd w:id="331"/>
      <w:r>
        <w:rPr>
          <w:rtl w:val="true"/>
        </w:rPr>
        <w:t>الحکم فی موقف الذل و الخیبة</w:t>
      </w:r>
      <w:bookmarkEnd w:id="332"/>
    </w:p>
    <w:p>
      <w:pPr>
        <w:pStyle w:val="BookText"/>
        <w:rPr/>
      </w:pPr>
      <w:r>
        <w:rPr>
          <w:rFonts w:ascii="IRNazanin" w:hAnsi="IRNazanin" w:eastAsia="IRNazanin"/>
          <w:color w:val="111111"/>
          <w:sz w:val="28"/>
          <w:sz w:val="28"/>
          <w:szCs w:val="28"/>
          <w:rtl w:val="true"/>
          <w:lang w:bidi="fa-IR"/>
        </w:rPr>
        <w:t>إن الأحادیث المتضمّنة للعن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بن أبی العاص،و من فی صلبه کثیرة،و قد ذکر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منها،و نذکر هنا روایة واحدة منها،و هی تلک المرویة عن عبد اللّه بن عمر،قال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الرواح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أبو الحسن،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یدنیه حتی التقم أذنیه،فبینما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یساره، إذ رفع رأسه کالفزع،قال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بسیفه الباب،فقال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إذهب فقده کما تقاد </w:t>
      </w:r>
    </w:p>
    <w:p>
      <w:pPr>
        <w:pStyle w:val="BookText"/>
        <w:rPr/>
      </w:pPr>
      <w:r>
        <w:rPr>
          <w:rFonts w:ascii="IRNazanin" w:hAnsi="IRNazanin" w:eastAsia="IRNazanin"/>
          <w:color w:val="111111"/>
          <w:sz w:val="28"/>
          <w:sz w:val="28"/>
          <w:szCs w:val="28"/>
          <w:rtl w:val="true"/>
          <w:lang w:bidi="fa-IR"/>
        </w:rPr>
        <w:t>الشاة إلی حالبها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علی یدخل الحکم بن أبی العاص آخذا بإذنه،و لها زنمة،حتی أوقفه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راح إلیه قوم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به،فلعنه،ثم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سیخالف کتاب اللّه و سنة نبیه، و سیخرج من صلبه فتن یبلغ دخانها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ناس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أقل و أذل من أن یکون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بعضکم یومئذ شیعته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دلتنا هذه الروایة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هی من موارد تجسس الحکم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استراقه السمع،علّه یحصل علی بعض الأسرار لیعمل علی إفشائها،و قد أظهرت أنّ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اشتد إلی حد أنه أراد أن یذیقه بعضا من طعم الذل الذی یستحقه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المتولی لذلک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یواجه الفضیحة القاتلة حیث جعله ناحیة،حتی راح إلیه قوم من المهاجرین و الأنصار،فشفعوا فیه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لم یطلقه حتی لعنه مرة أخری،و عرفهم بأمور لم یکونوا یعرفونها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نفذ فی الحکم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حرفیا،حیث جاء به یقوده کما تقاد الشاة إلی حالبها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الدقة فی تنفیذ 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 تدل علی أن هذا النوع من الطاعة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سجیة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لها نظیر فی الصحابة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حین أعطاه رایة الفتح فی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و لا تلتفت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قلیلا،ثم وقف و لم یلتفت،و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 أقاتلهم؟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لو التفت فی هذه الحال لسماع جواب سؤاله،لم یره أحد مخالفا لأمر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یعاقب الحکم بما یسانخ فعله فی الجوهر و المظهر،فإن الحکم تخفّی لیطّلع علی الأسرار و الخفایا،لیفضحها و لیتوصل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إحراج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توهین أمره، و إیجاد المشکلات فی طریق دعوته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فجازاه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بفضح أمره،و إظهار ما أخفاه، و ایقافه موقف المحرج الذلیل أمام المهاجرین و الأنصار،و الخائب الذی یواجه المشکلات فی طریق وصوله لا هدافه الشریرة</w:t>
      </w:r>
      <w:r>
        <w:rPr>
          <w:rFonts w:eastAsia="IRNazanin" w:cs="IRNazanin"/>
          <w:color w:val="111111"/>
          <w:sz w:val="28"/>
          <w:szCs w:val="28"/>
          <w:rtl w:val="true"/>
          <w:lang w:bidi="fa-IR"/>
        </w:rPr>
        <w:t xml:space="preserve">. </w:t>
      </w:r>
      <w:bookmarkStart w:id="333" w:name="pg12887_163255"/>
    </w:p>
    <w:p>
      <w:pPr>
        <w:pStyle w:val="BookText"/>
        <w:rPr/>
      </w:pPr>
      <w:bookmarkEnd w:id="333"/>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للناس عن بعض ما سیکون علیه حال الحکم،و حال ذریته،و مآله فی المستقبل،حیث أخبرهم أنّهم محض صناع فتن،لا ینتج عنها صفاء و لا بهاء،بل دخان بغیض یبلغ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حقیقة لا بدّ أن تدعو سامعیها لاستحضار هذا الموقف عبر الأحقاب و الأجیال،و یجعله عصیا علی النسیان،حیث سیبقی أولئک الذین سمعوه فی دائرة الحذر و الوجل،من أن یکونوا هم المصداق لقول من لا یَنْطِقُ عَنِ الْهَویٰ إِنْ هُوَ إِلاّٰ وَحْیٌ یُوحیٰ </w:t>
      </w:r>
      <w:r>
        <w:rPr>
          <w:rStyle w:val="FootnoteAnchor"/>
          <w:rtl w:val="true"/>
        </w:rPr>
        <w:footnoteReference w:id="231"/>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بعضکم یومئذ شیعته</w:t>
      </w:r>
      <w:r>
        <w:rPr>
          <w:rFonts w:eastAsia="IRNazanin" w:cs="IRNazanin"/>
          <w:color w:val="111111"/>
          <w:sz w:val="28"/>
          <w:szCs w:val="28"/>
          <w:rtl w:val="true"/>
          <w:lang w:bidi="fa-IR"/>
        </w:rPr>
        <w:t>».</w:t>
      </w:r>
    </w:p>
    <w:p>
      <w:pPr>
        <w:pStyle w:val="Heading4"/>
        <w:numPr>
          <w:ilvl w:val="3"/>
          <w:numId w:val="1"/>
        </w:numPr>
        <w:rPr/>
      </w:pPr>
      <w:bookmarkStart w:id="334" w:name="__RefHeading___Toc3033405_3224264995"/>
      <w:bookmarkStart w:id="335" w:name="_Toc107"/>
      <w:bookmarkEnd w:id="334"/>
      <w:r>
        <w:rPr>
          <w:rtl w:val="true"/>
        </w:rPr>
        <w:t>لعن الحکم زکاة و رحمة له</w:t>
      </w:r>
      <w:bookmarkEnd w:id="335"/>
    </w:p>
    <w:p>
      <w:pPr>
        <w:pStyle w:val="BookText"/>
        <w:rPr/>
      </w:pPr>
      <w:r>
        <w:rPr>
          <w:rFonts w:ascii="IRNazanin" w:hAnsi="IRNazanin" w:eastAsia="IRNazanin"/>
          <w:color w:val="111111"/>
          <w:sz w:val="28"/>
          <w:sz w:val="28"/>
          <w:szCs w:val="28"/>
          <w:rtl w:val="true"/>
          <w:lang w:bidi="fa-IR"/>
        </w:rPr>
        <w:t>قال ابن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الحکم هذا یرمی بالداء العضال،و کذلک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ذکره الدمیری فی حیاة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و ابنه لا تضرهما،لأنه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ذلک بقوله مما بینه فی الحدیث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بشر یغضب کما یغضب البشر،و إنه سأل ربه أن من سبه،أو لعنه،أو دعا علیه،أن یکون رحمة،و زکاة،و کفارة،و طهارة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ظفر فی أبی جهل لا تأویل علیه فیه، بخلافه فی الحکم،فإنه صحابی،و قبیح أی قبیح أن یرمی صحابی بذلک، </w:t>
      </w:r>
    </w:p>
    <w:p>
      <w:pPr>
        <w:pStyle w:val="BookText"/>
        <w:rPr/>
      </w:pPr>
      <w:r>
        <w:rPr>
          <w:rFonts w:ascii="IRNazanin" w:hAnsi="IRNazanin" w:eastAsia="IRNazanin"/>
          <w:color w:val="111111"/>
          <w:sz w:val="28"/>
          <w:sz w:val="28"/>
          <w:szCs w:val="28"/>
          <w:rtl w:val="true"/>
          <w:lang w:bidi="fa-IR"/>
        </w:rPr>
        <w:t>فلیحمل علی أنه إن صح ذلک کان یرمی به قبل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کون الحکم صحابیا لا یبرئه من ارتکاب الموبقات و العظائم،و لا یمنع من ابتلائه بالأدواء،و لا یصونه عن متابعة شهواته، و قد علم أن من الصحابة من قطع فی السرقة،و رجم و جلد فی الزنا،و فی شرب الخمر،و سوی ذلک من 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یجنبه ذلک أن یختار هو طریق الإستقامة،و یجاهد نفسه فی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ذکره من أن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لا یضره،بل هو له زکاة و رحمة،و کفارة و طهارة،فیرد علیه ما یلی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مأخوذ من الحدیث المروی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آذیته،أو سببته،أو لعنته،أو جلدته،فاجعلها له کفارة و قربة تقربه بها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من ألفاظ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یرد علی الإستدلال بهذا الحدیث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حدبث خاص بالمؤمنین،فلا یشمل المنافقین،فقد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الحکم من المؤمنین،و إن کان مظهرا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الحدیث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عمّا یصدر منه علی سبیل العقوبة لمستحقها،فإذا اقترن ذلک بتوبة المجلود،و الذی وقع علیه الأذی،فإنه یکون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المعنی فی أحادیث أخری تحدثت عمن تجری علیهم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الإستذکار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 فی أسباب ورود الحدیث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الفتح السماوی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الحدود و القصاصات،و التعزیرات إذا تابوا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لا بدّ أن یقترن بالإعتراف بأنه قد زید فی الحدیث کلمتا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سببته أو لعنته،فإن السب لا یصدر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لأن سباب المسلم فسوق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اللعن،فهو إن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لمستحقه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دعاء یستجیبه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الحدیث کلمات السب،و الأذیة،و اللعن،و الجلد،و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یؤذی،أو أن یسب،أو أن یلعن،أو أن یجلد أحدا بغیر حق،لأنه لو فعل ذلک لاختلت عصمته، و لم یکن أهلا لمقام النبوة،لأن ذلک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یتعامل مع الأمور من موقع المسؤولیة و التعقل و الإنصاف،و إنما من موقع النزق و الطیش و الإنفعال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بشرا یرضی و یغضب، فیصدر منه فی الحالتین ما لا یرضاه اللّه تعالی فیه حط من 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إسقاط کلامه عن أن یکون له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قیمة لثنائه علی علی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غیرهم،کما لا قیمة لما أخبر به عن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رذائل أعدائه و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یهدف إلی تبریر ما یصدر عن الخلفاء حین یصدر منهم الأذی و السب و اللعن للناس،و التعدی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قد رضوا بالحط من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 ماء وجه أناس ظالمین متسلطین علی الناس بالقهر و الغلبة،صدرت و تصدر منهم المآثم،و الجرائم،و العظائم،علی مدی مئات من السنین،و إلی یومنا هذا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لعن المؤمن کقتله </w:t>
      </w:r>
      <w:r>
        <w:rPr>
          <w:rStyle w:val="FootnoteAnchor"/>
          <w:rtl w:val="true"/>
        </w:rPr>
        <w:footnoteReference w:id="235"/>
      </w:r>
      <w:r>
        <w:rPr>
          <w:rFonts w:ascii="IRNazanin" w:hAnsi="IRNazanin" w:eastAsia="IRNazanin"/>
          <w:color w:val="111111"/>
          <w:sz w:val="28"/>
          <w:sz w:val="28"/>
          <w:szCs w:val="28"/>
          <w:rtl w:val="true"/>
          <w:lang w:bidi="fa-IR"/>
        </w:rPr>
        <w:t xml:space="preserve">،أو لاعن المؤمن کقاتله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صحّ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سببته أو لعنته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علی المسلمین أن یتعرضوا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بالإساءات و الموبقات لکی یلعنهم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کانوا یزهدون بالثواب،و بالطهارة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 الحدیث،لکان ینبغی أن یعتز الملعونون بلعنات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لکانوا قد ألفوا الکتب عن الملعونین علی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لم نجد منهم إلا التألم،و النفور من نسبة ذلک إلیهم،و تجنب أتباعهم إشاعة ذلک عنهم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کانوا یسجلون هذا اللعن علی أنّه سبب إدانة لأولئک المعلونین،و قد فعلت ذلک عائشة،و أبو ذر،و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bookmarkStart w:id="336" w:name="pg12887_163262"/>
    </w:p>
    <w:p>
      <w:pPr>
        <w:pStyle w:val="Heading3"/>
        <w:numPr>
          <w:ilvl w:val="2"/>
          <w:numId w:val="1"/>
        </w:numPr>
        <w:rPr/>
      </w:pPr>
      <w:bookmarkStart w:id="337" w:name="__RefHeading___Toc3033407_3224264995"/>
      <w:bookmarkStart w:id="338" w:name="_Toc108"/>
      <w:bookmarkEnd w:id="336"/>
      <w:bookmarkEnd w:id="337"/>
      <w:r>
        <w:rPr>
          <w:rtl w:val="true"/>
        </w:rPr>
        <w:t>الفصل الرابع</w:t>
      </w:r>
      <w:bookmarkEnd w:id="338"/>
    </w:p>
    <w:p>
      <w:pPr>
        <w:pStyle w:val="Heading4"/>
        <w:numPr>
          <w:ilvl w:val="3"/>
          <w:numId w:val="1"/>
        </w:numPr>
        <w:rPr/>
      </w:pPr>
      <w:bookmarkStart w:id="339" w:name="__RefHeading___Toc3033409_3224264995"/>
      <w:bookmarkStart w:id="340" w:name="_Toc109"/>
      <w:bookmarkEnd w:id="339"/>
      <w:r>
        <w:rPr>
          <w:rtl w:val="true"/>
        </w:rPr>
        <w:t>اشارة</w:t>
      </w:r>
      <w:bookmarkEnd w:id="3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لتدعونی قریش جلادها</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2887_163264"/>
      <w:bookmarkStart w:id="342" w:name="pg12887_163264"/>
      <w:bookmarkEnd w:id="342"/>
    </w:p>
    <w:p>
      <w:pPr>
        <w:pStyle w:val="Heading4"/>
        <w:numPr>
          <w:ilvl w:val="3"/>
          <w:numId w:val="1"/>
        </w:numPr>
        <w:rPr/>
      </w:pPr>
      <w:bookmarkStart w:id="343" w:name="pg12887_163264"/>
      <w:bookmarkStart w:id="344" w:name="__RefHeading___Toc3033411_3224264995"/>
      <w:bookmarkStart w:id="345" w:name="_Toc110"/>
      <w:bookmarkEnd w:id="343"/>
      <w:bookmarkEnd w:id="344"/>
      <w:r>
        <w:rPr>
          <w:rtl w:val="true"/>
        </w:rPr>
        <w:t>علی علیه السّلام یجلد الولید الحد</w:t>
      </w:r>
      <w:bookmarkEnd w:id="345"/>
    </w:p>
    <w:p>
      <w:pPr>
        <w:pStyle w:val="BookText"/>
        <w:rPr/>
      </w:pPr>
      <w:r>
        <w:rPr>
          <w:rFonts w:ascii="IRNazanin" w:hAnsi="IRNazanin" w:eastAsia="IRNazanin"/>
          <w:color w:val="111111"/>
          <w:sz w:val="28"/>
          <w:sz w:val="28"/>
          <w:szCs w:val="28"/>
          <w:rtl w:val="true"/>
          <w:lang w:bidi="fa-IR"/>
        </w:rPr>
        <w:t xml:space="preserve">و من الأمور التی یحسن التوقف عندها أنه بعد سبع سنین من إمارة عثمان،أی فی سنة ثلاثین للهجرة </w:t>
      </w:r>
      <w:r>
        <w:rPr>
          <w:rStyle w:val="FootnoteAnchor"/>
          <w:rtl w:val="true"/>
        </w:rPr>
        <w:footnoteReference w:id="237"/>
      </w:r>
      <w:r>
        <w:rPr>
          <w:rFonts w:ascii="IRNazanin" w:hAnsi="IRNazanin" w:eastAsia="IRNazanin"/>
          <w:color w:val="111111"/>
          <w:sz w:val="28"/>
          <w:sz w:val="28"/>
          <w:szCs w:val="28"/>
          <w:rtl w:val="true"/>
          <w:lang w:bidi="fa-IR"/>
        </w:rPr>
        <w:t>جلد الولید بن عقبة فی الخمر،و کان والیا علی الکوفة من قبل عثمان،و کان لعثمان موقف لافت من هذه القضیة،أثار انتقادات الصحابة،حتی لیقول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بالإسناد عن أبی إسحاق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الولید بن عقبة شرب فسکر، فصلی بالناس الغداة رکعتین،ثم التفت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 قضینا صلاتنا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علیه بعد ذلک أبو زینب و جندب بن زهیر الأزدی و هو سکران،فانتزعا خاتمه من یده و هو لا یشعر سکرا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صلی لم یرم حتی قاء، فخرج فی أمره إلی عثمان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جندب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حبیبة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الصعب بن جثامة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فأخبروا عثمان خبره،فقال عبد </w:t>
      </w:r>
    </w:p>
    <w:p>
      <w:pPr>
        <w:pStyle w:val="BookText"/>
        <w:rPr/>
      </w:pPr>
      <w:r>
        <w:rPr>
          <w:rFonts w:ascii="IRNazanin" w:hAnsi="IRNazanin" w:eastAsia="IRNazanin"/>
          <w:color w:val="111111"/>
          <w:sz w:val="28"/>
          <w:sz w:val="28"/>
          <w:szCs w:val="28"/>
          <w:rtl w:val="true"/>
          <w:lang w:bidi="fa-IR"/>
        </w:rPr>
        <w:t>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لکنه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فأوعدهم عثمان و تهددهم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رأیت أخی یشرب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اللّه،و لکنی أشهد إنی رأیته سکران یقسلها من جوفه،و إنی أخذت خاتمه من یده و هو سکران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الشهود عائشة،فأخبروها بما جری بینهم و بین عثمان،و أن عثمان زبرهم،فنادت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أبطل الحدود،و توعد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ضرب بعض الشهود أسواطا، فأتوا علیا،فشکوا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عطلت الحدود،و ضربت قوما شهدوا علی أخیک، فقلبت الحکم،و قد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بنی أمیة و آل أبی معیط خاصة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 تعزله و لا تولیه شیئا من أمور المسلمین،و أن تسأل عن الشهود،فإن لم یکونوا أهل ظنة و لا عداوة أقمت علی صاحبک الحد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 قال عن موقف عثمان من الشهود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فزبرهما و دفع فی صدورهما،و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و أتیا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،فأخبراه بالقصة،فأتی عثمان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الشهود و أبطلت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تبعث إلی صاحبک،فإن أقاما الشهادة علیه فی وجهه و لم یدل بحجة</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حضر الولید لإقامة الحد علیه أخذ عثمان السوط،فألقاه إلی من حضره من الصحابة،و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شاء فلیقم الحد علی أخی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البلاغة للمعتزلی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أغلظت لعثمان و أغلظ لها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أن تقری فی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 مثل قوله،و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أولی بذلک منها،فاضطربوا بالنعال،و کان ذلک أول قتال بین المسلمین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من 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أتیا عثمان،فقالا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نهیناک عن تولیة الولید شیئا من أمور المسلمین،فأبیت،و قد شهد علیه بشرب الخمر و السکر،فاعزله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اعزله،و حدّه إذا شهد الشهود علیه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عثمان سعید بن العاص الکوفة،و أمره بإشخاص الولید،فلما قدم سعید الکوفة غسل المنبر،و دار الإمامة،و أشخص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شهد علیه فی وجهه و أراد عثمان أن یحده ألبسه جبة حبر،و أدخله بیتا،فجعل إذا بعث إلیه رجلا من قریش لیضربه 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أن تقطع رحمی،و تغضب أمیر المؤمنین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علی بن أبی طالب أخذ السوط،و دخل علیه،و معه ابنه الحسن،فقال له الولید مثل تلک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یا أبت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إذا بمؤمن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جلده بسوط له شعبتان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للحسن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بنی فاجلده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یکفیک ذلک بعض من تری،فأخذ علی السوط،و مشی إلیه،فجعل یضربه و الولید یسبه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 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باللّه و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أبا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هلکت بنو إسرائیل بتعطیلهم الحدود،فضربه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لتدعونی قریش بعد هذا جلادها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عثمان أن یحلق،و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حلق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فعل ذلک ثم ترکه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الولید لما رأی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نحوه لیضربه،نهض من موضعه لینصرف،فبادر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 فشتمه الولید،فسبه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أهله،و تعتعه حتی أثبت إقامة الحد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فاستشاط عثمان من ذلک،و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تتعتعه یا علی،و لا لک أن تسبه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 أن أقهره علی الصبر علی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سببته إلا لما سبنی بباطل،فقلت فیه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ضربه بالسوط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رأسان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جلدة فی الحساب بثمانین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فحقدها علیه عثمان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الولید یقول الحطیئة جرول بن أوس بن مالک العبسی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الحطیئة یوم یلقی ربه</w:t>
      </w:r>
    </w:p>
    <w:p>
      <w:pPr>
        <w:pStyle w:val="BookText"/>
        <w:rPr/>
      </w:pPr>
      <w:r>
        <w:rPr>
          <w:rFonts w:ascii="IRNazanin" w:hAnsi="IRNazanin" w:eastAsia="IRNazanin"/>
          <w:color w:val="111111"/>
          <w:sz w:val="28"/>
          <w:sz w:val="28"/>
          <w:szCs w:val="28"/>
          <w:rtl w:val="true"/>
          <w:lang w:bidi="fa-IR"/>
        </w:rPr>
        <w:t>أن الولید أحق بالعذر</w:t>
      </w:r>
    </w:p>
    <w:p>
      <w:pPr>
        <w:pStyle w:val="BookText"/>
        <w:rPr/>
      </w:pPr>
      <w:r>
        <w:rPr>
          <w:rFonts w:ascii="IRNazanin" w:hAnsi="IRNazanin" w:eastAsia="IRNazanin"/>
          <w:color w:val="111111"/>
          <w:sz w:val="28"/>
          <w:sz w:val="28"/>
          <w:szCs w:val="28"/>
          <w:rtl w:val="true"/>
          <w:lang w:bidi="fa-IR"/>
        </w:rPr>
        <w:t>نادی و قد نفدت صلاتهم</w:t>
      </w:r>
    </w:p>
    <w:p>
      <w:pPr>
        <w:pStyle w:val="BookText"/>
        <w:rPr/>
      </w:pPr>
      <w:r>
        <w:rPr>
          <w:rFonts w:ascii="IRNazanin" w:hAnsi="IRNazanin" w:eastAsia="IRNazanin"/>
          <w:color w:val="111111"/>
          <w:sz w:val="28"/>
          <w:sz w:val="28"/>
          <w:szCs w:val="28"/>
          <w:rtl w:val="true"/>
          <w:lang w:bidi="fa-IR"/>
        </w:rPr>
        <w:t>أ أزیدکم؟ثملا و ما یدری</w:t>
      </w:r>
    </w:p>
    <w:p>
      <w:pPr>
        <w:pStyle w:val="BookText"/>
        <w:rPr/>
      </w:pPr>
      <w:r>
        <w:rPr>
          <w:rFonts w:ascii="IRNazanin" w:hAnsi="IRNazanin" w:eastAsia="IRNazanin"/>
          <w:color w:val="111111"/>
          <w:sz w:val="28"/>
          <w:sz w:val="28"/>
          <w:szCs w:val="28"/>
          <w:rtl w:val="true"/>
          <w:lang w:bidi="fa-IR"/>
        </w:rPr>
        <w:t>لیزیدهم خیرا و لو قبلوا</w:t>
      </w:r>
    </w:p>
    <w:p>
      <w:pPr>
        <w:pStyle w:val="BookText"/>
        <w:rPr/>
      </w:pPr>
      <w:r>
        <w:rPr>
          <w:rFonts w:ascii="IRNazanin" w:hAnsi="IRNazanin" w:eastAsia="IRNazanin"/>
          <w:color w:val="111111"/>
          <w:sz w:val="28"/>
          <w:sz w:val="28"/>
          <w:szCs w:val="28"/>
          <w:rtl w:val="true"/>
          <w:lang w:bidi="fa-IR"/>
        </w:rPr>
        <w:t>منه لزادهم علی عشر</w:t>
      </w:r>
    </w:p>
    <w:p>
      <w:pPr>
        <w:pStyle w:val="BookText"/>
        <w:rPr/>
      </w:pPr>
      <w:r>
        <w:rPr>
          <w:rFonts w:ascii="IRNazanin" w:hAnsi="IRNazanin" w:eastAsia="IRNazanin"/>
          <w:color w:val="111111"/>
          <w:sz w:val="28"/>
          <w:sz w:val="28"/>
          <w:szCs w:val="28"/>
          <w:rtl w:val="true"/>
          <w:lang w:bidi="fa-IR"/>
        </w:rPr>
        <w:t>فأبوا أبا أبا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فعلوا</w:t>
      </w:r>
    </w:p>
    <w:p>
      <w:pPr>
        <w:pStyle w:val="BookText"/>
        <w:rPr/>
      </w:pPr>
      <w:r>
        <w:rPr>
          <w:rFonts w:ascii="IRNazanin" w:hAnsi="IRNazanin" w:eastAsia="IRNazanin"/>
          <w:color w:val="111111"/>
          <w:sz w:val="28"/>
          <w:sz w:val="28"/>
          <w:szCs w:val="28"/>
          <w:rtl w:val="true"/>
          <w:lang w:bidi="fa-IR"/>
        </w:rPr>
        <w:t>لقرنت بین الشفع و الوتر</w:t>
      </w:r>
    </w:p>
    <w:p>
      <w:pPr>
        <w:pStyle w:val="BookText"/>
        <w:rPr/>
      </w:pPr>
      <w:r>
        <w:rPr>
          <w:rFonts w:ascii="IRNazanin" w:hAnsi="IRNazanin" w:eastAsia="IRNazanin"/>
          <w:color w:val="111111"/>
          <w:sz w:val="28"/>
          <w:sz w:val="28"/>
          <w:szCs w:val="28"/>
          <w:rtl w:val="true"/>
          <w:lang w:bidi="fa-IR"/>
        </w:rPr>
        <w:t>حبسوا عنانک إذ جریت و لو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خلوا عنانک لم تزل تجری </w:t>
      </w:r>
      <w:r>
        <w:rPr>
          <w:rStyle w:val="FootnoteAnchor"/>
          <w:rtl w:val="true"/>
        </w:rPr>
        <w:footnoteReference w:id="246"/>
      </w:r>
      <w:bookmarkStart w:id="346" w:name="pg12887_163270"/>
    </w:p>
    <w:p>
      <w:pPr>
        <w:pStyle w:val="BookText"/>
        <w:rPr/>
      </w:pPr>
      <w:bookmarkEnd w:id="346"/>
      <w:r>
        <w:rPr>
          <w:rFonts w:ascii="IRNazanin" w:hAnsi="IRNazanin" w:eastAsia="IRNazanin"/>
          <w:color w:val="111111"/>
          <w:sz w:val="28"/>
          <w:sz w:val="28"/>
          <w:szCs w:val="28"/>
          <w:rtl w:val="true"/>
          <w:lang w:bidi="fa-IR"/>
        </w:rPr>
        <w:t>و ذکر أبو الفرج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الأبیات لحطیئة 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فی الصلاة و زاد فیها</w:t>
      </w:r>
    </w:p>
    <w:p>
      <w:pPr>
        <w:pStyle w:val="BookText"/>
        <w:rPr/>
      </w:pPr>
      <w:r>
        <w:rPr>
          <w:rFonts w:ascii="IRNazanin" w:hAnsi="IRNazanin" w:eastAsia="IRNazanin"/>
          <w:color w:val="111111"/>
          <w:sz w:val="28"/>
          <w:sz w:val="28"/>
          <w:szCs w:val="28"/>
          <w:rtl w:val="true"/>
          <w:lang w:bidi="fa-IR"/>
        </w:rPr>
        <w:t>علانیة و جاهر بالنفاق</w:t>
      </w:r>
    </w:p>
    <w:p>
      <w:pPr>
        <w:pStyle w:val="BookText"/>
        <w:rPr/>
      </w:pPr>
      <w:r>
        <w:rPr>
          <w:rFonts w:ascii="IRNazanin" w:hAnsi="IRNazanin" w:eastAsia="IRNazanin"/>
          <w:color w:val="111111"/>
          <w:sz w:val="28"/>
          <w:sz w:val="28"/>
          <w:szCs w:val="28"/>
          <w:rtl w:val="true"/>
          <w:lang w:bidi="fa-IR"/>
        </w:rPr>
        <w:t>و مج الخمر فی سنن المصلی</w:t>
      </w:r>
    </w:p>
    <w:p>
      <w:pPr>
        <w:pStyle w:val="BookText"/>
        <w:rPr/>
      </w:pPr>
      <w:r>
        <w:rPr>
          <w:rFonts w:ascii="IRNazanin" w:hAnsi="IRNazanin" w:eastAsia="IRNazanin"/>
          <w:color w:val="111111"/>
          <w:sz w:val="28"/>
          <w:sz w:val="28"/>
          <w:szCs w:val="28"/>
          <w:rtl w:val="true"/>
          <w:lang w:bidi="fa-IR"/>
        </w:rPr>
        <w:t>و نادی و الجمیع إلی افتراق</w:t>
      </w:r>
    </w:p>
    <w:p>
      <w:pPr>
        <w:pStyle w:val="BookText"/>
        <w:rPr/>
      </w:pPr>
      <w:r>
        <w:rPr>
          <w:rFonts w:ascii="IRNazanin" w:hAnsi="IRNazanin" w:eastAsia="IRNazanin"/>
          <w:color w:val="111111"/>
          <w:sz w:val="28"/>
          <w:sz w:val="28"/>
          <w:szCs w:val="28"/>
          <w:rtl w:val="true"/>
          <w:lang w:bidi="fa-IR"/>
        </w:rPr>
        <w:t>أزیدکم؟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تحمدونی</w:t>
      </w:r>
    </w:p>
    <w:p>
      <w:pPr>
        <w:pStyle w:val="BookText"/>
        <w:rPr/>
      </w:pPr>
      <w:r>
        <w:rPr>
          <w:rFonts w:ascii="IRNazanin" w:hAnsi="IRNazanin" w:eastAsia="IRNazanin"/>
          <w:color w:val="111111"/>
          <w:sz w:val="28"/>
          <w:sz w:val="28"/>
          <w:szCs w:val="28"/>
          <w:rtl w:val="true"/>
          <w:lang w:bidi="fa-IR"/>
        </w:rPr>
        <w:t xml:space="preserve">فما لکم و ما لی من خلاق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أمور تحسن الإشارة إلیها،و هی التالیة</w:t>
      </w:r>
      <w:r>
        <w:rPr>
          <w:rFonts w:eastAsia="IRNazanin" w:cs="IRNazanin"/>
          <w:color w:val="111111"/>
          <w:sz w:val="28"/>
          <w:szCs w:val="28"/>
          <w:rtl w:val="true"/>
          <w:lang w:bidi="fa-IR"/>
        </w:rPr>
        <w:t>:</w:t>
      </w:r>
    </w:p>
    <w:p>
      <w:pPr>
        <w:pStyle w:val="Heading4"/>
        <w:numPr>
          <w:ilvl w:val="3"/>
          <w:numId w:val="1"/>
        </w:numPr>
        <w:rPr/>
      </w:pPr>
      <w:bookmarkStart w:id="347" w:name="__RefHeading___Toc3033413_3224264995"/>
      <w:bookmarkStart w:id="348" w:name="_Toc111"/>
      <w:bookmarkEnd w:id="347"/>
      <w:r>
        <w:rPr>
          <w:rtl w:val="true"/>
        </w:rPr>
        <w:t>سبه بما أهله</w:t>
      </w:r>
      <w:bookmarkEnd w:id="348"/>
    </w:p>
    <w:p>
      <w:pPr>
        <w:pStyle w:val="BookText"/>
        <w:rPr/>
      </w:pPr>
      <w:r>
        <w:rPr>
          <w:rFonts w:ascii="IRNazanin" w:hAnsi="IRNazanin" w:eastAsia="IRNazanin"/>
          <w:color w:val="111111"/>
          <w:sz w:val="28"/>
          <w:sz w:val="28"/>
          <w:szCs w:val="28"/>
          <w:rtl w:val="true"/>
          <w:lang w:bidi="fa-IR"/>
        </w:rPr>
        <w:t>إن شتم الولید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أنه یرید أن یقیم الحد علیه هو ظلم و عدوان،لأن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بصدد الإنتقام منه لنفسه، و لا أن یتلذذ بآلام غیره،بل یرید أن یؤدی واجبه الإلهی،فإن کان للولید أن یعترض،و لعثمان أن یحقد علی أحد،فلیحقدا علی رب العالمین الذی أمرهما بإقامة الحدود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349" w:name="pg12887_163271"/>
    </w:p>
    <w:p>
      <w:pPr>
        <w:pStyle w:val="BookText"/>
        <w:rPr/>
      </w:pPr>
      <w:bookmarkEnd w:id="349"/>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الولید یشتم علیا بالباطل الذی یدرک براءته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فیسب الولید بما فیه،و ذلک أوجع لقلبه،من حیث إنه یذکر الناس بصفاته و ممارساته التی تصغره فی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الإنسان بما فیه لردعه عن عدوانه،أو للمقابلة بالمثل لیس هو السب المبغوض للّه،و القبیح عند العقلاء،بل هو عبادة و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علیه سب،فهو علی سبیل المجاز،لموافقته من حیث الشکل مع السب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لیس منه،بل هو نعته بما فیه،و ما هو أهله</w:t>
      </w:r>
      <w:r>
        <w:rPr>
          <w:rFonts w:eastAsia="IRNazanin" w:cs="IRNazanin"/>
          <w:color w:val="111111"/>
          <w:sz w:val="28"/>
          <w:szCs w:val="28"/>
          <w:rtl w:val="true"/>
          <w:lang w:bidi="fa-IR"/>
        </w:rPr>
        <w:t>.</w:t>
      </w:r>
    </w:p>
    <w:p>
      <w:pPr>
        <w:pStyle w:val="Heading4"/>
        <w:numPr>
          <w:ilvl w:val="3"/>
          <w:numId w:val="1"/>
        </w:numPr>
        <w:rPr/>
      </w:pPr>
      <w:bookmarkStart w:id="350" w:name="__RefHeading___Toc3033415_3224264995"/>
      <w:bookmarkStart w:id="351" w:name="_Toc112"/>
      <w:bookmarkEnd w:id="350"/>
      <w:r>
        <w:rPr>
          <w:rtl w:val="true"/>
        </w:rPr>
        <w:t>هذا هو حکم اللّه</w:t>
      </w:r>
      <w:bookmarkEnd w:id="351"/>
    </w:p>
    <w:p>
      <w:pPr>
        <w:pStyle w:val="BookText"/>
        <w:rPr/>
      </w:pPr>
      <w:r>
        <w:rPr>
          <w:rFonts w:ascii="IRNazanin" w:hAnsi="IRNazanin" w:eastAsia="IRNazanin"/>
          <w:color w:val="111111"/>
          <w:sz w:val="28"/>
          <w:sz w:val="28"/>
          <w:szCs w:val="28"/>
          <w:rtl w:val="true"/>
          <w:lang w:bidi="fa-IR"/>
        </w:rPr>
        <w:t>إن عثمان یعترض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خالف حکم اللّه حین رد علی الولید بما هو أهله،و تعتعه،و إذ به یفاجأ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یراعی حکم اللّه فی هذا و ذاک،فإن من یمنع من حکم اللّه علیه لا بد أن یقهر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یسب الناس بالباطل،فلا غضاضة فی أن یؤخذ منه هذا الحق أیضا،و هو أن یوصف بالحق،و بما هو فیه،و إن سمی هذا سبا مجازا</w:t>
      </w:r>
      <w:r>
        <w:rPr>
          <w:rFonts w:eastAsia="IRNazanin" w:cs="IRNazanin"/>
          <w:color w:val="111111"/>
          <w:sz w:val="28"/>
          <w:szCs w:val="28"/>
          <w:rtl w:val="true"/>
          <w:lang w:bidi="fa-IR"/>
        </w:rPr>
        <w:t>.</w:t>
      </w:r>
    </w:p>
    <w:p>
      <w:pPr>
        <w:pStyle w:val="Heading4"/>
        <w:numPr>
          <w:ilvl w:val="3"/>
          <w:numId w:val="1"/>
        </w:numPr>
        <w:rPr/>
      </w:pPr>
      <w:bookmarkStart w:id="352" w:name="__RefHeading___Toc3033417_3224264995"/>
      <w:bookmarkStart w:id="353" w:name="_Toc113"/>
      <w:bookmarkEnd w:id="352"/>
      <w:r>
        <w:rPr>
          <w:rtl w:val="true"/>
        </w:rPr>
        <w:t>أسکت أبا وهب</w:t>
      </w:r>
      <w:bookmarkEnd w:id="3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ناشد الولید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 الرحم،قال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أبا أبا وهب،فإنّما هلکت بنو إسرائیل بتعطیلهم الحدود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الولید حین أظهر أنّه یرید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یراعی رضی اللّه تعالی فیه،و أن یراعی أیضا حرمة الرحم،فإنّه قد عبر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للّه تعالی حرمة،و أن رضاه تعالی مطلوب، و کذلک الحال بالنسبة للرحم،فإن لها حرمة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إیجابی،و هو صحیح فی نفسه،سواء أصدق فیه ابن عقبة،أم لم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أن یستفید من هذا الأمر الصحیح فی اتجاه مخالف لرضا اللّه و لصلة الرحم،ألا و هو تعطیل حدود اللّه تبارک و تعالی،و تشجیع العصاة علی الإستمرار فی معاصیهم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یتضمن قطیعة للرحم،لأن تشجیع الأقارب علی المنکر لا یعد صلة لهم،بل هو قطیعة و عقوق،و جنایة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للولید حاملا لخصوصیتین أیضا، إحداهما ترضی الولید،و الأخری تغضبه،و هو کلام حق و صحیح فی نفسه،و صحیح فی موقعه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کلمة لا یرضاها لنفسه الولید،المعتاد علی تزلف المتزلفین،و لکنها تعبر عن واقع لا بدّ من حصوله،لأن ما ینطق به الولید ما هو إلا کلمة حق یراد بها باطل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بکنیته التی ترضی غروره،لیتجانس مع ظاهر کلام الولید المخالف لباطنه،لأنه بمطالبته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برعایة رضا اللّه و حق الرحم،أراد أن یجعل ذلک ذریعة لحمل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4" w:name="pg12887_163273"/>
    </w:p>
    <w:p>
      <w:pPr>
        <w:pStyle w:val="BookText"/>
        <w:rPr/>
      </w:pPr>
      <w:bookmarkEnd w:id="354"/>
      <w:r>
        <w:rPr>
          <w:rFonts w:ascii="IRNazanin" w:hAnsi="IRNazanin" w:eastAsia="IRNazanin"/>
          <w:color w:val="111111"/>
          <w:sz w:val="28"/>
          <w:sz w:val="28"/>
          <w:szCs w:val="28"/>
          <w:rtl w:val="true"/>
          <w:lang w:bidi="fa-IR"/>
        </w:rPr>
        <w:t>علی فعل ما یسخط اللّه،و یتسبب بقطیعة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فیتجانس معه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 للإحترام الظاهری من خلال خطابه بالکنیة،و المستبطن للإصرار علی إجراء الحدّ علیه،و المصاحب لأمره بالسکوت عن الکلام الذی یراد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التعلیل القاضی بلزوم إجراء الحدّ علی الولید لیبین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لیست مسألة شخصیة،ترتبط بصلة الرحم و قطعها،و إنما هی تمس الأمة بأسرها فی مصیرها الذی لا بدّ لها من التأکد من کونه مرضیا لها، و منسجما مع آمالها،و طموحاتها و توقعاتها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الولید فی مواجهة الأمة،عوضا من کونه فی مواجهة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حقا للأمة،لا بدّ لها أن تمارسه فی الدفاع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یتعرض للسباب من قبل الولید، لمجرد أنّه یجری علیه الحدّ الذی هو حق للأمة،و لو أنها لم تمارس حقها هذا، فإنها ستهلک کما هلک بنو اسرائیل</w:t>
      </w:r>
      <w:r>
        <w:rPr>
          <w:rFonts w:eastAsia="IRNazanin" w:cs="IRNazanin"/>
          <w:color w:val="111111"/>
          <w:sz w:val="28"/>
          <w:szCs w:val="28"/>
          <w:rtl w:val="true"/>
          <w:lang w:bidi="fa-IR"/>
        </w:rPr>
        <w:t>.</w:t>
      </w:r>
    </w:p>
    <w:p>
      <w:pPr>
        <w:pStyle w:val="Heading4"/>
        <w:numPr>
          <w:ilvl w:val="3"/>
          <w:numId w:val="1"/>
        </w:numPr>
        <w:rPr/>
      </w:pPr>
      <w:bookmarkStart w:id="355" w:name="__RefHeading___Toc3033419_3224264995"/>
      <w:bookmarkStart w:id="356" w:name="_Toc114"/>
      <w:bookmarkEnd w:id="355"/>
      <w:r>
        <w:rPr>
          <w:rtl w:val="true"/>
        </w:rPr>
        <w:t>الجبة لماذا؟</w:t>
      </w:r>
      <w:r>
        <w:rPr>
          <w:rtl w:val="true"/>
        </w:rPr>
        <w:t>!</w:t>
      </w:r>
      <w:bookmarkEnd w:id="3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السؤال عن السبب فی الباس الولید جبة حبر،فإن المفروض هو إقامة الحدّ علیه مجردا إلا من ساتر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أشد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أراد عثمان أن یخفف من إحساس الولید بألم الضرب الوارد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تعتبر هذه مخالفة أخری لأحکام الشریعة؟</w:t>
      </w:r>
      <w:r>
        <w:rPr>
          <w:rFonts w:eastAsia="IRNazanin" w:cs="IRNazanin"/>
          <w:color w:val="111111"/>
          <w:sz w:val="28"/>
          <w:szCs w:val="28"/>
          <w:rtl w:val="true"/>
          <w:lang w:bidi="fa-IR"/>
        </w:rPr>
        <w:t xml:space="preserve">! </w:t>
      </w:r>
      <w:bookmarkStart w:id="357" w:name="pg12887_163274"/>
    </w:p>
    <w:p>
      <w:pPr>
        <w:pStyle w:val="BookText"/>
        <w:rPr/>
      </w:pPr>
      <w:bookmarkEnd w:id="357"/>
      <w:r>
        <w:rPr>
          <w:rFonts w:ascii="IRNazanin" w:hAnsi="IRNazanin" w:eastAsia="IRNazanin"/>
          <w:color w:val="111111"/>
          <w:sz w:val="28"/>
          <w:sz w:val="28"/>
          <w:szCs w:val="28"/>
          <w:rtl w:val="true"/>
          <w:lang w:bidi="fa-IR"/>
        </w:rPr>
        <w:t>و قد صرح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کانت علی الولید خمیصة یوم أمر به أن یجلد، فنزعها عنه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یعترض علی ذلک،فلا بد أن یکون سبب ذلک خوفه من جعل ذلک ذریعة لتعطیل الحدّ،بحجة أنهم لم یسمعوا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یلزمهم بذلک</w:t>
      </w:r>
      <w:r>
        <w:rPr>
          <w:rFonts w:eastAsia="IRNazanin" w:cs="IRNazanin"/>
          <w:color w:val="111111"/>
          <w:sz w:val="28"/>
          <w:szCs w:val="28"/>
          <w:rtl w:val="true"/>
          <w:lang w:bidi="fa-IR"/>
        </w:rPr>
        <w:t>!!</w:t>
      </w:r>
    </w:p>
    <w:p>
      <w:pPr>
        <w:pStyle w:val="Heading4"/>
        <w:numPr>
          <w:ilvl w:val="3"/>
          <w:numId w:val="1"/>
        </w:numPr>
        <w:rPr/>
      </w:pPr>
      <w:bookmarkStart w:id="358" w:name="__RefHeading___Toc3033421_3224264995"/>
      <w:bookmarkStart w:id="359" w:name="_Toc115"/>
      <w:bookmarkEnd w:id="358"/>
      <w:r>
        <w:rPr>
          <w:rtl w:val="true"/>
        </w:rPr>
        <w:t>موقف علی علیه السّلام یختلف عن موقف عائشة</w:t>
      </w:r>
      <w:bookmarkEnd w:id="359"/>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أوعد الشهود،و تهددهم و زبرهم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أنهم شکوه إلی عائشة،فنادت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أبطل الحدود،و توعد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ضرب بعضهم أسواطا،فشکوه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نحتاج إلی التأکید علی حرمة التهدید و الوعید للشاهد،فضلا عن حرمة ضربه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أن نتوقف عند شکوی الشهود لعائشة و موقفها،فإنّه قد احرج الخلیفة بصورة کبیرة،فهو مدین لأبیها فی تسهیل وصوله إلی المقام الذی هو فیه،و لعائشة تأثیر کبیر علی التیار الذی ینتمی إلیه عثمان،و یحتمی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لکننا نتوقف عند شکوی الشهود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بهم عثمان،و دقة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موقفه الذی اتخذه من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البارز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الاختلاف الظاهر بین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موقف غیره،فعائشة مثلا بادرت إلی الإعلان بإدانة عثمان و الولید بصورة قاطعة،حیث 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أبطل الحدود،و توعد الشهود،و ذلک بمجرد شکوی الشهود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یستسغ موقفا کهذا،فقد یدعی مدع أن الشهود کاذبون أو مخطؤن فی شهادتهم علی الولید،فإن شربه للخمر لم یکن قد ثبت بعد عند قاض،و شهادتهم لم توثق بعد من قبل من یتصدی لذلک، فلعل فیها خللا من بعض الجهات یسقطها عن الإعتبار،و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یثبت بعد صحة ما 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عائشة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من التهدید و الوعید لهم،فإن القضیة لا تزال فی دائرة الإدعاء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ثبت أنه فعل ذلک،فلا یصح إصدار حکم ضده قبل سؤاله عن مبررات فعله هذا،ف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لها عذرا و أنت تلوم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یجوز تجاهل أمر کهذا،بل لا بدّ متابعته،و إحقاق الحق فیه، وفق أصول الشریعة،و ما تقتضیه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بادر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الحضور بنفسه لیسمع من عثمان، و لم یکتف بأقوال الشهود فی حقه،فیحکم علیه و هو غائب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أتاه لم یواجهه بإدانة حازمة،و لا بحکم قاطع بأنه قد عطل الحدود،و ضرب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طرح علیه سؤالا ینتظر منه الإجابة علیه،ثم </w:t>
      </w:r>
      <w:bookmarkStart w:id="360" w:name="pg12887_163276"/>
    </w:p>
    <w:p>
      <w:pPr>
        <w:pStyle w:val="BookText"/>
        <w:rPr/>
      </w:pPr>
      <w:bookmarkEnd w:id="360"/>
      <w:r>
        <w:rPr>
          <w:rFonts w:ascii="IRNazanin" w:hAnsi="IRNazanin" w:eastAsia="IRNazanin"/>
          <w:color w:val="111111"/>
          <w:sz w:val="28"/>
          <w:sz w:val="28"/>
          <w:szCs w:val="28"/>
          <w:rtl w:val="true"/>
          <w:lang w:bidi="fa-IR"/>
        </w:rPr>
        <w:t>یتصرف وفق ما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جاءته الإجابة التی فتحت له باب التدخل للإصلاح،و وضع الأمور فی نصابها،فقد أقرّ عثمان بأنّه یواجه مشکلة فیما یرتبط بأخیه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الإقتراح الملزم له،و الذی لا مجال له للتنصل منه،أو التقاعس فیه،و المزیل لأی و هم فی أن یکون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تحامل،أو تجنّ علی الولید،إستجابة لأی داع غیر رعایة أحکام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قد فتح له باب احتمال براءة أخیه،کما سنری فی الفقرة التالیة</w:t>
      </w:r>
      <w:r>
        <w:rPr>
          <w:rFonts w:eastAsia="IRNazanin" w:cs="IRNazanin"/>
          <w:color w:val="111111"/>
          <w:sz w:val="28"/>
          <w:szCs w:val="28"/>
          <w:rtl w:val="true"/>
          <w:lang w:bidi="fa-IR"/>
        </w:rPr>
        <w:t>:</w:t>
      </w:r>
    </w:p>
    <w:p>
      <w:pPr>
        <w:pStyle w:val="Heading4"/>
        <w:numPr>
          <w:ilvl w:val="3"/>
          <w:numId w:val="1"/>
        </w:numPr>
        <w:rPr/>
      </w:pPr>
      <w:bookmarkStart w:id="361" w:name="__RefHeading___Toc3033423_3224264995"/>
      <w:bookmarkStart w:id="362" w:name="_Toc116"/>
      <w:bookmarkEnd w:id="361"/>
      <w:r>
        <w:rPr>
          <w:rtl w:val="true"/>
        </w:rPr>
        <w:t>ماذا فی اقتراح علی علیه السّلام؟</w:t>
      </w:r>
      <w:r>
        <w:rPr>
          <w:rtl w:val="true"/>
        </w:rPr>
        <w:t>!</w:t>
      </w:r>
      <w:bookmarkEnd w:id="362"/>
    </w:p>
    <w:p>
      <w:pPr>
        <w:pStyle w:val="BookText"/>
        <w:rPr/>
      </w:pPr>
      <w:r>
        <w:rPr>
          <w:rFonts w:ascii="IRNazanin" w:hAnsi="IRNazanin" w:eastAsia="IRNazanin"/>
          <w:color w:val="111111"/>
          <w:sz w:val="28"/>
          <w:sz w:val="28"/>
          <w:szCs w:val="28"/>
          <w:rtl w:val="true"/>
          <w:lang w:bidi="fa-IR"/>
        </w:rPr>
        <w:t>و قد تضمن اقتراح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أمرین،هما فی غایة الدقة،و هما موافقان لأحکام اللّه تعالی،و لیس فیهما ضرر علی عثمان و الهیئة الحاکمة،بل ربما یجدون أن الأخذ بهما مفید و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الأمران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الولید عن موقعه،و عدم تولیته بعد ذلک شیئا من أمور المسلمین،لأن تولیة شخص عرفت عنه أمور کهذه،سیکون من موجبات سوء الظن بالحکم و الحاکمین،و تضعیف الثقة به و بهم،و عدم الإطمئنان إلیه و إلیهم،کما أن ذلک قد یهیء الفرصة للولید و حزبه للإنتقام،و إثارة البلابل و القلائل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تزداد الأمور سوءا،و یحدث ما لم یکن بالحسبان،و یتسع الخرق علی راقعه،و تنتهی الأمور إلی حیث لا ینفع الندم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أفسح المجال أمام الولید و حزبه للدفاع عن أنفسهم،بل هو قد فتح الباب أمام التأکد من صدق الشهود،حیث أعطی الحق للمشهود علیه،بأن یثبت بالدلیل المقبول و المعقول عدم صحة الاستناد إلی شهادتهم،إذا کانوا من أهل الظنة،أو من أهل العداوة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 بمقتضی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یَجْرِمَنَّکُمْ شَنَآنُ قَوْمٍ عَلیٰ أَلاّٰ تَعْدِلُوا اعْدِلُوا هُوَ أَقْرَبُ لِلتَّقْویٰ </w:t>
      </w:r>
      <w:r>
        <w:rPr>
          <w:rStyle w:val="FootnoteAnchor"/>
          <w:rtl w:val="true"/>
        </w:rPr>
        <w:footnoteReference w:id="249"/>
      </w:r>
      <w:r>
        <w:rPr>
          <w:rFonts w:ascii="IRNazanin" w:hAnsi="IRNazanin" w:eastAsia="IRNazanin"/>
          <w:color w:val="111111"/>
          <w:sz w:val="28"/>
          <w:sz w:val="28"/>
          <w:szCs w:val="28"/>
          <w:rtl w:val="true"/>
          <w:lang w:bidi="fa-IR"/>
        </w:rPr>
        <w:t>،حیث دلت علی أنه لا بدّ من رعایة حقوق المتهم،و حفظها له،و أدائها إلیه علی أتم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الأمثولة فی العدل،و رعایة الحقوق،و الإلتزام بأحکام الشرع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أکد مضمون القاعدة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المتهم بریء إلی أن تثبت إدانته،و إن مجرد شهادة الشهود لا یبرر التجنی علیه،و لا یسقط حقه فی الدفاع عن نفسه،و لا أیا من حقوقه الأخری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لإدانة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تتم شهادة الشهود علیه فی وجهه،و هذه ضمانة أخری لحق المشهود علیه،لیس فقط لأجل أن المواجهة تصعّب علی الشاهد الإفتراء و الکذب،و الشهادة علی الغائب هی الأیسر و الأسهل علی الشاهد،حیث یتکلم بلا رقیب أو حسیب،و إنما </w:t>
      </w:r>
      <w:bookmarkStart w:id="363" w:name="pg12887_163278"/>
    </w:p>
    <w:p>
      <w:pPr>
        <w:pStyle w:val="BookText"/>
        <w:rPr/>
      </w:pPr>
      <w:bookmarkEnd w:id="363"/>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الحاضرة تعطی المشهود علیه الفرصة لإثارة الکثیر من علامات الإستفهام حول ما یدلی به الشاهد،و قد یتمکن من کشف بعض مواضع الوهن فی الشهادة،و بالتالی من إسقاطها</w:t>
      </w:r>
      <w:r>
        <w:rPr>
          <w:rFonts w:eastAsia="IRNazanin" w:cs="IRNazanin"/>
          <w:color w:val="111111"/>
          <w:sz w:val="28"/>
          <w:szCs w:val="28"/>
          <w:rtl w:val="true"/>
          <w:lang w:bidi="fa-IR"/>
        </w:rPr>
        <w:t>.</w:t>
      </w:r>
    </w:p>
    <w:p>
      <w:pPr>
        <w:pStyle w:val="Heading4"/>
        <w:numPr>
          <w:ilvl w:val="3"/>
          <w:numId w:val="1"/>
        </w:numPr>
        <w:rPr/>
      </w:pPr>
      <w:bookmarkStart w:id="364" w:name="__RefHeading___Toc3033425_3224264995"/>
      <w:bookmarkStart w:id="365" w:name="_Toc117"/>
      <w:bookmarkEnd w:id="364"/>
      <w:r>
        <w:rPr>
          <w:rtl w:val="true"/>
        </w:rPr>
        <w:t>موقف الإمام الحسن علیه السّلام من جلد الولید</w:t>
      </w:r>
      <w:bookmarkEnd w:id="365"/>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ألقی السوط إلی من حضره من الصحابة،و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منکم فلیقم الحد علی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قد ضمّن کلامه ما دل الحاضرین علی أن جلد الولید سیعتبره عثمان بمثابة تعد علیه هو شخصیا،و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فلیقم الحد علی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ذلک،و هو مغضب،فأحجم الحاضرون عن ذلک ربما خوفا من عاقبة هذا الموقف الذی یشبه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الولید کان یقول لمن یرید أن یجلده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أن تقطع رحمی،و تغضب أمیر المؤمنین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فینصرفون عنه،و 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یا 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إذا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 فی جلد الولید قطیعة لرحمه،بل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إجراء حدود اللّه الرادعة للمذنبین،و الموجبة لعبرة المعتبرین سببا فی صلة الرحم،لأنها من وسائل صدهم عن المنکرات، و حملهم علی التزام سبیل الصلاح و الرشاد،و هذا غایة الإحسان إلیهم، و الصلة لهم</w:t>
      </w:r>
      <w:r>
        <w:rPr>
          <w:rFonts w:eastAsia="IRNazanin" w:cs="IRNazanin"/>
          <w:color w:val="111111"/>
          <w:sz w:val="28"/>
          <w:szCs w:val="28"/>
          <w:rtl w:val="true"/>
          <w:lang w:bidi="fa-IR"/>
        </w:rPr>
        <w:t xml:space="preserve">. </w:t>
      </w:r>
      <w:bookmarkStart w:id="366" w:name="pg12887_163279"/>
    </w:p>
    <w:p>
      <w:pPr>
        <w:pStyle w:val="BookText"/>
        <w:rPr/>
      </w:pPr>
      <w:bookmarkEnd w:id="36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یهتم لغضب أی کان من الناس إذا کان یغضب من إجراء أحکام اللّه،و إقامة حدوده،فإن المطلوب هو رضا اللّه دون سواه،فإنّه لا طاعة لمخلوق و لا قیمة لرضاه فی جانب سخط الخالق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الکلمة التی تنسب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أرید بها إسماع الناس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المقولة،و تعریفهم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الإلتزام بها معناه الخروج عن دائرة الإیمان، لأنها تؤدی إلی تخطئة الساحة الإلهیة فیما شرعته،و شراء رضا المخلوق بسخط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تعنی تخصیص أحکام الشریعة بفئات من الناس دون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بلزوم إجراء حدود اللّه بغیر أقارب الخلفاء،و بغیر ذوی الأرحام و هذا هو التشریع الباطل،المخرج عن دائرة الإیمان کما هو ظاهر</w:t>
      </w:r>
      <w:r>
        <w:rPr>
          <w:rFonts w:eastAsia="IRNazanin" w:cs="IRNazanin"/>
          <w:color w:val="111111"/>
          <w:sz w:val="28"/>
          <w:szCs w:val="28"/>
          <w:rtl w:val="true"/>
          <w:lang w:bidi="fa-IR"/>
        </w:rPr>
        <w:t>.</w:t>
      </w:r>
    </w:p>
    <w:p>
      <w:pPr>
        <w:pStyle w:val="Heading4"/>
        <w:numPr>
          <w:ilvl w:val="3"/>
          <w:numId w:val="1"/>
        </w:numPr>
        <w:rPr/>
      </w:pPr>
      <w:bookmarkStart w:id="367" w:name="__RefHeading___Toc3033427_3224264995"/>
      <w:bookmarkStart w:id="368" w:name="_Toc118"/>
      <w:bookmarkEnd w:id="367"/>
      <w:r>
        <w:rPr>
          <w:rtl w:val="true"/>
        </w:rPr>
        <w:t>عثمان لا یرضی بتولی الحسن علیه السّلام جلد الولید</w:t>
      </w:r>
      <w:bookmarkEnd w:id="368"/>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بجلد الولید،فمنعه عثمان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ذلک بعض من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 عثمان بقوله هذا علی أنّه یرغب بأن یتولی مهمة الجلد أحد المتعاطفین مع الولید،ربما لأنه ظن أنهم سیکونون به أرفق،لا سیما مع علمه بأن الحسن کعلی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یحابی و لا یتساهل فی إجراء حدّ اللّه،و لا یمکن أن تأخذه الرقة علی الولید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تولی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لهذه المهمة قد أفشل ما خطط له </w:t>
      </w:r>
      <w:bookmarkStart w:id="369" w:name="pg12887_163280"/>
    </w:p>
    <w:p>
      <w:pPr>
        <w:pStyle w:val="BookText"/>
        <w:rPr/>
      </w:pPr>
      <w:bookmarkEnd w:id="369"/>
      <w:r>
        <w:rPr>
          <w:rFonts w:ascii="IRNazanin" w:hAnsi="IRNazanin" w:eastAsia="IRNazanin"/>
          <w:color w:val="111111"/>
          <w:sz w:val="28"/>
          <w:sz w:val="28"/>
          <w:szCs w:val="28"/>
          <w:rtl w:val="true"/>
          <w:lang w:bidi="fa-IR"/>
        </w:rPr>
        <w:t>عثمان،و لم یکن یمکنه الإعتراض علیه فی ذلک،لأن الأمر سیصبح مکشوفا إلی حدّ 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لتأیید الروایة التی تقول بتولی عبد اللّه بن جعفر لجلد الولید بأمر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عثمان الذی لم یرض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بابن جعفر لنفس السبب الذی ذکرناه</w:t>
      </w:r>
      <w:r>
        <w:rPr>
          <w:rFonts w:eastAsia="IRNazanin" w:cs="IRNazanin"/>
          <w:color w:val="111111"/>
          <w:sz w:val="28"/>
          <w:szCs w:val="28"/>
          <w:rtl w:val="true"/>
          <w:lang w:bidi="fa-IR"/>
        </w:rPr>
        <w:t>.</w:t>
      </w:r>
    </w:p>
    <w:p>
      <w:pPr>
        <w:pStyle w:val="Heading4"/>
        <w:numPr>
          <w:ilvl w:val="3"/>
          <w:numId w:val="1"/>
        </w:numPr>
        <w:rPr/>
      </w:pPr>
      <w:bookmarkStart w:id="370" w:name="__RefHeading___Toc3033429_3224264995"/>
      <w:bookmarkStart w:id="371" w:name="_Toc119"/>
      <w:bookmarkEnd w:id="370"/>
      <w:r>
        <w:rPr>
          <w:rtl w:val="true"/>
        </w:rPr>
        <w:t>التزییف و التحریف فی موقف الإمام الحسن علیه السّلام</w:t>
      </w:r>
      <w:bookmarkEnd w:id="371"/>
    </w:p>
    <w:p>
      <w:pPr>
        <w:pStyle w:val="BookText"/>
        <w:rPr/>
      </w:pPr>
      <w:r>
        <w:rPr>
          <w:rFonts w:ascii="IRNazanin" w:hAnsi="IRNazanin" w:eastAsia="IRNazanin"/>
          <w:color w:val="111111"/>
          <w:sz w:val="28"/>
          <w:sz w:val="28"/>
          <w:szCs w:val="28"/>
          <w:rtl w:val="true"/>
          <w:lang w:bidi="fa-IR"/>
        </w:rPr>
        <w:t>و عند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ابن عمک، فأقم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لکنک عجزت و فشلت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بن جعفر،قم فاجلده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فضربه و علی یعدّ،فلما بلغ أربعین أمسک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رسول اللّه أربعین،و أبو بکر أربعین،و کملها عمر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سنّة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قد تضمن طعنا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نسب إلیه إساءة أدب الخطاب مع أبیه،و قد نزّهته آیة التطهیر عن أی شین و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تضمن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أباه یتدخل فیما لا یعنیه،و ما لیس من شأنه،حین یتصدی لجلد الولید الحد،حیث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الکلمة توحی بأن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أباه جاهلا بالحکم الشرعی،و أنه بصدد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 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رضیه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الحکم الشرعی، و هو باب مدینة العلم،فمن یدریه؟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یعد هذا تکذیبا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أعلن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الحق،و مع القرآن،و الحق و القرآن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رضی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حین أمره بجلد الأمة التی زنت،فجلدها،بعد أن طهرت من استحاضتها؟</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صحیح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یعجز و یفشل عن </w:t>
      </w:r>
      <w:bookmarkStart w:id="372" w:name="pg12887_163282"/>
    </w:p>
    <w:p>
      <w:pPr>
        <w:pStyle w:val="BookText"/>
        <w:rPr/>
      </w:pPr>
      <w:bookmarkEnd w:id="372"/>
      <w:r>
        <w:rPr>
          <w:rFonts w:ascii="IRNazanin" w:hAnsi="IRNazanin" w:eastAsia="IRNazanin"/>
          <w:color w:val="111111"/>
          <w:sz w:val="28"/>
          <w:sz w:val="28"/>
          <w:szCs w:val="28"/>
          <w:rtl w:val="true"/>
          <w:lang w:bidi="fa-IR"/>
        </w:rPr>
        <w:t>أمر 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یکون کذلک هل یصلح لإمامة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أخطأ فی نصبه فی هذا المقام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الهوی،ألا یکون من الکفر القول عمن رضیه اللّه و رسوله إماما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عاجز و فاشل؟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من أوصاف الإمام هو العجز و 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للجلد أربعین أو ثمانین فی الخمر،و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سنة،نقول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 فی الخمر هو ثمانون جلدة،إذا جلده بسوط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جلده بسوط له شعبتان أربعین جلدة،فإنها تحتسب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اختیار جلد الولید بسوط له شعبتان لمصلحة رآها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تأکید جواز ذلک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هو السوط الذی توفر لهم آنئذ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عثمان هو الذی رفض أن یتولی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قول الروایة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أنت 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حرّف،و أن عثمان هو الذی قال ذلک</w:t>
      </w:r>
      <w:r>
        <w:rPr>
          <w:rFonts w:eastAsia="IRNazanin" w:cs="IRNazanin"/>
          <w:color w:val="111111"/>
          <w:sz w:val="28"/>
          <w:szCs w:val="28"/>
          <w:rtl w:val="true"/>
          <w:lang w:bidi="fa-IR"/>
        </w:rPr>
        <w:t>.</w:t>
      </w:r>
    </w:p>
    <w:p>
      <w:pPr>
        <w:pStyle w:val="Heading4"/>
        <w:numPr>
          <w:ilvl w:val="3"/>
          <w:numId w:val="1"/>
        </w:numPr>
        <w:rPr/>
      </w:pPr>
      <w:bookmarkStart w:id="373" w:name="__RefHeading___Toc3033431_3224264995"/>
      <w:bookmarkStart w:id="374" w:name="_Toc120"/>
      <w:bookmarkEnd w:id="373"/>
      <w:r>
        <w:rPr>
          <w:rtl w:val="true"/>
        </w:rPr>
        <w:t>لتدعونی قریش جلادها</w:t>
      </w:r>
      <w:bookmarkEnd w:id="3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لتدعونی قریش بعد هذا جلادها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یخبر عن المستقبل،فإنّه أعرف الناس بنفسیات بنی قومه،و بأفق تفکیرهم،و نطاق تصرفاتهم،غیر أن التأکید باللام و بالنون المؤکدة الثقیلة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أکثر من مجرد توقع،فإنّه علم مأخوذ من ذی علم،و قد عودنا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هذه الأخبار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تحققت نبوءته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بالفعل،فصاروا یعدونه ممن یضرب الحدود بین یدی الخلفاء الذین سبقوه،بل لقد رووا ذلک علی لسانه أیضا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 علی أن قریشا تقیس الأمور بما یخالف طریقة أهل الإیمان و التسلیم لحکم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حتی إقامة الحدّ علی الزانی أو شارب الخمر منها تعدیا علیها و انتهاکا لحرمتها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یشیر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تتعامل مع الأمور من خلال النظرة القبلیة و العشائریة، و تنظر إلیها بمنظار الجاهلیة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حقها أن تعصی اللّه فی أمره و نهیه،و أن أحکام الحدود و القصاص لا تشملها،ربما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اللّه المختار،المأخوذ من الیهود</w:t>
      </w:r>
      <w:r>
        <w:rPr>
          <w:rFonts w:eastAsia="IRNazanin" w:cs="IRNazanin"/>
          <w:color w:val="111111"/>
          <w:sz w:val="28"/>
          <w:szCs w:val="28"/>
          <w:rtl w:val="true"/>
          <w:lang w:bidi="fa-IR"/>
        </w:rPr>
        <w:t xml:space="preserve">. </w:t>
      </w:r>
      <w:bookmarkStart w:id="375" w:name="pg12887_163284"/>
    </w:p>
    <w:p>
      <w:pPr>
        <w:pStyle w:val="BookText"/>
        <w:rPr/>
      </w:pPr>
      <w:bookmarkEnd w:id="3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یقیم حدود اللّه علی مرتکبی الفواحش جلادا،فی حین أن ذلک عند اللّه تعالی یعد من العبادات التی یثاب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تری فی الولید بن عقبة و أضرابه ممثلا لها،و تعبیرا عنها،فلیت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قبیلة یکون أمثال الولید عنوان شرفها،و مصدر عزها و فخرها،و لیس صلحاؤها،إن کان فیها صلحاء؟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أتقیاؤها و أبرارها، إن کان ثمة أبرار و أتقیاء،و قلیل ما هم</w:t>
      </w:r>
      <w:r>
        <w:rPr>
          <w:rFonts w:eastAsia="IRNazanin" w:cs="IRNazanin"/>
          <w:color w:val="111111"/>
          <w:sz w:val="28"/>
          <w:szCs w:val="28"/>
          <w:rtl w:val="true"/>
          <w:lang w:bidi="fa-IR"/>
        </w:rPr>
        <w:t>.</w:t>
      </w:r>
    </w:p>
    <w:p>
      <w:pPr>
        <w:pStyle w:val="Heading4"/>
        <w:numPr>
          <w:ilvl w:val="3"/>
          <w:numId w:val="1"/>
        </w:numPr>
        <w:rPr/>
      </w:pPr>
      <w:bookmarkStart w:id="376" w:name="__RefHeading___Toc3033433_3224264995"/>
      <w:bookmarkStart w:id="377" w:name="_Toc121"/>
      <w:bookmarkEnd w:id="376"/>
      <w:r>
        <w:rPr>
          <w:rtl w:val="true"/>
        </w:rPr>
        <w:t>سعید بن العاص یجلد الولید</w:t>
      </w:r>
      <w:bookmarkEnd w:id="377"/>
    </w:p>
    <w:p>
      <w:pPr>
        <w:pStyle w:val="BookText"/>
        <w:rPr/>
      </w:pPr>
      <w:r>
        <w:rPr>
          <w:rFonts w:ascii="IRNazanin" w:hAnsi="IRNazanin" w:eastAsia="IRNazanin"/>
          <w:color w:val="111111"/>
          <w:sz w:val="28"/>
          <w:sz w:val="28"/>
          <w:szCs w:val="28"/>
          <w:rtl w:val="true"/>
          <w:lang w:bidi="fa-IR"/>
        </w:rPr>
        <w:t>و زعم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جلد الولید هو سعید بن العاص،فأورث ذلک عداوة بین ولدیهما حتی الیوم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موضع ریب،فإن المشهور المعروف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جلده،و من المشهور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لتدعونی قریش بعد هذا جلادها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لأجل ذلک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یقیم الحدود بین یدی الخلفاء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العداوة بین سعید بن العاص،و الولید و ولداهما،فلعلها لأجل تولیة سعید الکوفة مکان الولید،فسیر سعید الولید إلی عثمان،و غسل المنبر </w:t>
      </w:r>
      <w:bookmarkStart w:id="378" w:name="pg12887_163285"/>
    </w:p>
    <w:p>
      <w:pPr>
        <w:pStyle w:val="BookText"/>
        <w:rPr/>
      </w:pPr>
      <w:bookmarkEnd w:id="378"/>
      <w:r>
        <w:rPr>
          <w:rFonts w:ascii="IRNazanin" w:hAnsi="IRNazanin" w:eastAsia="IRNazanin"/>
          <w:color w:val="111111"/>
          <w:sz w:val="28"/>
          <w:sz w:val="28"/>
          <w:szCs w:val="28"/>
          <w:rtl w:val="true"/>
          <w:lang w:bidi="fa-IR"/>
        </w:rPr>
        <w:t>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سعید بن العاص لم یحضر جلد الولید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هو الذی جلده الحد؟</w:t>
      </w:r>
      <w:r>
        <w:rPr>
          <w:rFonts w:eastAsia="IRNazanin" w:cs="IRNazanin"/>
          <w:color w:val="111111"/>
          <w:sz w:val="28"/>
          <w:szCs w:val="28"/>
          <w:rtl w:val="true"/>
          <w:lang w:bidi="fa-IR"/>
        </w:rPr>
        <w:t>!</w:t>
      </w:r>
    </w:p>
    <w:p>
      <w:pPr>
        <w:pStyle w:val="Heading4"/>
        <w:numPr>
          <w:ilvl w:val="3"/>
          <w:numId w:val="1"/>
        </w:numPr>
        <w:rPr/>
      </w:pPr>
      <w:bookmarkStart w:id="379" w:name="__RefHeading___Toc3033435_3224264995"/>
      <w:bookmarkStart w:id="380" w:name="_Toc122"/>
      <w:bookmarkEnd w:id="379"/>
      <w:r>
        <w:rPr>
          <w:rtl w:val="true"/>
        </w:rPr>
        <w:t>لا قیمة لروایات الطبری</w:t>
      </w:r>
      <w:bookmarkEnd w:id="380"/>
    </w:p>
    <w:p>
      <w:pPr>
        <w:pStyle w:val="BookText"/>
        <w:rPr/>
      </w:pPr>
      <w:r>
        <w:rPr>
          <w:rFonts w:ascii="IRNazanin" w:hAnsi="IRNazanin" w:eastAsia="IRNazanin"/>
          <w:color w:val="111111"/>
          <w:sz w:val="28"/>
          <w:sz w:val="28"/>
          <w:szCs w:val="28"/>
          <w:rtl w:val="true"/>
          <w:lang w:bidi="fa-IR"/>
        </w:rPr>
        <w:t xml:space="preserve">أما ما ذکره الطبری،من مروایات تحاول تبرئة الولید </w:t>
      </w:r>
      <w:r>
        <w:rPr>
          <w:rStyle w:val="FootnoteAnchor"/>
          <w:rtl w:val="true"/>
        </w:rPr>
        <w:footnoteReference w:id="254"/>
      </w:r>
      <w:r>
        <w:rPr>
          <w:rFonts w:ascii="IRNazanin" w:hAnsi="IRNazanin" w:eastAsia="IRNazanin"/>
          <w:color w:val="111111"/>
          <w:sz w:val="28"/>
          <w:sz w:val="28"/>
          <w:szCs w:val="28"/>
          <w:rtl w:val="true"/>
          <w:lang w:bidi="fa-IR"/>
        </w:rPr>
        <w:t>،فلا قیمة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الإجماع علی جلد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سقوط هذه الروایات،بملاحظة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تعتمد علی ادعاء العداوة السابقة بین الولید و بین الشهود لأمور کانت بینه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العداوة بین الشاهد و المشهود تسقط شهادته عن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عثمان حریصا کل الحرص علی التشبث بأدنی سبب لتبرئة أخیه الولید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سقوط دعوی العداوة و التجنی من قبل الشهود علی الولید</w:t>
      </w:r>
      <w:r>
        <w:rPr>
          <w:rFonts w:eastAsia="IRNazanin" w:cs="IRNazanin"/>
          <w:color w:val="111111"/>
          <w:sz w:val="28"/>
          <w:szCs w:val="28"/>
          <w:rtl w:val="true"/>
          <w:lang w:bidi="fa-IR"/>
        </w:rPr>
        <w:t xml:space="preserve">. </w:t>
      </w:r>
      <w:bookmarkStart w:id="381" w:name="pg12887_163286"/>
    </w:p>
    <w:p>
      <w:pPr>
        <w:pStyle w:val="Heading2"/>
        <w:numPr>
          <w:ilvl w:val="1"/>
          <w:numId w:val="1"/>
        </w:numPr>
        <w:rPr/>
      </w:pPr>
      <w:bookmarkStart w:id="382" w:name="__RefHeading___Toc3033437_3224264995"/>
      <w:bookmarkStart w:id="383" w:name="_Toc123"/>
      <w:bookmarkEnd w:id="381"/>
      <w:bookmarkEnd w:id="382"/>
      <w:r>
        <w:rPr>
          <w:rtl w:val="true"/>
        </w:rPr>
        <w:t>الباب الثالث عشر عینات من عنف عثمان</w:t>
      </w:r>
      <w:bookmarkEnd w:id="383"/>
    </w:p>
    <w:p>
      <w:pPr>
        <w:pStyle w:val="Heading3"/>
        <w:numPr>
          <w:ilvl w:val="2"/>
          <w:numId w:val="1"/>
        </w:numPr>
        <w:rPr/>
      </w:pPr>
      <w:bookmarkStart w:id="384" w:name="__RefHeading___Toc3033439_3224264995"/>
      <w:bookmarkStart w:id="385" w:name="_Toc124"/>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عمار،ابن عبدة،ابن حنبل،و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یبطش بالشاکین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نفی عمار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حنبل</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2887_163288"/>
      <w:bookmarkStart w:id="387" w:name="pg12887_163288"/>
      <w:bookmarkEnd w:id="387"/>
    </w:p>
    <w:p>
      <w:pPr>
        <w:pStyle w:val="Heading3"/>
        <w:numPr>
          <w:ilvl w:val="2"/>
          <w:numId w:val="1"/>
        </w:numPr>
        <w:rPr/>
      </w:pPr>
      <w:bookmarkStart w:id="388" w:name="pg12887_163288"/>
      <w:bookmarkStart w:id="389" w:name="__RefHeading___Toc3033441_3224264995"/>
      <w:bookmarkStart w:id="390" w:name="_Toc125"/>
      <w:bookmarkEnd w:id="388"/>
      <w:bookmarkEnd w:id="389"/>
      <w:r>
        <w:rPr>
          <w:rtl w:val="true"/>
        </w:rPr>
        <w:t>الفصل الأول</w:t>
      </w:r>
      <w:bookmarkEnd w:id="390"/>
    </w:p>
    <w:p>
      <w:pPr>
        <w:pStyle w:val="Heading4"/>
        <w:numPr>
          <w:ilvl w:val="3"/>
          <w:numId w:val="1"/>
        </w:numPr>
        <w:rPr/>
      </w:pPr>
      <w:bookmarkStart w:id="391" w:name="__RefHeading___Toc3033443_3224264995"/>
      <w:bookmarkStart w:id="392" w:name="_Toc126"/>
      <w:bookmarkEnd w:id="391"/>
      <w:r>
        <w:rPr>
          <w:rtl w:val="true"/>
        </w:rPr>
        <w:t>اشارة</w:t>
      </w:r>
      <w:bookmarkEnd w:id="39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یبطش بالشاکین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بابن عبدة</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2887_163290"/>
      <w:bookmarkStart w:id="394" w:name="pg12887_163290"/>
      <w:bookmarkEnd w:id="394"/>
    </w:p>
    <w:p>
      <w:pPr>
        <w:pStyle w:val="Heading4"/>
        <w:numPr>
          <w:ilvl w:val="3"/>
          <w:numId w:val="1"/>
        </w:numPr>
        <w:rPr/>
      </w:pPr>
      <w:bookmarkStart w:id="395" w:name="pg12887_163290"/>
      <w:bookmarkStart w:id="396" w:name="__RefHeading___Toc3033445_3224264995"/>
      <w:bookmarkStart w:id="397" w:name="_Toc127"/>
      <w:bookmarkEnd w:id="395"/>
      <w:bookmarkEnd w:id="396"/>
      <w:r>
        <w:rPr>
          <w:rtl w:val="true"/>
        </w:rPr>
        <w:t>عثمان یبطش بالشاکین من عماله</w:t>
      </w:r>
      <w:bookmarkEnd w:id="397"/>
    </w:p>
    <w:p>
      <w:pPr>
        <w:pStyle w:val="BookText"/>
        <w:rPr/>
      </w:pPr>
      <w:r>
        <w:rPr>
          <w:rFonts w:ascii="IRNazanin" w:hAnsi="IRNazanin" w:eastAsia="IRNazanin"/>
          <w:color w:val="111111"/>
          <w:sz w:val="28"/>
          <w:sz w:val="28"/>
          <w:szCs w:val="28"/>
          <w:rtl w:val="true"/>
          <w:lang w:bidi="fa-IR"/>
        </w:rPr>
        <w:t>و بعد أن شکی الناس عمالهم فی جمیع البلاد إلی عثمان،و أرسل إلی عماله،فجاؤوه و طالبهم بذلک،و أشاروا علیه بإتباع سیاسات ظالمة فی مواجهة الشاکین،ردهم إلی أعمالهم،و حذرهم الشکایات،فلم یزدادوا علی الناس إلا جفا و غلظة،و جورا فی الأحکام،و عدولا عن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نفر من أهل الکوفة منهم یزید بن قیس الأرحبی،و مالک بن حبیب الیربوعی،و حجر بن عدی الکندی،و عمرو بن الحمق الخزاعی، و زیاد بن حفیظة التمیمی،و عبد اللّه بن الطفیل البکائی،و زیاد بن النضر الحارثی،و کرام بن الحضرمی المالکی،و معقل بن قیس الریاحی،و زید بن حصن السنبسی،و سلیمان بن صرد الخزاعی،و المسیب بن نجبة الفزاری، و رجال کثیر من قری أهل الکوفة و رؤسائهم،فکتبوا إلی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لعبد اللّه عثمان أمیر المؤمنین من الملأ المسلمین من أهل الکوفة،سلام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نحمد إلیک اللّه الذی لا إله إلا هو،أما بعد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فإننا کتبنا إلیک هذا الکتاب نصیحة لک،و اعتذارا و شفقة علی هذه </w:t>
      </w:r>
    </w:p>
    <w:p>
      <w:pPr>
        <w:pStyle w:val="BookText"/>
        <w:rPr/>
      </w:pPr>
      <w:r>
        <w:rPr>
          <w:rFonts w:ascii="IRNazanin" w:hAnsi="IRNazanin" w:eastAsia="IRNazanin"/>
          <w:color w:val="111111"/>
          <w:sz w:val="28"/>
          <w:sz w:val="28"/>
          <w:szCs w:val="28"/>
          <w:rtl w:val="true"/>
          <w:lang w:bidi="fa-IR"/>
        </w:rPr>
        <w:t>الأمة من الفرقة،و قد خشینا أن تکون خلقت لها فتنة،و إن لک ناصرا ظالما، و ناقما علیک مظلوما،فمتی نقم علیک الناقم،و نصرک الظالم،اختلفت الکلمتان،و تباین الفریقان،و حدثت أمور متفاقمة أنت جنیتها بأحداقک،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 اللّه،و الزم سنة الصالحین من قبلک،و انزع عن ضرب قرابتنا، و نفی صلحائنا،و قسم فیئنا بین أشرارنا،و الإستبدال عنا،و اتخاذک بطانة من الطلقاء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 دوننا،فأنت أمیرنا ما أطعت اللّه، و اتبعت ما فی کتابه،و أنبت إلیه،و أحییت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جانبت الشر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للضعفاء،و رددت من نفیت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القریب و البعید عندک فی الحق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قضینا ما علینا من النصیحة لک،و قد بقی ما علیک من الحق،فإن تبت من هذه الأفاعیل نکون لک علی الحق أنصارا و أعوانا،و إلا،فلا تلوم إلا نفسک،فإننا لن نصالحک علی البدعة و ترک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نجد عند اللّه عذرا إن ترکنا أمره لطاعتک،و لن نعصی اللّه فیما یرضیک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أعز فی أنفسنا،و أجل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اللّه علی ذلک و کفی باللّه شهیدا،و نستعینه و کفی باللّه ظهیرا، راجع اللّه بک إلی طاعته،یعصمک بتقواه من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کتبوا الکتاب و فرغوا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یبلغه عنا کتابنا؟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إن ما نری أحدا یجترئ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عنزة،آدم ممشوق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أبو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یبلغ هذا الکتاب إلا رجل لا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أضرب،أم حبس، أم قتل،أم نفی،أم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عزم علی أن یصیبه خصلة من هذه الخصال فلیأخذه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ههنا أحد یحب أن یبتلی بخصلة من هذه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کتابکم،فو اللّه إنی لا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ابتلیت،فما أنا یائس أن یرزقنی ربی صبرا و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فدفعوا إلیه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کعب بن عبیدة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المتعبدین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لأکتبن إلی عثمان کتابا باسمی و اسم أبی،بلغ ذلک من عنده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لعبد اللّه عثمان أمیر المؤمنین من کعب بن عبیدة،أما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نذیر لک من الفتنة،متخوف علیک فراق هذه الأمة،و ذلک أنک قد نفیت خیارهم،و ولیت أشرارهم،و قسمت فیأهم فی عدوهم، و استأثرت بفضلهم،و مزقت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کتابهم،و حمیت قطر السماء و نبت الأرض،و حملت بنی أبیک علی رقاب الناس،حتی قد أوغرت صدورهم،و اخترت عداوتهم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لعمری لئن فعلت ذلک،فإنک تعلم أنک إذا فعلت ذلک و تکرمت، </w:t>
      </w:r>
    </w:p>
    <w:p>
      <w:pPr>
        <w:pStyle w:val="BookText"/>
        <w:rPr/>
      </w:pPr>
      <w:r>
        <w:rPr>
          <w:rFonts w:ascii="IRNazanin" w:hAnsi="IRNazanin" w:eastAsia="IRNazanin"/>
          <w:color w:val="111111"/>
          <w:sz w:val="28"/>
          <w:sz w:val="28"/>
          <w:szCs w:val="28"/>
          <w:rtl w:val="true"/>
          <w:lang w:bidi="fa-IR"/>
        </w:rPr>
        <w:t>فإنما تفعله من فیئنا و بلادنا،و اللّه حسیبک یحکم بیننا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أنت أبیت،و عنیت قتلنا و أذانا و لم تفعل،فإننا نستعین اللّه و نستجیره من ظلمک لنا بکرة 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کعب بن عبیدة بکتابه هذا إلی العنزی،و قد رکب یرید 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تدفع کتابی هذا إلی عثمان،فإن فیه نصیحة له،و حثا علی الاحسان إلی الرعیة،و الکف عن ظلمها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الکتاب منه و مضی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کعب بن عبیدة حتی دخل المسجد الأعظم،فجعل یحدث أصحابه بما کتب إلی عثمان،فقالوا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هذا لقد اجترأت و عرضت نفسک لسطوة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علیکم،فإنی أرجو العافیة و الاجر العظیم،و لکن ألا أخبرکم بمن هو أجرأ منی؟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من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ذهب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صدقت،إنه لکذلک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لنرجو أن یکون أعظم هذا المصر أجرا عند اللّه غدا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العنزی علی عثمان بالمدینة،فدخل و سلم علیه،ثم ناوله الکتاب الأول،و عنده نفر من أهل المدینة،فلما قرأه عثمان اربدّ لونه،و تغیر </w:t>
      </w:r>
    </w:p>
    <w:p>
      <w:pPr>
        <w:pStyle w:val="BookText"/>
        <w:rPr/>
      </w:pPr>
      <w:r>
        <w:rPr>
          <w:rFonts w:ascii="IRNazanin" w:hAnsi="IRNazanin" w:eastAsia="IRNazanin"/>
          <w:color w:val="111111"/>
          <w:sz w:val="28"/>
          <w:sz w:val="28"/>
          <w:szCs w:val="28"/>
          <w:rtl w:val="true"/>
          <w:lang w:bidi="fa-IR"/>
        </w:rPr>
        <w:t>وجهه،ثم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إلی هذا الکتاب؟</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إلیک ناس کثیر من صلحاء أهل الکوفة و قرائها، و أهل الدین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کتبه السفهاء و أهل البغی و الحسد،فأخبرنی من هم؟</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اللّه أوجع جنبک،و أطیل حبسک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جئتک و أنا أعلم أنی لا أسلم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کتاب آخر،فاقرأه من قبل أن تجردنی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به،فناوله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کعب بن عبیدة هذا؟</w:t>
      </w:r>
    </w:p>
    <w:p>
      <w:pPr>
        <w:pStyle w:val="BookText"/>
        <w:rPr/>
      </w:pPr>
      <w:r>
        <w:rPr>
          <w:rFonts w:ascii="IRNazanin" w:hAnsi="IRNazanin" w:eastAsia="IRNazanin"/>
          <w:color w:val="111111"/>
          <w:sz w:val="28"/>
          <w:sz w:val="28"/>
          <w:szCs w:val="28"/>
          <w:rtl w:val="true"/>
          <w:lang w:bidi="fa-IR"/>
        </w:rPr>
        <w:t>قال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نسب لک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 قبیل هو؟</w:t>
      </w:r>
    </w:p>
    <w:p>
      <w:pPr>
        <w:pStyle w:val="BookText"/>
        <w:rPr/>
      </w:pPr>
      <w:r>
        <w:rPr>
          <w:rFonts w:ascii="IRNazanin" w:hAnsi="IRNazanin" w:eastAsia="IRNazanin"/>
          <w:color w:val="111111"/>
          <w:sz w:val="28"/>
          <w:sz w:val="28"/>
          <w:szCs w:val="28"/>
          <w:rtl w:val="true"/>
          <w:lang w:bidi="fa-IR"/>
        </w:rPr>
        <w:t>قال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مخبرک عنه إلا ما أخبرک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عثمان إلی کثیر بن شهاب الحارثی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کعب بن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بنی نهد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عثمان بالعنزی،فجردوه من ثیابه لیضرب،فقال علی بن أبی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یضرب هذا الرجل؟</w:t>
      </w:r>
    </w:p>
    <w:p>
      <w:pPr>
        <w:pStyle w:val="BookText"/>
        <w:rPr/>
      </w:pPr>
      <w:r>
        <w:rPr>
          <w:rFonts w:ascii="IRNazanin" w:hAnsi="IRNazanin" w:eastAsia="IRNazanin"/>
          <w:color w:val="111111"/>
          <w:sz w:val="28"/>
          <w:sz w:val="28"/>
          <w:szCs w:val="28"/>
          <w:rtl w:val="true"/>
          <w:lang w:bidi="fa-IR"/>
        </w:rPr>
        <w:t>إنما هو رسول جاء بکتاب،و أبلغک رسالة حملها،فلم یجب علیه فی هذا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أن أحبسه؟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یجب علیه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فخلی عثمان عن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إلی الکوفة و أصحابه لا یشکون أنه قد حبس،أو ضرب،أو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یشعروا به إلا و قد طلع علیهم،فما بقی فی الکوفة رجل مذکور إلا أتاه ممن کان علی رأیه،ثم سألوه عن حاله فأخبرهم بما قال و 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أخبرهم بصنع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أهل الکوفة من ذلک،و دعوا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و شکروه علی ما فعله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عثمان إلی سعید بن العاص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کعب بن عبدة عشرین سوطا،و یحول دیوانه إلی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 إلیّ کعب بن عبیدة مع سائق عنیف،حتی یقدم 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کتاب عثمان علی سعید بن العاص،و نظر فیه،أرسل إلی کعب بن عبیدة فشده فی وثاق،و وجه به إلی عثمان مع رجل فظ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فی بعض الطریق جعل الرجل ینظر إلی صلاة کعب بن عبیدة،و تسبیحه و اجتهاده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راجعون،بعثت مع رجل مثل هذا،أهدیه إلی القتل و العقوبة الشدیدة،أو الحبس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بکعب بن عبیدة حتی أدخله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 علیه جعل عثمان ینظر إلیه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شابا حدیث السن نحیفا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تعلمنی الحق،و قد قرأت القرآن و أنت فی صلب أب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 یا بن عفان،فإن کتاب اللّه لو کان للأول دون الاخر لم یبق للآخر شیء،و لکن القرآن للأول و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امارة المؤمنین إنما کانت لک بما أوجبته الشوری،حین عاهدت اللّه علی نفسک فی أن تسیرن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بسیرة نبیه،لا تقصر عنها،و ان یشاورنا فیک ثانیة،نقلناها عنک،یا عثمان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أراک تدری أین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 و لک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حلمک علی مثل هذا و أصحابه أطمع فیک الناس</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 أصحابه أغمروک و أغرونا 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جردوه،فجردوه،و ضربه عشرین سوطا،ثم أمر به فرد إلی الکوفة،و کتب إلی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بعد،فإذا قدم علیک کعب بن عبیدة هذا،فوجه به مع رجل فظ غلیظ إلی جبال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جبل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منفیا عن بلده و 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کعب علی سعید بن العاص دعا به،فضمه إلی رجل من أصحابه یقال له بکیر بن حمران الأحمری،فخرج به حتی جعله کذلک حیث أمر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ابن أعثم دخول طلحة و الزبیر علی عثمان،و مطالبتهما إیاه ببعض مخالفاته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ما أجاب به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عثمان من ساعته بدواة و قرطاس،و کتب إلی عامله بالکوفة 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بعد،فإنی خشیت أن أکون قد اقترفت ذنبا عظیما و إثما کبیرا من کعب بن عبیدة،و إذا ورد کتابی هذا إلیک،فابعث إلیه فلیقدم علیک،ثم عجل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الکتاب علی سعید بن العاص دعا ببکیر بن حمران الأحمری،و أنفذه إلی کعب بن عبیدة فأشخصه إلیه،ثم وجه به إلی المدینة،فلما أدخل علی عثمان سلم،فرد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أدنی مجلسه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کانت منی طیرة،ثم نزع ثیابه،و ألقی إلیه سوطا،و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کتبت إلی کتابا غلیظا،و لو کتبت أنت لی فیه بعض اللین، و سهلت بعض التسهیل لقبلت مشورتک و نصیحتک،و لکنک أغلظت لی، و تهددتنی و اتهمتنی حتی أغضبتنی،فنلت منک ما نلت،و إنه و إن کان لکم علی حق فلی علیکم مثله مما لا ینبغی أن تجهلوه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نزع عثمان قمیصه،و دعا بالسوط فدفعه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منی ما ضربتک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 بن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أفعل ذلک،فإنی أدعه للّه تعالی،و لا أکون أول من سن الاقتصاص من الأئمة،و اللّه لئن تصلح أحب إلی من أن تفسد،و لئن تعدل أحب إلی من أن تجور،و لئن تطیع اللّه أحب إلی من أن تغضبه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وثب کعب بن عبیدة فخرج من عند عثمان،فتلقاه قوم من أصحابه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تقتص منه،و قد أمکنک من نفسه؟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والی أمر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لما أفدانی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نفسه،و قد وعد التوبة،و أرجو أن یفعل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98" w:name="pg12887_163299"/>
    </w:p>
    <w:p>
      <w:pPr>
        <w:pStyle w:val="BookText"/>
        <w:rPr/>
      </w:pPr>
      <w:bookmarkEnd w:id="398"/>
      <w:r>
        <w:rPr>
          <w:rFonts w:ascii="IRNazanin" w:hAnsi="IRNazanin" w:eastAsia="IRNazanin"/>
          <w:color w:val="111111"/>
          <w:sz w:val="28"/>
          <w:sz w:val="28"/>
          <w:szCs w:val="28"/>
          <w:rtl w:val="true"/>
          <w:lang w:bidi="fa-IR"/>
        </w:rPr>
        <w:t>إن هذا النص یحتاج إلی وقفات عدیدة نقتصر علی القلیل منها، خصوصا ما یرتبط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Heading4"/>
        <w:numPr>
          <w:ilvl w:val="3"/>
          <w:numId w:val="1"/>
        </w:numPr>
        <w:rPr/>
      </w:pPr>
      <w:bookmarkStart w:id="399" w:name="__RefHeading___Toc3033447_3224264995"/>
      <w:bookmarkStart w:id="400" w:name="_Toc128"/>
      <w:bookmarkEnd w:id="399"/>
      <w:r>
        <w:rPr>
          <w:rtl w:val="true"/>
        </w:rPr>
        <w:t>أسباب النقمة</w:t>
      </w:r>
      <w:bookmarkEnd w:id="400"/>
    </w:p>
    <w:p>
      <w:pPr>
        <w:pStyle w:val="BookText"/>
        <w:rPr/>
      </w:pPr>
      <w:r>
        <w:rPr>
          <w:rFonts w:ascii="IRNazanin" w:hAnsi="IRNazanin" w:eastAsia="IRNazanin"/>
          <w:color w:val="111111"/>
          <w:sz w:val="28"/>
          <w:sz w:val="28"/>
          <w:szCs w:val="28"/>
          <w:rtl w:val="true"/>
          <w:lang w:bidi="fa-IR"/>
        </w:rPr>
        <w:t>إن مراجعة النصوص التی بین أیدینا تعطی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یطلبه الصحابة و سائر الناس فی الجملة من عثمان لم یکن أکثر من الإلتزام بسنة العدل و الإنصاف،و العمل بأحکام اللّه التی ترکت،و شرائعه التی انتهکت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یعنی أن جمیع المعترضین،کانوا یریدون باعتراضاتهم وجه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بعضهم یسعی للحصول علی شیء من حطام الدنیا،و لا نبرئ عمرو بن العاص و طلحة و الزبیر من ذلک،بل إن الوقائع تؤکد ذلک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بعضهم کان یحرض الناس علیه،لأنه قطع عنه العطاء الذی کان عمر قد قرره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أخر بعض أرزاقهم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هؤلاء أم المؤمنین عائشة،کما یذکره المؤرخون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ثالث کعبد الرحمان بن عوف ربما کان یجد علیه فی نفسه،لأنه </w:t>
      </w:r>
      <w:bookmarkStart w:id="401" w:name="pg12887_163300"/>
    </w:p>
    <w:p>
      <w:pPr>
        <w:pStyle w:val="BookText"/>
        <w:rPr/>
      </w:pPr>
      <w:bookmarkEnd w:id="401"/>
      <w:r>
        <w:rPr>
          <w:rFonts w:ascii="IRNazanin" w:hAnsi="IRNazanin" w:eastAsia="IRNazanin"/>
          <w:color w:val="111111"/>
          <w:sz w:val="28"/>
          <w:sz w:val="28"/>
          <w:szCs w:val="28"/>
          <w:rtl w:val="true"/>
          <w:lang w:bidi="fa-IR"/>
        </w:rPr>
        <w:t xml:space="preserve">أدرک أن عثمان سوف لن یفی له بما کان قد وعده به،من جعل الخلافة له من بعده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الجمیع بدون استثناء کانوا یطالبونه بالعودة عن مخالفاته، و بکف ید عماله عن ظلم الناس،و منعهم من التعدیات علی أحکام اللّه و 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فعثمان کان قد أعطی مناوئیه الکثیر الکثیر من المفردات التی یمکنهم الإستفادة منها فی مناوأته،و لم یستطع أن یفی بوعوده لهم بإصلاح الأمور، بل کان بإصراره علی مواصلة التمسک بما هو علیه،و بطریقة تعامله مع منتقدیه یضیف المزید من المؤاخذات،و المزید من التقویة لهم،فهو الذی کان یعینهم علی نفسه،فهو فی ذلک کالذی یسعی إلی حتفه بظلفه</w:t>
      </w:r>
      <w:r>
        <w:rPr>
          <w:rFonts w:eastAsia="IRNazanin" w:cs="IRNazanin"/>
          <w:color w:val="111111"/>
          <w:sz w:val="28"/>
          <w:szCs w:val="28"/>
          <w:rtl w:val="true"/>
          <w:lang w:bidi="fa-IR"/>
        </w:rPr>
        <w:t>.</w:t>
      </w:r>
    </w:p>
    <w:p>
      <w:pPr>
        <w:pStyle w:val="Heading4"/>
        <w:numPr>
          <w:ilvl w:val="3"/>
          <w:numId w:val="1"/>
        </w:numPr>
        <w:rPr/>
      </w:pPr>
      <w:bookmarkStart w:id="402" w:name="__RefHeading___Toc3033449_3224264995"/>
      <w:bookmarkStart w:id="403" w:name="_Toc129"/>
      <w:bookmarkEnd w:id="402"/>
      <w:r>
        <w:rPr>
          <w:rtl w:val="true"/>
        </w:rPr>
        <w:t>بطش عثمان بناصحیه و منتقدیه</w:t>
      </w:r>
      <w:bookmarkEnd w:id="40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شدة عثمان علی ناصحیه و منتقدیه،و حرصه علی البطش بهم، و إیصال الأذی إلیهم لمجرد توجیه النصیحة له،و ملاحقتهم و ملاحقة کل من یسمع عنه أنه تفوه بشیء من ذلک،تزید الأمور تعقیدا،و الطین بلة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عدا عن بطش عماله بکل من یوجه إلیهم کلمة نقد أو 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القتل،کما فعله عبد اللّه بن سعد بن أبی سرح عامله علی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علا شأنه،و ظهر 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جری لکعب بن عبیدة،و لعمار بن یاسر،و للرجل العنزی،و سائر الناس الذین ضربهم عثمان أو آذهم خیر شاهد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کیف أن أولئک العشرة الذین کتبوا کتابا ل عثمان لم یجرؤا علی تسلیمه له،لعلمهم بأن مصیر من یفعل ذلک سیکون غیر حمید،و قد حصل ذلک بالفعل،حیث تعرض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لأعنف الضرب،حتی أصابه الفتق علی ید عثمان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الکوفة لم یجرؤا علی کتابة أسمائهم فی کتاب النصیحة،کما أنهم یتحیرون فی الطریقة التی یوصلون بها کتابهم إلی عثمان، حتی لیقسم بعضهم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أحدا یجترئ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تبرع أحدهم بإیصال الکتاب،رأوا أنه قد وطن نفسه علی الصبر علی ما یصیبه من ضرب،أو حبس،أو قتل،أو نفی،أو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طمعا،منه بالأجر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کعب بن عبیدة حین صرح بأنه یرید أن یکتب إلیه کتاب نصیحة،و قال إنه سیصرح له باسمه و إسم أبیه،بلغ ذلک من عنده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صرح کعب بن عبیدة لبعض إخوانه بما کتب به إلیه،قالوا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اجترأت،و عرضت نفسک لسطوة هذا الرجل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علیکم،فإنی لأرجو العافیة و الأجر العظیم،ثم أخبرهم أن </w:t>
      </w:r>
      <w:bookmarkStart w:id="404" w:name="pg12887_163302"/>
    </w:p>
    <w:p>
      <w:pPr>
        <w:pStyle w:val="BookText"/>
        <w:rPr/>
      </w:pPr>
      <w:bookmarkEnd w:id="404"/>
      <w:r>
        <w:rPr>
          <w:rFonts w:ascii="IRNazanin" w:hAnsi="IRNazanin" w:eastAsia="IRNazanin"/>
          <w:color w:val="111111"/>
          <w:sz w:val="28"/>
          <w:sz w:val="28"/>
          <w:szCs w:val="28"/>
          <w:rtl w:val="true"/>
          <w:lang w:bidi="fa-IR"/>
        </w:rPr>
        <w:t>الذی ذهب بالکتاب أجرأ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بلی،صدقت،إنه لکذلک،و إنا لنرجو أن یکون أعظم هذا المصر أجرا عند اللّه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العنزی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یعلم بأنه لا یسلم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أهل الکوفة لا یشکون أنه قد حبس،أو ضرب،أو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عاد إلیهم لم یبق فی الکوفة رجل مذکور إلا 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یعامل عثمان الأخیار و الصلحاء هذه المعاملة،و عنده مروان یزین له التنکیل بالناس،و التعدی علی حرماتهم کما ظهر مما تقدم؟</w:t>
      </w:r>
      <w:r>
        <w:rPr>
          <w:rFonts w:eastAsia="IRNazanin" w:cs="IRNazanin"/>
          <w:color w:val="111111"/>
          <w:sz w:val="28"/>
          <w:szCs w:val="28"/>
          <w:rtl w:val="true"/>
          <w:lang w:bidi="fa-IR"/>
        </w:rPr>
        <w:t>!</w:t>
      </w:r>
    </w:p>
    <w:p>
      <w:pPr>
        <w:pStyle w:val="Heading4"/>
        <w:numPr>
          <w:ilvl w:val="3"/>
          <w:numId w:val="1"/>
        </w:numPr>
        <w:rPr/>
      </w:pPr>
      <w:bookmarkStart w:id="405" w:name="__RefHeading___Toc3033451_3224264995"/>
      <w:bookmarkStart w:id="406" w:name="_Toc130"/>
      <w:bookmarkEnd w:id="405"/>
      <w:r>
        <w:rPr>
          <w:rtl w:val="true"/>
        </w:rPr>
        <w:t>موقف عثمان و تدخل علی علیه السّلام</w:t>
      </w:r>
      <w:bookmarkEnd w:id="406"/>
    </w:p>
    <w:p>
      <w:pPr>
        <w:pStyle w:val="BookText"/>
        <w:rPr/>
      </w:pPr>
      <w:r>
        <w:rPr>
          <w:rFonts w:ascii="IRNazanin" w:hAnsi="IRNazanin" w:eastAsia="IRNazanin"/>
          <w:color w:val="111111"/>
          <w:sz w:val="28"/>
          <w:sz w:val="28"/>
          <w:szCs w:val="28"/>
          <w:rtl w:val="true"/>
          <w:lang w:bidi="fa-IR"/>
        </w:rPr>
        <w:t>و قد ذکر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بادر إلی تکذیب رسول الکوفیین حین وصف له مرسلی کتاب النصیحة بالصلحاء،و القراء،و أهل الدین، و الفضل،فنعتهم عثمان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السفهاء،و أهل البغی 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عثمان بأنه لا یعرفهم،و هو یطالب الرسول بأن یخبره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یعرفهم فمن أین عرف أنهم من أهل البغی و الحسد، و أنهم سفهاء،و الحال أنه لا شیء فی کتابهم یدل علی شیء من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المفروض بعثمان أن ینظر إلی ما قیل،فإن کان حقا قبله،و إن کان باطلا بحث عن سبب رواج هذا الباطل،فإن کان هو الوقوع فی الشبهة و الغلط بسبب الجهل،أزال جهلهم،و إن کان لدوافع أخری عالج </w:t>
      </w:r>
    </w:p>
    <w:p>
      <w:pPr>
        <w:pStyle w:val="BookText"/>
        <w:rPr/>
      </w:pPr>
      <w:r>
        <w:rPr>
          <w:rFonts w:ascii="IRNazanin" w:hAnsi="IRNazanin" w:eastAsia="IRNazanin"/>
          <w:color w:val="111111"/>
          <w:sz w:val="28"/>
          <w:sz w:val="28"/>
          <w:szCs w:val="28"/>
          <w:rtl w:val="true"/>
          <w:lang w:bidi="fa-IR"/>
        </w:rPr>
        <w:t>الموضوع بما یتناسب مع ما یظهر له بالوسائل المشروعة،و بالمقدار المسموح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حامل الکتاب حتی یصب علیه عثمان جام غضبه،فإن من حقه و من حق مرسلیه علیه أن لا یبوح بالأسماء فی مثل هذه الحالات، إذ لیس فی کتمانها أی خطر علی الحاکم،و لا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 عثمان أن یتعرف علی الأسماء،فضلا عن أن یعاقب غیره علی کتمانها،و لأجل ذلک تدخل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علی تصرفه،و أوضح له أنه لا یحق له أن یضرب ذلک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هو رسول،لا یطلب منه إلا إبلاغ الرسالة التی یحملها،و لا یستحق أیة عقوبة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الرسل تحفظ لدی أهل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یعتدی علیهم بعد أن جاء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یستحق المثوبة،من حیث کونه محسنا للمرسل، و للمرسل إلیه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یطلبه عثمان من ذلک الرسول هو من قبیل مهمات التجسس،و نقل معلومات عن الغیر،لا مبرر لقولها و نقلها،لأنها لا ترتبط بأمن الدولة،و لا بأمن الأشخاص،و إنما یراد الإستفادة منها فی إلحاق الأذی بالأبریاء،و الناصحین،و الأخیار المصلحین،الآمرین بالمعروف، و الناهین عن المنکر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أن عثمان قد تراجع مباشرة أمام تساؤل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مبرر هذا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یعود لسببین</w:t>
      </w:r>
      <w:r>
        <w:rPr>
          <w:rFonts w:eastAsia="IRNazanin" w:cs="IRNazanin"/>
          <w:color w:val="111111"/>
          <w:sz w:val="28"/>
          <w:szCs w:val="28"/>
          <w:rtl w:val="true"/>
          <w:lang w:bidi="fa-IR"/>
        </w:rPr>
        <w:t xml:space="preserve">: </w:t>
      </w:r>
      <w:bookmarkStart w:id="407" w:name="pg12887_163304"/>
    </w:p>
    <w:p>
      <w:pPr>
        <w:pStyle w:val="BookText"/>
        <w:rPr/>
      </w:pPr>
      <w:bookmarkEnd w:id="407"/>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وجد نفسه غیر قادر علی تبریر قراره إلا بالإعتراف بالعشوائیة أو بالغطرسة،أو بالتشفی،و کل ذلک لا یتوقع و لا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أولئک الناس کانوا غیر قادرین فی معظم الحالات علی رد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یعرفون أن ذلک یکلفهم غالیا،و لم تکن معرفة أسماء مرسلی الکتاب بالأمر الذی یستحق إغضاب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ما یرونه من سعیه الحثیث لإصلاح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عدل عثمان عن ضرب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توهم أن تخلیه عن ضرب ذلک الرجل یرضی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لا یمانع من إنزال عقوبة أخری به،أخف من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أن أحبسه؟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یجب علیه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أمام عثمان أی خیار سوی إطلاق سراح العنزی لیعود سالما إلی بلاده</w:t>
      </w:r>
      <w:r>
        <w:rPr>
          <w:rFonts w:eastAsia="IRNazanin" w:cs="IRNazanin"/>
          <w:color w:val="111111"/>
          <w:sz w:val="28"/>
          <w:szCs w:val="28"/>
          <w:rtl w:val="true"/>
          <w:lang w:bidi="fa-IR"/>
        </w:rPr>
        <w:t>..</w:t>
      </w:r>
    </w:p>
    <w:p>
      <w:pPr>
        <w:pStyle w:val="Heading4"/>
        <w:numPr>
          <w:ilvl w:val="3"/>
          <w:numId w:val="1"/>
        </w:numPr>
        <w:rPr/>
      </w:pPr>
      <w:bookmarkStart w:id="408" w:name="__RefHeading___Toc3033453_3224264995"/>
      <w:bookmarkStart w:id="409" w:name="_Toc131"/>
      <w:bookmarkEnd w:id="408"/>
      <w:r>
        <w:rPr>
          <w:rtl w:val="true"/>
        </w:rPr>
        <w:t>عثمان</w:t>
      </w:r>
      <w:r>
        <w:rPr>
          <w:rtl w:val="true"/>
        </w:rPr>
        <w:t>..</w:t>
      </w:r>
      <w:r>
        <w:rPr>
          <w:rtl w:val="true"/>
        </w:rPr>
        <w:t>و کعب بن عبیدة</w:t>
      </w:r>
      <w:r>
        <w:rPr>
          <w:rtl w:val="true"/>
        </w:rPr>
        <w:t>(</w:t>
      </w:r>
      <w:r>
        <w:rPr>
          <w:rtl w:val="true"/>
        </w:rPr>
        <w:t>عبدة</w:t>
      </w:r>
      <w:r>
        <w:rPr>
          <w:rtl w:val="true"/>
        </w:rPr>
        <w:t>)</w:t>
      </w:r>
      <w:bookmarkEnd w:id="409"/>
    </w:p>
    <w:p>
      <w:pPr>
        <w:pStyle w:val="BookText"/>
        <w:rPr/>
      </w:pPr>
      <w:r>
        <w:rPr>
          <w:rFonts w:ascii="IRNazanin" w:hAnsi="IRNazanin" w:eastAsia="IRNazanin"/>
          <w:color w:val="111111"/>
          <w:sz w:val="28"/>
          <w:sz w:val="28"/>
          <w:szCs w:val="28"/>
          <w:rtl w:val="true"/>
          <w:lang w:bidi="fa-IR"/>
        </w:rPr>
        <w:t>و عن عثمان و کعب بن 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بحاجة إلی التذکیر بالسؤال عن السبب و المبرر لأمر عثمان بالإتیان بکعب بن عبیدة من الکوفة،مشدود الوثاق،مع سائق عنیف؟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یصدر علیه حکمه قبل سؤاله عن أمره،و سماع جوابه؟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وجد فی رسالة هذا الرجل ما یوجب 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أنها تضمنت ما یوجب مکافأته بکل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احتقار عثمان للرجل،حیث قال له حین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احتقر فیه شکله؟أم حجمه؟أم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لا یتمثل عوضا عن حدیثه عن المعیدی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الرجل الحقیر فتزدریه</w:t>
      </w:r>
    </w:p>
    <w:p>
      <w:pPr>
        <w:pStyle w:val="BookText"/>
        <w:rPr/>
      </w:pPr>
      <w:r>
        <w:rPr>
          <w:rFonts w:ascii="IRNazanin" w:hAnsi="IRNazanin" w:eastAsia="IRNazanin"/>
          <w:color w:val="111111"/>
          <w:sz w:val="28"/>
          <w:sz w:val="28"/>
          <w:szCs w:val="28"/>
          <w:rtl w:val="true"/>
          <w:lang w:bidi="fa-IR"/>
        </w:rPr>
        <w:t>و تحت ثیابه أسد هصور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یکون کعب بن عبیدة ممن یعلّم عثمان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قراءة عثمان للقرآن قبل کعب تجعله أفضل منه،و تمنع کعبا من أن یعلمه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قد قرأ الکثیرون القرآن،و لم ینتفعوا به،لأسباب تعود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یتفاوت قارئوا القرآن فی فهمهم،و فی معارفهم،و فی دینهم و فی وعیهم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التزامهم؟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یجوز تذکیر الناس باللّه،و أمرهم بتقوی اللّه،و بالتزام أحکامه و شرائعه؟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کانوا یعرفون ما یوعظون به،أو ما یراد حثهم علی الإلتزام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کان هو الآخر فی صلب أب مشرک،و کذلک سائر الصحابة بما فیهم أبو بکر و عمر،فما الذی یمیزه عن کعب یا تری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لا یعترف عثمان و أبو بکر و عمر،و سواهم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بالتقدم علیهم،فإنه لم یسجد لصنم قط،و هم قد أشرکوا باللّه مدة من حیاتهم؟</w:t>
      </w:r>
      <w:r>
        <w:rPr>
          <w:rFonts w:eastAsia="IRNazanin" w:cs="IRNazanin"/>
          <w:color w:val="111111"/>
          <w:sz w:val="28"/>
          <w:szCs w:val="28"/>
          <w:rtl w:val="true"/>
          <w:lang w:bidi="fa-IR"/>
        </w:rPr>
        <w:t xml:space="preserve">! </w:t>
      </w:r>
      <w:bookmarkStart w:id="410" w:name="pg12887_163306"/>
    </w:p>
    <w:p>
      <w:pPr>
        <w:pStyle w:val="BookText"/>
        <w:rPr/>
      </w:pPr>
      <w:bookmarkEnd w:id="410"/>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الشرک مدة مدیدة من حیاتهم،و کانوا فی صلب آبائهم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بعض من ولدوا علی الإسلام و من آباء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یقول عثمان 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أراک تدری أین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یسمع منه بعد سوی جواب واحد،جاء قویا و حاسما؟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أن یقال لمن یجیب بهذا الجواب الصحیح و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یدری أین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للّه تعالی مکان یکون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یسعی الناس للتعرف علی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استحق کعب الضرب،و النفی و الإبعاد مع رجل فظ غلیظ؟</w:t>
      </w:r>
      <w:r>
        <w:rPr>
          <w:rFonts w:eastAsia="IRNazanin" w:cs="IRNazanin"/>
          <w:color w:val="111111"/>
          <w:sz w:val="28"/>
          <w:szCs w:val="28"/>
          <w:rtl w:val="true"/>
          <w:lang w:bidi="fa-IR"/>
        </w:rPr>
        <w:t>!</w:t>
      </w:r>
    </w:p>
    <w:p>
      <w:pPr>
        <w:pStyle w:val="Heading4"/>
        <w:numPr>
          <w:ilvl w:val="3"/>
          <w:numId w:val="1"/>
        </w:numPr>
        <w:rPr/>
      </w:pPr>
      <w:bookmarkStart w:id="411" w:name="__RefHeading___Toc3033455_3224264995"/>
      <w:bookmarkStart w:id="412" w:name="_Toc132"/>
      <w:bookmarkEnd w:id="411"/>
      <w:r>
        <w:rPr>
          <w:rtl w:val="true"/>
        </w:rPr>
        <w:t>استرضاء کعب بن عبیدة</w:t>
      </w:r>
      <w:r>
        <w:rPr>
          <w:rtl w:val="true"/>
        </w:rPr>
        <w:t>(</w:t>
      </w:r>
      <w:r>
        <w:rPr>
          <w:rtl w:val="true"/>
        </w:rPr>
        <w:t>عبدة</w:t>
      </w:r>
      <w:r>
        <w:rPr>
          <w:rtl w:val="true"/>
        </w:rPr>
        <w:t>)</w:t>
      </w:r>
      <w:bookmarkEnd w:id="412"/>
    </w:p>
    <w:p>
      <w:pPr>
        <w:pStyle w:val="BookText"/>
        <w:rPr/>
      </w:pPr>
      <w:r>
        <w:rPr>
          <w:rFonts w:ascii="IRNazanin" w:hAnsi="IRNazanin" w:eastAsia="IRNazanin"/>
          <w:color w:val="111111"/>
          <w:sz w:val="28"/>
          <w:sz w:val="28"/>
          <w:szCs w:val="28"/>
          <w:rtl w:val="true"/>
          <w:lang w:bidi="fa-IR"/>
        </w:rPr>
        <w:t>أما فیما یرتبط بخشیة عثمان من أن یکون قد أذنب فی حق کعب بن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سعیه لإسترضائه،فنقول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أذنب إلی کعب،و أراد استرضاءه فقد أذنب إلی غیره، و منهم عمار بن یاسر،و ابن مسعود،و ابن عوف،و أبو ذر،و سواهم،فضلا 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یسع لإسترضائهم،و أداء حقوقهم،و سل سخیمتهم،و لو بأن یتواضع لهم بمثل تواضعه لکعب؟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أنه رأی أن إرضاء کعب لا یکلفه أکثر من بضع کلمات علیها مسحة من التواضع،و إظهار الندم،و الوعد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یتراجع عن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إرضاؤه لعمار،و ابن مسعود،و ابن عوف،و أبی ذر،و علی، و المصریین،و الأشتر،و أهل الکوفة،و أهل مصر،فإنه یکلفه تغییرا فی سیاساته،و تراجعا عن ممارساته،و محاسبة لعماله،و إقامة لحدود اللّه علیهم و علی غیرهم ممن یستحق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فإرضاء هؤلاء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عثمان کان یعلم أن کعب بن عبیدة سوف یقتص منه بالفعل، فهل ینزع قمیصه،و یعطیه السوط،و یمکنه من الإقتصاص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نشک فی ذلک،فإن ما فعله به من حمله من بلد إلی بلد،و من مشقات مصاحبة الناس القساة،ثم من ضرب،و إبعاد،لمجرد أن کتابه إلیه لم یکن لینا،و لا سهلا،یدل علی أن عثمان لم یکن جادا فی عرضه علی کعب الإقتصاص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له عثمان ذلک حتی و هو یسترضیه،و یطلب أن 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قد زاد علی ذلک بأن ذکّره بأن له علیه حقوقا لم یکن ینبغی له أن یجهلها،مشیرا بذلک إلی أن کعبا لم یراع تلک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دل علی أن عثمان یری نفسه محقا فیما أتاه إلی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کان یتوخی من عمله هذا أن یذهب ذکره فی طول البلاد و عرضها،و أن یترک أثرا إیجابیا علی سمعته،و یخفف من درجة الغلیان ضده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کلمات کعب التی أکد فیها علی أن المطلوب هو صلاح عثمان، و عدله و طاعته للّه،فإن صلاحه أحب إلی کعب من فساده،و عدله أحب إلیه من جوره،و طاعته للّه أحب إلیه من أن یغضبه سبحانه</w:t>
      </w:r>
      <w:r>
        <w:rPr>
          <w:rFonts w:eastAsia="IRNazanin" w:cs="IRNazanin"/>
          <w:color w:val="111111"/>
          <w:sz w:val="28"/>
          <w:szCs w:val="28"/>
          <w:rtl w:val="true"/>
          <w:lang w:bidi="fa-IR"/>
        </w:rPr>
        <w:t xml:space="preserve">.. </w:t>
      </w:r>
      <w:bookmarkStart w:id="413" w:name="pg12887_163308"/>
    </w:p>
    <w:p>
      <w:pPr>
        <w:pStyle w:val="BookText"/>
        <w:rPr/>
      </w:pPr>
      <w:bookmarkEnd w:id="413"/>
      <w:r>
        <w:rPr>
          <w:rFonts w:ascii="IRNazanin" w:hAnsi="IRNazanin" w:eastAsia="IRNazanin"/>
          <w:color w:val="111111"/>
          <w:sz w:val="28"/>
          <w:sz w:val="28"/>
          <w:szCs w:val="28"/>
          <w:rtl w:val="true"/>
          <w:lang w:bidi="fa-IR"/>
        </w:rPr>
        <w:t>إن هذه الکلمات قد ارشدت الناس الذین یسمعون بما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هو مراقبة الإفعال،إذ لا تکفی الأقوال،فإن کانت أمور عثمان قد تغیرت،و أحواله قد تبدلت إلی ما هو أصلح،فهو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إلا،فإن علیهم أن یواصلوا القیام بواجب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استرضاء کعب لا یجدی،فإن من یتسرع فی أموره،و یبطش بالناس لمجرد نصیحتهم له،بدل أن یشکرهم علیها لا یجدیه ندمه فی إثبات صلاحیته لإمامة الأمة،و رعایة شؤونها،بحیث یکون للناس بمثابة الأب الرحیم کما ورد فی الروایات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لیته طلب الصفح من جمیع من تعدی علیهم بالضرب الوجیع، و الشتم الشنیع،و هدر الحقوق الفظیع</w:t>
      </w:r>
      <w:r>
        <w:rPr>
          <w:rFonts w:eastAsia="IRNazanin" w:cs="IRNazanin"/>
          <w:color w:val="111111"/>
          <w:sz w:val="28"/>
          <w:szCs w:val="28"/>
          <w:rtl w:val="true"/>
          <w:lang w:bidi="fa-IR"/>
        </w:rPr>
        <w:t>..</w:t>
      </w:r>
    </w:p>
    <w:p>
      <w:pPr>
        <w:pStyle w:val="Heading4"/>
        <w:numPr>
          <w:ilvl w:val="3"/>
          <w:numId w:val="1"/>
        </w:numPr>
        <w:rPr/>
      </w:pPr>
      <w:bookmarkStart w:id="414" w:name="__RefHeading___Toc3033457_3224264995"/>
      <w:bookmarkStart w:id="415" w:name="_Toc133"/>
      <w:bookmarkEnd w:id="414"/>
      <w:r>
        <w:rPr>
          <w:rtl w:val="true"/>
        </w:rPr>
        <w:t>عثمان لا یقید من نفسه</w:t>
      </w:r>
      <w:bookmarkEnd w:id="41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زعموه من أن عثمان أحضر کعب بن عبده،و طلب منه أن یقتص </w:t>
      </w:r>
    </w:p>
    <w:p>
      <w:pPr>
        <w:pStyle w:val="BookText"/>
        <w:rPr/>
      </w:pPr>
      <w:r>
        <w:rPr>
          <w:rFonts w:ascii="IRNazanin" w:hAnsi="IRNazanin" w:eastAsia="IRNazanin"/>
          <w:color w:val="111111"/>
          <w:sz w:val="28"/>
          <w:sz w:val="28"/>
          <w:szCs w:val="28"/>
          <w:rtl w:val="true"/>
          <w:lang w:bidi="fa-IR"/>
        </w:rPr>
        <w:t>منه،فرفض کعب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غیر مقبول من أساسه،لرجحان أن یکون ذلک من الموضوعات،التی أرید بها تخفیف حدة النقد الموجه له، بسبب ما فعله بکعب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لما زعموه من أنه رضی بأن یقید عمار بن یاسر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المبرر لشکنا هذا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قدمناه،من أن عثمان بین لکعب بن 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کعبا هو المذنب الذی لم یراع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یقدم البریء نفسه لیقتص منه،من دون ذنب أتاه،بل مع کون المذنب شخصا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 ذلک علی سبیل العبث منه بکعب،و التظاهر أمام الناس بما یوجب له المزید من المحبة،و الإعجاب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أنه حین اشتد الحصار علیه و ظهور الخطر العظیم علی حیاته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یخیرونی 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یقیدوننی بکل رجل أصبته،خطأ أو صوابا،غیر متروک منه شیء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إقادتی من نفسی،فقد کان من قبلی خلفاء تخطئ و تصیب،فلم یستقد من أحد منهم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16" w:name="pg12887_163310"/>
    </w:p>
    <w:p>
      <w:pPr>
        <w:pStyle w:val="BookText"/>
        <w:rPr/>
      </w:pPr>
      <w:bookmarkEnd w:id="416"/>
      <w:r>
        <w:rPr>
          <w:rFonts w:ascii="IRNazanin" w:hAnsi="IRNazanin" w:eastAsia="IRNazanin"/>
          <w:color w:val="111111"/>
          <w:sz w:val="28"/>
          <w:sz w:val="28"/>
          <w:szCs w:val="28"/>
          <w:rtl w:val="true"/>
          <w:lang w:bidi="fa-IR"/>
        </w:rPr>
        <w:t>و إذا کان عثمان قد تحرج مما فعله بکعب لمجرد الإحتمال،حیث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خشی من أن یکون قد أثم بذلک،فلماذا لا یرضی بأن یقید من نفسه فی خصوص ما علم و ثبت بالقطع و الیقین أنه تعدی فیه علی خیار و کبار الصحابة بغیر حق،کما هو الحال بالنسبة لعمار،و أبی ذر،و ابن مسعود،و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417" w:name="__RefHeading___Toc3033459_3224264995"/>
      <w:bookmarkStart w:id="418" w:name="_Toc134"/>
      <w:bookmarkEnd w:id="417"/>
      <w:r>
        <w:rPr>
          <w:rtl w:val="true"/>
        </w:rPr>
        <w:t>کعب بن عبیدة</w:t>
      </w:r>
      <w:r>
        <w:rPr>
          <w:rtl w:val="true"/>
        </w:rPr>
        <w:t>(</w:t>
      </w:r>
      <w:r>
        <w:rPr>
          <w:rtl w:val="true"/>
        </w:rPr>
        <w:t>عبدة</w:t>
      </w:r>
      <w:r>
        <w:rPr>
          <w:rtl w:val="true"/>
        </w:rPr>
        <w:t>)</w:t>
      </w:r>
      <w:r>
        <w:rPr>
          <w:rtl w:val="true"/>
        </w:rPr>
        <w:t>یعالج ما یشبه السحر</w:t>
      </w:r>
      <w:bookmarkEnd w:id="418"/>
    </w:p>
    <w:p>
      <w:pPr>
        <w:pStyle w:val="BookText"/>
        <w:rPr/>
      </w:pPr>
      <w:r>
        <w:rPr>
          <w:rFonts w:ascii="IRNazanin" w:hAnsi="IRNazanin" w:eastAsia="IRNazanin"/>
          <w:color w:val="111111"/>
          <w:sz w:val="28"/>
          <w:sz w:val="28"/>
          <w:szCs w:val="28"/>
          <w:rtl w:val="true"/>
          <w:lang w:bidi="fa-IR"/>
        </w:rPr>
        <w:t>و زعمت روایة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السری،عن شعیب،عن محمد و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کعبا کان یعالج نیرنخا،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کالسحر،و لیس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عثمان،فأرسل إلی الولید بن عقبة لیسأله عن ذلک،فإن أقر به فأوجعه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به 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رفق،و أمر یعجب منه،فأمر به فعزر، و أخبر الناس خبره،و قرأ علیهم کتاب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جد بکم،فعلیکم بالجد،و إیاکم و الهزال،فکان الناس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تعجبوا من وقوف عثمان علی مثل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فغضب،فنفر فی الذین نفروا فضرب معهم،فکتب إلی عثمان فیه،فلما سیّر إلی الشام من سیّر،سیّر کعب بن ذی الحبکة و مالک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دینه کدینه إلی دنباوند،لأنها أرض 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ذلک کعب بن ذی الحبکة للولید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طردتنی ما إلی التی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طمعت بها من سقطتی لسبیل </w:t>
      </w:r>
    </w:p>
    <w:p>
      <w:pPr>
        <w:pStyle w:val="BookText"/>
        <w:rPr/>
      </w:pPr>
      <w:r>
        <w:rPr>
          <w:rFonts w:ascii="IRNazanin" w:hAnsi="IRNazanin" w:eastAsia="IRNazanin"/>
          <w:color w:val="111111"/>
          <w:sz w:val="28"/>
          <w:sz w:val="28"/>
          <w:szCs w:val="28"/>
          <w:rtl w:val="true"/>
          <w:lang w:bidi="fa-IR"/>
        </w:rPr>
        <w:t>رجوت رجوعی یا ابن أروی و رجعتی</w:t>
      </w:r>
    </w:p>
    <w:p>
      <w:pPr>
        <w:pStyle w:val="BookText"/>
        <w:rPr/>
      </w:pPr>
      <w:r>
        <w:rPr>
          <w:rFonts w:ascii="IRNazanin" w:hAnsi="IRNazanin" w:eastAsia="IRNazanin"/>
          <w:color w:val="111111"/>
          <w:sz w:val="28"/>
          <w:sz w:val="28"/>
          <w:szCs w:val="28"/>
          <w:rtl w:val="true"/>
          <w:lang w:bidi="fa-IR"/>
        </w:rPr>
        <w:t>إلی الحق دهرا غال ذلک غول</w:t>
      </w:r>
    </w:p>
    <w:p>
      <w:pPr>
        <w:pStyle w:val="BookText"/>
        <w:rPr/>
      </w:pPr>
      <w:r>
        <w:rPr>
          <w:rFonts w:ascii="IRNazanin" w:hAnsi="IRNazanin" w:eastAsia="IRNazanin"/>
          <w:color w:val="111111"/>
          <w:sz w:val="28"/>
          <w:sz w:val="28"/>
          <w:szCs w:val="28"/>
          <w:rtl w:val="true"/>
          <w:lang w:bidi="fa-IR"/>
        </w:rPr>
        <w:t>و إن اغترابی فی البلاد و جفوتی</w:t>
      </w:r>
    </w:p>
    <w:p>
      <w:pPr>
        <w:pStyle w:val="BookText"/>
        <w:rPr/>
      </w:pPr>
      <w:r>
        <w:rPr>
          <w:rFonts w:ascii="IRNazanin" w:hAnsi="IRNazanin" w:eastAsia="IRNazanin"/>
          <w:color w:val="111111"/>
          <w:sz w:val="28"/>
          <w:sz w:val="28"/>
          <w:szCs w:val="28"/>
          <w:rtl w:val="true"/>
          <w:lang w:bidi="fa-IR"/>
        </w:rPr>
        <w:t>و شتمی فی ذات الإله قلیل</w:t>
      </w:r>
    </w:p>
    <w:p>
      <w:pPr>
        <w:pStyle w:val="BookText"/>
        <w:rPr/>
      </w:pPr>
      <w:r>
        <w:rPr>
          <w:rFonts w:ascii="IRNazanin" w:hAnsi="IRNazanin" w:eastAsia="IRNazanin"/>
          <w:color w:val="111111"/>
          <w:sz w:val="28"/>
          <w:sz w:val="28"/>
          <w:szCs w:val="28"/>
          <w:rtl w:val="true"/>
          <w:lang w:bidi="fa-IR"/>
        </w:rPr>
        <w:t>و إن دعائی کل یوم و لیلة</w:t>
      </w:r>
    </w:p>
    <w:p>
      <w:pPr>
        <w:pStyle w:val="BookText"/>
        <w:rPr/>
      </w:pPr>
      <w:r>
        <w:rPr>
          <w:rFonts w:ascii="IRNazanin" w:hAnsi="IRNazanin" w:eastAsia="IRNazanin"/>
          <w:color w:val="111111"/>
          <w:sz w:val="28"/>
          <w:sz w:val="28"/>
          <w:szCs w:val="28"/>
          <w:rtl w:val="true"/>
          <w:lang w:bidi="fa-IR"/>
        </w:rPr>
        <w:t>علیک بدنبا و ندکم لطویل</w:t>
      </w:r>
    </w:p>
    <w:p>
      <w:pPr>
        <w:pStyle w:val="BookText"/>
        <w:rPr/>
      </w:pPr>
      <w:r>
        <w:rPr>
          <w:rFonts w:ascii="IRNazanin" w:hAnsi="IRNazanin" w:eastAsia="IRNazanin"/>
          <w:color w:val="111111"/>
          <w:sz w:val="28"/>
          <w:sz w:val="28"/>
          <w:szCs w:val="28"/>
          <w:rtl w:val="true"/>
          <w:lang w:bidi="fa-IR"/>
        </w:rPr>
        <w:t xml:space="preserve">فلما ولی سعید أقفله،و أحسن إلیه،و استصلحه فکفره فلم یزدد إلا فسادا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القصة،إما مکذوبة،أو یقصد بها رجل آخر اسمه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صرحت الروایة المزعومة بأن المقصود هو کعب بن ذی الحبکة،فلعله غیر کعب بن عبدة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نقول بالإضافة إلی ضعف سند الروایة،و عدم وجود أی شاهد لها فی أی من المصادر الأخری،الأمور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تسییر صلحاء الکوفة إلی الشام کان فی ولایة سعید بن العاص علی الکوفة،لا فی ولایة الولید بن 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کعب بن عبدة کان من نساک الکوفة و قرائها،فمن غیر المعقول أن یمارس ما یشبه السحر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عثمان المزعوم یدل علی أن الذی کان یمارسه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یضحک الناس،و یدخل فی دائرة الهزل،و الأیام أیام 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رفق،و أمر یعجب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فعل ما یدخل فی دائرة الهزل و یعجب الناس یوجب تعزیرا؟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یوجع فاعله ضربا؟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المؤرخون أسماء الذین سیّروا إلی الشام،و لیس من بینهم من اسمه مالک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فیهم مالک بن الحارث الأشتر،و مالک بن حبیب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أن دنباوند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دماوند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أرض سحرة،و لو سلمنا أنها کانت کذلک،فلماذا ینفیه إلی أرض السحرة،التی یجد فیها ما یشجعه علی مواصلة هذا العمل المرفوض،و لا ینفیه إلی أرض یکون مکثه فیها من موجبات صلاحه؟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الأبیات المنسوبة إلی کعب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الولید هو ابن أروی و لیس الأمر کذلک،بل ابن أروی بنت کریز هو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الأبیات تضمنت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کعب کان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یعترف بممارسته لما یشبه السحر،و یعاقب علیه،أو یعترف بأنه یعالج ما یوجب الضحک و التعجب،لیس له أن یدعی أنه قد ظلم،و أنه أبعد فی ذات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نفی إلی دنباوند فی ذات اللّه،فما معنی قول الروایة إنه لم یزدد إلا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یکون المقصود بفساده هو انتقاده لعثمان و عماله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عقوبة من یمارس النارجیات هی الضرب </w:t>
      </w:r>
      <w:bookmarkStart w:id="419" w:name="pg12887_163313"/>
    </w:p>
    <w:p>
      <w:pPr>
        <w:pStyle w:val="BookText"/>
        <w:rPr/>
      </w:pPr>
      <w:bookmarkEnd w:id="419"/>
      <w:r>
        <w:rPr>
          <w:rFonts w:ascii="IRNazanin" w:hAnsi="IRNazanin" w:eastAsia="IRNazanin"/>
          <w:color w:val="111111"/>
          <w:sz w:val="28"/>
          <w:sz w:val="28"/>
          <w:szCs w:val="28"/>
          <w:rtl w:val="true"/>
          <w:lang w:bidi="fa-IR"/>
        </w:rPr>
        <w:t>الوجیع،فلماذا الشتم و التغریب إلی دنباوند،أو إلی غیرها؟</w:t>
      </w:r>
      <w:r>
        <w:rPr>
          <w:rFonts w:eastAsia="IRNazanin" w:cs="IRNazanin"/>
          <w:color w:val="111111"/>
          <w:sz w:val="28"/>
          <w:szCs w:val="28"/>
          <w:rtl w:val="true"/>
          <w:lang w:bidi="fa-IR"/>
        </w:rPr>
        <w:t>!</w:t>
      </w:r>
    </w:p>
    <w:p>
      <w:pPr>
        <w:pStyle w:val="Heading4"/>
        <w:numPr>
          <w:ilvl w:val="3"/>
          <w:numId w:val="1"/>
        </w:numPr>
        <w:rPr/>
      </w:pPr>
      <w:bookmarkStart w:id="420" w:name="__RefHeading___Toc3033461_3224264995"/>
      <w:bookmarkStart w:id="421" w:name="_Toc135"/>
      <w:bookmarkEnd w:id="420"/>
      <w:r>
        <w:rPr>
          <w:rtl w:val="true"/>
        </w:rPr>
        <w:t>هنا الخلل</w:t>
      </w:r>
      <w:bookmarkEnd w:id="421"/>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قوم من أهل الشام فشکوا معاویة إلی عثمان،و تقدم قوم من خیار أهل الکوفة فشکوا سعید بن العاص إلی عثمان،فقال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کم تکون هذه الشکوی من هذین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الحجاج بن غزیة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یشکون هذین الرجلین فقط،و لکنهم یشکون جمیع عمالک،و قد بعثت إلیهم فأشخصتهم إلیک،ثم بادرت فرددتهم إلی أعمالهم،فابعث إلیهم ثانیة،ثم أحضرهم فی هذا المسجد بحضرة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خذ علیهم المواثیق و العهود أنهم لا یظلمون أحدا،و استحلفهم علی ذلک،ثم ردهم إلی أعمالهم،و إلا فاستبدل بهم غیرهم،فإن صلحاء المسلمین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علیه عامة الناس بمثل ذلک،فأرسل عثمان إلی جمیع عماله فأشخصهم إلیه من جمیع البلاد،ثم أحضرهم و أقبل علی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عمالی الذین أعتمدهم،فإن أحببتم عزلتهم و ولیت من تحبون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الحق ثقیل مر،و إن الباطل خفیف،و أنت رجل إذا صدقت سخطت، </w:t>
      </w:r>
    </w:p>
    <w:p>
      <w:pPr>
        <w:pStyle w:val="BookText"/>
        <w:rPr/>
      </w:pPr>
      <w:r>
        <w:rPr>
          <w:rFonts w:ascii="IRNazanin" w:hAnsi="IRNazanin" w:eastAsia="IRNazanin"/>
          <w:color w:val="111111"/>
          <w:sz w:val="28"/>
          <w:sz w:val="28"/>
          <w:szCs w:val="28"/>
          <w:rtl w:val="true"/>
          <w:lang w:bidi="fa-IR"/>
        </w:rPr>
        <w:t>و إذا کذبت رضیت،و قد بلغ الناس عنک أمور ترکها خیر لک من الإقامة علیها،فاتق اللّه یا عثمان،و تب إلیه مما یکرهه الناس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طلحة بن عبید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سفهوک و کرهوک لهذه البدع و الاحداث التی أحدثتها،و لم یکونوا یعهدونها،فإن تستقم فهو خیر لک،و إن أبیت لم یکن أحد أضر بذلک فی الدنیا و الآخرة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عثمان،ثم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تدعونی و لا تدعون عتبی،ما أحدثت حدثا،و لکنکم تفسدون علی الناس،هلم یا بن الحضرمیة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الاحداث التی أحدثت؟</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کلمک علی من قبلی،فهلا سألته عن هذه الأحوال التی أحدثت فیخبرک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طلحة فخرج من عند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یدبر رأیه بینه و بین نفسه،أیرد عماله إلی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یعزلهم و یولی غیرهم؟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عمال عثمان کانوا قد غیروا من سلوکهم،و من طبیعة تعاملهم من الناس،فبدلوا الظلم بالعدل،و الحیف و التجنی بالإنصاف، </w:t>
      </w:r>
    </w:p>
    <w:p>
      <w:pPr>
        <w:pStyle w:val="BookText"/>
        <w:rPr/>
      </w:pPr>
      <w:r>
        <w:rPr>
          <w:rFonts w:ascii="IRNazanin" w:hAnsi="IRNazanin" w:eastAsia="IRNazanin"/>
          <w:color w:val="111111"/>
          <w:sz w:val="28"/>
          <w:sz w:val="28"/>
          <w:szCs w:val="28"/>
          <w:rtl w:val="true"/>
          <w:lang w:bidi="fa-IR"/>
        </w:rPr>
        <w:t>و الإستئثار بإعطاء کل ذی حق حقه،و التعدی علی الشرائع و الحقوق بالإلتزام بحدود اللّه،و برعایة حقوق عباده،لکان لعثمان أن یتساءل،أو أن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کم تکون هذه 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دامت الأمور علی حالها،فسیأتیه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ستستمر شکوی الناس إلی حین الإستجابة لشکواهم بإصلاح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جواب الحجاج بن غزیة هو الصحیح،و اقتراحه علیه هو التدبیر الواقعی و الحازم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یده علی الجرح،حین بین لعثمان أن العیب الأهم،و الذی یحتاج إلی إصلاح أولا و قبل کل شیء یکمن فی شخص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لعثمان من أن یغیر سیاساته و سلوکه قبل أن یطلب ذلک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إلا،فإنه حتی لو غیر عماله،فسیستبدلهم بمن هم علی شاکلتهم،أو أسوأ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یوصی عماله ببعض الأمور فی تلک الساعة،ثم یوصیهم بغیره فی ساعة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یأخذ علیهم العهود و المواثیق علی أمر أو علی سلوک بعینه،ثم یخالفون أمره،فلا یصنع شیئا،بل یبطش بمن یلجأ إلیه بالشکوی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فالمعالجة یجب أن تکون حقیقیة و جذریة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أمورا هامة جدا حول إصلاح أمور عثمان،و هی التالیة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ثقیل و مر،و الباطل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عثمان یشعر بثقل </w:t>
      </w:r>
    </w:p>
    <w:p>
      <w:pPr>
        <w:pStyle w:val="BookText"/>
        <w:rPr/>
      </w:pPr>
      <w:r>
        <w:rPr>
          <w:rFonts w:ascii="IRNazanin" w:hAnsi="IRNazanin" w:eastAsia="IRNazanin"/>
          <w:color w:val="111111"/>
          <w:sz w:val="28"/>
          <w:sz w:val="28"/>
          <w:szCs w:val="28"/>
          <w:rtl w:val="true"/>
          <w:lang w:bidi="fa-IR"/>
        </w:rPr>
        <w:t>الحق و بمرارته کلما سمع أن أحدا تفوه بشیء منه،و کان أیضا لا یستثقل من الباطل الذی یمارسه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الإسلام یرید منا أن نحب الحق،و أن نأنس به،و أن یخف علینا سماعه،و قبوله،و الإلتزام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یسخط إذا قیل له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لب مشکلته مع ناصحیه،و منتقدیه،فإنهم یرون أبواب إیصال الحقائق إلیه موصدة،و أیة محاولة تبذل فی هذا السبیل تواجه بالعدوان علی کراماتهم و حیاتهم، و بالبطش الذی لا یرحم أحدا،و لا یرثی لأحد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یرضی إذا کذب علیه،و هذا یفسح المجال لتزویر الحقائق و تشویهها،و الإستفادة من هیبة السلطان لتمکین الباطل،و ترویجه، و إشاعته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خطوة أخری بإشارته إلی أمور بلغت الناس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الأمور،و ترکها لذاکرة عثمان نفسه،لکی لا یثیر غضبه،و لیتمکن من مراجعة حساباته،و یستحث هو ذاکرته لإستحضار تلک الأمور،و یتخذ قراره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یصرح بإدانة عثمان،بل وضعه أمام موازنة معقولة و مرضیة، تفضی به إلی إختیار ما هو أصلح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کان یظن أن فی الخیار الآخر بعض الصلاح،علی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إِثْمُهُمٰا أَکْبَرُ مِنْ نَفْعِهِمٰا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إشارة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أنه لا یطلب منه التنازل لصالح غیره، </w:t>
      </w:r>
    </w:p>
    <w:p>
      <w:pPr>
        <w:pStyle w:val="BookText"/>
        <w:rPr/>
      </w:pPr>
      <w:r>
        <w:rPr>
          <w:rFonts w:ascii="IRNazanin" w:hAnsi="IRNazanin" w:eastAsia="IRNazanin"/>
          <w:color w:val="111111"/>
          <w:sz w:val="28"/>
          <w:sz w:val="28"/>
          <w:szCs w:val="28"/>
          <w:rtl w:val="true"/>
          <w:lang w:bidi="fa-IR"/>
        </w:rPr>
        <w:t>بل یرید منه أن یختار ما هو أصلح له هو شخصیا،لکی ینطلق إلی ذلک من موقع الحرص علیه،المنطلق من حرصه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علی عثمان مسؤولیة أخری،و هی لزوم رعایة حق اللّه تعالی و حق الناس أیضا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یستطع أن یجیب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طرحه علیه،و لکنه صب جام غضبه علی طلحة،لأن طلحة أثار غضب عثمان و واجهه بالتهدید و الوعید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ففوجئ طلحة بهذا الغضب،و تساءل عن مبرر ذلک ما دام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هو الآخر إلی ما صرح به طلحة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شتان ما بین أسلوب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الوادع و الرضی، و الحازم و بین الطریقة الفجة،و النشاز التی اعتمدها طلحة و الآخرون</w:t>
      </w:r>
      <w:r>
        <w:rPr>
          <w:rFonts w:eastAsia="IRNazanin" w:cs="IRNazanin"/>
          <w:color w:val="111111"/>
          <w:sz w:val="28"/>
          <w:szCs w:val="28"/>
          <w:rtl w:val="true"/>
          <w:lang w:bidi="fa-IR"/>
        </w:rPr>
        <w:t xml:space="preserve">. </w:t>
      </w:r>
      <w:bookmarkStart w:id="422" w:name="pg12887_163318"/>
    </w:p>
    <w:p>
      <w:pPr>
        <w:pStyle w:val="Heading3"/>
        <w:numPr>
          <w:ilvl w:val="2"/>
          <w:numId w:val="1"/>
        </w:numPr>
        <w:rPr/>
      </w:pPr>
      <w:bookmarkStart w:id="423" w:name="__RefHeading___Toc3033463_3224264995"/>
      <w:bookmarkStart w:id="424" w:name="_Toc136"/>
      <w:bookmarkEnd w:id="422"/>
      <w:bookmarkEnd w:id="423"/>
      <w:r>
        <w:rPr>
          <w:rtl w:val="true"/>
        </w:rPr>
        <w:t>الفصل الثانی</w:t>
      </w:r>
      <w:bookmarkEnd w:id="424"/>
    </w:p>
    <w:p>
      <w:pPr>
        <w:pStyle w:val="Heading4"/>
        <w:numPr>
          <w:ilvl w:val="3"/>
          <w:numId w:val="1"/>
        </w:numPr>
        <w:rPr/>
      </w:pPr>
      <w:bookmarkStart w:id="425" w:name="__RefHeading___Toc3033465_3224264995"/>
      <w:bookmarkStart w:id="426" w:name="_Toc137"/>
      <w:bookmarkEnd w:id="425"/>
      <w:r>
        <w:rPr>
          <w:rtl w:val="true"/>
        </w:rPr>
        <w:t>اشارة</w:t>
      </w:r>
      <w:bookmarkEnd w:id="42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و عمار</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2887_163320"/>
      <w:bookmarkStart w:id="428" w:name="pg12887_163320"/>
      <w:bookmarkEnd w:id="428"/>
    </w:p>
    <w:p>
      <w:pPr>
        <w:pStyle w:val="Heading4"/>
        <w:numPr>
          <w:ilvl w:val="3"/>
          <w:numId w:val="1"/>
        </w:numPr>
        <w:rPr/>
      </w:pPr>
      <w:bookmarkStart w:id="429" w:name="pg12887_163320"/>
      <w:bookmarkStart w:id="430" w:name="__RefHeading___Toc3033467_3224264995"/>
      <w:bookmarkStart w:id="431" w:name="_Toc138"/>
      <w:bookmarkEnd w:id="429"/>
      <w:bookmarkEnd w:id="430"/>
      <w:r>
        <w:rPr>
          <w:rtl w:val="true"/>
        </w:rPr>
        <w:t>عثمان یتهدد عمار بن یاسر</w:t>
      </w:r>
      <w:bookmarkEnd w:id="431"/>
    </w:p>
    <w:p>
      <w:pPr>
        <w:pStyle w:val="BookText"/>
        <w:rPr/>
      </w:pPr>
      <w:r>
        <w:rPr>
          <w:rFonts w:ascii="IRNazanin" w:hAnsi="IRNazanin" w:eastAsia="IRNazanin"/>
          <w:color w:val="111111"/>
          <w:sz w:val="28"/>
          <w:sz w:val="28"/>
          <w:szCs w:val="28"/>
          <w:rtl w:val="true"/>
          <w:lang w:bidi="fa-IR"/>
        </w:rPr>
        <w:t>روی ابن أبی الحدید المعتزلی،عن ابن عباس أن عثمان،قال لعمار أما إنک من شنّائنا،و اتباعهم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اللّه،إن الید علیک منبسطة،و إن السبیل إلیک لسهلة،و لو لا إیثار العافیة و لمّ الشعث لزجرتک زجرة تکفی ما مضی، و تمنع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أعتذر من حبی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الید بمنبسطة و لا السبیل بسهلة،إنی لازم حجة،و مقیم علی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إیثار العافیة و لم الشعث فلازم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زجری فأمسک عنه،فقد کفاک معلمی 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لمن أعوان الشر،الحاضین علیه، الخذلة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الخیر،و المثبطین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عثمان،فقد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یصفنی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دخلت أنا علیه منصرفه عن الجمعة،و لیس عنده غیرک،و قد ألقی ثیابه،و قعد فی فضله،فقبلت أنا صدره،و نحره،و جبهته،فقال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عمار،إنک لتحبنا و إنا لنحبک،و إنک لمن الأعوان علی الخیر،و المثبطین عن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لکنک غیرت و بدلت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عمار یدیه یدعو،و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یا ابن عباس،اللهم من غیّر،فغیّر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دخلنا المسجد،فأهوی عمار إلی مصلاه،و مضیت مع عثمان إلی القبلة،فدخل المحراب،و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تلبث علی إذا 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رآنی عمار وحدی أتانی،فقال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ما بلغ بی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أصعبت به و أصعب بک،و أن له لسنه،و فضله، و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لذلک،و لکن لا حق لمن لا حق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عثمان و انصرفت معه یتوکأ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ما قال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نعم،فسرنی ذلک و ساءنی،أما مساءته إیای فما بلغ بک،و أما مسرته لی فحلمک و احتمالک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فارقنی منذ أیام علی المقاربة،و إن عمارا آتیه فقائل له و قائل،فابدره إلیه،فإنک أوثق عنده منه،و أصدق قولا،فألق الأمر إلیه علی وجهه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انصرفت أرید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المسجد،فإذا هو خارج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رآنی تفجع لی من فوت الصلاة،و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لکنی خرجت مع أمیر المؤمنین،ثم اقتصصت علیه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یا بن عباس،إنه لیقرف قرحة،لیحورن علیه ألمها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سنه و سابقته،و قرابته و صهره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له،و لکن لا حق لمن لا 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رهقنا عمار فبش به علی،و تبسم فی وجهه،و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عباس،هل ألقیت إلیه ما کنا فیه؟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إذا لقد قلت بلسان عثمان،و نطقت بهواه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عدوت الحق جهدی،و لا ذلک من فعلی،و إنک لتعلم أی الحظین أحب إلی،و أی الحقین أوجب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علی أن عند عمار غیر ما ألقیت إلیه،فأخذ بیده و ترک یدی، فعلمت أنه یکره مکانی،فتخلفت عنهما،و انشعب بنا الطریق،فسلکاه و لم یدعنی،فانطلقت إلی منزلی،فإذا رسول عثمان یدعونی،فأتیته،فأجد ببابه مروان و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رجال من بنی أمیة،فأذن لی و ألطفنی، و قربنی و أدنی مجلسی،ثم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فأخبرته بالخبر علی وجهه،و ما قال الرجل،و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کتمته قوله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لیقرف قرحة لیحورن علیه ألمها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إبقاء علیه،و إجلالا له،و ذکرت مجیء عمار،و بش علی له،و ظن علی أن قبله غیر ما ألقیت علیه،و سلوکهما </w:t>
      </w:r>
    </w:p>
    <w:p>
      <w:pPr>
        <w:pStyle w:val="BookText"/>
        <w:rPr/>
      </w:pPr>
      <w:r>
        <w:rPr>
          <w:rFonts w:ascii="IRNazanin" w:hAnsi="IRNazanin" w:eastAsia="IRNazanin"/>
          <w:color w:val="111111"/>
          <w:sz w:val="28"/>
          <w:sz w:val="28"/>
          <w:szCs w:val="28"/>
          <w:rtl w:val="true"/>
          <w:lang w:bidi="fa-IR"/>
        </w:rPr>
        <w:t>حیث سلکا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 القبلة،ثم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و الأرض،عالم الغیب و الشهادة،الرحمن الرحیم،أصلح لی علیا،و أصلحنی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تحدثنا طویلا،و فارقته و أتیت منزلی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یعطی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یهدد عمارا،بأنه تحت یده،و لا یصعب علیه الإیقاع به، فلا یظنن عمار أنه یستطیع أن یمتنع منه بأی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عثمان یتخذ سبیل الإحسان و العفو،إیثارا منه للعافیة،و روما لجمع الکلمة،و لم الشعث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ذنب عمار هو أنه ینتقد عثمان،و یعیبه،و أنه من أتباع من یشنؤه و یعیبه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مجرد کون شخص من أتباع شخص یعیب الحاکم،لا یجعل للحاکم سبیلا علی ذلک التابع لمجرد تابعیته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یجعل عثمان هذه التابعیة من ذنوب عمار التی تبرر تهدیده بالإیقاع به؟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عمار لعثمان هذه الحقیقة،و هی أنه إنما یتبع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جزافا،و إنما استنادا إلی حجة واضحة،و سنّة بینة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الذنوب التی یعتذر منها،کما أنه لیس من مفردات التبعیة التی تکون علی حد تبعیة الأبناء للآباء لمجرد أبوتهم لهم،و للقرابة فیما بینهم،بل لأنه یحب خصال الخیر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اللّه تعالی و رسوله أمرا بحبه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مطیع للّه،راج لمثوبته فی حبه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یعتذر من حب أمر اللّه تعالی و رسوله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حاول عثمان التنکر لهذه الحقیقة بادعاء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عمارا یعین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فعل الشر،و التخذیل عن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معیارا للخیر و الشر،لتصبح 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وافق عثمان،و أعانه علی سیاساته التی یؤاخذونه علیها،و رضی بما یأتیه عمّاله من موبقات و مآثم، فهو معین علی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یرض بتلک الأفاعیل،کان من أعوان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من مصادیق صیرورة المنکر معروفا،و المعروف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حذر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الوقوع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أرجع عثمان إلی نقطة الصفر ببیانه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عثمان فیه یناقض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الأعوان علی الخیر،و المثبطین عن الشر،بعد أن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یحب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الأخیار و الأبرار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یغیروا و لم یبدلوا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یرتابوا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لم یجد عثمان بدا من الإعتراف،ادعی أن عمارا قد غیّر و بدل عما کان علیه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الأمر لیس </w:t>
      </w:r>
    </w:p>
    <w:p>
      <w:pPr>
        <w:pStyle w:val="BookText"/>
        <w:rPr/>
      </w:pPr>
      <w:r>
        <w:rPr>
          <w:rFonts w:ascii="IRNazanin" w:hAnsi="IRNazanin" w:eastAsia="IRNazanin"/>
          <w:color w:val="111111"/>
          <w:sz w:val="28"/>
          <w:sz w:val="28"/>
          <w:szCs w:val="28"/>
          <w:rtl w:val="true"/>
          <w:lang w:bidi="fa-IR"/>
        </w:rPr>
        <w:t>کذلک،بل الذی غیّر و بدّل هو الذی أصبح یری المعروف منکرا و المنکر معروفا،و یصر علی حمل الناس علی تأییده فی نظرته هذه،و مساعدته علی تکریسها،فإن لم یفعلوا ذلک نا بذهم،و اتهمهم،و کفّرهم،و حاربهم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إلی عماله لیرسلوا له الجیوش للإیقاع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أخذنا بمنطق عثمان هذا فلیسمح لنا بأن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علی حق فیما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ما ادعاه عثمان لنفسه،و ادعاه له محبوه من فضائل،و مقامات، و وعود بالجنان،و بالحور الحسان مشروط بعدم تغییره و تبدیله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شهدت الأمة علیه بأنه غیّر و بدّل،و مشی إلیه المسلمون فقتلوه و أیدهم الصحابة فی ذلک،باستثناء مروان،و معاویة،و الولید بن عقبة، و سعید بن العاص،و عبد اللّه بن عامر،و عبد اللّه بن سعد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یعلم أن هؤلاء من الطلقاء،و من المرتکبین للفظائع و المآثم و الموبقات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استجیبت دعوة عمار علی من غیّر بأن یغیّر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 کان مما جری علی عثمان،و لا یجهله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و عمارا اتفقا علی أن لعثمان سنه، و فضله،و قرابته،و أن المطلوب هو مراعاة ذلک 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یشکک البعض فی موافقة عمار علی ذلک،فإنه إذا کان یراه کافرا، فلا یمکن أن یعترف له بالفضل،و بالقرابة التی تستحق 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هذا قد حصل قبل أن یصل عمار إلی هذه النتیجة،و یحکم علی عثمان بالکفر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 الروایة أن ابن عباس کان لینا مع عثمان،موافقا له، مدعیا أن له حقوقا ینبغی حفظها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أظهرت أیضا أنه کان یحظی بمکانة لدی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عثمان یتودد له،و یستفید منه فی تمشیة أموره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الرد الذی سمعه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نفس الرد الذی سمعه من عمار،حیث قررا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حق لمن لا یری أن لأحد حقا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أصل أصیل فی العلاقة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مستوی التعامل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کان إنسان یعتقد بأن لغیره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یقصر فی أدائه،فهذا التقصیر لا یعفی الطرف الآخر من لزوم أداء الحق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إذا اعتقد أن الآخرین لا حق لهم عنده أصلا،و أن اللّه تعالی لم یجعل إلا حقا واحدا و هو علیهم،فإن هذه النظرة تسقط حقه علیهم من الأساس أیضا،عملا بمبدأ المقابلة بالمثل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أظهرت الروایة أیضا حرص عثمان علی أن یعرف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جری بنحو لا یضر بمصلحته،و أنه یری أن عمارا لن یکون أمینا فی نقله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جری،بل هو سوف ینقله بنحو یوجب زیادة تأزم العلاقة بینه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یری أن ابن عباس سینقل ما جری بنحو مرضی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یمکن تصدیقه فی حق من یقول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الحق،و الحق مع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جلدة ما بین عینی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ملئ إیمانا إلی مشاشه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عرف عثمان أن ابن عباس أوثق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عمار،و أصدق قولا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لا یکون عکس ذلک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جاز له أن یشکک فی وثاقة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یتهم ابن عباس بأنه یتکلم بلسان عثمان،و ینطق بهواه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یثق به،و أنه کان یتعامل معه علی هذا الأساس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دعاء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یصلح اللّه له علیا،و یصلحه له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قرائن الأحوال،و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قبوله أیة نصیحة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 تدل علی أنه إنما کان یرید بدعائه هذا أن یغیر اللّه تعالی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 وفق ما یریده عثمان،راضیا بجمیع أعماله، و مؤیدا لکل تعدیاته علی بیت المال،مدافعا عن سائر مخالفاته،بحیث تصیر نظرته لا تختلف عن نظرة عثمان،لکی تصبح نصائح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تشبه فی مضمونها و أهدافها نصائح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ذلک لکان من الممکن أن یحصل علی رضا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هذا الدعاء،و ذلک بأن یقبل بنصائحه،و بنصائح الخیار و الکبار من الصحابة و غیرهم،و یصلح الأمور علی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یلتزم بما یفرضه علیه العقل،و الشرع و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تنحل المشکلات،و تزول المتاعب و العقبات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عباس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لیقرف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قرحة،لیحورنّ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لیرجعن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تلقی ما جری علی أنه تحرش من عثمان،او أنه اعتبره من ذیول </w:t>
      </w:r>
      <w:bookmarkStart w:id="432" w:name="pg12887_163328"/>
    </w:p>
    <w:p>
      <w:pPr>
        <w:pStyle w:val="BookText"/>
        <w:rPr/>
      </w:pPr>
      <w:bookmarkEnd w:id="432"/>
      <w:r>
        <w:rPr>
          <w:rFonts w:ascii="IRNazanin" w:hAnsi="IRNazanin" w:eastAsia="IRNazanin"/>
          <w:color w:val="111111"/>
          <w:sz w:val="28"/>
          <w:sz w:val="28"/>
          <w:szCs w:val="28"/>
          <w:rtl w:val="true"/>
          <w:lang w:bidi="fa-IR"/>
        </w:rPr>
        <w:t>تصرفات صدرت عنه،کان عثمان البادئ بها،و المحرک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کالذی یقشر قرحة فی جسده،یکون هو الذی یبتلی بآلامها و أسقامها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بعد،فإن هناک أمورا أخری یمکن استفادتها من هذا الذی جری، نری أنه لا بد من الإغماض عنها،لکی نوفر الوقت و الجهد لغیرها</w:t>
      </w:r>
      <w:r>
        <w:rPr>
          <w:rFonts w:eastAsia="IRNazanin" w:cs="IRNazanin"/>
          <w:color w:val="111111"/>
          <w:sz w:val="28"/>
          <w:szCs w:val="28"/>
          <w:rtl w:val="true"/>
          <w:lang w:bidi="fa-IR"/>
        </w:rPr>
        <w:t>..</w:t>
      </w:r>
    </w:p>
    <w:p>
      <w:pPr>
        <w:pStyle w:val="Heading4"/>
        <w:numPr>
          <w:ilvl w:val="3"/>
          <w:numId w:val="1"/>
        </w:numPr>
        <w:rPr/>
      </w:pPr>
      <w:bookmarkStart w:id="433" w:name="__RefHeading___Toc3033469_3224264995"/>
      <w:bookmarkStart w:id="434" w:name="_Toc139"/>
      <w:bookmarkEnd w:id="433"/>
      <w:r>
        <w:rPr>
          <w:rtl w:val="true"/>
        </w:rPr>
        <w:t>أسباب ضرب عثمان لعمار</w:t>
      </w:r>
      <w:bookmarkEnd w:id="434"/>
    </w:p>
    <w:p>
      <w:pPr>
        <w:pStyle w:val="BookText"/>
        <w:rPr/>
      </w:pPr>
      <w:r>
        <w:rPr>
          <w:rFonts w:ascii="IRNazanin" w:hAnsi="IRNazanin" w:eastAsia="IRNazanin"/>
          <w:color w:val="111111"/>
          <w:sz w:val="28"/>
          <w:sz w:val="28"/>
          <w:szCs w:val="28"/>
          <w:rtl w:val="true"/>
          <w:lang w:bidi="fa-IR"/>
        </w:rPr>
        <w:t>روی عباس بن هشام الکلبی،عن أبی مخنف فی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بیت المال بالمدینة سفط فیه حلی و جوهر،فأخذ منه عثمان ما حلی به بعض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الناس الطعن علیه فی ذلک و کلموه فیه بکل کلام شدید حتی غضب فخطب،و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لنأخذن حاجتنا من هذا الفئ و إن رغمت أنوف 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تمنع من ذلک،و یحال بینک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أن أنفی أول راغم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یاسر و 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فأخذوه،و دخل عثمان فدعا به،و ضربه حتی غشی علیه،ثم أخرج فحمل إلی منزل أم سلمة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یصل الظهر و العصر و المغرب،فلما أفاق توضأ و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للّه،لیس هذا أول یوم أوذینا فیه فی اللّه تعالی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هشام بن الولید بن المغیرة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عمار حلیفا لبنی </w:t>
      </w:r>
    </w:p>
    <w:p>
      <w:pPr>
        <w:pStyle w:val="BookText"/>
        <w:rPr/>
      </w:pPr>
      <w:r>
        <w:rPr>
          <w:rFonts w:ascii="IRNazanin" w:hAnsi="IRNazanin" w:eastAsia="IRNazanin"/>
          <w:color w:val="111111"/>
          <w:sz w:val="28"/>
          <w:sz w:val="28"/>
          <w:szCs w:val="28"/>
          <w:rtl w:val="true"/>
          <w:lang w:bidi="fa-IR"/>
        </w:rPr>
        <w:t>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فاتقیته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نحن فاجترأت علینا،و ضربت أخانا حتی أشفیت به علی التلف،أما و اللّه لئن مات لأقتلن به رجلا من بنی أمیة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لها هنا یا بن القسریة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قسریتان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أمه و جدته قسریتین من بجیلة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،فشتمه عثمان،و أمر به فأخرج،فأتی به أم سلمة،فإذا هی قد غضبت لعمار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عائشة ما صنع بعمار فغضبت،و أخرجت شعرا من شعر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نعلا من نعاله،و ثوبا من ثیابه،و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ما ترکتم سنة نبیکم،و هذا ثوبه و شعره و نعله لم یبل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مر بقبر جدید،فسأل عنه،فقیل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 عمار لکتمانه إیاه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المتولی للصلاة علیه و القیام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فعندها و طئ عثمان عمارا حتی أصابه الفتق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المقداد،و طلحة،و الزبیر،و عمارا و عدة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 کتابا،عددوا فیه أحداث عثمان،و خوفوه ربه،و أعلموه أنه مواثبوه إن لم یقلع،فأخذ عمار الکتاب فأتاه به،فقرأ منه صدرا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تقدم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أنصحهم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بن 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ابن سمیة و أنا ابن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غلمانه فمدوا بیدیه و رجلیه،ثم ضربه عثمان برجلیه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مذاکیره فأصابه الفتق،و کان ضعیفا کبیرا فغشی علیه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لما خطب،و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سیؤثر بنی أمیة علی رغم أنف من رغم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أنفی و اللّه ترغم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فأرغم اللّه أنفک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 أبی بکر و عمر ترغم؟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لهناک یا ابن سمیة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إلیه فوطأه،فاستخرج من تحته و قد غشی علیه،و فتقه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فی ضرب عثمان لعمار حتی أصیب بالفتق هو الکتاب الذی کتبه عشرة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اتهمه عثمان بأنه یجتری علیه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ضربه لعمار هو قضیة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ثالثة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هو إعلانه إیثار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الأسباب الثلاثة قد حصلت فی أوقات متقاربة،فضربه عثمان عندها،فحکی ضربه له،و أسنده کل راو إلی سبب منها،و کلهم صادق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التناقضات التی ظهرت کانت أوهاما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تعدد ضرب عثمان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لتعدد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تناقضات لا تحلّ إلا بتقدیر تعدد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لعثمان الذی کان یخطب،و یعلن أنه سیأخذ حاجته من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تمنع من ذلک،و یحال بینک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یجیبه عثمان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بطش بعمار،لمجرد أنه أعلن عدم رضاه بما یقول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هشام بن الولید لعثمان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فقد اتقیته،و أما نحن فاجترأت علینا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 أوضحت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مرهوب الجانب،لا یجترئ علیه أحد،حین یجد الجد،و یبلغ السیل الزبی،و إن کانوا حین یأمنون جانبه یسیئون معاملته، و یجترئون علیه،و یظهرون ما یعتلج فی صدروهم من حسد و 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الموقف نظائر کثیرة یمکن تتبعها،و الوقوف علیها،و منها رفضه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للقبول بمنع عثمان من تشییع أبی ذر،و غضبه من مساوات عثمان له بمروان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بإسم و لا بهویة من یمنعون عثمان من فعل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أبقی الأمر فی دائرة الإبهام،لکی لا یفسح المجال للجدل العقیم،أو لإثارة العصبیات،و تحریک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یکن یملک منطقا یواجه به عمارا،لأن خطابه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الجبریة و القهر،و فرض القرار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کلمة عمار لم تتضمن جرأة ظاهرة علی عثمان،و إنما تضمنت الإقرار بالعجز عن مواجهة القوة بالقوة،و إعلانا لعدم الرضا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یعرض لهشام بن الولید بأمه،و کأنه یرید تنقصه بنسبته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یجب علی عمار أن یخبر عثمان بموت ابن مسعود، حتی لو کان عثمان قد طلب منه أن یخبره بذلک؟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کان یجب علیه أن یساعد عثمان فی تلمیع صورته أمام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یتراجع عثمان عن أی شیء من مخالفاته؟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ضربه لابن مسعود نفسه،حیث لم یتراجع عنه،و لا عن موجباته،و لم یصلح ما أفسده </w:t>
      </w:r>
      <w:bookmarkStart w:id="435" w:name="pg12887_163333"/>
    </w:p>
    <w:p>
      <w:pPr>
        <w:pStyle w:val="BookText"/>
        <w:rPr/>
      </w:pPr>
      <w:bookmarkEnd w:id="435"/>
      <w:r>
        <w:rPr>
          <w:rFonts w:ascii="IRNazanin" w:hAnsi="IRNazanin" w:eastAsia="IRNazanin"/>
          <w:color w:val="111111"/>
          <w:sz w:val="28"/>
          <w:sz w:val="28"/>
          <w:szCs w:val="28"/>
          <w:rtl w:val="true"/>
          <w:lang w:bidi="fa-IR"/>
        </w:rPr>
        <w:t>بفعله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أنه کان یجب علیه أن یخبره بذلک،أو اشتبه علیه الأمر فی وجوب الطاعة فی هذه القضیة،بل لنفرض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عصی هذا الأمر عمدا، فهل تصح عقوبته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العقوبة هی بإحداث الفتق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 کتاب أو سنة وجد ذلک؟</w:t>
      </w:r>
      <w:r>
        <w:rPr>
          <w:rFonts w:eastAsia="IRNazanin" w:cs="IRNazanin"/>
          <w:color w:val="111111"/>
          <w:sz w:val="28"/>
          <w:szCs w:val="28"/>
          <w:rtl w:val="true"/>
          <w:lang w:bidi="fa-IR"/>
        </w:rPr>
        <w:t>!</w:t>
      </w:r>
    </w:p>
    <w:p>
      <w:pPr>
        <w:pStyle w:val="Heading4"/>
        <w:numPr>
          <w:ilvl w:val="3"/>
          <w:numId w:val="1"/>
        </w:numPr>
        <w:rPr/>
      </w:pPr>
      <w:bookmarkStart w:id="436" w:name="__RefHeading___Toc3033471_3224264995"/>
      <w:bookmarkStart w:id="437" w:name="_Toc140"/>
      <w:bookmarkEnd w:id="436"/>
      <w:r>
        <w:rPr>
          <w:rtl w:val="true"/>
        </w:rPr>
        <w:t>عثمان،و عمار،و سعد</w:t>
      </w:r>
      <w:bookmarkEnd w:id="437"/>
    </w:p>
    <w:p>
      <w:pPr>
        <w:pStyle w:val="BookText"/>
        <w:rPr/>
      </w:pPr>
      <w:r>
        <w:rPr>
          <w:rFonts w:ascii="IRNazanin" w:hAnsi="IRNazanin" w:eastAsia="IRNazanin"/>
          <w:color w:val="111111"/>
          <w:sz w:val="28"/>
          <w:sz w:val="28"/>
          <w:szCs w:val="28"/>
          <w:rtl w:val="true"/>
          <w:lang w:bidi="fa-IR"/>
        </w:rPr>
        <w:t>عن أبی کعب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حتی أتیت المدینة،فأتیت عثمان بن عفان،و هو الخلیفة یومئذ،فسألته عن شیء من أمر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المؤمنین،إنی رجل من أهل الیمن من بنی الحارث بن کعب،و إنی أرید أن أسألک،فأمر حاجبک ألا یحجبنی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وثاب،إذا جاءک هذا الحارثی،فأذن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إذا جئت،فقرعت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یوما،فإذا عثمان جالس،و حوله نفر سکوت لا یتکلمون، کأن علی رؤوسهم الطیر،فسلمت ثم جلست،فلم أسأله عن شیء لما رأیت من حالهم و حاله،فبینا أنا کذلک إذ جاء نفر،فقالوا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أبی أن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أن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فجیئوا به،فإن أبی فجروه جرا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فمکثت قلیلا،فجاءوا و معهم رجل آدم طوال أصلع،فی مقدم رأسه شعرات،و فی قفاه شعرات،فقلت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تأتیک رسلنا فتأبی أن تجیء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 بشیء لم أدر ما هو،ثم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زالوا ینفضون من عنده حتی ما بقی غیری فقام،فقلت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أسأل عن هذا الامر أحدا أقول حدثنی فلان حتی أدری 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فتبعته حتی دخل المسجد،فإذا عمار جالس إلی ساریة،و حوله نفر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وثاب علی بالشرط،فجاؤوا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فرقوا بین هؤلاء،ففرقوا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أقیمت الصلاة،فتقدم عثمان فصلی بهم،فلما کبر قالت امرأة من حجرتها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تکلمت،و ذکرت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بعثه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 أمر اللّه،و خالفتهم عهده و نحو هذا،ثم صمتت، و تکلمت امرأة أخری بمثل ذلک،فإذا هما عائشة و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عثمان،ثم أقبل علی الناس،و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لفتانتان،یحل لی سبهما،و أنا بأصلهما عالم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هذا لحبائب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نحو سعد عامدا لیضربه،فانسل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المسجد،فاتبعه عثمان،فلقی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هذا الذی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سعدا یشتمه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الرجل،دع عنک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بینهما کلام،حتی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الذی خلفک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یوم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الفار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حجز الناس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خرجت من المدینة حتی انتهیت إلی الکوفة،فوجدت أهلها أیضا وقع بینهم شر،و نشبوا فی الفتنة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رأیت ذلک رجعت حتی أتیت بلاد قومی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نشیر هنا إلی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بأی حق یأمر عثمان بالإتیان بعمار بن یاسر إلیه و لو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عمار قد ارتکب ذنبا،و یرید عثمان أن یجری فیه حکم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لو کان لرأینا عثمان یغتنمها فرصة فی عمار،الذی کان یضایقه جدا بمطالباته و نصائحه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جاؤوه بعمار لم یظهر منه أی شیء یدل علی أنه قد فعل ما یستحق علیه العقوبة،و لیس من حقوق الحاکم،و لا من صلاحیاته أن یطیعه الناس فی المجیء إلیه إذا طلبهم،بل علیه هو أن یقصدهم،و یکلمهم فیما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أحبوا أجابوا،و إن اختاروا السکوت کان لهم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امتناع عمار عن المجیء ربما یکون لأجل أنه فهم أن عثمان یرید أن یفرض علیه عدم ذکر شیء عن المخالفات التی یراها من عثمان،و من أعوانه أو عماله،فإن هذا هو ما کان یحاوله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بهذا الإمتناع أن یفهمه أن ما یحاوله منه لن یحصل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 الحاکم استعمال القوة،و الإستعانة بالشرط للتفریق بین الناس المجتمعین فی المسجد،فإن هذا ظلم لهم،و تعد منه علیهم غیر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سیزید ذلک من النقمة علی ذلک الحاکم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عائشة و حفصة إنما تکلمتا بما رأتاه و لمستاه،و یوافقهما علیه </w:t>
      </w:r>
    </w:p>
    <w:p>
      <w:pPr>
        <w:pStyle w:val="BookText"/>
        <w:rPr/>
      </w:pPr>
      <w:r>
        <w:rPr>
          <w:rFonts w:ascii="IRNazanin" w:hAnsi="IRNazanin" w:eastAsia="IRNazanin"/>
          <w:color w:val="111111"/>
          <w:sz w:val="28"/>
          <w:sz w:val="28"/>
          <w:szCs w:val="28"/>
          <w:rtl w:val="true"/>
          <w:lang w:bidi="fa-IR"/>
        </w:rPr>
        <w:t>سائر الصحابة آنئذ،فبأی شیء استحقتا السب من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هو النظر إلی مضمون کلام حفصة و عائشة،و تطبیقه علی الواقع الخارجی،فإن کان حقا،أعاد الأمور إلی نصابها،و أصلح ما فسد، سواء أکان هذا الکلام صدر من فتّان،أو من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ذلک الکلام باطلا،فقد کان علیه أن یراعی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یؤاخذهما بما صدر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أننا لم نستسغ تشکیکه بأصل عائشة و حفصة،حیث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بأصلهما عالم،فإن هذا الأمر مؤسف من رجل لم یحفظ حتی أبا بکر و عمر فی ابنتیهما،رغم أنهما اللذان وضعاه فی ذلک المقام،و أوصلاه إلی ما هو فیه، و إن کان ذلک قد تم بقیمة التعدی علی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هو معلوم و مفهوم، و ذکرنا شطرا منه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 ابن أبی وقاص لم یزد علی أن ذکّر عثمان بلزوم مراعاة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زوجتیه،فلماذا یهجم علیه لیضربه،و یتبعه إلی خارج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یشتمه؟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غزوة تبوک،لم ینقص من قدره،بل هو من أسباب رفعة شأنه،و علو مقامه،و لا سیما بعد أن منحه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الوسام الجلیل،الذی یقض مضاجع مناوئیه و یحرجهم،و یحرج أتباعهم،و سیبقی إلی یوم القیامة،حیث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بعدی</w:t>
      </w:r>
      <w:r>
        <w:rPr>
          <w:rFonts w:eastAsia="IRNazanin" w:cs="IRNazanin"/>
          <w:color w:val="111111"/>
          <w:sz w:val="28"/>
          <w:szCs w:val="28"/>
          <w:rtl w:val="true"/>
          <w:lang w:bidi="fa-IR"/>
        </w:rPr>
        <w:t xml:space="preserve">.. </w:t>
      </w:r>
      <w:bookmarkStart w:id="438" w:name="pg12887_163338"/>
    </w:p>
    <w:p>
      <w:pPr>
        <w:pStyle w:val="BookText"/>
        <w:rPr/>
      </w:pPr>
      <w:bookmarkEnd w:id="438"/>
      <w:r>
        <w:rPr>
          <w:rFonts w:ascii="IRNazanin" w:hAnsi="IRNazanin" w:eastAsia="IRNazanin"/>
          <w:color w:val="111111"/>
          <w:sz w:val="28"/>
          <w:sz w:val="28"/>
          <w:szCs w:val="28"/>
          <w:rtl w:val="true"/>
          <w:lang w:bidi="fa-IR"/>
        </w:rPr>
        <w:t>و قد تکلمنا فیما سبق عن بعض ما یرمی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یعیره عثمان بما هو فضیلة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ذکر لعثمان حدیث فراره فی أحد،إنما ذکر له أمرا لا یرضاه أحد لنفسه،و لا شک فی أنه یعد من أعظم العیوب، فإن الفرار من الزحف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ممن صدر منه مثل هذا الذنب العظیم،أن یعیب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من أعظم فضائله، و أجل مقاماته؟</w:t>
      </w:r>
      <w:r>
        <w:rPr>
          <w:rFonts w:eastAsia="IRNazanin" w:cs="IRNazanin"/>
          <w:color w:val="111111"/>
          <w:sz w:val="28"/>
          <w:szCs w:val="28"/>
          <w:rtl w:val="true"/>
          <w:lang w:bidi="fa-IR"/>
        </w:rPr>
        <w:t>!</w:t>
      </w:r>
    </w:p>
    <w:p>
      <w:pPr>
        <w:pStyle w:val="Heading4"/>
        <w:numPr>
          <w:ilvl w:val="3"/>
          <w:numId w:val="1"/>
        </w:numPr>
        <w:rPr/>
      </w:pPr>
      <w:bookmarkStart w:id="439" w:name="__RefHeading___Toc3033473_3224264995"/>
      <w:bookmarkStart w:id="440" w:name="_Toc141"/>
      <w:bookmarkEnd w:id="439"/>
      <w:r>
        <w:rPr>
          <w:rtl w:val="true"/>
        </w:rPr>
        <w:t>ما الذی جناه عمار؟</w:t>
      </w:r>
      <w:r>
        <w:rPr>
          <w:rtl w:val="true"/>
        </w:rPr>
        <w:t>!</w:t>
      </w:r>
      <w:bookmarkEnd w:id="440"/>
    </w:p>
    <w:p>
      <w:pPr>
        <w:pStyle w:val="BookText"/>
        <w:rPr/>
      </w:pPr>
      <w:r>
        <w:rPr>
          <w:rFonts w:ascii="IRNazanin" w:hAnsi="IRNazanin" w:eastAsia="IRNazanin"/>
          <w:color w:val="111111"/>
          <w:sz w:val="28"/>
          <w:sz w:val="28"/>
          <w:szCs w:val="28"/>
          <w:rtl w:val="true"/>
          <w:lang w:bidi="fa-IR"/>
        </w:rPr>
        <w:t>قالوا بالنسبة لسیاسات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عثمان کذلک حتی مضت له سنة من السنین کانت فیها أمور کثیرة من أمور عثمان،کلها کانت عندهم مکروهة،فعاتبه المسلمون علیها، فلم یعینهم و لم ینزع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نفر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کتبوا کتابا،و ذکروا فیه کل حدث أحدثه عثمان منذ یوم ولی الخلافة إلی ذلک الیوم،ثم إنهم خوفوه فی الکتاب و أعلموه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ینزع عما هو علیه خلعوه،و استبدلوا به غیره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فکتبوا هذا الکتاب،ثم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ننطلق به جمیعا حتی نضعه فی یده، فإننا إن ذهبنا نکلمه و لیس معنا کتاب لم یحضرنا من الکلام ما نرید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أقبلوا علی عمار بن یاسر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تکفینا هذا الأمر،و تنطلق بالکتاب إلی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أفعله،ثم أخذ الکتاب و انطلق إلی عثمان،فإذا عثمان و قد لبس ثیابه و خفیه فی رجلیه،فلما خرج من باب منزله نظر إلی عمار واقفا و الکتاب فی یده،فقال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یا أبا الیقظان؟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حاجة،و لکنا اجتمعنا فکتبنا کتابا نذکر فیه أمورا من أمورک لا نرضاها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 إلیه الکتاب،فأخذه عثمان فنظر فیه حتی قرأ سطرا منه،ثم غضب و رمی به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ترم بالکتاب و انظر فیه حسنا،فإنه کتاب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ناصح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بن 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ناصح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بن 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ابن سمیة و ابن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عثمان غلمانه،فضربوه ضربا شدیدا حتی وقع لجنبه،ثم تقدم إلیه عثمان فوطئ بطنه و مذاکیره،حتی غشی علیه،و أصابه الفتق، فسقط لما به لا یعقل من أمر شیئا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اتصل الخبر ببنی مخزوم،فأقبل هشام بن الولید بن المغیرة فی نفر من بنی مخزوم فاحتملوا عمارا من موضعه ذلک،و 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مات الآن لنقتلن به شیخا عظیما من بنی أمیة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انطلقوا بعمار إلی منزله مغشیا علیه،فلم یصل ظهرا و لا عصرا و لا مغربا و لا عشاء حتی ذهب بعض اللیل،ثم أفاق بعد ذلک من غشیته،فقام فقضی ما فاته من صلواته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هذا من إحداثه الذی نقموا علیه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عمارا أعطاه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قرأه تغیر و استشاط غضبا،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ماص بظر أمه،أنت تجتری علی و تلقانی بما أکره؟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وثب إلیه فدفعه حتی انصرع علی الأرض،و داس بطنه و عورته، حتی أحدث و أغمی علیه،فلم یصل الظهر و العصر،و المغرب و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المسلمون ذلک فأنکروه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فیه ما هو مشهور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 آخر لهذا الحدث یقول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 ناس من أصحاب النبی علیه الصلاة و السلام،فکتبوا کتابا </w:t>
      </w:r>
    </w:p>
    <w:p>
      <w:pPr>
        <w:pStyle w:val="BookText"/>
        <w:rPr/>
      </w:pPr>
      <w:r>
        <w:rPr>
          <w:rFonts w:ascii="IRNazanin" w:hAnsi="IRNazanin" w:eastAsia="IRNazanin"/>
          <w:color w:val="111111"/>
          <w:sz w:val="28"/>
          <w:sz w:val="28"/>
          <w:szCs w:val="28"/>
          <w:rtl w:val="true"/>
          <w:lang w:bidi="fa-IR"/>
        </w:rPr>
        <w:t>ذکروا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خالف فیه عثمان من سنة رسول اللّه و سنة صاحبیه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هبته خمس أفریقیة لمروان و فیه حق اللّه و رسوله،و منهم ذوو القربی و الیتامی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تطاوله فی البنیان،حتی عدوا سبع دور بناها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لنائلة،و دارا لعائشة و غیرهما من أهله و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بنیان مروان القصور بذی خشب،و عمارة الأموال بها من الخمس الواجب للّه و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إفشائه العمل و الولایات فی أهله،و بنی عمه من بنی أمیة، أحداث و غلمة لا صحبة لهم من الرسول،و لا تجربة لهم بالأمور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الولید بن عقبة بالکوفة،إذ صلی بهم الصبح و هو أمیر علیها سکران أربع رکعات 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أزیدکم صلاة زدتکم، و تعطیله إقامة الحد علیه،و تأخیره 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ترکه المهاجرین و الأنصار لا یستعملهم علی شیء،و لا یستشیرهم، و استغنی برأیه عن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الحمی الذی حمی حول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إدراره القطائع و الأرزاق،و الأعطیات علی أقوام بالمدینة لیست لهم صحبة من النبی علیه الصلاة و السلام،ثم لا یغزون و لا یذبون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من مجاوزته الخیزران إلی السوط،و أنه أول من ضرب </w:t>
      </w:r>
    </w:p>
    <w:p>
      <w:pPr>
        <w:pStyle w:val="BookText"/>
        <w:rPr/>
      </w:pPr>
      <w:r>
        <w:rPr>
          <w:rFonts w:ascii="IRNazanin" w:hAnsi="IRNazanin" w:eastAsia="IRNazanin"/>
          <w:color w:val="111111"/>
          <w:sz w:val="28"/>
          <w:sz w:val="28"/>
          <w:szCs w:val="28"/>
          <w:rtl w:val="true"/>
          <w:lang w:bidi="fa-IR"/>
        </w:rPr>
        <w:t>بالسیاط ظهور الناس،و إنما کان ضرب الخلیفتین قبله بالدرة و الخیزران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تعاهد القوم لیدفعن الکتاب فی ید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ممن حضر الکتاب عمار بن یاسر،و المقداد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بالکتاب لیدفعوه إلی عثمان و الکتاب فی ید عمار،جعلوا یتسللون عن عمار حتی بقی وحده،فمضی حتی جاء دار عثمان،فاستأذن علیه،فأذن له فی یوم شات،فدخل علیه و عنده مروان بن الحکم و أهله من بنی أمیة،فدفع إلیه الکتاب فقرأه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کتبت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 نفر تفرقوا فرقا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أخبرک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اجترأت علی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هذا العبد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جرأ علیک الناس،و إنک إن قتلته نکلت به من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فضربوه،و ضربه عثمان معهم حتی فتقوا بطنه،فغشی علیه،فجروه </w:t>
      </w:r>
    </w:p>
    <w:p>
      <w:pPr>
        <w:pStyle w:val="BookText"/>
        <w:rPr/>
      </w:pPr>
      <w:r>
        <w:rPr>
          <w:rFonts w:ascii="IRNazanin" w:hAnsi="IRNazanin" w:eastAsia="IRNazanin"/>
          <w:color w:val="111111"/>
          <w:sz w:val="28"/>
          <w:sz w:val="28"/>
          <w:szCs w:val="28"/>
          <w:rtl w:val="true"/>
          <w:lang w:bidi="fa-IR"/>
        </w:rPr>
        <w:t>حتی طرحوه علی باب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فأمرت به أم سلمة زوج النبی علیه الصلاة و السلام،فأدخل منزلها، و غضب فیه بنو المغیرة،و کان حلیفهم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عثمان لصلاة الظهر،عرض له هاشم بن الولید بن المغیرة،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مات عمار من ضربه هذا لأقتلن به رجلا عظیما من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هناک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أصحاب عثمان عیبه و ما ینقمه الناس علیه فی صحیفة،فقالوا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یذهب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بها إلیه،فلما قرأها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اللّه أنفک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بأنف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فوطئه حتی 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ندم عثمان،و بعث إلیه طلحة و الزبیر 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إختر إحدی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تعفو،و إما أن تأخذ الأرش،و إما أن تقتص</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قبلت واحدة منها حتی ألقی اللّه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مراجعة ما جری بین عثمان و عمار بن یاسر تعطی أن عمارا لم یقترف أی ذنب یدعو عثمان إلی مهاجمته بهذه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حمل کتابا کتبه له نفر من الصحابة،ذکروا فیه أمورا لو أن عثمان لم یصر علیها لم تصل الأمور إلی حد الثورة علیه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المفروض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یتقبل النقد،و أن ینظر فی الأمور التی أخذوها علیه،فإن کانت صحیحة،أصلح و أناب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یفترض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یشکرهم علی نصیحتهم،لأنه یعلم أن النصیحة لأئمة المسلمین واجبة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الأقوال التی تداولها أو یعرفها 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من أهدی إلی عیوبی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إن لم یرد الإعتراف لهم بهذا الجمیل،أو استغشهم فی أهداف نصیحتهم،فإن إصلاحه للأمور معناه سحب الذرائع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تلک الأمور مکذوبة علیه،فبإمکانه أن یوضح لهم و للناس ذلک،و یعرفهم مدی التجنی و الظلم الذی یتعرض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الغرائب أن نری عثمان متشنجا ثائرا إلی هذا الحد،من کتاب لم یطلع علیه،بل لم یکد یقرأ سطرا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منه إصراره علی تکذیب عمار فی أن یکون ناصحا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اللّه تعالی لم یکشف له عن قلب عمار،و لا فضح له نوایاه؟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درایة بما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المرء إنما یؤخذ بأقواله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من الناس أن یحاسب علی النوایا،حتی لو صحت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عمارا کان کاذبا فی ادعائه النصح لعثمان،فهل یبرر ذلک بطش عثمان و موالیه به علی النحو الذی تقدم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ذنب عمار الذی استحق به کل هذه القسوة فی البطش به هو حبه و قربه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هاشم،و مواقف عرفت عنه تدین غضب الخلافة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أحادیث أهل البیت للنجفی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الحکمة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أن ذنبه هو مجرد حمله رسالة نصیحة له من جماعة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الرسالة هی السبب،فلماذا اکتفی بمهاجمة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عرف عثمان بقیة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طالبهم؟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یصر عثمان علی نسبة عمار إلی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یرید أن یعیبه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فی سمیة الشهیدة الصابرة المجاهدة التی ماتت تحت وطأة التعذیب القرشی ما تعاب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کان یحتقر عنصر المرأة،و یرید أن ینتقص عمارا بنسبته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یعیره ببشرة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مما یعاب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استعر حتی تشظّی غضبا،حین نسب عمار نفسه إلی سمیة و إلی یاسر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بدل أن یعالج الأمور،و یصلح ما فسد،و یتقوی بذلک علی مناوئیه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بما فعله بعمار الطین بلة،و الخرق اتساعا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ما فعله بعمار فی عداد المآخذ و الأحداث التی نقمها الناس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ذلک نتیجة تسرّع عثمان،و شعوره بالقوة،و انقیاده لمشاعره الملتهبة،و انسیاقه مع غضبه العارم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یعط للرویة و التعقل أیة فرصة للتدخل للجم هذا الغضب،و السیطرة علی تلک المشاعر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لیت عثمان اعتذر من عمار کما اعتذر من کعب بن عبدة بعد أن جلده عشرین جلدة،و کان من صلحاء أهل الکوفة،لمجرد أنه کتب إلیه بنصیحته</w:t>
      </w:r>
      <w:r>
        <w:rPr>
          <w:rFonts w:eastAsia="IRNazanin" w:cs="IRNazanin"/>
          <w:color w:val="111111"/>
          <w:sz w:val="28"/>
          <w:szCs w:val="28"/>
          <w:rtl w:val="true"/>
          <w:lang w:bidi="fa-IR"/>
        </w:rPr>
        <w:t xml:space="preserve">.. </w:t>
      </w:r>
      <w:bookmarkStart w:id="441" w:name="pg12887_163347"/>
    </w:p>
    <w:p>
      <w:pPr>
        <w:pStyle w:val="BookText"/>
        <w:rPr/>
      </w:pPr>
      <w:bookmarkEnd w:id="44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أفحش فی سبه لعمار،حیث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ماصّ بظر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یصدر من إنسان عادی،فکیف بمن هو فی موقع الخلافة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أن ینشر فی الناس أخلاق و تعالیم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هذا جزاء عمار و سمیة الشهیدة الصابرة؟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أنکر عثمان النصیحة،و غضب منها إلی هذا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الکتاب هو کتاب المسلمین و هو رأی طائفة کبیرة من الصحابة،و کان عمار مجرد رسول،فلماذا لا یراعی جانبهم،و یمتنع حتی عن قراءة کتابهم؟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یبادر إلی عقوبة رسولهم إلیه بهذه الحدة و الشدة،و ما الذنب الذی جناه عمار لیستحق منه کل هذه العقوبة؟</w:t>
      </w:r>
      <w:r>
        <w:rPr>
          <w:rFonts w:eastAsia="IRNazanin" w:cs="IRNazanin"/>
          <w:color w:val="111111"/>
          <w:sz w:val="28"/>
          <w:szCs w:val="28"/>
          <w:rtl w:val="true"/>
          <w:lang w:bidi="fa-IR"/>
        </w:rPr>
        <w:t>!</w:t>
      </w:r>
    </w:p>
    <w:p>
      <w:pPr>
        <w:pStyle w:val="Heading4"/>
        <w:numPr>
          <w:ilvl w:val="3"/>
          <w:numId w:val="1"/>
        </w:numPr>
        <w:rPr/>
      </w:pPr>
      <w:bookmarkStart w:id="442" w:name="__RefHeading___Toc3033475_3224264995"/>
      <w:bookmarkStart w:id="443" w:name="_Toc142"/>
      <w:bookmarkEnd w:id="442"/>
      <w:r>
        <w:rPr>
          <w:rtl w:val="true"/>
        </w:rPr>
        <w:t>متی ضرب عمار؟</w:t>
      </w:r>
      <w:r>
        <w:rPr>
          <w:rtl w:val="true"/>
        </w:rPr>
        <w:t>!</w:t>
      </w:r>
      <w:bookmarkEnd w:id="443"/>
    </w:p>
    <w:p>
      <w:pPr>
        <w:pStyle w:val="BookText"/>
        <w:rPr/>
      </w:pPr>
      <w:r>
        <w:rPr>
          <w:rFonts w:ascii="IRNazanin" w:hAnsi="IRNazanin" w:eastAsia="IRNazanin"/>
          <w:color w:val="111111"/>
          <w:sz w:val="28"/>
          <w:sz w:val="28"/>
          <w:szCs w:val="28"/>
          <w:rtl w:val="true"/>
          <w:lang w:bidi="fa-IR"/>
        </w:rPr>
        <w:t>و یفهم من روایة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ضرب عمار کان قبل وفاة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ذکر ضرب عثمان لعمار،حتی أصابه الفتق،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من مرضه،فخرج إلی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کذلک إذ دخل ناعی أبی ذر علی عثمان من الربذة،فقال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مات بالربذة وحیدا،و دفنه قوم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فاسترجع عثمان،و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ذر من کل أنفسنا</w:t>
      </w:r>
      <w:r>
        <w:rPr>
          <w:rFonts w:eastAsia="IRNazanin" w:cs="IRNazanin"/>
          <w:color w:val="111111"/>
          <w:sz w:val="28"/>
          <w:szCs w:val="28"/>
          <w:rtl w:val="true"/>
          <w:lang w:bidi="fa-IR"/>
        </w:rPr>
        <w:t xml:space="preserve">. </w:t>
      </w:r>
      <w:bookmarkStart w:id="444" w:name="pg12887_163348"/>
    </w:p>
    <w:p>
      <w:pPr>
        <w:pStyle w:val="BookText"/>
        <w:rPr/>
      </w:pPr>
      <w:bookmarkEnd w:id="444"/>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لهناک بعد،یا عاض أیر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لهناک؟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برئت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،أترانی ندمت علی تسییری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یدل علی أنه بمجرد برء عمار من الضرب و الفتق الذی أصابه خرج إلی المسجد،فصادف وصول نعی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جمعنا بین هذه الروایة و بین غیرها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عمارا ضرب،فبلغ ذلک أبا ذر،فأنکره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برئ عمار من الفتق الذی أصابه وصل نعی أبی ذر،فأراد عثمان أن ینفی عمار إلی الربذة أیضا،فتدخل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للسؤال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قادرا علی المنع من نفی عمار،فلماذا لم یمنع قبل ذلک من نفی أبی ذر إلی الشام،ثم إلی الربذة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تشیر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قادرا علی المنع من نفی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تغیرت الأمور،و أصبح قادرا علی المنع من نفی عمار</w:t>
      </w:r>
      <w:r>
        <w:rPr>
          <w:rFonts w:eastAsia="IRNazanin" w:cs="IRNazanin"/>
          <w:color w:val="111111"/>
          <w:sz w:val="28"/>
          <w:szCs w:val="28"/>
          <w:rtl w:val="true"/>
          <w:lang w:bidi="fa-IR"/>
        </w:rPr>
        <w:t>.</w:t>
      </w:r>
    </w:p>
    <w:p>
      <w:pPr>
        <w:pStyle w:val="Heading4"/>
        <w:numPr>
          <w:ilvl w:val="3"/>
          <w:numId w:val="1"/>
        </w:numPr>
        <w:rPr/>
      </w:pPr>
      <w:bookmarkStart w:id="445" w:name="__RefHeading___Toc3033477_3224264995"/>
      <w:bookmarkStart w:id="446" w:name="_Toc143"/>
      <w:bookmarkEnd w:id="445"/>
      <w:r>
        <w:rPr>
          <w:rtl w:val="true"/>
        </w:rPr>
        <w:t>مشورة مروان</w:t>
      </w:r>
      <w:bookmarkEnd w:id="446"/>
    </w:p>
    <w:p>
      <w:pPr>
        <w:pStyle w:val="BookText"/>
        <w:rPr/>
      </w:pPr>
      <w:r>
        <w:rPr>
          <w:rFonts w:ascii="IRNazanin" w:hAnsi="IRNazanin" w:eastAsia="IRNazanin"/>
          <w:color w:val="111111"/>
          <w:sz w:val="28"/>
          <w:sz w:val="28"/>
          <w:szCs w:val="28"/>
          <w:rtl w:val="true"/>
          <w:lang w:bidi="fa-IR"/>
        </w:rPr>
        <w:t>و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مشورة مروان بن الحکم التحریضیة لعثمان علی عمار لیس فقط لم تکن موفقة،و إنما کانت مغرضة تهدف إلی إغراق عثمان فی بحر الهلاک،و لا ندری حقیقة الدوافع التی ساقته إلی مثل هذا الموقف</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کان مروان قد تصور أن عثمان فی مأزق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أنه أطاع </w:t>
      </w:r>
      <w:bookmarkStart w:id="447" w:name="pg12887_163349"/>
    </w:p>
    <w:p>
      <w:pPr>
        <w:pStyle w:val="BookText"/>
        <w:rPr/>
      </w:pPr>
      <w:bookmarkEnd w:id="447"/>
      <w:r>
        <w:rPr>
          <w:rFonts w:ascii="IRNazanin" w:hAnsi="IRNazanin" w:eastAsia="IRNazanin"/>
          <w:color w:val="111111"/>
          <w:sz w:val="28"/>
          <w:sz w:val="28"/>
          <w:szCs w:val="28"/>
          <w:rtl w:val="true"/>
          <w:lang w:bidi="fa-IR"/>
        </w:rPr>
        <w:t>مروان لتفاقم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بوادر نتائج هذا المأزق قد ظهرت فی التهدیدات التی تلقاها عثمان من بنی المغیرة،و بنی مخزوم،بعد ضربه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مروان قد فکر فی أن الأمور إذا سارت علی هذا النحو،فستنتهی إلی سقوط عثمان،ثم إمساکه هو بالسلطة إذا هب إلی نصرته معاویة و سواه من رجالات بنی أمیة الذین کانوا یهیمنون علی البلاد و العباد فی شرق الأرض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الأعجب و الأغرب هو أن نری عثمان یستجیب لطلب مروان، و لو بنسبة أقل مما توخاه مروان،فیبادر إلی البطش بعمار،و یسجل هذا العدوان الکبیر فی صحائف مخالفاته،کما صرح به ابن أعثم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من أحداثه الذی نقموا علیه</w:t>
      </w:r>
      <w:r>
        <w:rPr>
          <w:rFonts w:eastAsia="IRNazanin" w:cs="IRNazanin"/>
          <w:color w:val="111111"/>
          <w:sz w:val="28"/>
          <w:szCs w:val="28"/>
          <w:rtl w:val="true"/>
          <w:lang w:bidi="fa-IR"/>
        </w:rPr>
        <w:t>».</w:t>
      </w:r>
    </w:p>
    <w:p>
      <w:pPr>
        <w:pStyle w:val="Heading4"/>
        <w:numPr>
          <w:ilvl w:val="3"/>
          <w:numId w:val="1"/>
        </w:numPr>
        <w:rPr/>
      </w:pPr>
      <w:bookmarkStart w:id="448" w:name="__RefHeading___Toc3033479_3224264995"/>
      <w:bookmarkStart w:id="449" w:name="_Toc144"/>
      <w:bookmarkEnd w:id="448"/>
      <w:r>
        <w:rPr>
          <w:rtl w:val="true"/>
        </w:rPr>
        <w:t>عمار عبد أسود</w:t>
      </w:r>
      <w:bookmarkEnd w:id="449"/>
    </w:p>
    <w:p>
      <w:pPr>
        <w:pStyle w:val="BookText"/>
        <w:rPr/>
      </w:pPr>
      <w:r>
        <w:rPr>
          <w:rFonts w:ascii="IRNazanin" w:hAnsi="IRNazanin" w:eastAsia="IRNazanin"/>
          <w:color w:val="111111"/>
          <w:sz w:val="28"/>
          <w:sz w:val="28"/>
          <w:szCs w:val="28"/>
          <w:rtl w:val="true"/>
          <w:lang w:bidi="fa-IR"/>
        </w:rPr>
        <w:t>و قد وصف مروان عمارا بالعبد الأسود،بهدف تحقیره،و تصغیر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النزعة قد رفضها الإسلام و أدانها،قال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جَعَلْنٰاکُمْ شُعُوباً وَ قَبٰائِلَ لِتَعٰارَفُوا إِنَّ أَکْرَمَکُمْ عِنْدَ اللّٰهِ أَتْقٰاکُمْ</w:t>
      </w:r>
    </w:p>
    <w:p>
      <w:pPr>
        <w:pStyle w:val="BookText"/>
        <w:rPr/>
      </w:pP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لعربی علی أعجمی و لا لأبیض علی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بالتقوی</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50" w:name="pg12887_163350"/>
    </w:p>
    <w:p>
      <w:pPr>
        <w:pStyle w:val="BookText"/>
        <w:rPr/>
      </w:pPr>
      <w:bookmarkEnd w:id="450"/>
      <w:r>
        <w:rPr>
          <w:rFonts w:ascii="IRNazanin" w:hAnsi="IRNazanin" w:eastAsia="IRNazanin"/>
          <w:color w:val="111111"/>
          <w:sz w:val="28"/>
          <w:sz w:val="28"/>
          <w:szCs w:val="28"/>
          <w:rtl w:val="true"/>
          <w:lang w:bidi="fa-IR"/>
        </w:rPr>
        <w:t>فما معنی تعییر الإنسان بلونه،الذی لم یکن باختیاره،تماما کما یکون طول قامته أو قصرها و کونه بحاجة إلی مکان،و إلی طعام و شراب،و إلی هواء یتنفسه،لیس باختیاره أیضا،و إنما یتفاضل الناس فی إنجازاتهم التی یحققونها،و بالطریق التی یختارونها</w:t>
      </w:r>
      <w:r>
        <w:rPr>
          <w:rFonts w:eastAsia="IRNazanin" w:cs="IRNazanin"/>
          <w:color w:val="111111"/>
          <w:sz w:val="28"/>
          <w:szCs w:val="28"/>
          <w:rtl w:val="true"/>
          <w:lang w:bidi="fa-IR"/>
        </w:rPr>
        <w:t>..</w:t>
      </w:r>
    </w:p>
    <w:p>
      <w:pPr>
        <w:pStyle w:val="Heading4"/>
        <w:numPr>
          <w:ilvl w:val="3"/>
          <w:numId w:val="1"/>
        </w:numPr>
        <w:rPr/>
      </w:pPr>
      <w:bookmarkStart w:id="451" w:name="__RefHeading___Toc3033481_3224264995"/>
      <w:bookmarkStart w:id="452" w:name="_Toc145"/>
      <w:bookmarkEnd w:id="451"/>
      <w:r>
        <w:rPr>
          <w:rtl w:val="true"/>
        </w:rPr>
        <w:t>علی علیه السّلام أفضل من عمار</w:t>
      </w:r>
      <w:bookmarkEnd w:id="452"/>
    </w:p>
    <w:p>
      <w:pPr>
        <w:pStyle w:val="BookText"/>
        <w:rPr/>
      </w:pPr>
      <w:r>
        <w:rPr>
          <w:rFonts w:ascii="IRNazanin" w:hAnsi="IRNazanin" w:eastAsia="IRNazanin"/>
          <w:color w:val="111111"/>
          <w:sz w:val="28"/>
          <w:sz w:val="28"/>
          <w:szCs w:val="28"/>
          <w:rtl w:val="true"/>
          <w:lang w:bidi="fa-IR"/>
        </w:rPr>
        <w:t>قیل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قتل،فما تأمرنا؟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لا یفارق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هو أهلک الجسد،و إنما ینفرکم من عمار قربه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اللّه،لعلی أفضل من عمار،أبعد ما بین التراب و السحاب،و إن عمارا 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العهود المحمدیة ص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المبارک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دقائق التفسیر لابن تیمیة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الجواهر للکراجکی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الأخیار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 بعض فصول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إمام هذه الأمة و رائدها،و لکن کان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ستغدر به بعد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سیتعرض للکثیر من التجنی، و الافتراء علیه،و الدس و التحریف فی کل ما له مساس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سیطری الآخرون أعداءه،و سیغیرون علی فضائله،لیمنحوها لمناوئیه و المنحرفین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سمعوا و رأوا،و عرفوا الأمور علی حقیقتها،و یریدون أن یبلغوها للناس کما هی،هم قلة قلیلة،لا یمکنها القیام بهذا الواجب لکثرة ما ستواجهه من عقبات و موانع،و صوارف و روادع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المعلوم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الأکثریة الکاثرة،و لا سیما بعد فتح البلاد، و دخول الأمم المختلفة فی هذا الدین،لا یعرفون الکثیر عن علی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یعیشوا الأحداث بأنفسهم،و لم یسمعوا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مباشرة،و سیضیعون فی خضم الادعاءات التی </w:t>
      </w:r>
    </w:p>
    <w:p>
      <w:pPr>
        <w:pStyle w:val="BookText"/>
        <w:rPr/>
      </w:pPr>
      <w:r>
        <w:rPr>
          <w:rFonts w:ascii="IRNazanin" w:hAnsi="IRNazanin" w:eastAsia="IRNazanin"/>
          <w:color w:val="111111"/>
          <w:sz w:val="28"/>
          <w:sz w:val="28"/>
          <w:szCs w:val="28"/>
          <w:rtl w:val="true"/>
          <w:lang w:bidi="fa-IR"/>
        </w:rPr>
        <w:t>یسمعونها،و الشبهات التی سیواجهونها فی کل 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بد من فتح نوافذ هدایة إلی الحق لکل هؤلاء،و توفیر مفاتیح تسهل لهم تمییز الحق من الباطل،و الواقعی من الزائف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للناس أعلاما،یختارهم من خیار الصحابة،لیکونوا لهم هداة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فی حقهم ما یدل الناس علی انهم هم المرجعیة لهم فی مثل هذه الحالات،کما جری لعمار بن یاسر مع عثمان حین بناء المسجد فی أول الهجرة،حیث أنشد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w:t>
      </w:r>
    </w:p>
    <w:p>
      <w:pPr>
        <w:pStyle w:val="BookText"/>
        <w:rPr/>
      </w:pPr>
      <w:r>
        <w:rPr>
          <w:rFonts w:ascii="IRNazanin" w:hAnsi="IRNazanin" w:eastAsia="IRNazanin"/>
          <w:color w:val="111111"/>
          <w:sz w:val="28"/>
          <w:sz w:val="28"/>
          <w:szCs w:val="28"/>
          <w:rtl w:val="true"/>
          <w:lang w:bidi="fa-IR"/>
        </w:rPr>
        <w:t>یدأب فیها قائما و قاعدا</w:t>
      </w:r>
    </w:p>
    <w:p>
      <w:pPr>
        <w:pStyle w:val="BookText"/>
        <w:rPr/>
      </w:pPr>
      <w:r>
        <w:rPr>
          <w:rFonts w:ascii="IRNazanin" w:hAnsi="IRNazanin" w:eastAsia="IRNazanin"/>
          <w:color w:val="111111"/>
          <w:sz w:val="28"/>
          <w:sz w:val="28"/>
          <w:szCs w:val="28"/>
          <w:rtl w:val="true"/>
          <w:lang w:bidi="fa-IR"/>
        </w:rPr>
        <w:t>و من یری عن التراب حائدا</w:t>
      </w:r>
    </w:p>
    <w:p>
      <w:pPr>
        <w:pStyle w:val="BookText"/>
        <w:rPr/>
      </w:pPr>
      <w:r>
        <w:rPr>
          <w:rFonts w:ascii="IRNazanin" w:hAnsi="IRNazanin" w:eastAsia="IRNazanin"/>
          <w:color w:val="111111"/>
          <w:sz w:val="28"/>
          <w:sz w:val="28"/>
          <w:szCs w:val="28"/>
          <w:rtl w:val="true"/>
          <w:lang w:bidi="fa-IR"/>
        </w:rPr>
        <w:t>فتهدده عثمان،فسمعها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 بن یاسر جلدة ما بین عینی و أنفی،فإذا بلغ ذلک من المرء فقد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أخذ بید عمار،فطاف به فی المسجد،و جعل یمسح و فرته من التراب و یقول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سمیة،لا یقتلک أصحابی،و لکن تقتلک الفئة الباغیة</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کان عمار جلدة ما بین عینی الرسول،فمن یضرب عمارا یکون قد ضرب أعز و أکرم موضع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جلدة ما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 إلی هذا الحد،فإنه یکون قد بلغ أقصی المدی فی الجرأة و التحدی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کانت الفئة الباغیة هی التی تقتل عمارا،فیکون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 الناس علی المحق و المبطل،و الباغی فی حرب صفین،و هو معاویة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الحق،و الحق مع عمار،و کان عمار مع علی، فلا بد أن یعرف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المحق و غیره هو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أبو ذر أصدق أهل الأرض،فلا بد أن یعرف الناس أن الذی یکذّبه،أو یضربه،ظالم له،و مفتر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الکلمات فی عمار،و فی أبی ذر،و فی سلمان و المقداد،کانت تنقل للناس من جمیع الفئات حتی من أعداء هؤلاء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یسهل علیهم تمییزها عن تلک الأمور التی کانت تنقل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 و الرشاد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الشرقیة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فی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کثیرة جدا،لکنه أخذ منه بعض فقراته،فلا بد من مراجعة تلک المصادر الکثیرة لمن أراد المزید من التحقیق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جانب واحد،فی مدح فریق بعینه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عمار،و أنه لا یقاس به،بل هو بالنسبة إلیه أبعد ما بین السحاب 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أن نزید علی هذا شیئا من عند أنفسنا</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2887_163356"/>
      <w:bookmarkStart w:id="454" w:name="pg12887_163356"/>
      <w:bookmarkEnd w:id="454"/>
    </w:p>
    <w:p>
      <w:pPr>
        <w:pStyle w:val="Heading2"/>
        <w:numPr>
          <w:ilvl w:val="1"/>
          <w:numId w:val="1"/>
        </w:numPr>
        <w:rPr/>
      </w:pPr>
      <w:bookmarkStart w:id="455" w:name="pg12887_163356"/>
      <w:bookmarkStart w:id="456" w:name="__RefHeading___Toc3033483_3224264995"/>
      <w:bookmarkStart w:id="457" w:name="_Toc146"/>
      <w:bookmarkEnd w:id="455"/>
      <w:bookmarkEnd w:id="456"/>
      <w:r>
        <w:rPr>
          <w:rtl w:val="true"/>
        </w:rPr>
        <w:t>الفهارس</w:t>
      </w:r>
      <w:bookmarkEnd w:id="457"/>
    </w:p>
    <w:p>
      <w:pPr>
        <w:pStyle w:val="Heading3"/>
        <w:numPr>
          <w:ilvl w:val="2"/>
          <w:numId w:val="1"/>
        </w:numPr>
        <w:rPr/>
      </w:pPr>
      <w:bookmarkStart w:id="458" w:name="__RefHeading___Toc3033485_3224264995"/>
      <w:bookmarkStart w:id="459" w:name="_Toc147"/>
      <w:bookmarkEnd w:id="458"/>
      <w:r>
        <w:rPr>
          <w:rtl w:val="true"/>
        </w:rPr>
        <w:t>اشارة</w:t>
      </w:r>
      <w:bookmarkEnd w:id="45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2887_163358"/>
      <w:bookmarkStart w:id="461" w:name="pg12887_163358"/>
      <w:bookmarkEnd w:id="461"/>
    </w:p>
    <w:p>
      <w:pPr>
        <w:pStyle w:val="Heading3"/>
        <w:numPr>
          <w:ilvl w:val="2"/>
          <w:numId w:val="1"/>
        </w:numPr>
        <w:rPr/>
      </w:pPr>
      <w:bookmarkStart w:id="462" w:name="pg12887_163358"/>
      <w:bookmarkStart w:id="463" w:name="__RefHeading___Toc3033487_3224264995"/>
      <w:bookmarkStart w:id="464" w:name="_Toc148"/>
      <w:bookmarkEnd w:id="462"/>
      <w:bookmarkEnd w:id="463"/>
      <w:r>
        <w:rPr/>
        <w:t>1</w:t>
      </w:r>
      <w:r>
        <w:rPr>
          <w:rtl w:val="true"/>
        </w:rPr>
        <w:t>-</w:t>
      </w:r>
      <w:r>
        <w:rPr>
          <w:rtl w:val="true"/>
        </w:rPr>
        <w:t>الفهرس الإجمالی</w:t>
      </w:r>
      <w:bookmarkEnd w:id="464"/>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علوم،و فضائل،و 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تؤکد الإمامة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العقائد،و الفقه،و القضاء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و تراجع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فی خدمة السیاسة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قل و دل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عینات من سیاسات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الإنکار علی عثمان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الهرمزان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طرید رسول اللّه صلّی اللّه علیه و آله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لتدعونی قریش جلادها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عینات من عنف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عمار،ابن عبدة،ابن حنبل،و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یبطش بالشاکین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بابن عبدة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و عمار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340</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465" w:name="pg12887_163360"/>
    </w:p>
    <w:p>
      <w:pPr>
        <w:pStyle w:val="Heading3"/>
        <w:numPr>
          <w:ilvl w:val="2"/>
          <w:numId w:val="1"/>
        </w:numPr>
        <w:rPr/>
      </w:pPr>
      <w:bookmarkStart w:id="466" w:name="__RefHeading___Toc3033489_3224264995"/>
      <w:bookmarkStart w:id="467" w:name="_Toc149"/>
      <w:bookmarkEnd w:id="465"/>
      <w:bookmarkEnd w:id="466"/>
      <w:r>
        <w:rPr/>
        <w:t>2</w:t>
      </w:r>
      <w:r>
        <w:rPr>
          <w:rtl w:val="true"/>
        </w:rPr>
        <w:t>-</w:t>
      </w:r>
      <w:r>
        <w:rPr>
          <w:rtl w:val="true"/>
        </w:rPr>
        <w:t>الفهرس التفصیلی</w:t>
      </w:r>
      <w:bookmarkEnd w:id="467"/>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علوم،و فضائل،و 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تؤکد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علی علیه السّلام تفرض نفسها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حقیقة تلک الفضائل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 فمک أدینک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أحادیث لها أغراضها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سکوت علی علیه السّلام و أهل بیته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هل صدق علی علیه السّلام تلک الأحادیث؟</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أشهد اثنین و ترک الثالث</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تعابیر لم نعهدها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 رأی رسول اللّه صلّی اللّه علیه و آله فی المنام</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العقائد،و الفقه،و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المشاکل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الجمع بین الأختین بملک الیمین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بطلان ما نسب إلی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البکر قد تحمل أیضا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المکاتبة تجلد بحساب الحریة و الرق معا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رجم من ولدت لستة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هل هذا تلطیف و تخفیف؟</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التی ملکت زوجها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عثمان یرجع الحکم إلی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مراجعة علی علیه السّلام فی کیفیة الإقتصاص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طریقة دقیقة للإقتصاص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 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عثمان و صید الحرم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المعیار قول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أکل القوم إلا علیا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الصید حرام للمحرم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الخوف و الإحترام للحاکم</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خبثت علینا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یتهدد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علی علیه السّلام یطلب الشهادة من الصحابة</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لم یعترض الشهود علی عثمان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حفظت شیئا و غابت عنک أشیاء</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الإستدراج فی الإستدلال</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سنتان مضتا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فی خدمة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الخطبة علی الصلاة فی العید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سبب تقدیم الخطبة</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 بین علی علیه السّلام و عثمان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الإجتهاد فی مقابل النص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الصلاة فی منی و إتمامها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إعتذارات عثمان لابن عوف</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ابن عمر أیضا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أعذار لا تصح</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ما اعتذر به عثمان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الحمیة العشائریة الأمویة</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عثمان 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لا یصلی إلا قصرا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قل 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إقطاعات علی علیه السّلام دلیل إقطاعات عثمان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الإعتراض علی عثمان فی عطایاه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إعتراض علی علیه السّلام علی تولیة الولید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ما أصنع إن کانت قریش لا تحبکم؟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یمنعون علیا علیه السّلام من الفیء</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یریدون أن یخجلوا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أسئلة کعب الأحبار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لماذا تبسموا؟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التحدی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الفشل الذریع</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هات یا کعب</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عینات من سیاسات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من أعظم المنکرین علی عثمان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الآن و قد عصیت؟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علی علیه السّلام و جمع الناس علی قراءة واحدة</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المرسوم العلوی العام</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اقرؤا کما علّمتم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الهرمزان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و تفاصیل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نحن و ما تقدم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کیف عرف عبید اللّه بالخنجر؟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ابن عمر یدخل علی علی علیه السّلام فی صفین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عثمان ولی الهرمزان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القماذبان هو الذی عفا</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دفاع فاسد عن عثمان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المحب الطبری یدافع عن عثمان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طرید رسول اللّه صلّی اللّه علیه و آله الحکم طرید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ضرورة نفی الحکم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عثمان یردّ الحکم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هل استأذن عثمان بإرجاع الحکم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تبریر یحتاج إلی تبریر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تبریرات عثمان</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یحذر عثمان</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یصرّ و علی علیه السّلام یخبر بما یکون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خلیط غیر متجانس</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الحکم فی موقف الذل و الخیبة</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لعن الحکم زکاة و رحمة له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لتدعونی قریش جلادها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یجلد الولید الحد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سبه بما أهله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هذا هو حکم اللّه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أسکت أبا وهب</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الجبة لماذا؟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موقف علی علیه السّلام یختلف عن موقف عائشة</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ماذا فی اقتراح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موقف الإمام الحسن علیه السّلام من جلد الولید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عثمان لا یرضی بتولی الحسن علیه السّلام جلد الولید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التزییف و التحریف فی موقف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لتدعونی قریش جلادها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سعید بن العاص یجلد الولید</w:t>
      </w:r>
      <w:r>
        <w:rPr>
          <w:rFonts w:eastAsia="IRNazanin" w:cs="IRNazanin"/>
          <w:color w:val="111111"/>
          <w:sz w:val="28"/>
          <w:szCs w:val="28"/>
          <w:rtl w:val="true"/>
          <w:lang w:bidi="fa-IR"/>
        </w:rPr>
        <w:t>:</w:t>
      </w:r>
      <w:r>
        <w:rPr>
          <w:rFonts w:eastAsia="IRNazanin" w:cs="IRNazanin"/>
          <w:color w:val="111111"/>
          <w:sz w:val="28"/>
          <w:szCs w:val="28"/>
          <w:lang w:bidi="fa-IR"/>
        </w:rPr>
        <w:t>269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قیمة لروایات الطبری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عینات من عنف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عمار،ابن عبدة،ابن حنبل،و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یبطش بالشاکین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بابن عبدة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یبطش بالشاکین من عماله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أسباب النقمة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بطش عثمان بناصحیه و منتقدیه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موقف عثمان و تدخل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بن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استرضاء کعب بن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عثمان لا یقید من نفسه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کعب بن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یعالج ما یشبه السحر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هنا الخلل</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یتهدد عمار بن یاسر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أسباب ضرب عثمان لعمار</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عثمان،و عمار،و سعد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ما الذی جناه عمار؟</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ضرب عمار؟</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مشورة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عمار عبد أسود</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علی علیه السّلام أفضل من عمار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343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الإحتجاج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الحجج علیهم جعل عمر بن الخطاب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الشوری 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التردید من الراوی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مقاربة الزوجة فی المسجد،و لعامة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فتجویز ذلک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أنهما لیسا فی هذا الأمر کسائر الناس، حیث یکون ذلک منهما لا ینافی حرمة المسجد،إما لأن لبیت سکناهما حرمة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إکمال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الأخیار إلی أصول 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حاشیة رد المحتار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و تمام النعمة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الوهاب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التحصین لابن طاووس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زین الفتی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روائح القرآن فی فضائل أمناء الرحمن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بدایع الصنایع لملک العلماء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نزول الآیات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العجاب فی بیان الأسباب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ذکرنا،و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 مقصود عثمان بآیة التحلیل هو هذه الآیة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لابن نجیم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التفسیر الکبیر للرازی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العلمیة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و 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البیهقی و ابن أبی شیبة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عجائب أحکام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للإیجی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للمرداوی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فی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المنخول للغزالی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المبطأ برجال الموطأ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لمالک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العلم لابن عبد البر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کشاف الثعلبی،و کشاف الخطیب،و موطأ مالک،و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لمالک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بیان العلم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المنذر،و 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مختلف الحدیث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معانی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جریر و صححه،و أبی یعلی، و الطحاوی،و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محاضرة الأوائل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عن مصادر کثیرة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الأخیرة مرویة فی مصادر کثیرة،فراجع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السدی لسنن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الشوکانی فی نیل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الأخیرة مرویة فی مصادر کثیرة،فراجع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السدی لسنن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،و ذخائر المواریث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القرآن فی الحج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جامع بیان العلم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التحقیق فی أحادیث التعلیق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الحصون المنیعة للسید محسن الأمین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حاشیة السندی علی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بدایة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بین الصحیحین،و 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للقاضی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الذی أهل بالعمرة فی حج التمتع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و البیهقی،و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مختلف الحدیث لابن قتیبة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الحدیث للشافعی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مختلف الحدیث لابن قتیبة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الحدیث للشافعی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المسافرین،باب قصر الصلاة بمنی،و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تنویر الحوالک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المدونة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قصر الصلاة بمنی،کتاب الحج</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کان قد تأهل بمنی،و 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الأم للشافعی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الثمر الدانی للآبی الأزهری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المسند للشافعی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الکبیر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بدایة المجتهد لابن رشد الحفید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إختلاف الحدیث للشافعی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حمید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المنتقی من السنن المسندة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الحدیث و منسوخه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الحدیث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الموطأ لمالک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التحفة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للجزائری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الأحباب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للماردینی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سنن البیهقی لابن الترکمانی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ترجمة سعید بن العاص،و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الکوفة للبراقی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للآبی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للطبری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حقائق التأویل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للشیخ 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الکریم لمحمد طاهر الکردی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المصاحف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البخاری،و الترمذی، و صاحب جامع الأصول،و 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الفکر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الحاکم،و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الکریم للکردی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ذلک کثیرة؛فراجع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غرائب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للزنجانی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القرآن للأبیاری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الصابونی فی المأتین،و عن ابن أبی داود،و ابن الأنباری، و الحاکم،و البیهقی،و بحوث فی تاریخ القرآن و علومه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النشر فی القراءات العشر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فی علوم القرآن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محادثة النساء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بلاغات النساء، و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الکریم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 و الأحرف السبعة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الأنباری فی المصاحف،و ابن جریر،و جامع البیان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 للطوسی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القراءات القرآنیة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و تعریف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کولد تسیهر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جریر،و عن القراءات الشاذة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محیط المحیط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الکریم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النشر فی القراءات العشر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القراءات القرآنیة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و تعریف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الصلاة من مصباح الفقیه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أوائل المقالات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رسائل للمفید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 السرویة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الصلاة من مصباح الفقیه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فی الإنتصار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وزارة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حمزة الثمالی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الکرابیسی فی أدب القضاء،و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الطبری فی تاریخه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بتغییر یسیر،و المحب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ابن حجر فی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باللفظ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هامشه إلی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الإشراف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المرتضی،و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الباطل لابن روزبهان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الجزء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الباطل لابن روزبهان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المرتضی،و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الملولک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ریاض العلماء،عن الذهبی،و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عز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الثانی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دول الإسلام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المجلد الثانی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مصر و أخبارها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السیر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ریاض العلماء،و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ریاض العلماء،و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ریاض العلماء،و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عمر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عمر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الثقافیة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کثیرة تقدمت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الحق و کشف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إبطال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المحاضرات للراغب المجلد الثانی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للشیخ المفید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للشیخ المفید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 للتستری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عن ابن عساکر،و الدارقطنی فی الأفراد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 فی غزوة خیبر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 الصلة،و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شرح مسلم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هریرة لشرف الدین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الصمت و آداب اللسان لابن أبی الدنیا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داود الطیالسی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الأذکار النوویة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أحکام القرآن لابن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 النسخة الأولی إلی المصادر التی فی الهامش السابق،بالإضافة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المصادر فی الهامش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کثیرة أخری ذکرناها فی موضعها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 و المساوی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الفتوحات الإسلامیة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مصطفی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الکوفة للسید البراقی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تاریخ الأمم و الملوک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الصواعق المحرقة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الفاطمیة للکجوری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للطبرسی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لسیف بن عمر الضبی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للسید المرتضی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الثقفی فی تاریخه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 النسخة الأولی إلی مصادر کثیرة فراجع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محمد علی صبیح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الأعلاق النفیسة،و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حلیف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46631</Words>
  <Characters>209390</Characters>
  <CharactersWithSpaces>253688</CharactersWithSpaces>
  <Paragraphs>2660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2026-08-23T21:46:08Z</dcterms:created>
  <dc:creator>ghaemiyeh.com</dc:creator>
  <dc:description/>
  <dc:language>en-US</dc:language>
  <cp:lastModifiedBy/>
  <dcterms:modified xsi:type="dcterms:W3CDTF">2026-08-24T01:16:15Z</dcterms:modified>
  <cp:revision>1</cp:revision>
  <dc:subject/>
  <dc:title>الصحیح من سیره الامام علی علیه السلام جلد 16</dc:title>
</cp:coreProperties>
</file>

<file path=docProps/custom.xml><?xml version="1.0" encoding="utf-8"?>
<Properties xmlns="http://schemas.openxmlformats.org/officeDocument/2006/custom-properties" xmlns:vt="http://schemas.openxmlformats.org/officeDocument/2006/docPropsVTypes"/>
</file>